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426" w:rsidRPr="008F4426" w:rsidRDefault="008F4426" w:rsidP="008F4426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proofErr w:type="spellStart"/>
      <w:r w:rsidRPr="008F4426">
        <w:rPr>
          <w:rFonts w:ascii="Segoe UI" w:eastAsia="Times New Roman" w:hAnsi="Segoe UI" w:cs="Segoe UI"/>
          <w:color w:val="000000"/>
          <w:sz w:val="32"/>
          <w:szCs w:val="32"/>
        </w:rPr>
        <w:t>Keywordul</w:t>
      </w:r>
      <w:proofErr w:type="spellEnd"/>
      <w:r w:rsidRPr="008F4426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8F4426">
        <w:rPr>
          <w:rFonts w:ascii="Segoe UI" w:eastAsia="Times New Roman" w:hAnsi="Segoe UI" w:cs="Segoe UI"/>
          <w:color w:val="000000"/>
          <w:sz w:val="32"/>
          <w:szCs w:val="32"/>
        </w:rPr>
        <w:t>folosit</w:t>
      </w:r>
      <w:proofErr w:type="spellEnd"/>
      <w:r w:rsidRPr="008F4426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8F4426">
        <w:rPr>
          <w:rFonts w:ascii="Segoe UI" w:eastAsia="Times New Roman" w:hAnsi="Segoe UI" w:cs="Segoe UI"/>
          <w:color w:val="000000"/>
          <w:sz w:val="32"/>
          <w:szCs w:val="32"/>
        </w:rPr>
        <w:t>pentru</w:t>
      </w:r>
      <w:proofErr w:type="spellEnd"/>
      <w:r w:rsidRPr="008F4426">
        <w:rPr>
          <w:rFonts w:ascii="Segoe UI" w:eastAsia="Times New Roman" w:hAnsi="Segoe UI" w:cs="Segoe UI"/>
          <w:color w:val="000000"/>
          <w:sz w:val="32"/>
          <w:szCs w:val="32"/>
        </w:rPr>
        <w:t xml:space="preserve"> a </w:t>
      </w:r>
      <w:proofErr w:type="spellStart"/>
      <w:r w:rsidRPr="008F4426">
        <w:rPr>
          <w:rFonts w:ascii="Segoe UI" w:eastAsia="Times New Roman" w:hAnsi="Segoe UI" w:cs="Segoe UI"/>
          <w:color w:val="000000"/>
          <w:sz w:val="32"/>
          <w:szCs w:val="32"/>
        </w:rPr>
        <w:t>defini</w:t>
      </w:r>
      <w:proofErr w:type="spellEnd"/>
      <w:r w:rsidRPr="008F4426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8F4426">
        <w:rPr>
          <w:rFonts w:ascii="Segoe UI" w:eastAsia="Times New Roman" w:hAnsi="Segoe UI" w:cs="Segoe UI"/>
          <w:color w:val="000000"/>
          <w:sz w:val="32"/>
          <w:szCs w:val="32"/>
        </w:rPr>
        <w:t>animatii</w:t>
      </w:r>
      <w:proofErr w:type="spellEnd"/>
      <w:r w:rsidRPr="008F4426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8F4426">
        <w:rPr>
          <w:rFonts w:ascii="Segoe UI" w:eastAsia="Times New Roman" w:hAnsi="Segoe UI" w:cs="Segoe UI"/>
          <w:color w:val="000000"/>
          <w:sz w:val="32"/>
          <w:szCs w:val="32"/>
        </w:rPr>
        <w:t>este</w:t>
      </w:r>
      <w:proofErr w:type="spellEnd"/>
      <w:r w:rsidRPr="008F4426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r w:rsidRPr="008F4426">
        <w:rPr>
          <w:rFonts w:ascii="Verdana" w:hAnsi="Verdana"/>
          <w:color w:val="000000"/>
          <w:sz w:val="32"/>
          <w:szCs w:val="32"/>
          <w:shd w:val="clear" w:color="auto" w:fill="FFFFFF"/>
        </w:rPr>
        <w:t>@</w:t>
      </w:r>
      <w:proofErr w:type="spellStart"/>
      <w:r w:rsidRPr="008F4426">
        <w:rPr>
          <w:rFonts w:ascii="Verdana" w:hAnsi="Verdana"/>
          <w:color w:val="000000"/>
          <w:sz w:val="32"/>
          <w:szCs w:val="32"/>
          <w:shd w:val="clear" w:color="auto" w:fill="FFFFFF"/>
        </w:rPr>
        <w:t>keyframes</w:t>
      </w:r>
      <w:proofErr w:type="spellEnd"/>
      <w:r w:rsidRPr="008F4426">
        <w:rPr>
          <w:rStyle w:val="apple-converted-space"/>
          <w:rFonts w:ascii="Verdana" w:hAnsi="Verdana"/>
          <w:color w:val="000000"/>
          <w:sz w:val="32"/>
          <w:szCs w:val="32"/>
          <w:shd w:val="clear" w:color="auto" w:fill="FFFFFF"/>
        </w:rPr>
        <w:t> </w:t>
      </w:r>
    </w:p>
    <w:p w:rsidR="008F4426" w:rsidRDefault="008F4426" w:rsidP="00803EB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</w:p>
    <w:p w:rsidR="00803EBF" w:rsidRPr="00803EBF" w:rsidRDefault="00803EBF" w:rsidP="00803EB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03EBF">
        <w:rPr>
          <w:rFonts w:ascii="Segoe UI" w:eastAsia="Times New Roman" w:hAnsi="Segoe UI" w:cs="Segoe UI"/>
          <w:color w:val="000000"/>
          <w:sz w:val="45"/>
          <w:szCs w:val="45"/>
        </w:rPr>
        <w:t>CSS Syntax</w:t>
      </w:r>
    </w:p>
    <w:p w:rsidR="00803EBF" w:rsidRDefault="00803EBF" w:rsidP="00803EB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3EBF">
        <w:rPr>
          <w:rFonts w:ascii="Consolas" w:eastAsia="Times New Roman" w:hAnsi="Consolas" w:cs="Times New Roman"/>
          <w:color w:val="000000"/>
          <w:sz w:val="24"/>
          <w:szCs w:val="24"/>
        </w:rPr>
        <w:t>@</w:t>
      </w:r>
      <w:proofErr w:type="spellStart"/>
      <w:r w:rsidRPr="00803EBF">
        <w:rPr>
          <w:rFonts w:ascii="Consolas" w:eastAsia="Times New Roman" w:hAnsi="Consolas" w:cs="Times New Roman"/>
          <w:color w:val="000000"/>
          <w:sz w:val="24"/>
          <w:szCs w:val="24"/>
        </w:rPr>
        <w:t>keyframes</w:t>
      </w:r>
      <w:proofErr w:type="spellEnd"/>
      <w:r w:rsidRPr="00803EB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803EBF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animationname</w:t>
      </w:r>
      <w:proofErr w:type="spellEnd"/>
      <w:r w:rsidRPr="00803EBF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 </w:t>
      </w:r>
      <w:r w:rsidRPr="00803EBF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proofErr w:type="spellStart"/>
      <w:r w:rsidRPr="00803EBF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keyframes</w:t>
      </w:r>
      <w:proofErr w:type="spellEnd"/>
      <w:r w:rsidRPr="00803EBF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-selector </w:t>
      </w:r>
      <w:r w:rsidRPr="00803EBF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proofErr w:type="spellStart"/>
      <w:r w:rsidRPr="00803EBF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css</w:t>
      </w:r>
      <w:proofErr w:type="spellEnd"/>
      <w:r w:rsidRPr="00803EBF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-</w:t>
      </w:r>
      <w:proofErr w:type="gramStart"/>
      <w:r w:rsidRPr="00803EBF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styles;</w:t>
      </w:r>
      <w:proofErr w:type="gramEnd"/>
      <w:r w:rsidRPr="00803EBF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}</w:t>
      </w:r>
      <w:r w:rsidRPr="00803EBF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803EBF" w:rsidRDefault="00803EBF" w:rsidP="00803EB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03EBF" w:rsidRPr="00803EBF" w:rsidRDefault="00803EBF" w:rsidP="00803EB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tbl>
      <w:tblPr>
        <w:tblW w:w="186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14955"/>
      </w:tblGrid>
      <w:tr w:rsidR="00803EBF" w:rsidRPr="00803EBF" w:rsidTr="00803EBF"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EBF" w:rsidRPr="00803EBF" w:rsidRDefault="00803EBF" w:rsidP="00803EBF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EBF" w:rsidRPr="00803EBF" w:rsidRDefault="00803EBF" w:rsidP="00803EBF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03EBF" w:rsidRPr="00803EBF" w:rsidTr="008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EBF" w:rsidRPr="00803EBF" w:rsidRDefault="00803EBF" w:rsidP="00803EBF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803EB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animationname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EBF" w:rsidRPr="00803EBF" w:rsidRDefault="00803EBF" w:rsidP="00803EBF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Required. Defines the name of the animation.</w:t>
            </w:r>
          </w:p>
        </w:tc>
      </w:tr>
      <w:tr w:rsidR="00803EBF" w:rsidRPr="00803EBF" w:rsidTr="008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EBF" w:rsidRPr="00803EBF" w:rsidRDefault="00803EBF" w:rsidP="00803EBF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803EB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keyframes</w:t>
            </w:r>
            <w:proofErr w:type="spellEnd"/>
            <w:r w:rsidRPr="00803EB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-selector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EBF" w:rsidRPr="00803EBF" w:rsidRDefault="00803EBF" w:rsidP="00803EBF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Required. Percentage of the animation duration.</w:t>
            </w:r>
          </w:p>
          <w:p w:rsidR="00803EBF" w:rsidRPr="00803EBF" w:rsidRDefault="00803EBF" w:rsidP="00803EBF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Legal values:</w:t>
            </w:r>
          </w:p>
          <w:p w:rsidR="00803EBF" w:rsidRPr="00803EBF" w:rsidRDefault="00803EBF" w:rsidP="00803EBF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0-100%</w:t>
            </w:r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(same as 0%</w:t>
            </w:r>
            <w:proofErr w:type="gramStart"/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  <w:proofErr w:type="gramEnd"/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to (same as 100%)</w:t>
            </w:r>
          </w:p>
          <w:p w:rsidR="00803EBF" w:rsidRDefault="00803EBF" w:rsidP="00803EBF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Note:</w:t>
            </w:r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You can have many </w:t>
            </w:r>
            <w:proofErr w:type="spellStart"/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keyframes</w:t>
            </w:r>
            <w:proofErr w:type="spellEnd"/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-selectors in one </w:t>
            </w:r>
          </w:p>
          <w:p w:rsidR="00803EBF" w:rsidRPr="00803EBF" w:rsidRDefault="00803EBF" w:rsidP="00803EBF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animation</w:t>
            </w:r>
            <w:proofErr w:type="gramEnd"/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</w:tc>
      </w:tr>
      <w:tr w:rsidR="00803EBF" w:rsidRPr="00803EBF" w:rsidTr="008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EBF" w:rsidRPr="00803EBF" w:rsidRDefault="00803EBF" w:rsidP="00803EBF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803EB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css</w:t>
            </w:r>
            <w:proofErr w:type="spellEnd"/>
            <w:r w:rsidRPr="00803EB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-styles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EBF" w:rsidRPr="00803EBF" w:rsidRDefault="00803EBF" w:rsidP="00803EBF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Required. One or more legal CSS style properties</w:t>
            </w:r>
          </w:p>
        </w:tc>
      </w:tr>
    </w:tbl>
    <w:p w:rsidR="00A56086" w:rsidRDefault="00A8336A"/>
    <w:p w:rsidR="008F4426" w:rsidRDefault="008F4426" w:rsidP="008F4426">
      <w:pPr>
        <w:pStyle w:val="ListParagraph"/>
        <w:numPr>
          <w:ilvl w:val="0"/>
          <w:numId w:val="1"/>
        </w:numPr>
      </w:pPr>
      <w:proofErr w:type="spellStart"/>
      <w:r>
        <w:t>Animatia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graduala</w:t>
      </w:r>
      <w:proofErr w:type="spellEnd"/>
      <w:r>
        <w:t xml:space="preserve"> a </w:t>
      </w:r>
      <w:proofErr w:type="spellStart"/>
      <w:r>
        <w:t>proprietatilor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8F4426" w:rsidRDefault="008F4426" w:rsidP="008F4426">
      <w:pPr>
        <w:pStyle w:val="ListParagraph"/>
        <w:numPr>
          <w:ilvl w:val="0"/>
          <w:numId w:val="1"/>
        </w:numPr>
      </w:pPr>
      <w:proofErr w:type="spellStart"/>
      <w:r>
        <w:t>Poti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oricate</w:t>
      </w:r>
      <w:proofErr w:type="spellEnd"/>
      <w:r>
        <w:t xml:space="preserve"> </w:t>
      </w:r>
      <w:proofErr w:type="spellStart"/>
      <w:r>
        <w:t>proprietati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: background, margin, top, left, right, rotate … </w:t>
      </w:r>
      <w:proofErr w:type="spellStart"/>
      <w:r>
        <w:t>etc</w:t>
      </w:r>
      <w:proofErr w:type="spellEnd"/>
    </w:p>
    <w:p w:rsidR="008F4426" w:rsidRDefault="008F4426" w:rsidP="00592746">
      <w:pPr>
        <w:pStyle w:val="ListParagraph"/>
        <w:numPr>
          <w:ilvl w:val="0"/>
          <w:numId w:val="1"/>
        </w:numPr>
      </w:pPr>
      <w:proofErr w:type="spellStart"/>
      <w:r>
        <w:t>Poti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animatii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 w:rsidRPr="00A227A9">
        <w:rPr>
          <w:b/>
        </w:rPr>
        <w:t>procente</w:t>
      </w:r>
      <w:proofErr w:type="spellEnd"/>
      <w:r>
        <w:t xml:space="preserve"> :</w:t>
      </w:r>
    </w:p>
    <w:p w:rsidR="008F4426" w:rsidRDefault="008F4426" w:rsidP="008F4426">
      <w:pPr>
        <w:pStyle w:val="ListParagraph"/>
        <w:ind w:left="804"/>
        <w:rPr>
          <w:rFonts w:ascii="Consolas" w:hAnsi="Consolas"/>
          <w:color w:val="000000"/>
          <w:shd w:val="clear" w:color="auto" w:fill="FFFFFF"/>
        </w:rPr>
      </w:pPr>
      <w:r>
        <w:rPr>
          <w:rStyle w:val="highcom"/>
          <w:rFonts w:ascii="Consolas" w:hAnsi="Consolas"/>
          <w:color w:val="008000"/>
        </w:rPr>
        <w:t>/* Chrome, Safari, Opera */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@-</w:t>
      </w:r>
      <w:proofErr w:type="spellStart"/>
      <w:r>
        <w:rPr>
          <w:rStyle w:val="highele"/>
          <w:rFonts w:ascii="Consolas" w:hAnsi="Consolas"/>
          <w:color w:val="A52A2A"/>
        </w:rPr>
        <w:t>webkit-keyframes</w:t>
      </w:r>
      <w:proofErr w:type="spellEnd"/>
      <w:r>
        <w:rPr>
          <w:rStyle w:val="highele"/>
          <w:rFonts w:ascii="Consolas" w:hAnsi="Consolas"/>
          <w:color w:val="A52A2A"/>
        </w:rPr>
        <w:t xml:space="preserve"> </w:t>
      </w:r>
      <w:proofErr w:type="spellStart"/>
      <w:r>
        <w:rPr>
          <w:rStyle w:val="highele"/>
          <w:rFonts w:ascii="Consolas" w:hAnsi="Consolas"/>
          <w:color w:val="A52A2A"/>
        </w:rPr>
        <w:t>mymove</w:t>
      </w:r>
      <w:proofErr w:type="spellEnd"/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0% 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lastRenderedPageBreak/>
        <w:t>    25%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200px;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50%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100px;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75%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200px;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100%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highcom"/>
          <w:rFonts w:ascii="Consolas" w:hAnsi="Consolas"/>
          <w:color w:val="008000"/>
        </w:rPr>
        <w:t>/* Standard syntax */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@</w:t>
      </w:r>
      <w:proofErr w:type="spellStart"/>
      <w:r>
        <w:rPr>
          <w:rStyle w:val="highele"/>
          <w:rFonts w:ascii="Consolas" w:hAnsi="Consolas"/>
          <w:color w:val="A52A2A"/>
        </w:rPr>
        <w:t>keyframes</w:t>
      </w:r>
      <w:proofErr w:type="spellEnd"/>
      <w:r>
        <w:rPr>
          <w:rStyle w:val="highele"/>
          <w:rFonts w:ascii="Consolas" w:hAnsi="Consolas"/>
          <w:color w:val="A52A2A"/>
        </w:rPr>
        <w:t xml:space="preserve"> </w:t>
      </w:r>
      <w:proofErr w:type="spellStart"/>
      <w:r>
        <w:rPr>
          <w:rStyle w:val="highele"/>
          <w:rFonts w:ascii="Consolas" w:hAnsi="Consolas"/>
          <w:color w:val="A52A2A"/>
        </w:rPr>
        <w:t>mymove</w:t>
      </w:r>
      <w:proofErr w:type="spellEnd"/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0% 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25%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200px;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50%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100px;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75%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200px;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100%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8F4426" w:rsidRDefault="008F4426" w:rsidP="008F4426">
      <w:pPr>
        <w:pStyle w:val="ListParagraph"/>
        <w:ind w:left="804"/>
      </w:pPr>
    </w:p>
    <w:p w:rsidR="008F4426" w:rsidRDefault="008F4426" w:rsidP="008F4426">
      <w:pPr>
        <w:pStyle w:val="ListParagraph"/>
        <w:numPr>
          <w:ilvl w:val="0"/>
          <w:numId w:val="1"/>
        </w:numPr>
      </w:pPr>
      <w:proofErr w:type="spellStart"/>
      <w:r>
        <w:t>Poti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animatii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 w:rsidR="00A227A9">
        <w:t>cuvintele</w:t>
      </w:r>
      <w:proofErr w:type="spellEnd"/>
      <w:r w:rsidR="00A227A9">
        <w:t xml:space="preserve"> </w:t>
      </w:r>
      <w:proofErr w:type="spellStart"/>
      <w:r w:rsidR="00A227A9">
        <w:t>cheie</w:t>
      </w:r>
      <w:proofErr w:type="spellEnd"/>
      <w:r w:rsidR="00A227A9">
        <w:t xml:space="preserve"> </w:t>
      </w:r>
      <w:r w:rsidRPr="00A227A9">
        <w:rPr>
          <w:b/>
        </w:rPr>
        <w:t xml:space="preserve">from &amp; to </w:t>
      </w:r>
      <w:r>
        <w:t xml:space="preserve">: </w:t>
      </w:r>
    </w:p>
    <w:p w:rsidR="008F4426" w:rsidRDefault="008F4426" w:rsidP="008F4426">
      <w:pPr>
        <w:pStyle w:val="ListParagraph"/>
        <w:ind w:left="804"/>
        <w:rPr>
          <w:rFonts w:ascii="Consolas" w:hAnsi="Consolas"/>
          <w:color w:val="000000"/>
          <w:shd w:val="clear" w:color="auto" w:fill="FFFFFF"/>
        </w:rPr>
      </w:pPr>
      <w:r>
        <w:rPr>
          <w:rStyle w:val="highcom"/>
          <w:rFonts w:ascii="Consolas" w:hAnsi="Consolas"/>
          <w:color w:val="008000"/>
        </w:rPr>
        <w:t>/* Chrome, Safari, Opera */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@-</w:t>
      </w:r>
      <w:proofErr w:type="spellStart"/>
      <w:r>
        <w:rPr>
          <w:rStyle w:val="highele"/>
          <w:rFonts w:ascii="Consolas" w:hAnsi="Consolas"/>
          <w:color w:val="A52A2A"/>
        </w:rPr>
        <w:t>webkit-keyframes</w:t>
      </w:r>
      <w:proofErr w:type="spellEnd"/>
      <w:r>
        <w:rPr>
          <w:rStyle w:val="highele"/>
          <w:rFonts w:ascii="Consolas" w:hAnsi="Consolas"/>
          <w:color w:val="A52A2A"/>
        </w:rPr>
        <w:t xml:space="preserve"> </w:t>
      </w:r>
      <w:proofErr w:type="spellStart"/>
      <w:r>
        <w:rPr>
          <w:rStyle w:val="highele"/>
          <w:rFonts w:ascii="Consolas" w:hAnsi="Consolas"/>
          <w:color w:val="A52A2A"/>
        </w:rPr>
        <w:t>mymove</w:t>
      </w:r>
      <w:proofErr w:type="spellEnd"/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from 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proofErr w:type="gramStart"/>
      <w:r>
        <w:rPr>
          <w:rStyle w:val="highval"/>
          <w:rFonts w:ascii="Consolas" w:hAnsi="Consolas"/>
          <w:color w:val="0000CD"/>
        </w:rPr>
        <w:t>0px;</w:t>
      </w:r>
      <w:proofErr w:type="gramEnd"/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to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200px;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highcom"/>
          <w:rFonts w:ascii="Consolas" w:hAnsi="Consolas"/>
          <w:color w:val="008000"/>
        </w:rPr>
        <w:t>/* Standard syntax */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@</w:t>
      </w:r>
      <w:proofErr w:type="spellStart"/>
      <w:r>
        <w:rPr>
          <w:rStyle w:val="highele"/>
          <w:rFonts w:ascii="Consolas" w:hAnsi="Consolas"/>
          <w:color w:val="A52A2A"/>
        </w:rPr>
        <w:t>keyframes</w:t>
      </w:r>
      <w:proofErr w:type="spellEnd"/>
      <w:r>
        <w:rPr>
          <w:rStyle w:val="highele"/>
          <w:rFonts w:ascii="Consolas" w:hAnsi="Consolas"/>
          <w:color w:val="A52A2A"/>
        </w:rPr>
        <w:t xml:space="preserve"> </w:t>
      </w:r>
      <w:proofErr w:type="spellStart"/>
      <w:r>
        <w:rPr>
          <w:rStyle w:val="highele"/>
          <w:rFonts w:ascii="Consolas" w:hAnsi="Consolas"/>
          <w:color w:val="A52A2A"/>
        </w:rPr>
        <w:t>mymove</w:t>
      </w:r>
      <w:proofErr w:type="spellEnd"/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from 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to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200px;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592746" w:rsidRDefault="00592746" w:rsidP="008F4426">
      <w:pPr>
        <w:pStyle w:val="ListParagraph"/>
        <w:ind w:left="804"/>
      </w:pPr>
    </w:p>
    <w:p w:rsidR="00592746" w:rsidRDefault="00592746" w:rsidP="008F4426">
      <w:pPr>
        <w:pStyle w:val="ListParagraph"/>
        <w:ind w:left="804"/>
      </w:pPr>
    </w:p>
    <w:p w:rsidR="00C748E5" w:rsidRDefault="00C748E5" w:rsidP="008F4426">
      <w:pPr>
        <w:pStyle w:val="ListParagraph"/>
        <w:ind w:left="804"/>
      </w:pPr>
    </w:p>
    <w:p w:rsidR="00C748E5" w:rsidRDefault="00C748E5" w:rsidP="00A8336A">
      <w:pPr>
        <w:pStyle w:val="ListParagraph"/>
        <w:ind w:left="0"/>
      </w:pPr>
      <w:bookmarkStart w:id="0" w:name="_GoBack"/>
      <w:proofErr w:type="spellStart"/>
      <w:r>
        <w:t>Pentru</w:t>
      </w:r>
      <w:proofErr w:type="spellEnd"/>
      <w:r>
        <w:t xml:space="preserve"> a </w:t>
      </w:r>
      <w:proofErr w:type="spellStart"/>
      <w:r>
        <w:t>adauga</w:t>
      </w:r>
      <w:proofErr w:type="spellEnd"/>
      <w:r>
        <w:t xml:space="preserve"> o </w:t>
      </w:r>
      <w:proofErr w:type="spellStart"/>
      <w:r>
        <w:t>animatie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definita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element </w:t>
      </w:r>
      <w:proofErr w:type="spellStart"/>
      <w:r>
        <w:t>folositi</w:t>
      </w:r>
      <w:proofErr w:type="spellEnd"/>
      <w:r>
        <w:t xml:space="preserve"> </w:t>
      </w:r>
      <w:proofErr w:type="spellStart"/>
      <w:r>
        <w:t>proprietatile</w:t>
      </w:r>
      <w:proofErr w:type="spellEnd"/>
      <w:r>
        <w:t xml:space="preserve"> </w:t>
      </w:r>
      <w:proofErr w:type="spellStart"/>
      <w:proofErr w:type="gramStart"/>
      <w:r>
        <w:t>urmatoare</w:t>
      </w:r>
      <w:proofErr w:type="spellEnd"/>
      <w:r>
        <w:t xml:space="preserve"> :</w:t>
      </w:r>
      <w:proofErr w:type="gramEnd"/>
      <w:r>
        <w:t xml:space="preserve"> </w:t>
      </w:r>
    </w:p>
    <w:p w:rsidR="00C748E5" w:rsidRDefault="00C748E5" w:rsidP="00A8336A">
      <w:pPr>
        <w:pStyle w:val="ListParagraph"/>
        <w:ind w:left="0"/>
      </w:pPr>
      <w:proofErr w:type="spellStart"/>
      <w:proofErr w:type="gramStart"/>
      <w:r>
        <w:t>myelemnet</w:t>
      </w:r>
      <w:proofErr w:type="spellEnd"/>
      <w:proofErr w:type="gramEnd"/>
      <w:r>
        <w:t xml:space="preserve"> {</w:t>
      </w:r>
    </w:p>
    <w:p w:rsidR="00C748E5" w:rsidRDefault="00C748E5" w:rsidP="00A8336A">
      <w:pPr>
        <w:pStyle w:val="ListParagraph"/>
        <w:ind w:left="0"/>
      </w:pPr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animation: </w:t>
      </w:r>
      <w:proofErr w:type="spellStart"/>
      <w:r>
        <w:t>mymove</w:t>
      </w:r>
      <w:proofErr w:type="spellEnd"/>
      <w:r>
        <w:t xml:space="preserve"> 5s infinite; /* Chrome, Safari, Opera */ </w:t>
      </w:r>
    </w:p>
    <w:p w:rsidR="00C748E5" w:rsidRDefault="00C748E5" w:rsidP="00A8336A">
      <w:pPr>
        <w:pStyle w:val="ListParagraph"/>
        <w:ind w:left="0"/>
      </w:pPr>
      <w:r>
        <w:t xml:space="preserve">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mymove</w:t>
      </w:r>
      <w:proofErr w:type="spellEnd"/>
      <w:r>
        <w:t xml:space="preserve"> 5s infinite;</w:t>
      </w:r>
    </w:p>
    <w:p w:rsidR="00C748E5" w:rsidRDefault="00C748E5" w:rsidP="00A8336A">
      <w:pPr>
        <w:pStyle w:val="ListParagraph"/>
        <w:ind w:left="0"/>
      </w:pPr>
      <w:r>
        <w:t>}</w:t>
      </w:r>
      <w:bookmarkEnd w:id="0"/>
    </w:p>
    <w:sectPr w:rsidR="00C7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B407E"/>
    <w:multiLevelType w:val="hybridMultilevel"/>
    <w:tmpl w:val="F53C8726"/>
    <w:lvl w:ilvl="0" w:tplc="14A07B56">
      <w:numFmt w:val="bullet"/>
      <w:lvlText w:val=""/>
      <w:lvlJc w:val="left"/>
      <w:pPr>
        <w:ind w:left="804" w:hanging="444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95"/>
    <w:rsid w:val="003E5695"/>
    <w:rsid w:val="00592746"/>
    <w:rsid w:val="00803EBF"/>
    <w:rsid w:val="00825AA0"/>
    <w:rsid w:val="008F4426"/>
    <w:rsid w:val="00A227A9"/>
    <w:rsid w:val="00A8336A"/>
    <w:rsid w:val="00C55583"/>
    <w:rsid w:val="00C7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518F1-7CC7-4DDC-BF53-9F2A1FB1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3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E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03EBF"/>
  </w:style>
  <w:style w:type="paragraph" w:styleId="NormalWeb">
    <w:name w:val="Normal (Web)"/>
    <w:basedOn w:val="Normal"/>
    <w:uiPriority w:val="99"/>
    <w:semiHidden/>
    <w:unhideWhenUsed/>
    <w:rsid w:val="0080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4426"/>
    <w:pPr>
      <w:ind w:left="720"/>
      <w:contextualSpacing/>
    </w:pPr>
  </w:style>
  <w:style w:type="character" w:customStyle="1" w:styleId="highcom">
    <w:name w:val="highcom"/>
    <w:basedOn w:val="DefaultParagraphFont"/>
    <w:rsid w:val="008F4426"/>
  </w:style>
  <w:style w:type="character" w:customStyle="1" w:styleId="highele">
    <w:name w:val="highele"/>
    <w:basedOn w:val="DefaultParagraphFont"/>
    <w:rsid w:val="008F4426"/>
  </w:style>
  <w:style w:type="character" w:customStyle="1" w:styleId="highatt">
    <w:name w:val="highatt"/>
    <w:basedOn w:val="DefaultParagraphFont"/>
    <w:rsid w:val="008F4426"/>
  </w:style>
  <w:style w:type="character" w:customStyle="1" w:styleId="highval">
    <w:name w:val="highval"/>
    <w:basedOn w:val="DefaultParagraphFont"/>
    <w:rsid w:val="008F4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2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Teodora GUSETOIU</dc:creator>
  <cp:keywords/>
  <dc:description/>
  <cp:lastModifiedBy>Anca Teodora GUSETOIU</cp:lastModifiedBy>
  <cp:revision>7</cp:revision>
  <dcterms:created xsi:type="dcterms:W3CDTF">2016-03-22T10:15:00Z</dcterms:created>
  <dcterms:modified xsi:type="dcterms:W3CDTF">2016-03-22T10:31:00Z</dcterms:modified>
</cp:coreProperties>
</file>