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FB9" w:rsidRDefault="00453B58" w:rsidP="00453B58">
      <w:pPr>
        <w:jc w:val="center"/>
        <w:rPr>
          <w:rFonts w:ascii="Bookman Old Style" w:hAnsi="Bookman Old Style"/>
          <w:b/>
          <w:sz w:val="28"/>
          <w:u w:val="single"/>
        </w:rPr>
      </w:pPr>
      <w:r w:rsidRPr="00453B58">
        <w:rPr>
          <w:rFonts w:ascii="Bookman Old Style" w:hAnsi="Bookman Old Style"/>
          <w:b/>
          <w:sz w:val="28"/>
          <w:u w:val="single"/>
        </w:rPr>
        <w:t>Reports to be Generated</w:t>
      </w:r>
    </w:p>
    <w:p w:rsidR="00453B58" w:rsidRDefault="00453B58" w:rsidP="00453B58">
      <w:pPr>
        <w:jc w:val="center"/>
        <w:rPr>
          <w:rFonts w:ascii="Bookman Old Style" w:hAnsi="Bookman Old Style"/>
          <w:b/>
          <w:sz w:val="28"/>
          <w:u w:val="single"/>
        </w:rPr>
      </w:pPr>
    </w:p>
    <w:p w:rsidR="00453B58" w:rsidRDefault="00453B58" w:rsidP="00453B58">
      <w:pPr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Four Separate</w:t>
      </w:r>
      <w:r w:rsidRPr="00453B58">
        <w:rPr>
          <w:rFonts w:ascii="Bookman Old Style" w:hAnsi="Bookman Old Style"/>
          <w:sz w:val="24"/>
        </w:rPr>
        <w:t xml:space="preserve"> Reports/Briefs </w:t>
      </w:r>
      <w:r>
        <w:rPr>
          <w:rFonts w:ascii="Bookman Old Style" w:hAnsi="Bookman Old Style"/>
          <w:sz w:val="24"/>
        </w:rPr>
        <w:t xml:space="preserve">are to be </w:t>
      </w:r>
      <w:proofErr w:type="gramStart"/>
      <w:r>
        <w:rPr>
          <w:rFonts w:ascii="Bookman Old Style" w:hAnsi="Bookman Old Style"/>
          <w:sz w:val="24"/>
        </w:rPr>
        <w:t>Generated</w:t>
      </w:r>
      <w:proofErr w:type="gramEnd"/>
      <w:r>
        <w:rPr>
          <w:rFonts w:ascii="Bookman Old Style" w:hAnsi="Bookman Old Style"/>
          <w:sz w:val="24"/>
        </w:rPr>
        <w:t xml:space="preserve"> in the case, which are as under:</w:t>
      </w:r>
    </w:p>
    <w:p w:rsidR="00453B58" w:rsidRDefault="00453B58" w:rsidP="00453B58">
      <w:pPr>
        <w:jc w:val="both"/>
        <w:rPr>
          <w:rFonts w:ascii="Bookman Old Style" w:hAnsi="Bookman Old Style"/>
          <w:sz w:val="24"/>
        </w:rPr>
      </w:pPr>
    </w:p>
    <w:p w:rsidR="00453B58" w:rsidRDefault="00453B58" w:rsidP="00453B58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</w:rPr>
      </w:pPr>
      <w:r w:rsidRPr="00453B58">
        <w:rPr>
          <w:rFonts w:ascii="Bookman Old Style" w:hAnsi="Bookman Old Style"/>
          <w:b/>
          <w:sz w:val="24"/>
        </w:rPr>
        <w:t>Brief Background</w:t>
      </w:r>
      <w:r>
        <w:rPr>
          <w:rFonts w:ascii="Bookman Old Style" w:hAnsi="Bookman Old Style"/>
          <w:sz w:val="24"/>
        </w:rPr>
        <w:t xml:space="preserve"> – The documents inside the Brief background Folder are to be used for generation of this report/brief. Brief Background shall be of around 1 – 1.5 page only.</w:t>
      </w:r>
    </w:p>
    <w:p w:rsidR="00453B58" w:rsidRDefault="00453B58" w:rsidP="00453B58">
      <w:pPr>
        <w:pStyle w:val="ListParagraph"/>
        <w:jc w:val="both"/>
        <w:rPr>
          <w:rFonts w:ascii="Bookman Old Style" w:hAnsi="Bookman Old Style"/>
          <w:sz w:val="24"/>
        </w:rPr>
      </w:pPr>
    </w:p>
    <w:p w:rsidR="00453B58" w:rsidRDefault="00453B58" w:rsidP="00453B58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</w:rPr>
      </w:pPr>
      <w:r w:rsidRPr="00453B58">
        <w:rPr>
          <w:rFonts w:ascii="Bookman Old Style" w:hAnsi="Bookman Old Style"/>
          <w:b/>
          <w:sz w:val="24"/>
        </w:rPr>
        <w:t xml:space="preserve">PO Brief: </w:t>
      </w:r>
      <w:r>
        <w:rPr>
          <w:rFonts w:ascii="Bookman Old Style" w:hAnsi="Bookman Old Style"/>
          <w:sz w:val="24"/>
        </w:rPr>
        <w:t>The documents inside the PO Brief Folder are to be used for generation of this report/brief.</w:t>
      </w:r>
    </w:p>
    <w:p w:rsidR="00453B58" w:rsidRPr="00453B58" w:rsidRDefault="00453B58" w:rsidP="00453B58">
      <w:pPr>
        <w:pStyle w:val="ListParagraph"/>
        <w:jc w:val="both"/>
        <w:rPr>
          <w:rFonts w:ascii="Bookman Old Style" w:hAnsi="Bookman Old Style"/>
          <w:sz w:val="24"/>
        </w:rPr>
      </w:pPr>
    </w:p>
    <w:p w:rsidR="00453B58" w:rsidRDefault="00453B58" w:rsidP="00453B58">
      <w:pPr>
        <w:pStyle w:val="ListParagraph"/>
        <w:jc w:val="both"/>
        <w:rPr>
          <w:rFonts w:ascii="Bookman Old Style" w:hAnsi="Bookman Old Style"/>
          <w:sz w:val="24"/>
        </w:rPr>
      </w:pPr>
    </w:p>
    <w:p w:rsidR="00453B58" w:rsidRDefault="00453B58" w:rsidP="00453B58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</w:rPr>
      </w:pPr>
      <w:r w:rsidRPr="00453B58">
        <w:rPr>
          <w:rFonts w:ascii="Bookman Old Style" w:hAnsi="Bookman Old Style"/>
          <w:b/>
          <w:sz w:val="24"/>
        </w:rPr>
        <w:t>CO Brief:</w:t>
      </w:r>
      <w:r>
        <w:rPr>
          <w:rFonts w:ascii="Bookman Old Style" w:hAnsi="Bookman Old Style"/>
          <w:sz w:val="24"/>
        </w:rPr>
        <w:t xml:space="preserve"> The documents inside the CO Brief Folder are to be used for generation of this report/brief.</w:t>
      </w:r>
      <w:r w:rsidR="004E4D85">
        <w:rPr>
          <w:rFonts w:ascii="Bookman Old Style" w:hAnsi="Bookman Old Style"/>
          <w:sz w:val="24"/>
        </w:rPr>
        <w:t>s</w:t>
      </w:r>
    </w:p>
    <w:p w:rsidR="00453B58" w:rsidRDefault="00453B58" w:rsidP="00453B58">
      <w:pPr>
        <w:pStyle w:val="ListParagraph"/>
        <w:jc w:val="both"/>
        <w:rPr>
          <w:rFonts w:ascii="Bookman Old Style" w:hAnsi="Bookman Old Style"/>
          <w:sz w:val="24"/>
        </w:rPr>
      </w:pPr>
    </w:p>
    <w:p w:rsidR="00453B58" w:rsidRDefault="00453B58" w:rsidP="00453B58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</w:rPr>
      </w:pPr>
      <w:r w:rsidRPr="00453B58">
        <w:rPr>
          <w:rFonts w:ascii="Bookman Old Style" w:hAnsi="Bookman Old Style"/>
          <w:b/>
          <w:sz w:val="24"/>
        </w:rPr>
        <w:t>IO Report:</w:t>
      </w:r>
      <w:r>
        <w:rPr>
          <w:rFonts w:ascii="Bookman Old Style" w:hAnsi="Bookman Old Style"/>
          <w:sz w:val="24"/>
        </w:rPr>
        <w:t xml:space="preserve"> The documents inside the </w:t>
      </w:r>
      <w:r w:rsidR="005456BD">
        <w:rPr>
          <w:rFonts w:ascii="Bookman Old Style" w:hAnsi="Bookman Old Style"/>
          <w:sz w:val="24"/>
        </w:rPr>
        <w:t>I</w:t>
      </w:r>
      <w:r>
        <w:rPr>
          <w:rFonts w:ascii="Bookman Old Style" w:hAnsi="Bookman Old Style"/>
          <w:sz w:val="24"/>
        </w:rPr>
        <w:t xml:space="preserve">O </w:t>
      </w:r>
      <w:r w:rsidR="00836BCA">
        <w:rPr>
          <w:rFonts w:ascii="Bookman Old Style" w:hAnsi="Bookman Old Style"/>
          <w:sz w:val="24"/>
        </w:rPr>
        <w:t>Report</w:t>
      </w:r>
      <w:r>
        <w:rPr>
          <w:rFonts w:ascii="Bookman Old Style" w:hAnsi="Bookman Old Style"/>
          <w:sz w:val="24"/>
        </w:rPr>
        <w:t xml:space="preserve"> Folder are to be used for generation of this report/brief.</w:t>
      </w:r>
    </w:p>
    <w:p w:rsidR="00453B58" w:rsidRPr="00453B58" w:rsidRDefault="00453B58" w:rsidP="00453B58">
      <w:pPr>
        <w:pStyle w:val="ListParagraph"/>
        <w:jc w:val="both"/>
        <w:rPr>
          <w:rFonts w:ascii="Bookman Old Style" w:hAnsi="Bookman Old Style"/>
          <w:sz w:val="24"/>
        </w:rPr>
      </w:pPr>
    </w:p>
    <w:p w:rsidR="00453B58" w:rsidRDefault="00453B58" w:rsidP="00453B58">
      <w:pPr>
        <w:pStyle w:val="ListParagraph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# A Systematic Flow of Events and language shall be considered for generating these reports.</w:t>
      </w:r>
    </w:p>
    <w:p w:rsidR="00453B58" w:rsidRPr="00453B58" w:rsidRDefault="00453B58" w:rsidP="00453B58">
      <w:pPr>
        <w:pStyle w:val="ListParagraph"/>
        <w:rPr>
          <w:rFonts w:ascii="Bookman Old Style" w:hAnsi="Bookman Old Style"/>
          <w:sz w:val="24"/>
        </w:rPr>
      </w:pPr>
    </w:p>
    <w:sectPr w:rsidR="00453B58" w:rsidRPr="00453B58" w:rsidSect="00194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9C68C7"/>
    <w:multiLevelType w:val="hybridMultilevel"/>
    <w:tmpl w:val="40521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53B58"/>
    <w:rsid w:val="00194FB9"/>
    <w:rsid w:val="00453B58"/>
    <w:rsid w:val="004E4D85"/>
    <w:rsid w:val="005456BD"/>
    <w:rsid w:val="00836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F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B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2026-01-15T09:57:00Z</cp:lastPrinted>
  <dcterms:created xsi:type="dcterms:W3CDTF">2026-01-15T09:52:00Z</dcterms:created>
  <dcterms:modified xsi:type="dcterms:W3CDTF">2026-01-15T10:11:00Z</dcterms:modified>
</cp:coreProperties>
</file>