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Disagreement Note on Disciplinary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Proceedings Against Shri K.K. Tardia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Based in Guwahati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9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disciplinary proceedings were initiated with a charge sheet issued on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21.02.2022. Shri K.K. Tardia submitted his reply on 07.03.2022. Shri Upendra C.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Joshi was appointed as the Inquiry Authority, and Shri Manish K. Mendiratta as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Presenting Officer. The Inquiry Authority submitted his report, and the Disciplinary </w:t>
      </w:r>
      <w:r>
        <w:rPr>
          <w:rFonts w:ascii="Verdana" w:hAnsi="Verdana" w:eastAsia="Verdana"/>
          <w:b w:val="0"/>
          <w:i w:val="0"/>
          <w:color w:val="333333"/>
          <w:sz w:val="22"/>
        </w:rPr>
        <w:t>Authority disagreed with certain findings of the Inquiry Authority.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64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the disciplinary proceedings against Shri K.K. Tardia,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Regional Controller of Mines (RCOM) in Guwahati. The proceedings were initiated </w:t>
      </w:r>
      <w:r>
        <w:rPr>
          <w:rFonts w:ascii="Verdana" w:hAnsi="Verdana" w:eastAsia="Verdana"/>
          <w:b w:val="0"/>
          <w:i w:val="0"/>
          <w:color w:val="333333"/>
          <w:sz w:val="22"/>
        </w:rPr>
        <w:t>with a charge sheet issued on 21.02.2022, followed by Tardia's reply on 07.03.2022.</w:t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Shri Upendra C. Joshi was appointed as the Inquiry Authority, and Shri Manish K.</w:t>
      </w:r>
    </w:p>
    <w:p>
      <w:pPr>
        <w:autoSpaceDN w:val="0"/>
        <w:autoSpaceDE w:val="0"/>
        <w:widowControl/>
        <w:spacing w:line="271" w:lineRule="auto" w:before="40" w:after="320"/>
        <w:ind w:left="0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Mendiratta as the Presenting Officer. The Inquiry Authority concluded that Tardia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approved mining plans of five graphite blocks against the provisions of the MMDR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Act. The Inquiry Authority also found that Tardia failed to maintain devotion to his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duties and behaved in a manner unbecoming of a government servant.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Disciplinary Authority disagreed with certain findings of the Inquiry Authority,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particularly regarding the influence of a circular dated 13.04.2021 and the loss to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exchequer. Tardia is provided with an opportunity to submit a written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>representation within 15 days.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Approval of mining plans of five graphite blocks against the provisions of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MMDR Act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6" w:after="0"/>
        <w:ind w:left="704" w:right="1296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Failure to maintain devotion to duties and behaving in a manner </w:t>
      </w:r>
      <w:r>
        <w:rPr>
          <w:rFonts w:ascii="Verdana" w:hAnsi="Verdana" w:eastAsia="Verdana"/>
          <w:b w:val="0"/>
          <w:i w:val="0"/>
          <w:color w:val="333333"/>
          <w:sz w:val="22"/>
        </w:rPr>
        <w:t>unbecoming of a government servant</w:t>
      </w:r>
    </w:p>
    <w:p>
      <w:pPr>
        <w:sectPr>
          <w:pgSz w:w="11906" w:h="16838"/>
          <w:pgMar w:top="700" w:right="1226" w:bottom="1048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71" w:lineRule="auto" w:before="254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Inquiry Authority concluded that the charge of approval of mining plans of five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graphite blocks against the provisions of the MMDR Act was established.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Authority also found that Tardia failed to maintain devotion to his duties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behaved in a manner unbecoming of a government servant. The Disciplinary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Authority disagreed with the findings regarding the influence of a circular dated </w:t>
      </w:r>
      <w:r>
        <w:rPr>
          <w:rFonts w:ascii="Verdana" w:hAnsi="Verdana" w:eastAsia="Verdana"/>
          <w:b w:val="0"/>
          <w:i w:val="0"/>
          <w:color w:val="333333"/>
          <w:sz w:val="22"/>
        </w:rPr>
        <w:t>13.04.2021 and the loss to the exchequer.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64" w:lineRule="auto" w:before="252" w:after="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Disciplinary Authority has come to a tentative conclusion to disagree with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certain findings of the Inquiry Authority and provided Tardia with an opportunity to </w:t>
      </w:r>
      <w:r>
        <w:rPr>
          <w:rFonts w:ascii="Verdana" w:hAnsi="Verdana" w:eastAsia="Verdana"/>
          <w:b w:val="0"/>
          <w:i w:val="0"/>
          <w:color w:val="333333"/>
          <w:sz w:val="22"/>
        </w:rPr>
        <w:t>submit a written representation within 15 days.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