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Posting of Shri K.K. Tardia, RCOM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Reinstated in service after suspension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K.K. Tardia was suspended from his position. The document does not provide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details on the suspension or the reinstatement process. The order is dated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30.09.2022 and refers to a previous order from the same Ministry dated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>30.09.2022.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This document is an order from the Ministry of Mines, Government of India, dated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30.09.2022. It refers to the reinstatement of Shri K.K. Tardia, RCOM, after his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suspension. The Competent Authority of the Ministry has decided to post Shri K.K.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Tardia at the IBM Headquarters in Nagpur. The order is approved by the Controller </w:t>
      </w:r>
      <w:r>
        <w:rPr>
          <w:rFonts w:ascii="Verdana" w:hAnsi="Verdana" w:eastAsia="Verdana"/>
          <w:b w:val="0"/>
          <w:i w:val="0"/>
          <w:color w:val="333333"/>
          <w:sz w:val="22"/>
        </w:rPr>
        <w:t>General of the Indian Bureau of Mines.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2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Shri K.K. Tardia has been reinstated and posted at the IBM Headquarters in Nagpur.</w:t>
      </w:r>
    </w:p>
    <w:sectPr w:rsidR="00FC693F" w:rsidRPr="0006063C" w:rsidSect="00034616">
      <w:pgSz w:w="11906" w:h="16838"/>
      <w:pgMar w:top="700" w:right="1226" w:bottom="1048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