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B2577" w:rsidRDefault="00F04DA8">
      <w:pPr>
        <w:pageBreakBefore/>
        <w:rPr>
          <w:rFonts w:ascii="Tahoma" w:hAnsi="Tahoma" w:cs="Tahoma"/>
          <w:b/>
          <w:sz w:val="20"/>
          <w:szCs w:val="20"/>
          <w:lang w:val="el-GR"/>
        </w:rPr>
      </w:pPr>
      <w:r>
        <w:rPr>
          <w:noProof/>
          <w:lang w:val="el-GR" w:eastAsia="el-GR" w:bidi="ar-SA"/>
        </w:rPr>
        <w:drawing>
          <wp:inline distT="0" distB="0" distL="0" distR="0">
            <wp:extent cx="447675" cy="438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577" w:rsidRDefault="001D6677">
      <w:pPr>
        <w:jc w:val="both"/>
        <w:rPr>
          <w:rFonts w:ascii="Tahoma" w:hAnsi="Tahoma" w:cs="Tahoma"/>
          <w:b/>
          <w:sz w:val="20"/>
          <w:szCs w:val="20"/>
          <w:lang w:val="el-GR"/>
        </w:rPr>
      </w:pPr>
      <w:r>
        <w:rPr>
          <w:rFonts w:ascii="Tahoma" w:hAnsi="Tahoma" w:cs="Tahoma"/>
          <w:b/>
          <w:sz w:val="20"/>
          <w:szCs w:val="20"/>
          <w:lang w:val="el-GR"/>
        </w:rPr>
        <w:t xml:space="preserve">ΕΛΛΗΝΙΚΗ  ΔΗΜΟΚΡΑΤΙΑ                                </w:t>
      </w:r>
    </w:p>
    <w:p w:rsidR="002B2577" w:rsidRDefault="001D6677">
      <w:pPr>
        <w:jc w:val="both"/>
        <w:rPr>
          <w:rFonts w:ascii="Tahoma" w:hAnsi="Tahoma" w:cs="Tahoma"/>
          <w:b/>
          <w:sz w:val="20"/>
          <w:szCs w:val="20"/>
          <w:lang w:val="el-GR"/>
        </w:rPr>
      </w:pPr>
      <w:r>
        <w:rPr>
          <w:rFonts w:ascii="Tahoma" w:hAnsi="Tahoma" w:cs="Tahoma"/>
          <w:b/>
          <w:sz w:val="20"/>
          <w:szCs w:val="20"/>
          <w:lang w:val="el-GR"/>
        </w:rPr>
        <w:t>ΥΠΟΥΡΓΕΙΟ ΠΑΙΔΕΙΑΣ, ΕΡΕΥΝΑΣ ΚΑΙ ΘΡΗΣΚΕΥΜΑΤΩΝ</w:t>
      </w:r>
    </w:p>
    <w:p w:rsidR="002B2577" w:rsidRDefault="001D6677">
      <w:pPr>
        <w:jc w:val="both"/>
        <w:rPr>
          <w:rFonts w:ascii="Tahoma" w:hAnsi="Tahoma" w:cs="Tahoma"/>
          <w:b/>
          <w:sz w:val="20"/>
          <w:szCs w:val="20"/>
          <w:lang w:val="el-GR"/>
        </w:rPr>
      </w:pPr>
      <w:r>
        <w:rPr>
          <w:rFonts w:ascii="Tahoma" w:hAnsi="Tahoma" w:cs="Tahoma"/>
          <w:b/>
          <w:sz w:val="20"/>
          <w:szCs w:val="20"/>
          <w:lang w:val="el-GR"/>
        </w:rPr>
        <w:t xml:space="preserve">ΓΕΝΙΚΗ ΓΡΑΜΜΑΤΕΙΑ ΔΙΑ ΒΙΟΥ ΜΑΘΗΣΗΣ </w:t>
      </w:r>
    </w:p>
    <w:p w:rsidR="002B2577" w:rsidRDefault="001D6677">
      <w:pPr>
        <w:jc w:val="both"/>
        <w:rPr>
          <w:rFonts w:ascii="Tahoma" w:hAnsi="Tahoma" w:cs="Tahoma"/>
          <w:b/>
          <w:sz w:val="20"/>
          <w:szCs w:val="20"/>
          <w:lang w:val="el-GR"/>
        </w:rPr>
      </w:pPr>
      <w:r>
        <w:rPr>
          <w:rFonts w:ascii="Tahoma" w:hAnsi="Tahoma" w:cs="Tahoma"/>
          <w:b/>
          <w:sz w:val="20"/>
          <w:szCs w:val="20"/>
          <w:lang w:val="el-GR"/>
        </w:rPr>
        <w:t>ΔΙΕΥΘΥΝΣΗ ΔΙΑ ΒΙΟΥ ΜΑΘΗΣΗΣ</w:t>
      </w:r>
    </w:p>
    <w:p w:rsidR="002B2577" w:rsidRDefault="001D6677">
      <w:pPr>
        <w:rPr>
          <w:rFonts w:ascii="Tahoma" w:hAnsi="Tahoma"/>
          <w:sz w:val="20"/>
          <w:szCs w:val="20"/>
          <w:lang w:val="el-GR"/>
        </w:rPr>
      </w:pPr>
      <w:r>
        <w:rPr>
          <w:rFonts w:ascii="Tahoma" w:hAnsi="Tahoma" w:cs="Tahoma"/>
          <w:b/>
          <w:sz w:val="20"/>
          <w:szCs w:val="20"/>
          <w:lang w:val="el-GR"/>
        </w:rPr>
        <w:t xml:space="preserve">ΙΔΡΥΜΑ ΝΕΟΛΑΙΑΣ ΚΑΙ ΔΙΑ ΒΙΟΥ ΜΑΘΗΣΗΣ  </w:t>
      </w:r>
    </w:p>
    <w:p w:rsidR="002B2577" w:rsidRDefault="002B2577">
      <w:pPr>
        <w:pStyle w:val="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  <w:lang w:val="el-GR"/>
        </w:rPr>
      </w:pPr>
    </w:p>
    <w:p w:rsidR="002B2577"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  <w:lang w:val="el-GR"/>
        </w:rPr>
      </w:pPr>
      <w:r>
        <w:rPr>
          <w:rFonts w:ascii="Tahoma" w:hAnsi="Tahoma"/>
          <w:bCs w:val="0"/>
          <w:sz w:val="20"/>
          <w:szCs w:val="20"/>
          <w:lang w:val="el-GR"/>
        </w:rPr>
        <w:t xml:space="preserve">Σχολείο Δεύτερης Ευκαιρίας Αγρινίου </w:t>
      </w:r>
    </w:p>
    <w:p w:rsidR="002B2577"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  <w:lang w:val="el-GR"/>
        </w:rPr>
      </w:pPr>
      <w:r>
        <w:rPr>
          <w:rFonts w:ascii="Tahoma" w:hAnsi="Tahoma" w:cs="Tahoma"/>
          <w:sz w:val="20"/>
          <w:szCs w:val="20"/>
          <w:lang w:val="el-GR"/>
        </w:rPr>
        <w:t>Ταχ. Δ/νση:</w:t>
      </w:r>
      <w:r>
        <w:rPr>
          <w:rFonts w:ascii="Tahoma" w:hAnsi="Tahoma" w:cs="Tahoma"/>
          <w:sz w:val="20"/>
          <w:szCs w:val="20"/>
          <w:lang w:val="el-GR"/>
        </w:rPr>
        <w:tab/>
      </w:r>
      <w:r w:rsidR="003D712C">
        <w:rPr>
          <w:rFonts w:ascii="Tahoma" w:hAnsi="Tahoma" w:cs="Tahoma"/>
          <w:sz w:val="20"/>
          <w:szCs w:val="20"/>
          <w:lang w:val="el-GR"/>
        </w:rPr>
        <w:tab/>
      </w:r>
      <w:r>
        <w:rPr>
          <w:rFonts w:ascii="Tahoma" w:hAnsi="Tahoma" w:cs="Tahoma"/>
          <w:sz w:val="20"/>
          <w:szCs w:val="20"/>
          <w:lang w:val="el-GR"/>
        </w:rPr>
        <w:t xml:space="preserve">ΔΕΛΗΓΙΩΡΓΗ 27  </w:t>
      </w:r>
    </w:p>
    <w:p w:rsidR="002B2577"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  <w:lang w:val="el-GR"/>
        </w:rPr>
      </w:pPr>
      <w:r>
        <w:rPr>
          <w:rFonts w:ascii="Tahoma" w:hAnsi="Tahoma" w:cs="Tahoma"/>
          <w:sz w:val="20"/>
          <w:szCs w:val="20"/>
          <w:lang w:val="el-GR"/>
        </w:rPr>
        <w:t>Τ.Κ. – Πόλη:</w:t>
      </w:r>
      <w:r>
        <w:rPr>
          <w:rFonts w:ascii="Tahoma" w:hAnsi="Tahoma" w:cs="Tahoma"/>
          <w:sz w:val="20"/>
          <w:szCs w:val="20"/>
          <w:lang w:val="el-GR"/>
        </w:rPr>
        <w:tab/>
        <w:t>30131 ΑΓΡΙΝΙΟ</w:t>
      </w:r>
    </w:p>
    <w:p w:rsidR="002B2577"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  <w:lang w:val="el-GR"/>
        </w:rPr>
      </w:pPr>
      <w:r>
        <w:rPr>
          <w:rFonts w:ascii="Tahoma" w:hAnsi="Tahoma" w:cs="Tahoma"/>
          <w:sz w:val="20"/>
          <w:szCs w:val="20"/>
          <w:lang w:val="el-GR"/>
        </w:rPr>
        <w:t>Τηλέφωνο:</w:t>
      </w:r>
      <w:r>
        <w:rPr>
          <w:rFonts w:ascii="Tahoma" w:hAnsi="Tahoma" w:cs="Tahoma"/>
          <w:sz w:val="20"/>
          <w:szCs w:val="20"/>
          <w:lang w:val="el-GR"/>
        </w:rPr>
        <w:tab/>
      </w:r>
      <w:r>
        <w:rPr>
          <w:rFonts w:ascii="Tahoma" w:hAnsi="Tahoma" w:cs="Tahoma"/>
          <w:sz w:val="20"/>
          <w:szCs w:val="20"/>
          <w:lang w:val="el-GR"/>
        </w:rPr>
        <w:tab/>
        <w:t>26410-56100</w:t>
      </w:r>
    </w:p>
    <w:p w:rsidR="002B2577" w:rsidRPr="00552B13"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 xml:space="preserve">26410-56801  </w:t>
      </w:r>
    </w:p>
    <w:p w:rsidR="003D712C" w:rsidRPr="00552B13"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</w:t>
      </w:r>
      <w:r w:rsidRPr="00552B13">
        <w:rPr>
          <w:rFonts w:ascii="Tahoma" w:hAnsi="Tahoma" w:cs="Tahoma"/>
          <w:sz w:val="20"/>
          <w:szCs w:val="20"/>
        </w:rPr>
        <w:t>-</w:t>
      </w:r>
      <w:r>
        <w:rPr>
          <w:rFonts w:ascii="Tahoma" w:hAnsi="Tahoma" w:cs="Tahoma"/>
          <w:sz w:val="20"/>
          <w:szCs w:val="20"/>
        </w:rPr>
        <w:t>mail</w:t>
      </w:r>
      <w:r w:rsidRPr="00552B13">
        <w:rPr>
          <w:rFonts w:ascii="Tahoma" w:hAnsi="Tahoma" w:cs="Tahoma"/>
          <w:sz w:val="20"/>
          <w:szCs w:val="20"/>
        </w:rPr>
        <w:t>:</w:t>
      </w:r>
      <w:r w:rsidRPr="00552B13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</w:t>
      </w:r>
      <w:r w:rsidRPr="00552B13">
        <w:rPr>
          <w:rFonts w:ascii="Tahoma" w:hAnsi="Tahoma" w:cs="Tahoma"/>
          <w:sz w:val="20"/>
          <w:szCs w:val="20"/>
        </w:rPr>
        <w:t>@</w:t>
      </w:r>
      <w:r>
        <w:rPr>
          <w:rFonts w:ascii="Tahoma" w:hAnsi="Tahoma" w:cs="Tahoma"/>
          <w:sz w:val="20"/>
          <w:szCs w:val="20"/>
        </w:rPr>
        <w:t>sde</w:t>
      </w:r>
      <w:r w:rsidRPr="00552B13">
        <w:rPr>
          <w:rFonts w:ascii="Tahoma" w:hAnsi="Tahoma" w:cs="Tahoma"/>
          <w:sz w:val="20"/>
          <w:szCs w:val="20"/>
        </w:rPr>
        <w:t>-</w:t>
      </w:r>
      <w:r>
        <w:rPr>
          <w:rFonts w:ascii="Tahoma" w:hAnsi="Tahoma" w:cs="Tahoma"/>
          <w:sz w:val="20"/>
          <w:szCs w:val="20"/>
        </w:rPr>
        <w:t>agrin</w:t>
      </w:r>
      <w:r w:rsidRPr="00552B13">
        <w:rPr>
          <w:rFonts w:ascii="Tahoma" w:hAnsi="Tahoma" w:cs="Tahoma"/>
          <w:sz w:val="20"/>
          <w:szCs w:val="20"/>
        </w:rPr>
        <w:t>.</w:t>
      </w:r>
      <w:r>
        <w:rPr>
          <w:rFonts w:ascii="Tahoma" w:hAnsi="Tahoma" w:cs="Tahoma"/>
          <w:sz w:val="20"/>
          <w:szCs w:val="20"/>
        </w:rPr>
        <w:t>ait</w:t>
      </w:r>
      <w:r w:rsidRPr="00552B13">
        <w:rPr>
          <w:rFonts w:ascii="Tahoma" w:hAnsi="Tahoma" w:cs="Tahoma"/>
          <w:sz w:val="20"/>
          <w:szCs w:val="20"/>
        </w:rPr>
        <w:t>.</w:t>
      </w:r>
      <w:r>
        <w:rPr>
          <w:rFonts w:ascii="Tahoma" w:hAnsi="Tahoma" w:cs="Tahoma"/>
          <w:sz w:val="20"/>
          <w:szCs w:val="20"/>
        </w:rPr>
        <w:t>sch</w:t>
      </w:r>
      <w:r w:rsidRPr="00552B13">
        <w:rPr>
          <w:rFonts w:ascii="Tahoma" w:hAnsi="Tahoma" w:cs="Tahoma"/>
          <w:sz w:val="20"/>
          <w:szCs w:val="20"/>
        </w:rPr>
        <w:t>.</w:t>
      </w:r>
      <w:r>
        <w:rPr>
          <w:rFonts w:ascii="Tahoma" w:hAnsi="Tahoma" w:cs="Tahoma"/>
          <w:sz w:val="20"/>
          <w:szCs w:val="20"/>
        </w:rPr>
        <w:t>gr</w:t>
      </w:r>
    </w:p>
    <w:p w:rsidR="002B2577" w:rsidRPr="00D55AA1"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bookmarkStart w:id="0" w:name="_GoBack"/>
      <w:bookmarkEnd w:id="0"/>
      <w:r>
        <w:rPr>
          <w:rFonts w:ascii="Tahoma" w:hAnsi="Tahoma" w:cs="Tahoma"/>
          <w:b/>
          <w:sz w:val="20"/>
          <w:szCs w:val="20"/>
          <w:lang w:val="el-GR"/>
        </w:rPr>
        <w:t>Αγρίνιο</w:t>
      </w:r>
      <w:r w:rsidRPr="00D55AA1">
        <w:rPr>
          <w:rFonts w:ascii="Tahoma" w:hAnsi="Tahoma" w:cs="Tahoma"/>
          <w:b/>
          <w:sz w:val="20"/>
          <w:szCs w:val="20"/>
        </w:rPr>
        <w:t xml:space="preserve"> </w:t>
      </w:r>
      <w:r>
        <w:rPr>
          <w:rFonts w:ascii="Tahoma" w:hAnsi="Tahoma" w:cs="Tahoma"/>
          <w:b/>
          <w:sz w:val="20"/>
          <w:szCs w:val="20"/>
        </w:rPr>
        <w:t>[onshow.protocoldate]</w:t>
      </w:r>
    </w:p>
    <w:p w:rsidR="002B2577" w:rsidRPr="00D55AA1"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  <w:lang w:val="el-GR"/>
        </w:rPr>
        <w:t>Αρ</w:t>
      </w:r>
      <w:r w:rsidRPr="00D55AA1">
        <w:rPr>
          <w:rFonts w:ascii="Tahoma" w:hAnsi="Tahoma" w:cs="Tahoma"/>
          <w:b/>
          <w:sz w:val="20"/>
          <w:szCs w:val="20"/>
        </w:rPr>
        <w:t xml:space="preserve">. </w:t>
      </w:r>
      <w:r>
        <w:rPr>
          <w:rFonts w:ascii="Tahoma" w:hAnsi="Tahoma" w:cs="Tahoma"/>
          <w:b/>
          <w:sz w:val="20"/>
          <w:szCs w:val="20"/>
          <w:lang w:val="el-GR"/>
        </w:rPr>
        <w:t>Πρωτ</w:t>
      </w:r>
      <w:r w:rsidRPr="00D55AA1">
        <w:rPr>
          <w:rFonts w:ascii="Tahoma" w:hAnsi="Tahoma" w:cs="Tahoma"/>
          <w:b/>
          <w:sz w:val="20"/>
          <w:szCs w:val="20"/>
        </w:rPr>
        <w:t>: [a.protocoln]</w:t>
      </w:r>
    </w:p>
    <w:p w:rsidR="002B2577" w:rsidRPr="0077307A"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  <w:lang w:val="el-GR"/>
        </w:rPr>
        <w:t>ΒΕΒΑΙΩΣΗ</w:t>
      </w:r>
    </w:p>
    <w:p w:rsidR="002B2577" w:rsidRPr="0032723E"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  <w:lang w:val="el-GR"/>
        </w:rPr>
        <w:t>Βεβαιώνεται</w:t>
      </w:r>
      <w:r w:rsidRPr="0077307A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  <w:lang w:val="el-GR"/>
        </w:rPr>
        <w:t>ότι</w:t>
      </w:r>
      <w:r w:rsidRPr="0077307A">
        <w:rPr>
          <w:rFonts w:ascii="Tahoma" w:hAnsi="Tahoma" w:cs="Tahoma"/>
          <w:sz w:val="20"/>
          <w:szCs w:val="20"/>
        </w:rPr>
        <w:t xml:space="preserve"> [a.firstname;block=tbs:page] [a.lname] </w:t>
      </w:r>
      <w:r>
        <w:rPr>
          <w:rFonts w:ascii="Tahoma" w:hAnsi="Tahoma" w:cs="Tahoma"/>
          <w:sz w:val="20"/>
          <w:szCs w:val="20"/>
          <w:lang w:val="el-GR"/>
        </w:rPr>
        <w:t>του</w:t>
      </w:r>
      <w:r w:rsidRPr="0077307A">
        <w:rPr>
          <w:rFonts w:ascii="Tahoma" w:hAnsi="Tahoma" w:cs="Tahoma"/>
          <w:sz w:val="20"/>
          <w:szCs w:val="20"/>
        </w:rPr>
        <w:t xml:space="preserve"> [a.ftname], </w:t>
      </w:r>
      <w:r>
        <w:rPr>
          <w:rFonts w:ascii="Tahoma" w:hAnsi="Tahoma" w:cs="Tahoma"/>
          <w:sz w:val="20"/>
          <w:szCs w:val="20"/>
          <w:lang w:val="el-GR"/>
        </w:rPr>
        <w:t>κάτοχος</w:t>
      </w:r>
      <w:r w:rsidRPr="0077307A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  <w:lang w:val="el-GR"/>
        </w:rPr>
        <w:t>Τίτλου</w:t>
      </w:r>
      <w:r w:rsidRPr="0077307A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  <w:lang w:val="el-GR"/>
        </w:rPr>
        <w:t>Σπουδών</w:t>
      </w:r>
      <w:r w:rsidRPr="0077307A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  <w:lang w:val="el-GR"/>
        </w:rPr>
        <w:t>του</w:t>
      </w:r>
      <w:r w:rsidRPr="0077307A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  <w:lang w:val="el-GR"/>
        </w:rPr>
        <w:t>Σχολείου</w:t>
      </w:r>
      <w:r w:rsidRPr="0077307A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  <w:lang w:val="el-GR"/>
        </w:rPr>
        <w:t>Δεύτερης</w:t>
      </w:r>
      <w:r w:rsidRPr="0077307A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  <w:lang w:val="el-GR"/>
        </w:rPr>
        <w:t>Ευκαιρίας</w:t>
      </w:r>
      <w:r w:rsidRPr="0077307A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  <w:lang w:val="el-GR"/>
        </w:rPr>
        <w:t>Αγρινίου</w:t>
      </w:r>
      <w:r w:rsidRPr="0077307A">
        <w:rPr>
          <w:rFonts w:ascii="Tahoma" w:hAnsi="Tahoma" w:cs="Tahoma"/>
          <w:sz w:val="20"/>
          <w:szCs w:val="20"/>
        </w:rPr>
        <w:t xml:space="preserve">, </w:t>
      </w:r>
      <w:r>
        <w:rPr>
          <w:rFonts w:ascii="Tahoma" w:hAnsi="Tahoma" w:cs="Tahoma"/>
          <w:sz w:val="20"/>
          <w:szCs w:val="20"/>
          <w:lang w:val="el-GR"/>
        </w:rPr>
        <w:t>Πράξη</w:t>
      </w:r>
      <w:r w:rsidRPr="0077307A">
        <w:rPr>
          <w:rFonts w:ascii="Tahoma" w:hAnsi="Tahoma" w:cs="Tahoma"/>
          <w:sz w:val="20"/>
          <w:szCs w:val="20"/>
        </w:rPr>
        <w:t xml:space="preserve"> [onshow.praxi]</w:t>
      </w:r>
      <w:r w:rsidR="00D55AA1" w:rsidRPr="0077307A">
        <w:rPr>
          <w:rFonts w:ascii="Tahoma" w:hAnsi="Tahoma" w:cs="Tahoma"/>
          <w:sz w:val="20"/>
          <w:szCs w:val="20"/>
        </w:rPr>
        <w:t>/[</w:t>
      </w:r>
      <w:r w:rsidR="00D55AA1">
        <w:rPr>
          <w:rFonts w:ascii="Tahoma" w:hAnsi="Tahoma" w:cs="Tahoma"/>
          <w:sz w:val="20"/>
          <w:szCs w:val="20"/>
        </w:rPr>
        <w:t>onshow</w:t>
      </w:r>
      <w:r w:rsidR="00D55AA1" w:rsidRPr="0077307A">
        <w:rPr>
          <w:rFonts w:ascii="Tahoma" w:hAnsi="Tahoma" w:cs="Tahoma"/>
          <w:sz w:val="20"/>
          <w:szCs w:val="20"/>
        </w:rPr>
        <w:t>.</w:t>
      </w:r>
      <w:r w:rsidR="00D55AA1">
        <w:rPr>
          <w:rFonts w:ascii="Tahoma" w:hAnsi="Tahoma" w:cs="Tahoma"/>
          <w:sz w:val="20"/>
          <w:szCs w:val="20"/>
        </w:rPr>
        <w:t>praxiprotocoldate</w:t>
      </w:r>
      <w:r w:rsidR="00D55AA1" w:rsidRPr="0077307A">
        <w:rPr>
          <w:rFonts w:ascii="Tahoma" w:hAnsi="Tahoma" w:cs="Tahoma"/>
          <w:sz w:val="20"/>
          <w:szCs w:val="20"/>
        </w:rPr>
        <w:t>]</w:t>
      </w:r>
      <w:r w:rsidRPr="0077307A">
        <w:rPr>
          <w:rFonts w:ascii="Tahoma" w:hAnsi="Tahoma" w:cs="Tahoma"/>
          <w:sz w:val="20"/>
          <w:szCs w:val="20"/>
        </w:rPr>
        <w:t xml:space="preserve">, </w:t>
      </w:r>
      <w:r>
        <w:rPr>
          <w:rFonts w:ascii="Tahoma" w:hAnsi="Tahoma" w:cs="Tahoma"/>
          <w:sz w:val="20"/>
          <w:szCs w:val="20"/>
          <w:lang w:val="el-GR"/>
        </w:rPr>
        <w:t>αριθ</w:t>
      </w:r>
      <w:r w:rsidRPr="0077307A">
        <w:rPr>
          <w:rFonts w:ascii="Tahoma" w:hAnsi="Tahoma" w:cs="Tahoma"/>
          <w:sz w:val="20"/>
          <w:szCs w:val="20"/>
        </w:rPr>
        <w:t xml:space="preserve">. </w:t>
      </w:r>
      <w:r>
        <w:rPr>
          <w:rFonts w:ascii="Tahoma" w:hAnsi="Tahoma" w:cs="Tahoma"/>
          <w:sz w:val="20"/>
          <w:szCs w:val="20"/>
          <w:lang w:val="el-GR"/>
        </w:rPr>
        <w:t>Πρωτ</w:t>
      </w:r>
      <w:r w:rsidRPr="0032723E">
        <w:rPr>
          <w:rFonts w:ascii="Tahoma" w:hAnsi="Tahoma" w:cs="Tahoma"/>
          <w:sz w:val="20"/>
          <w:szCs w:val="20"/>
        </w:rPr>
        <w:t>. [a.titleprotocolnumber]/[</w:t>
      </w:r>
      <w:r>
        <w:rPr>
          <w:rFonts w:ascii="Tahoma" w:hAnsi="Tahoma" w:cs="Tahoma"/>
          <w:sz w:val="20"/>
          <w:szCs w:val="20"/>
        </w:rPr>
        <w:t>onshow</w:t>
      </w:r>
      <w:r w:rsidRPr="0032723E">
        <w:rPr>
          <w:rFonts w:ascii="Tahoma" w:hAnsi="Tahoma" w:cs="Tahoma"/>
          <w:sz w:val="20"/>
          <w:szCs w:val="20"/>
        </w:rPr>
        <w:t>.</w:t>
      </w:r>
      <w:r>
        <w:rPr>
          <w:rFonts w:ascii="Tahoma" w:hAnsi="Tahoma" w:cs="Tahoma"/>
          <w:sz w:val="20"/>
          <w:szCs w:val="20"/>
        </w:rPr>
        <w:t>protocoldate</w:t>
      </w:r>
      <w:r w:rsidRPr="0032723E">
        <w:rPr>
          <w:rFonts w:ascii="Tahoma" w:hAnsi="Tahoma" w:cs="Tahoma"/>
          <w:sz w:val="20"/>
          <w:szCs w:val="20"/>
        </w:rPr>
        <w:t xml:space="preserve">], </w:t>
      </w:r>
      <w:r>
        <w:rPr>
          <w:rFonts w:ascii="Tahoma" w:hAnsi="Tahoma" w:cs="Tahoma"/>
          <w:sz w:val="20"/>
          <w:szCs w:val="20"/>
          <w:lang w:val="el-GR"/>
        </w:rPr>
        <w:t>έλαβε</w:t>
      </w:r>
      <w:r w:rsidRPr="0032723E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  <w:lang w:val="el-GR"/>
        </w:rPr>
        <w:t>την</w:t>
      </w:r>
      <w:r w:rsidRPr="0032723E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  <w:lang w:val="el-GR"/>
        </w:rPr>
        <w:t>παρακάτω</w:t>
      </w:r>
      <w:r w:rsidRPr="0032723E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  <w:lang w:val="el-GR"/>
        </w:rPr>
        <w:t>βαθμολογία</w:t>
      </w:r>
      <w:r w:rsidRPr="0032723E">
        <w:rPr>
          <w:rFonts w:ascii="Tahoma" w:hAnsi="Tahoma" w:cs="Tahoma"/>
          <w:sz w:val="20"/>
          <w:szCs w:val="20"/>
        </w:rPr>
        <w:t>:</w:t>
      </w:r>
    </w:p>
    <w:p w:rsidR="002B2577" w:rsidRPr="0032723E"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/>
      </w:tblPr>
      <w:tblGrid>
        <w:gridCol w:w="2896"/>
        <w:gridCol w:w="1624"/>
        <w:gridCol w:w="2871"/>
        <w:gridCol w:w="1876"/>
      </w:tblGrid>
      <w:tr w:rsidR="002B25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577"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l-GR"/>
              </w:rPr>
              <w:t>ΕΛΛΗΝΙΚΗ ΓΛΩΣΣΑ</w:t>
            </w:r>
          </w:p>
          <w:p w:rsidR="002B2577"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([a.glossatext])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577"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  <w:lang w:val="el-GR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([a.glossa])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577"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l-GR"/>
              </w:rPr>
              <w:t>ΠΕΡΙΒΑΛΛΟΝΤΙΚΗ  ΕΚΠΑΙΔΕΥΣΗ</w:t>
            </w:r>
          </w:p>
          <w:p w:rsidR="002B2577"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([a.perivtext])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577"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([a.periv])</w:t>
            </w:r>
          </w:p>
        </w:tc>
      </w:tr>
      <w:tr w:rsidR="002B25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577"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l-GR"/>
              </w:rPr>
              <w:t>ΑΓΓΛΙΚΑ</w:t>
            </w:r>
          </w:p>
          <w:p w:rsidR="002B2577"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([a.agglikatext])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577"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  <w:lang w:val="el-GR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([a.agglika])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577"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l-GR"/>
              </w:rPr>
              <w:t>ΚΟΙΝΩΝΙΚΗ ΕΚΠΑΙΔΕΥΣΗ</w:t>
            </w:r>
          </w:p>
          <w:p w:rsidR="002B2577"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([a.kointext])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577"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([a.koin])</w:t>
            </w:r>
          </w:p>
        </w:tc>
      </w:tr>
      <w:tr w:rsidR="002B25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577"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ΜΑΘΗΜΑΤΙΚΑ     </w:t>
            </w:r>
          </w:p>
          <w:p w:rsidR="002B2577"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([a.mathimtext])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577"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  <w:lang w:val="el-GR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([a.mathim])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577"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l-GR"/>
              </w:rPr>
              <w:t>ΠΛΗΡΟΦΟΡΙΚΗ</w:t>
            </w:r>
          </w:p>
          <w:p w:rsidR="002B2577"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([a.pliroforikitext])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577"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([a.pliroforiki])</w:t>
            </w:r>
          </w:p>
        </w:tc>
      </w:tr>
      <w:tr w:rsidR="002B25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577"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  <w:lang w:val="el-GR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l-GR"/>
              </w:rPr>
              <w:t>ΦΥΣΙΚΕΣ ΕΠΙΣΤΗΜΕΣ ΤΕΧΝΟΛΟΓΙΑ</w:t>
            </w:r>
          </w:p>
          <w:p w:rsidR="002B2577" w:rsidRPr="00D55AA1"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  <w:lang w:val="el-GR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l-GR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val="el-GR"/>
              </w:rPr>
              <w:t>[a.phystext]</w:t>
            </w:r>
            <w:r>
              <w:rPr>
                <w:rFonts w:ascii="Tahoma" w:hAnsi="Tahoma" w:cs="Tahoma"/>
                <w:b/>
                <w:sz w:val="20"/>
                <w:szCs w:val="20"/>
                <w:lang w:val="el-GR"/>
              </w:rPr>
              <w:t xml:space="preserve"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577"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  <w:lang w:val="el-GR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([a.phys])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577" w:rsidRPr="00D55AA1"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  <w:lang w:val="el-GR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l-GR"/>
              </w:rPr>
              <w:t>ΠΟΛΙΤΙΣΜΙΚΗ - ΑΙΣΘΗΤΙΚΗ ΑΓΩΓΗ</w:t>
            </w:r>
          </w:p>
          <w:p w:rsidR="002B2577" w:rsidRPr="00D55AA1"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  <w:lang w:val="el-GR"/>
              </w:rPr>
            </w:pPr>
            <w:r w:rsidRPr="00D55AA1">
              <w:rPr>
                <w:rFonts w:ascii="Tahoma" w:hAnsi="Tahoma" w:cs="Tahoma"/>
                <w:b/>
                <w:sz w:val="20"/>
                <w:szCs w:val="20"/>
                <w:lang w:val="el-GR"/>
              </w:rPr>
              <w:t>([</w:t>
            </w:r>
            <w:r>
              <w:rPr>
                <w:rFonts w:ascii="Tahoma" w:hAnsi="Tahoma" w:cs="Tahoma"/>
                <w:b/>
                <w:sz w:val="20"/>
                <w:szCs w:val="20"/>
              </w:rPr>
              <w:t>a</w:t>
            </w:r>
            <w:r w:rsidRPr="00D55AA1">
              <w:rPr>
                <w:rFonts w:ascii="Tahoma" w:hAnsi="Tahoma" w:cs="Tahoma"/>
                <w:b/>
                <w:sz w:val="20"/>
                <w:szCs w:val="20"/>
                <w:lang w:val="el-GR"/>
              </w:rPr>
              <w:t>.</w:t>
            </w:r>
            <w:r>
              <w:rPr>
                <w:rFonts w:ascii="Tahoma" w:hAnsi="Tahoma" w:cs="Tahoma"/>
                <w:b/>
                <w:sz w:val="20"/>
                <w:szCs w:val="20"/>
              </w:rPr>
              <w:t>kallittext</w:t>
            </w:r>
            <w:r w:rsidRPr="00D55AA1">
              <w:rPr>
                <w:rFonts w:ascii="Tahoma" w:hAnsi="Tahoma" w:cs="Tahoma"/>
                <w:b/>
                <w:sz w:val="20"/>
                <w:szCs w:val="20"/>
                <w:lang w:val="el-GR"/>
              </w:rPr>
              <w:t xml:space="preserve">])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577"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([a.kallit])</w:t>
            </w:r>
          </w:p>
        </w:tc>
      </w:tr>
      <w:tr w:rsidR="002B25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="002B2577"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  <w:lang w:val="el-GR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="002B2577"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="002B2577"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  <w:lang w:val="el-GR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="002B2577"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="002B2577" w:rsidRDefault="002B2577">
      <w:pPr>
        <w:rPr>
          <w:rFonts w:ascii="Tahoma" w:hAnsi="Tahoma" w:cs="Tahoma"/>
          <w:b/>
          <w:sz w:val="20"/>
          <w:szCs w:val="20"/>
        </w:rPr>
      </w:pPr>
    </w:p>
    <w:p w:rsidR="002B2577" w:rsidRPr="00D55AA1"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  <w:lang w:val="el-GR"/>
        </w:rPr>
        <w:t>ΓΕΝΙΚΟΣ</w:t>
      </w:r>
      <w:r w:rsidR="0077307A" w:rsidRPr="0077307A">
        <w:rPr>
          <w:rFonts w:ascii="Tahoma" w:hAnsi="Tahoma" w:cs="Tahoma"/>
          <w:b/>
          <w:sz w:val="20"/>
          <w:szCs w:val="20"/>
        </w:rPr>
        <w:t xml:space="preserve"> </w:t>
      </w:r>
      <w:r>
        <w:rPr>
          <w:rFonts w:ascii="Tahoma" w:hAnsi="Tahoma" w:cs="Tahoma"/>
          <w:b/>
          <w:sz w:val="20"/>
          <w:szCs w:val="20"/>
          <w:lang w:val="el-GR"/>
        </w:rPr>
        <w:t>ΒΑΘΜΟΣ</w:t>
      </w:r>
      <w:r>
        <w:rPr>
          <w:rFonts w:ascii="Tahoma" w:hAnsi="Tahoma" w:cs="Tahoma"/>
          <w:b/>
          <w:sz w:val="20"/>
          <w:szCs w:val="20"/>
        </w:rPr>
        <w:t>: [a.ints] [a.decsarithm] ( [a.intstext] [a.decsarithmtext])</w:t>
      </w:r>
    </w:p>
    <w:p w:rsidR="002B2577" w:rsidRDefault="001D6677">
      <w:pPr>
        <w:ind w:right="-874"/>
        <w:rPr>
          <w:rFonts w:ascii="Tahoma" w:hAnsi="Tahoma" w:cs="Tahoma"/>
          <w:b/>
          <w:sz w:val="22"/>
          <w:szCs w:val="22"/>
          <w:lang w:val="el-GR"/>
        </w:rPr>
      </w:pPr>
      <w:r>
        <w:rPr>
          <w:rFonts w:ascii="Tahoma" w:hAnsi="Tahoma" w:cs="Tahoma"/>
          <w:sz w:val="20"/>
          <w:szCs w:val="20"/>
          <w:lang w:val="el-GR"/>
        </w:rPr>
        <w:t>Η παρούσα βεβαίωση χορηγείται για κάθε νόμιμη χρήση.</w:t>
      </w:r>
    </w:p>
    <w:p w:rsidR="002B2577"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  <w:lang w:val="el-GR"/>
        </w:rPr>
      </w:pPr>
      <w:r>
        <w:rPr>
          <w:rFonts w:ascii="Tahoma" w:hAnsi="Tahoma" w:cs="Tahoma"/>
          <w:b/>
          <w:sz w:val="22"/>
          <w:szCs w:val="22"/>
          <w:lang w:val="el-GR"/>
        </w:rPr>
        <w:tab/>
      </w:r>
    </w:p>
    <w:p w:rsidR="002B2577"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  <w:lang w:val="el-GR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="002B2577"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="002B2577"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="002B2577"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="002B2577"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="002B2577"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="002B2577"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  <w:lang w:val="el-GR"/>
        </w:rPr>
        <w:t>Νάσιος Νικόλαος</w:t>
      </w:r>
    </w:p>
    <w:p w:rsidR="002B2577"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="002B2577"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="002B2577" w:rsidRDefault="002B2577">
      <w:pPr>
        <w:ind w:right="-874"/>
        <w:jc w:val="center"/>
      </w:pPr>
    </w:p>
    <w:p w:rsidR="001D6677" w:rsidRDefault="00F04DA8">
      <w:pPr>
        <w:pStyle w:val="TableContents"/>
      </w:pPr>
      <w:r>
        <w:rPr>
          <w:noProof/>
          <w:lang w:val="el-GR" w:eastAsia="el-GR" w:bidi="ar-SA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1D6677" w:rsidSect="002B2577">
      <w:footerReference w:type="default" r:id="rId9"/>
      <w:pgSz w:w="11906" w:h="16838"/>
      <w:pgMar w:top="720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0F1A" w:rsidRDefault="00A50F1A">
      <w:pPr>
        <w:spacing w:line="240" w:lineRule="auto"/>
      </w:pPr>
      <w:r>
        <w:separator/>
      </w:r>
    </w:p>
  </w:endnote>
  <w:endnote w:type="continuationSeparator" w:id="1">
    <w:p w:rsidR="00A50F1A" w:rsidRDefault="00A50F1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577" w:rsidRDefault="002B2577">
    <w:pPr>
      <w:pStyle w:val="a0"/>
      <w:spacing w:line="276" w:lineRule="auto"/>
      <w:rPr>
        <w:rFonts w:ascii="Arial" w:hAnsi="Aria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0F1A" w:rsidRDefault="00A50F1A">
      <w:pPr>
        <w:spacing w:line="240" w:lineRule="auto"/>
      </w:pPr>
      <w:r>
        <w:separator/>
      </w:r>
    </w:p>
  </w:footnote>
  <w:footnote w:type="continuationSeparator" w:id="1">
    <w:p w:rsidR="00A50F1A" w:rsidRDefault="00A50F1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  <w:doNotUseHTMLParagraphAutoSpacing/>
  </w:compat>
  <w:rsids>
    <w:rsidRoot w:val="00F04DA8"/>
    <w:rsid w:val="000D33AF"/>
    <w:rsid w:val="001D6677"/>
    <w:rsid w:val="002B2577"/>
    <w:rsid w:val="0032723E"/>
    <w:rsid w:val="003D712C"/>
    <w:rsid w:val="00552B13"/>
    <w:rsid w:val="00627D71"/>
    <w:rsid w:val="0077307A"/>
    <w:rsid w:val="00897760"/>
    <w:rsid w:val="00A50F1A"/>
    <w:rsid w:val="00CE1EE8"/>
    <w:rsid w:val="00CF0671"/>
    <w:rsid w:val="00D55AA1"/>
    <w:rsid w:val="00E450C7"/>
    <w:rsid w:val="00F04DA8"/>
    <w:rsid w:val="00FF04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B2577"/>
    <w:pPr>
      <w:widowControl w:val="0"/>
      <w:suppressAutoHyphens/>
      <w:spacing w:line="100" w:lineRule="atLeast"/>
      <w:textAlignment w:val="baseline"/>
    </w:pPr>
    <w:rPr>
      <w:rFonts w:eastAsia="SimSun" w:cs="Mangal"/>
      <w:kern w:val="1"/>
      <w:sz w:val="24"/>
      <w:szCs w:val="24"/>
      <w:lang w:val="en-US" w:eastAsia="hi-IN" w:bidi="hi-IN"/>
    </w:rPr>
  </w:style>
  <w:style w:type="paragraph" w:styleId="1">
    <w:name w:val="heading 1"/>
    <w:basedOn w:val="Heading"/>
    <w:next w:val="a0"/>
    <w:qFormat/>
    <w:rsid w:val="002B2577"/>
    <w:pPr>
      <w:tabs>
        <w:tab w:val="num" w:pos="0"/>
      </w:tabs>
      <w:outlineLvl w:val="0"/>
    </w:pPr>
    <w:rPr>
      <w:b/>
      <w:bCs/>
    </w:rPr>
  </w:style>
  <w:style w:type="paragraph" w:styleId="2">
    <w:name w:val="heading 2"/>
    <w:basedOn w:val="Heading"/>
    <w:next w:val="a0"/>
    <w:qFormat/>
    <w:rsid w:val="002B2577"/>
    <w:pPr>
      <w:tabs>
        <w:tab w:val="num" w:pos="0"/>
      </w:tabs>
      <w:outlineLvl w:val="1"/>
    </w:pPr>
    <w:rPr>
      <w:b/>
      <w:bCs/>
      <w:i/>
      <w:iCs/>
    </w:rPr>
  </w:style>
  <w:style w:type="paragraph" w:styleId="3">
    <w:name w:val="heading 3"/>
    <w:basedOn w:val="Heading"/>
    <w:next w:val="a0"/>
    <w:qFormat/>
    <w:rsid w:val="002B2577"/>
    <w:pPr>
      <w:tabs>
        <w:tab w:val="num" w:pos="0"/>
      </w:tabs>
      <w:outlineLvl w:val="2"/>
    </w:pPr>
    <w:rPr>
      <w:rFonts w:ascii="Times New Roman" w:eastAsia="Arial Unicode MS" w:hAnsi="Times New Roman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-">
    <w:name w:val="Hyperlink"/>
    <w:rsid w:val="002B2577"/>
    <w:rPr>
      <w:color w:val="000080"/>
      <w:u w:val="single"/>
    </w:rPr>
  </w:style>
  <w:style w:type="character" w:customStyle="1" w:styleId="NumberingSymbols">
    <w:name w:val="Numbering Symbols"/>
    <w:rsid w:val="002B2577"/>
    <w:rPr>
      <w:rFonts w:ascii="Arial" w:eastAsia="MS Mincho" w:hAnsi="Arial" w:cs="Tahoma"/>
      <w:b w:val="0"/>
      <w:bCs w:val="0"/>
      <w:color w:val="800000"/>
      <w:sz w:val="22"/>
    </w:rPr>
  </w:style>
  <w:style w:type="character" w:customStyle="1" w:styleId="Bullets">
    <w:name w:val="Bullets"/>
    <w:rsid w:val="002B2577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0"/>
    <w:rsid w:val="002B2577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0">
    <w:name w:val="Body Text"/>
    <w:basedOn w:val="a"/>
    <w:rsid w:val="002B2577"/>
    <w:pPr>
      <w:spacing w:after="120"/>
    </w:pPr>
  </w:style>
  <w:style w:type="paragraph" w:styleId="a4">
    <w:name w:val="List"/>
    <w:basedOn w:val="a0"/>
    <w:rsid w:val="002B2577"/>
    <w:rPr>
      <w:rFonts w:cs="Tahoma"/>
    </w:rPr>
  </w:style>
  <w:style w:type="paragraph" w:styleId="a5">
    <w:name w:val="caption"/>
    <w:basedOn w:val="a"/>
    <w:qFormat/>
    <w:rsid w:val="002B2577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a"/>
    <w:rsid w:val="002B2577"/>
    <w:pPr>
      <w:suppressLineNumbers/>
    </w:pPr>
    <w:rPr>
      <w:rFonts w:cs="Tahoma"/>
    </w:rPr>
  </w:style>
  <w:style w:type="paragraph" w:customStyle="1" w:styleId="TableContents">
    <w:name w:val="Table Contents"/>
    <w:basedOn w:val="a"/>
    <w:rsid w:val="002B2577"/>
    <w:pPr>
      <w:suppressLineNumbers/>
    </w:pPr>
  </w:style>
  <w:style w:type="paragraph" w:customStyle="1" w:styleId="TableHeading">
    <w:name w:val="Table Heading"/>
    <w:basedOn w:val="TableContents"/>
    <w:rsid w:val="002B2577"/>
    <w:pPr>
      <w:jc w:val="center"/>
    </w:pPr>
    <w:rPr>
      <w:b/>
      <w:bCs/>
    </w:rPr>
  </w:style>
  <w:style w:type="paragraph" w:styleId="a6">
    <w:name w:val="footer"/>
    <w:basedOn w:val="a"/>
    <w:rsid w:val="002B2577"/>
    <w:pPr>
      <w:suppressLineNumbers/>
      <w:tabs>
        <w:tab w:val="center" w:pos="4818"/>
        <w:tab w:val="right" w:pos="9637"/>
      </w:tabs>
    </w:pPr>
  </w:style>
  <w:style w:type="paragraph" w:customStyle="1" w:styleId="HorizontalLine">
    <w:name w:val="Horizontal Line"/>
    <w:basedOn w:val="a"/>
    <w:next w:val="a0"/>
    <w:rsid w:val="002B2577"/>
    <w:pPr>
      <w:suppressLineNumbers/>
      <w:spacing w:after="283"/>
    </w:pPr>
    <w:rPr>
      <w:sz w:val="12"/>
      <w:szCs w:val="12"/>
    </w:rPr>
  </w:style>
  <w:style w:type="paragraph" w:customStyle="1" w:styleId="Framecontents">
    <w:name w:val="Frame contents"/>
    <w:basedOn w:val="a0"/>
    <w:rsid w:val="002B2577"/>
  </w:style>
  <w:style w:type="paragraph" w:customStyle="1" w:styleId="PreformattedText">
    <w:name w:val="Preformatted Text"/>
    <w:basedOn w:val="a"/>
    <w:rsid w:val="002B2577"/>
    <w:rPr>
      <w:rFonts w:ascii="Courier New" w:eastAsia="Courier New" w:hAnsi="Courier New" w:cs="Courier New"/>
      <w:sz w:val="20"/>
      <w:szCs w:val="20"/>
    </w:rPr>
  </w:style>
  <w:style w:type="paragraph" w:styleId="a7">
    <w:name w:val="header"/>
    <w:basedOn w:val="a"/>
    <w:rsid w:val="002B2577"/>
    <w:pPr>
      <w:suppressLineNumbers/>
      <w:tabs>
        <w:tab w:val="center" w:pos="4818"/>
        <w:tab w:val="right" w:pos="9637"/>
      </w:tabs>
    </w:pPr>
  </w:style>
  <w:style w:type="paragraph" w:styleId="a8">
    <w:name w:val="Balloon Text"/>
    <w:basedOn w:val="a"/>
    <w:link w:val="Char"/>
    <w:uiPriority w:val="99"/>
    <w:semiHidden/>
    <w:unhideWhenUsed/>
    <w:rsid w:val="00D55AA1"/>
    <w:pPr>
      <w:spacing w:line="240" w:lineRule="auto"/>
    </w:pPr>
    <w:rPr>
      <w:rFonts w:ascii="Tahoma" w:hAnsi="Tahoma"/>
      <w:sz w:val="16"/>
      <w:szCs w:val="14"/>
    </w:rPr>
  </w:style>
  <w:style w:type="character" w:customStyle="1" w:styleId="Char">
    <w:name w:val="Κείμενο πλαισίου Char"/>
    <w:basedOn w:val="a1"/>
    <w:link w:val="a8"/>
    <w:uiPriority w:val="99"/>
    <w:semiHidden/>
    <w:rsid w:val="00D55AA1"/>
    <w:rPr>
      <w:rFonts w:ascii="Tahoma" w:eastAsia="SimSun" w:hAnsi="Tahoma" w:cs="Mangal"/>
      <w:kern w:val="1"/>
      <w:sz w:val="16"/>
      <w:szCs w:val="14"/>
      <w:lang w:val="en-US"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213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OpenTBS demo</vt:lpstr>
    </vt:vector>
  </TitlesOfParts>
  <Company/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OpenTBS demo</dc:title>
  <dc:creator>a</dc:creator>
  <cp:lastModifiedBy>a</cp:lastModifiedBy>
  <cp:revision>6</cp:revision>
  <cp:lastPrinted>1601-01-01T00:00:00Z</cp:lastPrinted>
  <dcterms:created xsi:type="dcterms:W3CDTF">2019-06-26T14:39:00Z</dcterms:created>
  <dcterms:modified xsi:type="dcterms:W3CDTF">2019-06-26T14:55:00Z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Skrol29</vt:lpwstr>
  </property>
</Properties>
</file>