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E0BC" w14:textId="77777777" w:rsidR="00367578" w:rsidRDefault="00F65A1C">
      <w:pPr>
        <w:pStyle w:val="SynopsisTitle"/>
        <w:spacing w:line="240" w:lineRule="auto"/>
        <w:jc w:val="center"/>
      </w:pPr>
      <w:r>
        <w:t>TATA TECHNOLOGIES LTD.</w:t>
      </w:r>
    </w:p>
    <w:p w14:paraId="5BEC4C49" w14:textId="77777777" w:rsidR="00367578" w:rsidRDefault="00F65A1C">
      <w:pPr>
        <w:spacing w:line="240" w:lineRule="auto"/>
        <w:jc w:val="center"/>
      </w:pPr>
      <w:r>
        <w:rPr>
          <w:b/>
          <w:sz w:val="19"/>
        </w:rPr>
        <w:t>TECH PULSE FY-26 | AI/ML Capstone</w:t>
      </w:r>
      <w:r w:rsidR="00437E28">
        <w:rPr>
          <w:b/>
          <w:sz w:val="19"/>
        </w:rPr>
        <w:t xml:space="preserve"> Project</w:t>
      </w:r>
    </w:p>
    <w:p w14:paraId="13378200" w14:textId="77777777" w:rsidR="00367578" w:rsidRDefault="00F65A1C">
      <w:pPr>
        <w:pStyle w:val="SynopsisTitle"/>
        <w:spacing w:line="240" w:lineRule="auto"/>
        <w:jc w:val="center"/>
      </w:pPr>
      <w:r>
        <w:t>PROJECT SYNOPSIS</w:t>
      </w:r>
    </w:p>
    <w:p w14:paraId="5382FD5C" w14:textId="77777777" w:rsidR="00367578" w:rsidRDefault="00367578">
      <w:pPr>
        <w:pBdr>
          <w:bottom w:val="single" w:sz="10" w:space="1" w:color="1F4E79"/>
        </w:pBdr>
        <w:spacing w:after="140" w:line="240" w:lineRule="auto"/>
      </w:pPr>
    </w:p>
    <w:p w14:paraId="633E9793" w14:textId="77777777" w:rsidR="00367578" w:rsidRDefault="00F65A1C">
      <w:pPr>
        <w:pStyle w:val="SectionHeading"/>
        <w:spacing w:line="240" w:lineRule="auto"/>
      </w:pPr>
      <w:r>
        <w:t>Student Details</w:t>
      </w:r>
    </w:p>
    <w:p w14:paraId="7349C47B" w14:textId="77777777" w:rsidR="00367578" w:rsidRDefault="00F65A1C">
      <w:pPr>
        <w:spacing w:after="40" w:line="240" w:lineRule="auto"/>
      </w:pPr>
      <w:r>
        <w:rPr>
          <w:sz w:val="19"/>
        </w:rPr>
        <w:t>Institute/University: Pimpri Chinchwad College of Engineering (PCCOE)</w:t>
      </w:r>
    </w:p>
    <w:p w14:paraId="700399F8" w14:textId="77777777" w:rsidR="00367578" w:rsidRDefault="00F65A1C">
      <w:pPr>
        <w:spacing w:after="40" w:line="240" w:lineRule="auto"/>
      </w:pPr>
      <w:proofErr w:type="spellStart"/>
      <w:r>
        <w:rPr>
          <w:sz w:val="19"/>
        </w:rPr>
        <w:t>Programme</w:t>
      </w:r>
      <w:proofErr w:type="spellEnd"/>
      <w:r>
        <w:rPr>
          <w:sz w:val="19"/>
        </w:rPr>
        <w:t xml:space="preserve"> / Batch: </w:t>
      </w:r>
      <w:proofErr w:type="spellStart"/>
      <w:proofErr w:type="gramStart"/>
      <w:r>
        <w:rPr>
          <w:sz w:val="19"/>
        </w:rPr>
        <w:t>B.Tech</w:t>
      </w:r>
      <w:proofErr w:type="spellEnd"/>
      <w:proofErr w:type="gramEnd"/>
      <w:r>
        <w:rPr>
          <w:sz w:val="19"/>
        </w:rPr>
        <w:t xml:space="preserve"> Computer Engineering | Tech Pulse FY-26</w:t>
      </w:r>
    </w:p>
    <w:p w14:paraId="55369F87" w14:textId="77777777" w:rsidR="00367578" w:rsidRDefault="00F65A1C">
      <w:pPr>
        <w:spacing w:after="40" w:line="240" w:lineRule="auto"/>
      </w:pPr>
      <w:r>
        <w:rPr>
          <w:sz w:val="19"/>
        </w:rPr>
        <w:t>Student Name: Atharv Rao</w:t>
      </w:r>
    </w:p>
    <w:p w14:paraId="2B92CF31" w14:textId="77777777" w:rsidR="00367578" w:rsidRDefault="00F65A1C">
      <w:pPr>
        <w:spacing w:after="40" w:line="240" w:lineRule="auto"/>
      </w:pPr>
      <w:r>
        <w:rPr>
          <w:sz w:val="19"/>
        </w:rPr>
        <w:t>PRN: 123B1B024</w:t>
      </w:r>
    </w:p>
    <w:p w14:paraId="3A2359C7" w14:textId="77777777" w:rsidR="00367578" w:rsidRDefault="00F65A1C">
      <w:pPr>
        <w:pStyle w:val="SectionHeading"/>
        <w:spacing w:line="240" w:lineRule="auto"/>
      </w:pPr>
      <w:r>
        <w:t>1. Case Study ID and Project Title / Topic</w:t>
      </w:r>
    </w:p>
    <w:p w14:paraId="7937EC00" w14:textId="77777777" w:rsidR="00367578" w:rsidRDefault="00F65A1C">
      <w:pPr>
        <w:spacing w:after="40" w:line="240" w:lineRule="auto"/>
      </w:pPr>
      <w:r>
        <w:rPr>
          <w:sz w:val="19"/>
        </w:rPr>
        <w:t>Case Study ID (CS1 to CS5): CS1</w:t>
      </w:r>
    </w:p>
    <w:p w14:paraId="7165AB7E" w14:textId="77777777" w:rsidR="00367578" w:rsidRDefault="00F65A1C">
      <w:pPr>
        <w:spacing w:after="40" w:line="240" w:lineRule="auto"/>
      </w:pPr>
      <w:r>
        <w:rPr>
          <w:sz w:val="19"/>
        </w:rPr>
        <w:t>Project Title / Topic: AUTOSAR Architecture Intelligence Assistant</w:t>
      </w:r>
    </w:p>
    <w:p w14:paraId="6470E566" w14:textId="77777777" w:rsidR="00367578" w:rsidRDefault="00F65A1C">
      <w:pPr>
        <w:pStyle w:val="SectionHeading"/>
        <w:spacing w:line="240" w:lineRule="auto"/>
      </w:pPr>
      <w:r>
        <w:t>2. Objectives</w:t>
      </w:r>
    </w:p>
    <w:p w14:paraId="5A1D7828" w14:textId="77777777" w:rsidR="00367578" w:rsidRDefault="00F65A1C">
      <w:pPr>
        <w:spacing w:after="40" w:line="240" w:lineRule="auto"/>
      </w:pPr>
      <w:r>
        <w:rPr>
          <w:sz w:val="18"/>
        </w:rPr>
        <w:t>Define an evidence-backed AI/ML assistant for traceable AUTOSAR HLD analysis with synthetic/approved inputs, grounded citations, and human review.</w:t>
      </w:r>
    </w:p>
    <w:p w14:paraId="37978B45" w14:textId="77777777" w:rsidR="00367578" w:rsidRDefault="00F65A1C">
      <w:pPr>
        <w:pStyle w:val="SubHeading"/>
        <w:spacing w:line="240" w:lineRule="auto"/>
      </w:pPr>
      <w:r>
        <w:t>Objectives</w:t>
      </w:r>
    </w:p>
    <w:p w14:paraId="4BC6AFC1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Convert HLD documents into structured, project-scoped architecture entities, relationships, and source evidence.</w:t>
      </w:r>
    </w:p>
    <w:p w14:paraId="20516937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 xml:space="preserve">Combine </w:t>
      </w:r>
      <w:proofErr w:type="spellStart"/>
      <w:r>
        <w:rPr>
          <w:sz w:val="18"/>
        </w:rPr>
        <w:t>pgvector</w:t>
      </w:r>
      <w:proofErr w:type="spellEnd"/>
      <w:r>
        <w:rPr>
          <w:sz w:val="18"/>
        </w:rPr>
        <w:t xml:space="preserve"> retrieval with bounded relational graph traversal for natural-language architecture analysis.</w:t>
      </w:r>
    </w:p>
    <w:p w14:paraId="6E3E1E3F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Support provenance, confidence, explicit/inferred classification, human validation, audit history, impact analysis, and revision comparison.</w:t>
      </w:r>
    </w:p>
    <w:p w14:paraId="601B4AB9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Provide a runnable web workspace with declared model/provider dependencies and evaluation evidence without exposing secrets or treating AI output as automatic truth.</w:t>
      </w:r>
    </w:p>
    <w:p w14:paraId="120E9485" w14:textId="77777777" w:rsidR="00367578" w:rsidRDefault="00F65A1C">
      <w:pPr>
        <w:pStyle w:val="SectionHeading"/>
        <w:spacing w:line="240" w:lineRule="auto"/>
      </w:pPr>
      <w:r>
        <w:t>3. Scope</w:t>
      </w:r>
    </w:p>
    <w:p w14:paraId="546468B7" w14:textId="77777777" w:rsidR="00367578" w:rsidRDefault="00F65A1C">
      <w:pPr>
        <w:spacing w:after="40" w:line="240" w:lineRule="auto"/>
      </w:pPr>
      <w:r>
        <w:rPr>
          <w:sz w:val="18"/>
        </w:rPr>
        <w:t>Scope is limited to the submitted AUTOSAR HLD-analysis workflow, synthetic demonstration data, grounded answers, graph exploration, impact analysis, revision comparison, and human review.</w:t>
      </w:r>
      <w:r>
        <w:rPr>
          <w:sz w:val="18"/>
        </w:rPr>
        <w:br/>
      </w:r>
    </w:p>
    <w:p w14:paraId="2B120960" w14:textId="77777777" w:rsidR="00367578" w:rsidRDefault="00F65A1C">
      <w:pPr>
        <w:pStyle w:val="SubHeading"/>
        <w:spacing w:line="240" w:lineRule="auto"/>
      </w:pPr>
      <w:r>
        <w:t>In Scope – To Be Implemented</w:t>
      </w:r>
    </w:p>
    <w:p w14:paraId="6DFE79FE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Ingest PDF, DOCX, XLSX, CSV, and Markdown with structural parsing and provenance preservation.</w:t>
      </w:r>
    </w:p>
    <w:p w14:paraId="569B0879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Generate candidate AUTOSAR entities/relationships, resolve aliases, validate taxonomy, and persist evidence-linked relational graph facts.</w:t>
      </w:r>
    </w:p>
    <w:p w14:paraId="14A0E5E6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Provide hybrid retrieval (pgvector dense + PostgreSQL full-text, fused), bounded graph traversal, evidence sufficiency checks, cited and claim-verified answers, change-impact analysis, revision comparison, persisted 'potential inconsistency' findings, structured export (JSON/CSV/Excel) and review/audit workflows.</w:t>
      </w:r>
    </w:p>
    <w:p w14:paraId="7BA05728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Run locally or through Docker Compose using configurable LLM/embedding providers; use synthetic BrakeController and ABS HLD fixtures for the demonstration; process uploads through a sequential queue with a visible five-stage pipeline.</w:t>
      </w:r>
      <w:proofErr w:type="spellStart"/>
      <w:proofErr w:type="spellEnd"/>
    </w:p>
    <w:p w14:paraId="513C98FC" w14:textId="77777777" w:rsidR="00367578" w:rsidRDefault="00F65A1C">
      <w:pPr>
        <w:pStyle w:val="SubHeading"/>
        <w:spacing w:line="240" w:lineRule="auto"/>
      </w:pPr>
      <w:r>
        <w:t>Out of Scope – Will Not Be Implemented</w:t>
      </w:r>
    </w:p>
    <w:p w14:paraId="1CC5D457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Confidential/customer HLDs, production enterprise identity integration, an approved malware-scanning policy, validation of OCR on real scanned HLDs, and large-scale private deployment.</w:t>
      </w:r>
    </w:p>
    <w:p w14:paraId="6C6FCA72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Claims of live-model or production retrieval accuracy: results on small synthetic fixtures are reported as indicators only.</w:t>
      </w:r>
    </w:p>
    <w:p w14:paraId="17B66423" w14:textId="77777777" w:rsidR="00367578" w:rsidRDefault="00F65A1C">
      <w:pPr>
        <w:pStyle w:val="ListBullet"/>
        <w:spacing w:after="40" w:line="240" w:lineRule="auto"/>
      </w:pPr>
      <w:r>
        <w:rPr>
          <w:sz w:val="18"/>
        </w:rPr>
        <w:t>Automatic promotion of model output to trusted architectural knowledge without validation or review.</w:t>
      </w:r>
    </w:p>
    <w:p w14:paraId="4B2C5BC5" w14:textId="77777777" w:rsidR="00367578" w:rsidRDefault="00F65A1C">
      <w:pPr>
        <w:pStyle w:val="SectionHeading"/>
        <w:spacing w:line="240" w:lineRule="auto"/>
      </w:pPr>
      <w:r>
        <w:t>4. Proposed Approach</w:t>
      </w:r>
    </w:p>
    <w:p w14:paraId="7FC97239" w14:textId="77777777" w:rsidR="00367578" w:rsidRDefault="00F65A1C">
      <w:pPr>
        <w:pStyle w:val="SubHeading"/>
        <w:spacing w:line="240" w:lineRule="auto"/>
      </w:pPr>
      <w:r>
        <w:t>Pre-trained model (name, version, local/private hosting)</w:t>
      </w:r>
    </w:p>
    <w:p w14:paraId="6E2FF6DB" w14:textId="77777777" w:rsidR="00367578" w:rsidRDefault="00F65A1C">
      <w:pPr>
        <w:spacing w:after="20" w:line="240" w:lineRule="auto"/>
      </w:pPr>
      <w:proofErr w:type="spellStart"/>
      <w:r>
        <w:rPr>
          <w:sz w:val="18"/>
        </w:rPr>
        <w:t>Groq OpenAI-compatible API | openai/gpt-oss-120b | hosted external provider (synthetic data only); used for candidate extraction, ambiguous entity-merge decisions and answer drafting through LLMProvider. Local Ollama is supported by configuration.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1E1D07" w14:textId="77777777" w:rsidR="00367578" w:rsidRDefault="00367578">
      <w:pPr>
        <w:spacing w:after="0" w:line="240" w:lineRule="auto"/>
      </w:pPr>
    </w:p>
    <w:p w14:paraId="3B4C7DEB" w14:textId="77777777" w:rsidR="00367578" w:rsidRDefault="00F65A1C">
      <w:pPr>
        <w:pStyle w:val="SubHeading"/>
        <w:spacing w:line="240" w:lineRule="auto"/>
      </w:pPr>
      <w:r>
        <w:t>Embedding model</w:t>
      </w:r>
    </w:p>
    <w:p w14:paraId="00877B30" w14:textId="77777777" w:rsidR="00367578" w:rsidRDefault="00F65A1C">
      <w:pPr>
        <w:spacing w:after="20" w:line="240" w:lineRule="auto"/>
      </w:pPr>
      <w:r>
        <w:rPr>
          <w:sz w:val="18"/>
        </w:rPr>
        <w:t>Gemini native embeddings API | gemini-embedding-2 | 768-dimensional output; accessed through EmbeddingProvider; model name and version are stored per chunk and a change requires an explicit re-embed.</w:t>
      </w:r>
      <w:proofErr w:type="spellStart"/>
      <w:proofErr w:type="spellEnd"/>
    </w:p>
    <w:p w14:paraId="688D999B" w14:textId="77777777" w:rsidR="00367578" w:rsidRDefault="00367578">
      <w:pPr>
        <w:spacing w:after="0" w:line="240" w:lineRule="auto"/>
      </w:pPr>
    </w:p>
    <w:p w14:paraId="1B4ABFDB" w14:textId="77777777" w:rsidR="00367578" w:rsidRDefault="00F65A1C">
      <w:pPr>
        <w:pStyle w:val="SubHeading"/>
        <w:spacing w:line="240" w:lineRule="auto"/>
      </w:pPr>
      <w:r>
        <w:lastRenderedPageBreak/>
        <w:t xml:space="preserve">Vector store (FAISS / </w:t>
      </w:r>
      <w:proofErr w:type="spellStart"/>
      <w:r>
        <w:t>ChromaDB</w:t>
      </w:r>
      <w:proofErr w:type="spellEnd"/>
      <w:r>
        <w:t>)</w:t>
      </w:r>
    </w:p>
    <w:p w14:paraId="1DAEECC2" w14:textId="77777777" w:rsidR="00367578" w:rsidRDefault="00F65A1C">
      <w:pPr>
        <w:spacing w:after="20" w:line="240" w:lineRule="auto"/>
      </w:pPr>
      <w:r>
        <w:rPr>
          <w:sz w:val="18"/>
        </w:rPr>
        <w:t>PostgreSQL 18 + pgvector (vector(768), HNSW cosine) as the system of record, plus PostgreSQL full-text search (tsvector + GIN) for the lexical channel; relational graph tables are used instead of FAISS/ChromaDB/Neo4j.</w:t>
      </w:r>
      <w:proofErr w:type="spellStart"/>
      <w:proofErr w:type="spellEnd"/>
      <w:proofErr w:type="spellStart"/>
      <w:proofErr w:type="spellEnd"/>
    </w:p>
    <w:p w14:paraId="5ABD8ACB" w14:textId="77777777" w:rsidR="00367578" w:rsidRDefault="00367578">
      <w:pPr>
        <w:spacing w:after="0" w:line="240" w:lineRule="auto"/>
      </w:pPr>
    </w:p>
    <w:p w14:paraId="3482700E" w14:textId="77777777" w:rsidR="00367578" w:rsidRDefault="00F65A1C">
      <w:pPr>
        <w:pStyle w:val="SubHeading"/>
        <w:spacing w:line="240" w:lineRule="auto"/>
      </w:pPr>
      <w:r>
        <w:t>RAG pipeline and/or AI-agent design – brief description</w:t>
      </w:r>
    </w:p>
    <w:p w14:paraId="0B11888E" w14:textId="77777777" w:rsidR="00367578" w:rsidRDefault="00F65A1C">
      <w:pPr>
        <w:spacing w:after="20" w:line="240" w:lineRule="auto"/>
      </w:pPr>
      <w:r>
        <w:rPr>
          <w:sz w:val="18"/>
        </w:rPr>
        <w:t>Upload queue -&gt; validation/SHA-256 -&gt; parser, section tree, structure-aware chunks (OCR if needed) -&gt; embeddings (pgvector) -&gt; LLM candidate extraction -&gt; entity resolution (blocking, guards, rules, LLM only for ambiguous pairs, Union-Find) -&gt; deterministic validation, confidence and findings -&gt; explicit graph build with provenance. Query: planner -&gt; dense + lexical retrieval and bounded graph traversal -&gt; evidence bundle -&gt; sufficiency check (two rounds at most) -&gt; LLM drafts cited claims -&gt; claims verified against the cited text -&gt; grounded answer or 'insufficient evidence' -&gt; human review (verify / edit / reject).</w:t>
      </w:r>
    </w:p>
    <w:p w14:paraId="3AB05D4B" w14:textId="77777777" w:rsidR="00367578" w:rsidRDefault="00367578">
      <w:pPr>
        <w:spacing w:after="0" w:line="240" w:lineRule="auto"/>
      </w:pPr>
    </w:p>
    <w:p w14:paraId="1AF7D872" w14:textId="77777777" w:rsidR="00367578" w:rsidRDefault="00F65A1C">
      <w:pPr>
        <w:pStyle w:val="SubHeading"/>
        <w:spacing w:line="240" w:lineRule="auto"/>
      </w:pPr>
      <w:r>
        <w:t xml:space="preserve">Service layer and UI (e.g., </w:t>
      </w:r>
      <w:proofErr w:type="spellStart"/>
      <w:r>
        <w:t>FastAPI</w:t>
      </w:r>
      <w:proofErr w:type="spellEnd"/>
      <w:r>
        <w:t xml:space="preserve"> / Flask / </w:t>
      </w:r>
      <w:proofErr w:type="spellStart"/>
      <w:r>
        <w:t>Streamlit</w:t>
      </w:r>
      <w:proofErr w:type="spellEnd"/>
      <w:r>
        <w:t>)</w:t>
      </w:r>
    </w:p>
    <w:p w14:paraId="31374ADB" w14:textId="77777777" w:rsidR="00367578" w:rsidRDefault="00F65A1C">
      <w:pPr>
        <w:spacing w:after="20" w:line="240" w:lineRule="auto"/>
      </w:pPr>
      <w:r>
        <w:rPr>
          <w:sz w:val="18"/>
        </w:rPr>
        <w:t>React 18 + TypeScript + Vite (3D graph with three.js); FastAPI + Pydantic v2 service layer; PostgreSQL-backed job queue with a separate worker; SQLAlchemy 2 + Alembic persistence; Docker Compose deployment.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3F8B4D" w14:textId="77777777" w:rsidR="00367578" w:rsidRDefault="00367578">
      <w:pPr>
        <w:spacing w:after="0" w:line="240" w:lineRule="auto"/>
      </w:pPr>
    </w:p>
    <w:p w14:paraId="6DCFD758" w14:textId="77777777" w:rsidR="00367578" w:rsidRDefault="00F65A1C">
      <w:pPr>
        <w:pStyle w:val="SubHeading"/>
        <w:spacing w:line="240" w:lineRule="auto"/>
      </w:pPr>
      <w:r>
        <w:t>Tools / deterministic rules, if applicable</w:t>
      </w:r>
    </w:p>
    <w:p w14:paraId="59854B05" w14:textId="77777777" w:rsidR="00367578" w:rsidRDefault="00F65A1C">
      <w:pPr>
        <w:spacing w:after="20" w:line="240" w:lineRule="auto"/>
      </w:pPr>
      <w:proofErr w:type="spellStart"/>
      <w:r>
        <w:rPr>
          <w:sz w:val="18"/>
        </w:rPr>
        <w:t>Pydantic schema validation, controlled relationship taxonomy, entity-resolution guards and rules, confidence as a pure function, project-scoped authorization, provenance validation, bounded recursive-CTE traversal, citation and claim verification, safe untrusted-source handling, retries/timeouts, audit log and review rules.</w:t>
      </w:r>
      <w:proofErr w:type="spellEnd"/>
    </w:p>
    <w:p w14:paraId="699BE8FD" w14:textId="77777777" w:rsidR="00367578" w:rsidRDefault="00367578">
      <w:pPr>
        <w:spacing w:after="0" w:line="240" w:lineRule="auto"/>
      </w:pPr>
    </w:p>
    <w:p w14:paraId="1D461A83" w14:textId="77777777" w:rsidR="00367578" w:rsidRDefault="00F65A1C">
      <w:pPr>
        <w:pStyle w:val="SubHeading"/>
        <w:spacing w:line="240" w:lineRule="auto"/>
      </w:pPr>
      <w:r>
        <w:t>Proposed System / Architecture</w:t>
      </w:r>
    </w:p>
    <w:p w14:paraId="2573DCF2" w14:textId="77777777" w:rsidR="00367578" w:rsidRDefault="00F65A1C">
      <w:pPr>
        <w:spacing w:after="20" w:line="240" w:lineRule="auto"/>
        <w:jc w:val="center"/>
      </w:pPr>
      <w:r>
        <w:rPr>
          <w:sz w:val="18"/>
        </w:rPr>
        <w:t>The system architecture is shown below; the editable Mermaid sources are Documentation/SYSTEM_ARCHITECTURE.mmd and Documentation/IMPLEMENTATION_WORKFLOW.mmd (rendered figures in Documentation/figures/).</w:t>
      </w:r>
      <w:proofErr w:type="spellStart"/>
      <w:proofErr w:type="spellEnd"/>
      <w:proofErr w:type="spellStart"/>
      <w:proofErr w:type="spellEnd"/>
    </w:p>
    <w:p w14:paraId="2573DCF2" w14:textId="77777777" w:rsidR="00367578" w:rsidRDefault="00F65A1C">
      <w:pPr>
        <w:spacing w:after="20" w:line="240" w:lineRule="auto"/>
        <w:jc w:val="center"/>
      </w:pPr>
      <w:proofErr w:type="spellStart"/>
      <w:proofErr w:type="spellEnd"/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394960" cy="3202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20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F00315" w14:textId="77777777" w:rsidR="00367578" w:rsidRDefault="00F65A1C">
      <w:pPr>
        <w:pStyle w:val="SectionHeading"/>
        <w:spacing w:line="240" w:lineRule="auto"/>
      </w:pPr>
      <w:r>
        <w:t>5. Input Data / Knowledge Base</w:t>
      </w:r>
    </w:p>
    <w:p w14:paraId="5AB32E4B" w14:textId="77777777" w:rsidR="00367578" w:rsidRDefault="00F65A1C">
      <w:pPr>
        <w:spacing w:line="240" w:lineRule="auto"/>
      </w:pPr>
      <w:r>
        <w:rPr>
          <w:b/>
          <w:sz w:val="19"/>
        </w:rPr>
        <w:t>Use approved or synthetic data only.</w:t>
      </w:r>
    </w:p>
    <w:p w14:paraId="2703E224" w14:textId="77777777" w:rsidR="00367578" w:rsidRDefault="00F65A1C">
      <w:pPr>
        <w:pStyle w:val="SubHeading"/>
        <w:spacing w:line="240" w:lineRule="auto"/>
      </w:pPr>
      <w:r>
        <w:t>Data / Knowledge Sources</w:t>
      </w:r>
    </w:p>
    <w:p w14:paraId="5B075252" w14:textId="77777777" w:rsidR="00367578" w:rsidRDefault="00F65A1C">
      <w:pPr>
        <w:spacing w:after="20" w:line="240" w:lineRule="auto"/>
      </w:pPr>
      <w:r>
        <w:rPr>
          <w:sz w:val="18"/>
        </w:rPr>
        <w:t>Synthetic AUTOSAR-style fixtures written for the project: BrakeController_HLD_v1.md and its revision BrakeController_HLD_v2.md, and a separate ABS_Subsystem_HLD.md (with a diagnostics table and a declared status), plus a labelled set of 23 questions for the retrieval evaluation. No confidential customer data.</w:t>
      </w:r>
    </w:p>
    <w:p w14:paraId="42EE0C6C" w14:textId="77777777" w:rsidR="00367578" w:rsidRDefault="00367578">
      <w:pPr>
        <w:spacing w:after="0" w:line="240" w:lineRule="auto"/>
      </w:pPr>
    </w:p>
    <w:p w14:paraId="415F7602" w14:textId="77777777" w:rsidR="00367578" w:rsidRDefault="00F65A1C">
      <w:pPr>
        <w:pStyle w:val="SubHeading"/>
        <w:spacing w:line="240" w:lineRule="auto"/>
      </w:pPr>
      <w:r>
        <w:t>Approximate Size and Format</w:t>
      </w:r>
    </w:p>
    <w:p w14:paraId="063EFE5A" w14:textId="77777777" w:rsidR="00367578" w:rsidRDefault="00F65A1C">
      <w:pPr>
        <w:spacing w:after="20" w:line="240" w:lineRule="auto"/>
      </w:pPr>
      <w:r>
        <w:rPr>
          <w:sz w:val="18"/>
        </w:rPr>
        <w:t>Small UTF-8 Markdown fixtures (about 1-2 KB each) representing components, interfaces, ports, signals, functions, dependencies, aliases, tables and revision changes; the pipeline also accepts PDF, DOCX, XLSX and CSV.</w:t>
      </w:r>
    </w:p>
    <w:p w14:paraId="39B06B15" w14:textId="77777777" w:rsidR="00367578" w:rsidRDefault="00367578">
      <w:pPr>
        <w:spacing w:after="0" w:line="240" w:lineRule="auto"/>
      </w:pPr>
    </w:p>
    <w:p w14:paraId="4008DACC" w14:textId="77777777" w:rsidR="00367578" w:rsidRDefault="00F65A1C">
      <w:pPr>
        <w:pStyle w:val="SubHeading"/>
        <w:spacing w:line="240" w:lineRule="auto"/>
      </w:pPr>
      <w:r>
        <w:t>Preprocessing and EDA Planned</w:t>
      </w:r>
    </w:p>
    <w:p w14:paraId="2EBE999B" w14:textId="77777777" w:rsidR="00367578" w:rsidRDefault="00F65A1C">
      <w:pPr>
        <w:spacing w:after="20" w:line="240" w:lineRule="auto"/>
      </w:pPr>
      <w:r>
        <w:rPr>
          <w:sz w:val="18"/>
        </w:rPr>
        <w:t>Validate extension/MIME/size, hash and store source content (identical bytes rejected), clean headers/footers, build a section tree, create structure-aware chunks with an embedded breadcrumb, read declared document metadata, OCR scanned pages through a provider boundary, and record the embedding model/version per chunk. Numerical EDA is not applicable to the document fixtures.</w:t>
      </w:r>
    </w:p>
    <w:p w14:paraId="61178C73" w14:textId="77777777" w:rsidR="00367578" w:rsidRDefault="00367578">
      <w:pPr>
        <w:spacing w:after="0" w:line="240" w:lineRule="auto"/>
      </w:pPr>
    </w:p>
    <w:p w14:paraId="5F73FA02" w14:textId="77777777" w:rsidR="00367578" w:rsidRDefault="00F65A1C">
      <w:pPr>
        <w:pStyle w:val="SectionHeading"/>
        <w:spacing w:line="240" w:lineRule="auto"/>
      </w:pPr>
      <w:r>
        <w:t>6. Expected Outcomes and Evaluation Plan</w:t>
      </w:r>
    </w:p>
    <w:p w14:paraId="7F4AFD95" w14:textId="77777777" w:rsidR="00367578" w:rsidRDefault="00F65A1C">
      <w:pPr>
        <w:pStyle w:val="SubHeading"/>
        <w:spacing w:line="240" w:lineRule="auto"/>
      </w:pPr>
      <w:r>
        <w:t>Expected Outputs – aligned to the case study</w:t>
      </w:r>
    </w:p>
    <w:p w14:paraId="7AEF3BAE" w14:textId="77777777" w:rsidR="00367578" w:rsidRDefault="00F65A1C">
      <w:pPr>
        <w:spacing w:after="20" w:line="240" w:lineRule="auto"/>
      </w:pPr>
      <w:r>
        <w:rPr>
          <w:sz w:val="18"/>
        </w:rPr>
        <w:t>Runnable web workspace; project-scoped knowledge graph with provenance; cited natural-language analysis; review/audit workflow; impact analysis, findings and revision comparison; structured export; reproducible source, configuration and evaluation package with screenshots and PostgreSQL evidence.</w:t>
      </w:r>
    </w:p>
    <w:p w14:paraId="46D17A79" w14:textId="77777777" w:rsidR="00367578" w:rsidRDefault="00367578">
      <w:pPr>
        <w:spacing w:after="0" w:line="240" w:lineRule="auto"/>
      </w:pPr>
    </w:p>
    <w:p w14:paraId="6D543BF6" w14:textId="77777777" w:rsidR="00367578" w:rsidRDefault="00F65A1C">
      <w:pPr>
        <w:pStyle w:val="SubHeading"/>
        <w:spacing w:line="240" w:lineRule="auto"/>
      </w:pPr>
      <w:r>
        <w:t>Evaluation Method – test question set / ground truth / metrics / validation approach</w:t>
      </w:r>
    </w:p>
    <w:p w14:paraId="538D3B8F" w14:textId="77777777" w:rsidR="00367578" w:rsidRDefault="00F65A1C">
      <w:pPr>
        <w:spacing w:after="20" w:line="240" w:lineRule="auto"/>
      </w:pPr>
      <w:r>
        <w:rPr>
          <w:sz w:val="18"/>
        </w:rPr>
        <w:t>Retrieval and answer evaluation on a labelled set of 23 questions on the synthetic ABS HLD (19 answerable across components, aliases, interfaces, dependencies, ports, identifiers, timing, diagnostics and hierarchy; 4 unanswerable), run offline and with the live providers: Recall@k, MRR, citation validity, refusal accuracy, false refusals, dropped claims and latency. Manual review of end-to-end answers, graph facts, impact and revision results against a written ground truth, plus automated tests (392 backend, 29 frontend). Recorded live result: Recall@8 100%, MRR 0.97, citation validity 100%, refusal accuracy 4/4, false refusals 10.5% (2 of 19). Small, student-labelled synthetic sample: an indicator, not an accuracy claim.</w:t>
      </w:r>
    </w:p>
    <w:p w14:paraId="6C32CC11" w14:textId="77777777" w:rsidR="00367578" w:rsidRDefault="00367578">
      <w:pPr>
        <w:spacing w:after="0" w:line="240" w:lineRule="auto"/>
      </w:pPr>
    </w:p>
    <w:p w14:paraId="73CB9053" w14:textId="77777777" w:rsidR="00367578" w:rsidRDefault="00F65A1C">
      <w:pPr>
        <w:pStyle w:val="SubHeading"/>
        <w:spacing w:line="240" w:lineRule="auto"/>
      </w:pPr>
      <w:r>
        <w:t>Responsible AI Measures – grounding and citations / privacy / security / human oversight</w:t>
      </w:r>
    </w:p>
    <w:p w14:paraId="636CAC92" w14:textId="77777777" w:rsidR="00367578" w:rsidRDefault="00F65A1C">
      <w:pPr>
        <w:spacing w:after="20" w:line="240" w:lineRule="auto"/>
      </w:pPr>
      <w:r>
        <w:rPr>
          <w:sz w:val="18"/>
        </w:rPr>
        <w:t>Source documents remain authoritative; model outputs are candidates (always PENDING until a human verifies, edits or rejects them, with the original kept); material claims require citations and are verified against them; absent facts are refused; explicit/inferred, confidence and validation state are always shown together; findings use 'Potential inconsistency detected'; synthetic data only with hosted models; project-scoped access, safe source handling, prompt-injection separation and audit.</w:t>
      </w:r>
    </w:p>
    <w:p w14:paraId="5B2556F2" w14:textId="77777777" w:rsidR="00367578" w:rsidRDefault="00367578">
      <w:pPr>
        <w:spacing w:after="0" w:line="240" w:lineRule="auto"/>
      </w:pPr>
    </w:p>
    <w:p w14:paraId="4285700F" w14:textId="77777777" w:rsidR="00367578" w:rsidRDefault="00F65A1C">
      <w:pPr>
        <w:pStyle w:val="SubHeading"/>
        <w:spacing w:line="240" w:lineRule="auto"/>
      </w:pPr>
      <w:proofErr w:type="spellStart"/>
      <w:r>
        <w:t>MLOps</w:t>
      </w:r>
      <w:proofErr w:type="spellEnd"/>
      <w:r>
        <w:t xml:space="preserve"> / Deployment Elements Planned – versioning / Docker / tracking</w:t>
      </w:r>
    </w:p>
    <w:p w14:paraId="1428C9BE" w14:textId="77777777" w:rsidR="00367578" w:rsidRDefault="00F65A1C">
      <w:pPr>
        <w:spacing w:after="20" w:line="240" w:lineRule="auto"/>
      </w:pPr>
      <w:r>
        <w:rPr>
          <w:sz w:val="18"/>
        </w:rPr>
        <w:t>Versioned source, specifications and architecture decision records; 12 Alembic migrations with a drift test; Docker Compose; persistent job states with retries; audit log; versioned prompts and recorded embedding model/version; an offline and live evaluation script; a secret-scan script. No MLflow/model registry is claimed.</w:t>
      </w:r>
      <w:proofErr w:type="spellStart"/>
      <w:proofErr w:type="spellEnd"/>
    </w:p>
    <w:p w14:paraId="7BD02CC6" w14:textId="77777777" w:rsidR="00367578" w:rsidRDefault="00367578">
      <w:pPr>
        <w:spacing w:after="0" w:line="240" w:lineRule="auto"/>
      </w:pPr>
    </w:p>
    <w:p w14:paraId="7C52B551" w14:textId="77777777" w:rsidR="00367578" w:rsidRDefault="00F65A1C">
      <w:pPr>
        <w:pStyle w:val="SectionHeading"/>
        <w:spacing w:line="240" w:lineRule="auto"/>
      </w:pPr>
      <w:r>
        <w:t>7. Planned AI-Tool Usage</w:t>
      </w:r>
    </w:p>
    <w:p w14:paraId="0C02DB57" w14:textId="77777777" w:rsidR="00367578" w:rsidRDefault="00F65A1C">
      <w:pPr>
        <w:spacing w:line="240" w:lineRule="auto"/>
      </w:pPr>
      <w:r>
        <w:rPr>
          <w:sz w:val="19"/>
        </w:rPr>
        <w:t>Coding assistants used under student direction and the runtime models, with purpose and project artifact affected; this information is carried into the AI-tool usage declaration of the Technical Report.</w:t>
      </w:r>
    </w:p>
    <w:p w14:paraId="64A55645" w14:textId="77777777" w:rsidR="00367578" w:rsidRDefault="00F65A1C">
      <w:pPr>
        <w:pStyle w:val="SubHeading"/>
        <w:spacing w:line="240" w:lineRule="auto"/>
      </w:pPr>
      <w:r>
        <w:t>AI Tool / Model</w:t>
      </w:r>
    </w:p>
    <w:p w14:paraId="35EB81B7" w14:textId="77777777" w:rsidR="00367578" w:rsidRDefault="00F65A1C">
      <w:pPr>
        <w:spacing w:after="20" w:line="240" w:lineRule="auto"/>
      </w:pPr>
      <w:r>
        <w:rPr>
          <w:sz w:val="18"/>
        </w:rPr>
        <w:t>Codex (</w:t>
      </w:r>
      <w:proofErr w:type="spellStart"/>
      <w:r>
        <w:rPr>
          <w:sz w:val="18"/>
        </w:rPr>
        <w:t>OpenAI</w:t>
      </w:r>
      <w:proofErr w:type="spellEnd"/>
      <w:r>
        <w:rPr>
          <w:sz w:val="18"/>
        </w:rPr>
        <w:t>)</w:t>
      </w:r>
    </w:p>
    <w:p w14:paraId="26DC0B7F" w14:textId="77777777" w:rsidR="00367578" w:rsidRDefault="00F65A1C">
      <w:pPr>
        <w:pStyle w:val="SubHeading"/>
        <w:spacing w:line="240" w:lineRule="auto"/>
      </w:pPr>
      <w:r>
        <w:t>Purpose</w:t>
      </w:r>
    </w:p>
    <w:p w14:paraId="62B1BB96" w14:textId="77777777" w:rsidR="00367578" w:rsidRDefault="00F65A1C">
      <w:pPr>
        <w:spacing w:after="20" w:line="240" w:lineRule="auto"/>
      </w:pPr>
      <w:r>
        <w:rPr>
          <w:sz w:val="18"/>
        </w:rPr>
        <w:t>Specification-guided coding assistance, debugging, test development, documentation drafts, and submission packaging under student direction.</w:t>
      </w:r>
    </w:p>
    <w:p w14:paraId="57764906" w14:textId="77777777" w:rsidR="00367578" w:rsidRDefault="00F65A1C">
      <w:pPr>
        <w:pStyle w:val="SubHeading"/>
        <w:spacing w:line="240" w:lineRule="auto"/>
      </w:pPr>
      <w:r>
        <w:t>Artifact Affected</w:t>
      </w:r>
    </w:p>
    <w:p w14:paraId="6FDC5BB8" w14:textId="77777777" w:rsidR="00367578" w:rsidRDefault="00F65A1C">
      <w:pPr>
        <w:spacing w:after="20" w:line="240" w:lineRule="auto"/>
      </w:pPr>
      <w:r>
        <w:rPr>
          <w:sz w:val="18"/>
        </w:rPr>
        <w:t>Source code, tests, configuration documentation, technical documentation, evaluation/report artifacts, and submission structure.</w:t>
      </w:r>
    </w:p>
    <w:p w14:paraId="64A55645" w14:textId="77777777" w:rsidR="00367578" w:rsidRDefault="00F65A1C">
      <w:pPr>
        <w:pStyle w:val="SubHeading"/>
        <w:spacing w:line="240" w:lineRule="auto"/>
      </w:pPr>
      <w:r>
        <w:t>AI Tool / Model</w:t>
      </w:r>
    </w:p>
    <w:p w14:paraId="35EB81B7" w14:textId="77777777" w:rsidR="00367578" w:rsidRDefault="00F65A1C">
      <w:pPr>
        <w:spacing w:after="20" w:line="240" w:lineRule="auto"/>
      </w:pPr>
      <w:r>
        <w:rPr>
          <w:sz w:val="18"/>
        </w:rPr>
        <w:t>Claude Code (Anthropic)</w:t>
      </w:r>
      <w:proofErr w:type="spellStart"/>
      <w:proofErr w:type="spellEnd"/>
    </w:p>
    <w:p w14:paraId="26DC0B7F" w14:textId="77777777" w:rsidR="00367578" w:rsidRDefault="00F65A1C">
      <w:pPr>
        <w:pStyle w:val="SubHeading"/>
        <w:spacing w:line="240" w:lineRule="auto"/>
      </w:pPr>
      <w:r>
        <w:t>Purpose</w:t>
      </w:r>
    </w:p>
    <w:p w14:paraId="62B1BB96" w14:textId="77777777" w:rsidR="00367578" w:rsidRDefault="00F65A1C">
      <w:pPr>
        <w:spacing w:after="20" w:line="240" w:lineRule="auto"/>
      </w:pPr>
      <w:r>
        <w:rPr>
          <w:sz w:val="18"/>
        </w:rPr>
        <w:t>Later-phase coding assistance under student direction: review against the case study, pipeline, retrieval, entity-resolution, graph and UI implementation, tests, evaluation runs, evidence capture and updates of the report and submission package.</w:t>
      </w:r>
    </w:p>
    <w:p w14:paraId="57764906" w14:textId="77777777" w:rsidR="00367578" w:rsidRDefault="00F65A1C">
      <w:pPr>
        <w:pStyle w:val="SubHeading"/>
        <w:spacing w:line="240" w:lineRule="auto"/>
      </w:pPr>
      <w:r>
        <w:t>Artifact Affected</w:t>
      </w:r>
    </w:p>
    <w:p w14:paraId="6FDC5BB8" w14:textId="77777777" w:rsidR="00367578" w:rsidRDefault="00F65A1C">
      <w:pPr>
        <w:spacing w:after="20" w:line="240" w:lineRule="auto"/>
      </w:pPr>
      <w:r>
        <w:rPr>
          <w:sz w:val="18"/>
        </w:rPr>
        <w:t>Source code, tests, migrations, scripts, technical documentation, evaluation evidence, report and synopsis.</w:t>
      </w:r>
    </w:p>
    <w:p w14:paraId="64A55645" w14:textId="77777777" w:rsidR="00367578" w:rsidRDefault="00F65A1C">
      <w:pPr>
        <w:pStyle w:val="SubHeading"/>
        <w:spacing w:line="240" w:lineRule="auto"/>
      </w:pPr>
      <w:r>
        <w:t>AI Tool / Model</w:t>
      </w:r>
    </w:p>
    <w:p w14:paraId="35EB81B7" w14:textId="77777777" w:rsidR="00367578" w:rsidRDefault="00F65A1C">
      <w:pPr>
        <w:spacing w:after="20" w:line="240" w:lineRule="auto"/>
      </w:pPr>
      <w:r>
        <w:rPr>
          <w:sz w:val="18"/>
        </w:rPr>
        <w:t>Groq / openai/gpt-oss-120b (runtime model)</w:t>
      </w:r>
      <w:proofErr w:type="spellStart"/>
      <w:proofErr w:type="spellEnd"/>
    </w:p>
    <w:p w14:paraId="26DC0B7F" w14:textId="77777777" w:rsidR="00367578" w:rsidRDefault="00F65A1C">
      <w:pPr>
        <w:pStyle w:val="SubHeading"/>
        <w:spacing w:line="240" w:lineRule="auto"/>
      </w:pPr>
      <w:r>
        <w:t>Purpose</w:t>
      </w:r>
    </w:p>
    <w:p w14:paraId="62B1BB96" w14:textId="77777777" w:rsidR="00367578" w:rsidRDefault="00F65A1C">
      <w:pPr>
        <w:spacing w:after="20" w:line="240" w:lineRule="auto"/>
      </w:pPr>
      <w:r>
        <w:rPr>
          <w:sz w:val="18"/>
        </w:rPr>
        <w:t>Candidate extraction, ambiguous entity-merge decisions and grounded answer drafting through LLMProvider (output is validated, never trusted directly).</w:t>
      </w:r>
    </w:p>
    <w:p w14:paraId="57764906" w14:textId="77777777" w:rsidR="00367578" w:rsidRDefault="00F65A1C">
      <w:pPr>
        <w:pStyle w:val="SubHeading"/>
        <w:spacing w:line="240" w:lineRule="auto"/>
      </w:pPr>
      <w:r>
        <w:t>Artifact Affected</w:t>
      </w:r>
    </w:p>
    <w:p w14:paraId="6FDC5BB8" w14:textId="77777777" w:rsidR="00367578" w:rsidRDefault="00F65A1C">
      <w:pPr>
        <w:spacing w:after="20" w:line="240" w:lineRule="auto"/>
      </w:pPr>
      <w:r>
        <w:rPr>
          <w:sz w:val="18"/>
        </w:rPr>
        <w:t>Candidate graph facts and answer drafts.</w:t>
      </w:r>
    </w:p>
    <w:p w14:paraId="64A55645" w14:textId="77777777" w:rsidR="00367578" w:rsidRDefault="00F65A1C">
      <w:pPr>
        <w:pStyle w:val="SubHeading"/>
        <w:spacing w:line="240" w:lineRule="auto"/>
      </w:pPr>
      <w:r>
        <w:t>AI Tool / Model</w:t>
      </w:r>
    </w:p>
    <w:p w14:paraId="35EB81B7" w14:textId="77777777" w:rsidR="00367578" w:rsidRDefault="00F65A1C">
      <w:pPr>
        <w:spacing w:after="20" w:line="240" w:lineRule="auto"/>
      </w:pPr>
      <w:r>
        <w:rPr>
          <w:sz w:val="18"/>
        </w:rPr>
        <w:t>Google Gemini / gemini-embedding-2 (runtime model)</w:t>
      </w:r>
      <w:proofErr w:type="spellStart"/>
      <w:proofErr w:type="spellEnd"/>
    </w:p>
    <w:p w14:paraId="26DC0B7F" w14:textId="77777777" w:rsidR="00367578" w:rsidRDefault="00F65A1C">
      <w:pPr>
        <w:pStyle w:val="SubHeading"/>
        <w:spacing w:line="240" w:lineRule="auto"/>
      </w:pPr>
      <w:r>
        <w:t>Purpose</w:t>
      </w:r>
    </w:p>
    <w:p w14:paraId="62B1BB96" w14:textId="77777777" w:rsidR="00367578" w:rsidRDefault="00F65A1C">
      <w:pPr>
        <w:spacing w:after="20" w:line="240" w:lineRule="auto"/>
      </w:pPr>
      <w:r>
        <w:rPr>
          <w:sz w:val="18"/>
        </w:rPr>
        <w:t>Chunk and query embeddings through EmbeddingProvider (768 dimensions).</w:t>
      </w:r>
    </w:p>
    <w:p w14:paraId="57764906" w14:textId="77777777" w:rsidR="00367578" w:rsidRDefault="00F65A1C">
      <w:pPr>
        <w:pStyle w:val="SubHeading"/>
        <w:spacing w:line="240" w:lineRule="auto"/>
      </w:pPr>
      <w:r>
        <w:t>Artifact Affected</w:t>
      </w:r>
    </w:p>
    <w:p w14:paraId="6FDC5BB8" w14:textId="77777777" w:rsidR="00367578" w:rsidRDefault="00F65A1C">
      <w:pPr>
        <w:spacing w:after="20" w:line="240" w:lineRule="auto"/>
      </w:pPr>
      <w:r>
        <w:rPr>
          <w:sz w:val="18"/>
        </w:rPr>
        <w:t>Vector representations stored in pgvector.</w:t>
      </w:r>
    </w:p>
    <w:p w14:paraId="73B79B4D" w14:textId="77777777" w:rsidR="00367578" w:rsidRDefault="00F65A1C">
      <w:pPr>
        <w:pStyle w:val="SectionHeading"/>
        <w:spacing w:line="240" w:lineRule="auto"/>
      </w:pPr>
      <w:r>
        <w:t>Student Declaration</w:t>
      </w:r>
    </w:p>
    <w:p w14:paraId="65CDC3BE" w14:textId="77777777" w:rsidR="00367578" w:rsidRDefault="00F65A1C">
      <w:pPr>
        <w:spacing w:after="20" w:line="240" w:lineRule="auto"/>
      </w:pPr>
      <w:r w:rsidRPr="007063A4">
        <w:rPr>
          <w:rFonts w:ascii="Segoe UI Symbol" w:hAnsi="Segoe UI Symbol" w:eastAsia="Segoe UI Symbol" w:cs="Segoe UI Symbol"/>
          <w:color w:val="000000" w:themeColor="text1"/>
          <w:sz w:val="18"/>
          <w:highlight w:val="black"/>
        </w:rPr>
        <w:t>☐</w:t>
      </w:r>
      <w:r>
        <w:rPr>
          <w:sz w:val="18"/>
        </w:rPr>
        <w:t xml:space="preserve"> I will not change the approved case-study scope, major methodology, or implementation approach without prior faculty approval.</w:t>
      </w:r>
    </w:p>
    <w:p w14:paraId="21DB4A15" w14:textId="77777777" w:rsidR="00367578" w:rsidRDefault="00F65A1C">
      <w:pPr>
        <w:spacing w:after="20" w:line="240" w:lineRule="auto"/>
      </w:pPr>
      <w:r w:rsidRPr="007063A4">
        <w:rPr>
          <w:rFonts w:ascii="Segoe UI Symbol" w:hAnsi="Segoe UI Symbol" w:eastAsia="Segoe UI Symbol" w:cs="Segoe UI Symbol"/>
          <w:sz w:val="18"/>
          <w:highlight w:val="black"/>
        </w:rPr>
        <w:t>☐</w:t>
      </w:r>
      <w:r>
        <w:rPr>
          <w:sz w:val="18"/>
        </w:rPr>
        <w:t xml:space="preserve"> I confirm that the work submitted under this synopsis represents my own understanding and contribution, and I will be responsible for explaining every significant part of the selected case study and its implementation.</w:t>
      </w:r>
    </w:p>
    <w:p w14:paraId="74B5DD58" w14:textId="77777777" w:rsidR="00367578" w:rsidRDefault="00367578">
      <w:pPr>
        <w:spacing w:after="80" w:line="240" w:lineRule="auto"/>
      </w:pPr>
    </w:p>
    <w:p w14:paraId="7FF97160" w14:textId="65BB2421" w:rsidR="00367578" w:rsidRDefault="00BA0FCA">
      <w:pPr>
        <w:spacing w:after="20" w:line="240" w:lineRule="auto"/>
      </w:pPr>
      <w:r>
        <w:rPr>
          <w:sz w:val="19"/>
        </w:rPr>
        <w:t xml:space="preserve">Name and Signature: </w:t>
      </w:r>
      <w:r w:rsidR="007063A4">
        <w:rPr>
          <w:sz w:val="19"/>
        </w:rPr>
        <w:t xml:space="preserve">Atharv Rao </w:t>
      </w:r>
      <w:r w:rsidR="007063A4">
        <w:rPr>
          <w:noProof/>
        </w:rPr>
        <w:drawing>
          <wp:inline distT="0" distB="0" distL="0" distR="0" wp14:anchorId="7715CFFC" wp14:editId="62E2D9F6">
            <wp:extent cx="635000" cy="296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50" cy="30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 Date: 7 October 2026</w:t>
      </w:r>
    </w:p>
    <w:sectPr w:rsidR="00367578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0B65D" w14:textId="77777777" w:rsidR="00F43DF6" w:rsidRDefault="00F43DF6" w:rsidP="00367578">
      <w:pPr>
        <w:spacing w:after="0" w:line="240" w:lineRule="auto"/>
      </w:pPr>
      <w:r>
        <w:separator/>
      </w:r>
    </w:p>
  </w:endnote>
  <w:endnote w:type="continuationSeparator" w:id="0">
    <w:p w14:paraId="47548D5B" w14:textId="77777777" w:rsidR="00F43DF6" w:rsidRDefault="00F43DF6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2A641" w14:textId="77777777" w:rsidR="00367578" w:rsidRDefault="00F65A1C">
    <w:pPr>
      <w:pStyle w:val="Footer"/>
      <w:jc w:val="center"/>
    </w:pPr>
    <w:r>
      <w:rPr>
        <w:color w:val="646464"/>
        <w:sz w:val="16"/>
      </w:rPr>
      <w:t>AIML Project Case Study Implementation – Project Synopsis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D4D73" w14:textId="77777777" w:rsidR="00F43DF6" w:rsidRDefault="00F43DF6" w:rsidP="00367578">
      <w:pPr>
        <w:spacing w:after="0" w:line="240" w:lineRule="auto"/>
      </w:pPr>
      <w:r>
        <w:separator/>
      </w:r>
    </w:p>
  </w:footnote>
  <w:footnote w:type="continuationSeparator" w:id="0">
    <w:p w14:paraId="215AD563" w14:textId="77777777" w:rsidR="00F43DF6" w:rsidRDefault="00F43DF6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578"/>
    <w:rsid w:val="003E4B2D"/>
    <w:rsid w:val="00437E28"/>
    <w:rsid w:val="007063A4"/>
    <w:rsid w:val="007443A6"/>
    <w:rsid w:val="00755351"/>
    <w:rsid w:val="00A163A9"/>
    <w:rsid w:val="00A96FF8"/>
    <w:rsid w:val="00AA1D8D"/>
    <w:rsid w:val="00B47730"/>
    <w:rsid w:val="00BA0FCA"/>
    <w:rsid w:val="00CB0664"/>
    <w:rsid w:val="00CD2E9E"/>
    <w:rsid w:val="00F43DF6"/>
    <w:rsid w:val="00F65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D3185"/>
  <w15:docId w15:val="{FE2899A1-54B2-4AF8-8572-163C829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Atharv Rao</cp:lastModifiedBy>
  <cp:revision>2</cp:revision>
  <cp:lastPrinted>2026-10-07T10:37:00Z</cp:lastPrinted>
  <dcterms:created xsi:type="dcterms:W3CDTF">2026-10-07T10:58:00Z</dcterms:created>
  <dcterms:modified xsi:type="dcterms:W3CDTF">2026-10-07T10:58:00Z</dcterms:modified>
</cp:coreProperties>
</file>