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64B9" w14:textId="02BD167F" w:rsidR="008354EE" w:rsidRPr="00B574C0" w:rsidRDefault="00195E42" w:rsidP="00195E42">
      <w:pPr>
        <w:ind w:right="360"/>
      </w:pPr>
      <w:bookmarkStart w:id="0" w:name="_Hlk208823648"/>
      <w:r w:rsidRPr="00B574C0">
        <w:rPr>
          <w:noProof/>
          <w:lang w:val="en-US"/>
        </w:rPr>
        <w:drawing>
          <wp:anchor distT="0" distB="0" distL="114300" distR="114300" simplePos="0" relativeHeight="251657216" behindDoc="0" locked="0" layoutInCell="1" allowOverlap="1" wp14:anchorId="30C0476C" wp14:editId="5B80BAAC">
            <wp:simplePos x="0" y="0"/>
            <wp:positionH relativeFrom="column">
              <wp:posOffset>2721019</wp:posOffset>
            </wp:positionH>
            <wp:positionV relativeFrom="page">
              <wp:posOffset>368935</wp:posOffset>
            </wp:positionV>
            <wp:extent cx="698500" cy="1105535"/>
            <wp:effectExtent l="0" t="0" r="6350" b="0"/>
            <wp:wrapThrough wrapText="bothSides">
              <wp:wrapPolygon edited="0">
                <wp:start x="0" y="0"/>
                <wp:lineTo x="0" y="21215"/>
                <wp:lineTo x="21207" y="21215"/>
                <wp:lineTo x="21207" y="0"/>
                <wp:lineTo x="0" y="0"/>
              </wp:wrapPolygon>
            </wp:wrapThrough>
            <wp:docPr id="1115766007" name="Picture 9" descr="National emblem india hi-res stock photography and images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ational emblem india hi-res stock photography and images - Alamy"/>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824" t="4457" r="24203" b="18557"/>
                    <a:stretch>
                      <a:fillRect/>
                    </a:stretch>
                  </pic:blipFill>
                  <pic:spPr bwMode="auto">
                    <a:xfrm>
                      <a:off x="0" y="0"/>
                      <a:ext cx="698500" cy="1105535"/>
                    </a:xfrm>
                    <a:prstGeom prst="rect">
                      <a:avLst/>
                    </a:prstGeom>
                    <a:noFill/>
                    <a:ln>
                      <a:noFill/>
                    </a:ln>
                    <a:extLst>
                      <a:ext uri="{53640926-AAD7-44D8-BBD7-CCE9431645EC}">
                        <a14:shadowObscured xmlns:a14="http://schemas.microsoft.com/office/drawing/2010/main"/>
                      </a:ext>
                    </a:extLst>
                  </pic:spPr>
                </pic:pic>
              </a:graphicData>
            </a:graphic>
          </wp:anchor>
        </w:drawing>
      </w:r>
      <w:r w:rsidRPr="00B574C0">
        <w:rPr>
          <w:noProof/>
          <w:lang w:val="en-US"/>
        </w:rPr>
        <w:drawing>
          <wp:anchor distT="0" distB="0" distL="114300" distR="114300" simplePos="0" relativeHeight="251655168" behindDoc="0" locked="0" layoutInCell="1" allowOverlap="1" wp14:anchorId="74863A6A" wp14:editId="5C7BDDDB">
            <wp:simplePos x="0" y="0"/>
            <wp:positionH relativeFrom="column">
              <wp:posOffset>5194300</wp:posOffset>
            </wp:positionH>
            <wp:positionV relativeFrom="page">
              <wp:posOffset>342900</wp:posOffset>
            </wp:positionV>
            <wp:extent cx="1322070" cy="1097915"/>
            <wp:effectExtent l="0" t="0" r="0" b="6985"/>
            <wp:wrapThrough wrapText="bothSides">
              <wp:wrapPolygon edited="0">
                <wp:start x="0" y="0"/>
                <wp:lineTo x="0" y="21363"/>
                <wp:lineTo x="21164" y="21363"/>
                <wp:lineTo x="21164" y="0"/>
                <wp:lineTo x="0" y="0"/>
              </wp:wrapPolygon>
            </wp:wrapThrough>
            <wp:docPr id="43344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4394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2070" cy="1097915"/>
                    </a:xfrm>
                    <a:prstGeom prst="rect">
                      <a:avLst/>
                    </a:prstGeom>
                  </pic:spPr>
                </pic:pic>
              </a:graphicData>
            </a:graphic>
          </wp:anchor>
        </w:drawing>
      </w:r>
      <w:r w:rsidRPr="00B574C0">
        <w:rPr>
          <w:noProof/>
          <w:lang w:val="en-US"/>
        </w:rPr>
        <w:drawing>
          <wp:anchor distT="0" distB="0" distL="114300" distR="114300" simplePos="0" relativeHeight="251653120" behindDoc="0" locked="0" layoutInCell="1" allowOverlap="1" wp14:anchorId="16FB0363" wp14:editId="36BDA4DD">
            <wp:simplePos x="0" y="0"/>
            <wp:positionH relativeFrom="column">
              <wp:posOffset>-444500</wp:posOffset>
            </wp:positionH>
            <wp:positionV relativeFrom="page">
              <wp:posOffset>342900</wp:posOffset>
            </wp:positionV>
            <wp:extent cx="901700" cy="1131570"/>
            <wp:effectExtent l="0" t="0" r="0" b="0"/>
            <wp:wrapThrough wrapText="bothSides">
              <wp:wrapPolygon edited="0">
                <wp:start x="0" y="0"/>
                <wp:lineTo x="0" y="21091"/>
                <wp:lineTo x="20992" y="21091"/>
                <wp:lineTo x="20992" y="0"/>
                <wp:lineTo x="0" y="0"/>
              </wp:wrapPolygon>
            </wp:wrapThrough>
            <wp:docPr id="866419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19764" name="Picture 8664197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1700" cy="1131570"/>
                    </a:xfrm>
                    <a:prstGeom prst="rect">
                      <a:avLst/>
                    </a:prstGeom>
                  </pic:spPr>
                </pic:pic>
              </a:graphicData>
            </a:graphic>
          </wp:anchor>
        </w:drawing>
      </w:r>
      <w:r w:rsidR="001D1C94">
        <w:rPr>
          <w:noProof/>
        </w:rPr>
        <mc:AlternateContent>
          <mc:Choice Requires="wps">
            <w:drawing>
              <wp:inline distT="0" distB="0" distL="0" distR="0" wp14:anchorId="23B45A26" wp14:editId="4CA8CC94">
                <wp:extent cx="304800" cy="304800"/>
                <wp:effectExtent l="3175" t="0" r="0" b="0"/>
                <wp:docPr id="19770853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F36D2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dt>
      <w:sdtPr>
        <w:id w:val="-552155309"/>
        <w:docPartObj>
          <w:docPartGallery w:val="Cover Pages"/>
          <w:docPartUnique/>
        </w:docPartObj>
      </w:sdtPr>
      <w:sdtEndPr/>
      <w:sdtContent>
        <w:p w14:paraId="3118F18A" w14:textId="77777777" w:rsidR="005F1333" w:rsidRPr="00B574C0" w:rsidRDefault="005F1333"/>
        <w:p w14:paraId="24F6F6ED" w14:textId="4FA859A7" w:rsidR="00CB0E39" w:rsidRPr="00B574C0" w:rsidRDefault="001D1C94" w:rsidP="000F627F">
          <w:pPr>
            <w:pStyle w:val="Header"/>
            <w:tabs>
              <w:tab w:val="clear" w:pos="4680"/>
              <w:tab w:val="center" w:pos="6120"/>
            </w:tabs>
          </w:pPr>
          <w:r>
            <w:rPr>
              <w:noProof/>
            </w:rPr>
            <mc:AlternateContent>
              <mc:Choice Requires="wps">
                <w:drawing>
                  <wp:anchor distT="0" distB="0" distL="114300" distR="114300" simplePos="0" relativeHeight="251649024" behindDoc="0" locked="0" layoutInCell="1" allowOverlap="1" wp14:anchorId="58F321C5" wp14:editId="565D2D86">
                    <wp:simplePos x="0" y="0"/>
                    <wp:positionH relativeFrom="column">
                      <wp:posOffset>-368300</wp:posOffset>
                    </wp:positionH>
                    <wp:positionV relativeFrom="page">
                      <wp:posOffset>1720850</wp:posOffset>
                    </wp:positionV>
                    <wp:extent cx="6884670" cy="1028700"/>
                    <wp:effectExtent l="0" t="0" r="0" b="0"/>
                    <wp:wrapNone/>
                    <wp:docPr id="107328734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4670" cy="10287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2854943" w14:textId="5C2E55DC" w:rsidR="00C536B6" w:rsidRPr="00A46B8A" w:rsidRDefault="00725055" w:rsidP="00A46B8A">
                                <w:pPr>
                                  <w:jc w:val="center"/>
                                  <w:rPr>
                                    <w:rFonts w:ascii="IdealSans-MediumItalic" w:hAnsi="IdealSans-MediumItalic"/>
                                    <w:i/>
                                    <w:iCs/>
                                    <w:color w:val="0070C0"/>
                                    <w:sz w:val="48"/>
                                    <w:szCs w:val="44"/>
                                  </w:rPr>
                                </w:pPr>
                                <w:r>
                                  <w:rPr>
                                    <w:rFonts w:ascii="IdealSans-MediumItalic" w:hAnsi="IdealSans-MediumItalic"/>
                                    <w:i/>
                                    <w:iCs/>
                                    <w:color w:val="0070C0"/>
                                    <w:sz w:val="48"/>
                                    <w:szCs w:val="44"/>
                                  </w:rPr>
                                  <w:t>Case Title</w:t>
                                </w:r>
                                <w:r w:rsidR="00C536B6">
                                  <w:rPr>
                                    <w:rFonts w:ascii="IdealSans-MediumItalic" w:hAnsi="IdealSans-MediumItalic"/>
                                    <w:i/>
                                    <w:iCs/>
                                    <w:color w:val="0070C0"/>
                                    <w:sz w:val="48"/>
                                    <w:szCs w:val="4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321C5" id="Rectangle 9" o:spid="_x0000_s1026" style="position:absolute;margin-left:-29pt;margin-top:135.5pt;width:542.1pt;height:8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1ZaQIAACwFAAAOAAAAZHJzL2Uyb0RvYy54bWysVE1vGyEQvVfqf0Dcm9213MRdZR1ZiVJV&#10;stKoSZUzZiFehWXogL12f30H9iNpGvVQ9YKAefP1eMP5xaE1bK/QN2ArXpzknCkroW7sY8W/319/&#10;WHDmg7C1MGBVxY/K84vl+3fnnSvVDLZgaoWMglhfdq7i2xBcmWVeblUr/Ak4ZcmoAVsR6IiPWY2i&#10;o+ityWZ5fpp1gLVDkMp7ur3qjXyZ4mutZPiqtVeBmYpTbSGtmNZNXLPluSgfUbhtI4cyxD9U0YrG&#10;UtIp1JUIgu2w+SNU20gEDzqcSGgz0LqRKvVA3RT5q27utsKp1AuR491Ek/9/YeXN/s7dYizduzXI&#10;J0+MZJ3z5WSJBz9gDhrbiKXC2SGxeJxYVIfAJF2eLhbz0zMiW5KtyGeLszzxnIlydHfow2cFLYub&#10;iiM9U2JP7Nc+xAJEOUJiNgvXjTHpqYz97YKA8SYV3NeYqg1HoyLO2G9Ks6amqmYpQdKVujTI9oIU&#10;UT8VUQEpCiGji6ZMk1PxlpMJo9OAjW4qaW1yzN9yfM42oVNGsGFybBsL+Hdn3ePHrvteY9vhsDlQ&#10;N3G7gfp4iwyhF7x38rohqtfCh1uBpHB6Hpra8JUWbaCrOAw7zraAP9+6j3gSHlk562hiKu5/7AQq&#10;zswXS5L8VMznccTSYf7xbEYHfGnZvLTYXXsJ9AQF/Q9Opm3EBzNuNUL7QMO9ilnJJKyk3BWXAcfD&#10;Zegnmb4HqVarBKOxciKs7Z2TMXgkOErp/vAg0A16CyTVGxinS5SvZNdjo6eF1S6AbpImn3kdqKeR&#10;TNoZvo848y/PCfX8yS1/AQAA//8DAFBLAwQUAAYACAAAACEAnAtSdeEAAAAMAQAADwAAAGRycy9k&#10;b3ducmV2LnhtbEyPzU7DMBCE70i8g7VI3Fq7KZQojVMBEkKoh4pC7469TSLidRQ7P3173BPcZjWj&#10;2W/y3WxbNmLvG0cSVksBDEk701Al4fvrbZEC80GRUa0jlHBBD7vi9iZXmXETfeJ4DBWLJeQzJaEO&#10;ocs497pGq/zSdUjRO7veqhDPvuKmV1Msty1PhNhwqxqKH2rV4WuN+uc4WAknd36ZrC7pY7wcmuF9&#10;32ud7qW8v5uft8ACzuEvDFf8iA5FZCrdQMazVsLiMY1bgoTkaRXFNSGSTQKslPCwXgvgRc7/jyh+&#10;AQAA//8DAFBLAQItABQABgAIAAAAIQC2gziS/gAAAOEBAAATAAAAAAAAAAAAAAAAAAAAAABbQ29u&#10;dGVudF9UeXBlc10ueG1sUEsBAi0AFAAGAAgAAAAhADj9If/WAAAAlAEAAAsAAAAAAAAAAAAAAAAA&#10;LwEAAF9yZWxzLy5yZWxzUEsBAi0AFAAGAAgAAAAhAJswfVlpAgAALAUAAA4AAAAAAAAAAAAAAAAA&#10;LgIAAGRycy9lMm9Eb2MueG1sUEsBAi0AFAAGAAgAAAAhAJwLUnXhAAAADAEAAA8AAAAAAAAAAAAA&#10;AAAAwwQAAGRycy9kb3ducmV2LnhtbFBLBQYAAAAABAAEAPMAAADRBQAAAAA=&#10;" filled="f" stroked="f" strokeweight="1pt">
                    <v:textbox>
                      <w:txbxContent>
                        <w:p w14:paraId="72854943" w14:textId="5C2E55DC" w:rsidR="00C536B6" w:rsidRPr="00A46B8A" w:rsidRDefault="00725055" w:rsidP="00A46B8A">
                          <w:pPr>
                            <w:jc w:val="center"/>
                            <w:rPr>
                              <w:rFonts w:ascii="IdealSans-MediumItalic" w:hAnsi="IdealSans-MediumItalic"/>
                              <w:i/>
                              <w:iCs/>
                              <w:color w:val="0070C0"/>
                              <w:sz w:val="48"/>
                              <w:szCs w:val="44"/>
                            </w:rPr>
                          </w:pPr>
                          <w:r>
                            <w:rPr>
                              <w:rFonts w:ascii="IdealSans-MediumItalic" w:hAnsi="IdealSans-MediumItalic"/>
                              <w:i/>
                              <w:iCs/>
                              <w:color w:val="0070C0"/>
                              <w:sz w:val="48"/>
                              <w:szCs w:val="44"/>
                            </w:rPr>
                            <w:t>Case Title</w:t>
                          </w:r>
                          <w:r w:rsidR="00C536B6">
                            <w:rPr>
                              <w:rFonts w:ascii="IdealSans-MediumItalic" w:hAnsi="IdealSans-MediumItalic"/>
                              <w:i/>
                              <w:iCs/>
                              <w:color w:val="0070C0"/>
                              <w:sz w:val="48"/>
                              <w:szCs w:val="44"/>
                            </w:rPr>
                            <w:t xml:space="preserve"> </w:t>
                          </w:r>
                        </w:p>
                      </w:txbxContent>
                    </v:textbox>
                    <w10:wrap anchory="page"/>
                  </v:rect>
                </w:pict>
              </mc:Fallback>
            </mc:AlternateContent>
          </w:r>
          <w:r>
            <w:rPr>
              <w:noProof/>
            </w:rPr>
            <mc:AlternateContent>
              <mc:Choice Requires="wps">
                <w:drawing>
                  <wp:anchor distT="0" distB="0" distL="114300" distR="114300" simplePos="0" relativeHeight="251643904" behindDoc="0" locked="0" layoutInCell="1" allowOverlap="1" wp14:anchorId="026364BA" wp14:editId="72F7304B">
                    <wp:simplePos x="0" y="0"/>
                    <wp:positionH relativeFrom="column">
                      <wp:posOffset>5027930</wp:posOffset>
                    </wp:positionH>
                    <wp:positionV relativeFrom="paragraph">
                      <wp:posOffset>1928495</wp:posOffset>
                    </wp:positionV>
                    <wp:extent cx="1860550" cy="381635"/>
                    <wp:effectExtent l="0" t="0" r="0" b="0"/>
                    <wp:wrapNone/>
                    <wp:docPr id="979680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0550" cy="38163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BCBC9A0" w14:textId="77777777" w:rsidR="008F2EE9" w:rsidRPr="00B574C0" w:rsidRDefault="008F2EE9" w:rsidP="008F2EE9">
                                <w:pPr>
                                  <w:jc w:val="right"/>
                                  <w:rPr>
                                    <w:rFonts w:ascii="Book Antiqua" w:hAnsi="Book Antiqua"/>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26364BA" id="Rectangle 7" o:spid="_x0000_s1027" style="position:absolute;margin-left:395.9pt;margin-top:151.85pt;width:146.5pt;height:30.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cyagIAADIFAAAOAAAAZHJzL2Uyb0RvYy54bWysVEtPGzEQvlfqf7B8L5sNhNIVGxSBqCpF&#10;FBUqzo7XJiu8HnfsZDf99R17H1CKeqh6seyZb97f+PyiawzbK/Q12JLnRzPOlJVQ1fax5N/vrz+c&#10;ceaDsJUwYFXJD8rzi+X7d+etK9QctmAqhYycWF+0ruTbEFyRZV5uVSP8EThlSakBGxHoiY9ZhaIl&#10;743J5rPZadYCVg5BKu9JetUr+TL511rJ8FVrrwIzJafcQjoxnZt4ZstzUTyicNtaDmmIf8iiEbWl&#10;oJOrKxEE22H9h6umlggedDiS0GSgdS1VqoGqyWevqrnbCqdSLdQc76Y2+f/nVt7s79wtxtS9W4N8&#10;8tSRrHW+mDTx4QdMp7GJWEqcdamLh6mLqgtMkjA/O50tFtRsSbrjs/z0eBHbnIlitHbow2cFDYuX&#10;kiNNKTVP7Nc+9NAREoNZuK6NSZMy9jcB+YySlG+fYko2HIyKOGO/Kc3qipKapwCJVurSINsLIkT1&#10;lA+ZJWQ00RRpMsrfMjJhNBqw0Uwlqk2Gs7cMn6NN6BQRbJgMm9oC/t1Y9/ix6r7WWHboNh0VSwOI&#10;RUXJBqrDLTKEnvbeyeuaOr4WPtwKJJ7TkGh3w1c6tIG25DDcONsC/nxLHvFEP9Jy1tLelNz/2AlU&#10;nJkvloj5KT85iYuWHieLj3N64EvN5qXG7ppLoEnk9Es4ma4RH8x41QjNA634KkYllbCSYpdcBhwf&#10;l6HfZ/okpFqtEoyWy4mwtndORuexz5FR992DQDfQLhBhb2DcMVG8Yl+PjZYWVrsAuk7UfO7rMAFa&#10;zETu4ROJm//ynVDPX93yFwAAAP//AwBQSwMEFAAGAAgAAAAhAMkD9YXfAAAADAEAAA8AAABkcnMv&#10;ZG93bnJldi54bWxMj8tOwzAQRfdI/IM1SOyoXYLaEOJUgIQQ6gJRYO/Y0yQiHke28+jf465geR+6&#10;c6bcLbZnE/rQOZKwXglgSNqZjhoJX58vNzmwEBUZ1TtCCScMsKsuL0pVGDfTB06H2LA0QqFQEtoY&#10;h4LzoFu0KqzcgJSyo/NWxSR9w41Xcxq3Pb8VYsOt6ihdaNWAzy3qn8NoJXy749NsdU1v0+m9G1/3&#10;Xut8L+X11fL4ACziEv/KcMZP6FAlptqNZALrJWzv1wk9SshEtgV2boj8Lll1sjZZDrwq+f8nql8A&#10;AAD//wMAUEsBAi0AFAAGAAgAAAAhALaDOJL+AAAA4QEAABMAAAAAAAAAAAAAAAAAAAAAAFtDb250&#10;ZW50X1R5cGVzXS54bWxQSwECLQAUAAYACAAAACEAOP0h/9YAAACUAQAACwAAAAAAAAAAAAAAAAAv&#10;AQAAX3JlbHMvLnJlbHNQSwECLQAUAAYACAAAACEA/m/HMmoCAAAyBQAADgAAAAAAAAAAAAAAAAAu&#10;AgAAZHJzL2Uyb0RvYy54bWxQSwECLQAUAAYACAAAACEAyQP1hd8AAAAMAQAADwAAAAAAAAAAAAAA&#10;AADEBAAAZHJzL2Rvd25yZXYueG1sUEsFBgAAAAAEAAQA8wAAANAFAAAAAA==&#10;" filled="f" stroked="f" strokeweight="1pt">
                    <v:textbox>
                      <w:txbxContent>
                        <w:p w14:paraId="1BCBC9A0" w14:textId="77777777" w:rsidR="008F2EE9" w:rsidRPr="00B574C0" w:rsidRDefault="008F2EE9" w:rsidP="008F2EE9">
                          <w:pPr>
                            <w:jc w:val="right"/>
                            <w:rPr>
                              <w:rFonts w:ascii="Book Antiqua" w:hAnsi="Book Antiqua"/>
                              <w:sz w:val="36"/>
                              <w:szCs w:val="36"/>
                            </w:rPr>
                          </w:pPr>
                        </w:p>
                      </w:txbxContent>
                    </v:textbox>
                  </v:rect>
                </w:pict>
              </mc:Fallback>
            </mc:AlternateContent>
          </w:r>
          <w:r>
            <w:rPr>
              <w:noProof/>
            </w:rPr>
            <mc:AlternateContent>
              <mc:Choice Requires="wps">
                <w:drawing>
                  <wp:inline distT="0" distB="0" distL="0" distR="0" wp14:anchorId="5B30CC65" wp14:editId="6AF1D2FE">
                    <wp:extent cx="304800" cy="304800"/>
                    <wp:effectExtent l="0" t="4445" r="0" b="0"/>
                    <wp:docPr id="94100034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F786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6BB9FD" w14:textId="77777777" w:rsidR="006D3352" w:rsidRPr="00B574C0" w:rsidRDefault="00693823"/>
      </w:sdtContent>
    </w:sdt>
    <w:p w14:paraId="0CCAFB3A" w14:textId="601668BA" w:rsidR="00097418" w:rsidRPr="00B574C0" w:rsidRDefault="00A46B8A" w:rsidP="006715B8">
      <w:pPr>
        <w:widowControl w:val="0"/>
        <w:spacing w:line="240" w:lineRule="auto"/>
        <w:jc w:val="both"/>
      </w:pPr>
      <w:r>
        <w:rPr>
          <w:noProof/>
        </w:rPr>
        <mc:AlternateContent>
          <mc:Choice Requires="wps">
            <w:drawing>
              <wp:anchor distT="0" distB="0" distL="114300" distR="114300" simplePos="0" relativeHeight="251683840" behindDoc="0" locked="0" layoutInCell="1" allowOverlap="1" wp14:anchorId="56BC9E68" wp14:editId="36F8B092">
                <wp:simplePos x="0" y="0"/>
                <wp:positionH relativeFrom="column">
                  <wp:posOffset>-800100</wp:posOffset>
                </wp:positionH>
                <wp:positionV relativeFrom="paragraph">
                  <wp:posOffset>1129030</wp:posOffset>
                </wp:positionV>
                <wp:extent cx="7766050" cy="4502150"/>
                <wp:effectExtent l="0" t="0" r="25400" b="12700"/>
                <wp:wrapNone/>
                <wp:docPr id="1752813983" name="Rectangle 10"/>
                <wp:cNvGraphicFramePr/>
                <a:graphic xmlns:a="http://schemas.openxmlformats.org/drawingml/2006/main">
                  <a:graphicData uri="http://schemas.microsoft.com/office/word/2010/wordprocessingShape">
                    <wps:wsp>
                      <wps:cNvSpPr/>
                      <wps:spPr>
                        <a:xfrm>
                          <a:off x="0" y="0"/>
                          <a:ext cx="7766050" cy="4502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F36557" w14:textId="77777777" w:rsidR="00A46B8A" w:rsidRPr="00A46B8A" w:rsidRDefault="00A46B8A" w:rsidP="00A46B8A">
                            <w:pPr>
                              <w:jc w:val="center"/>
                              <w:rPr>
                                <w:rFonts w:ascii="IdealSans-MediumItalic" w:hAnsi="IdealSans-MediumItalic"/>
                                <w:b/>
                                <w:bCs/>
                              </w:rPr>
                            </w:pPr>
                            <w:r w:rsidRPr="00A46B8A">
                              <w:rPr>
                                <w:rFonts w:ascii="IdealSans-MediumItalic" w:hAnsi="IdealSans-MediumItalic"/>
                                <w:b/>
                                <w:bCs/>
                              </w:rPr>
                              <w:t>Cover Image</w:t>
                            </w:r>
                          </w:p>
                          <w:p w14:paraId="7283A454"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Provide a high-resolution, landscape-mode image related to the case study.</w:t>
                            </w:r>
                          </w:p>
                          <w:p w14:paraId="3F440FBE"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Ensure the image is copyright-free/licensed for use.</w:t>
                            </w:r>
                          </w:p>
                          <w:p w14:paraId="311CD526"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The image should visually connect with the theme of the case.</w:t>
                            </w:r>
                          </w:p>
                          <w:p w14:paraId="48A32CC0" w14:textId="2D281D28" w:rsidR="00A46B8A" w:rsidRDefault="00A46B8A" w:rsidP="00A46B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BC9E68" id="Rectangle 10" o:spid="_x0000_s1028" style="position:absolute;left:0;text-align:left;margin-left:-63pt;margin-top:88.9pt;width:611.5pt;height:354.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nf8ZgIAACYFAAAOAAAAZHJzL2Uyb0RvYy54bWysVMFu2zAMvQ/YPwi6r3aCtN2COkWQosOA&#10;oi2aDj0rshQbkEWNUmJnXz9KdpyiLXYYdrEpkXwinx51dd01hu0V+hpswSdnOWfKSihruy34z+fb&#10;L18580HYUhiwquAH5fn14vOnq9bN1RQqMKVCRiDWz1tX8CoEN88yLyvVCH8GTllyasBGBFriNitR&#10;tITemGya5xdZC1g6BKm8p92b3skXCV9rJcOD1l4FZgpOtYX0xfTdxG+2uBLzLQpX1XIoQ/xDFY2o&#10;LR06Qt2IINgO63dQTS0RPOhwJqHJQOtaqtQDdTPJ33SzroRTqRcix7uRJv//YOX9fu0ekWhonZ97&#10;MmMXncYm/qk+1iWyDiNZqgtM0ubl5cVFfk6cSvLNzvPphBaEk53SHfrwXUHDolFwpNtIJIn9nQ99&#10;6DGE8k4FJCscjIo1GPukNKtLOnKaspM21Mog2wu6VSGlsmHSuypRqn6bqsmP9YwZqboEGJF1bcyI&#10;PQBE3b3H7msd4mOqStIak/O/FdYnjxnpZLBhTG5qC/gRgKGuhpP7+CNJPTWRpdBtOuImUkORcWcD&#10;5eERGUIvde/kbU3s3wkfHgWStunGaF7DA320gbbgMFicVYC/P9qP8SQ58nLW0qwU3P/aCVScmR+W&#10;xPhtMpvF4UqL2fnllBb42rN57bG7ZgV0cRN6GZxMZowP5mhqhOaFxnoZTyWXsJLOLrgMeFysQj/D&#10;9DBItVymMBooJ8KdXTsZwSPPUV3P3YtAN0gwkHrv4ThXYv5GiX1szLSw3AXQdZLpidfhBmgYk5SG&#10;hyNO++t1ijo9b4s/AAAA//8DAFBLAwQUAAYACAAAACEAN/ssDuAAAAANAQAADwAAAGRycy9kb3du&#10;cmV2LnhtbEyPzW7CMBCE75X6DtZW6g1sqJqYEAehqj1wKxRxXmKTRPgnig2kffoup/a4M6PZ+crV&#10;6Cy7miF2wSuYTQUw4+ugO98o2H99TCSwmNBrtMEbBd8mwqp6fCix0OHmt+a6Sw2jEh8LVNCm1Bec&#10;x7o1DuM09MaTdwqDw0Tn0HA94I3KneVzITLusPP0ocXevLWmPu8uTsHP5sTFZ3yX+/Vm8frSbe3h&#10;gFap56dxvQSWzJj+wnCfT9Ohok3HcPE6MqtgMptnBJPIyXOCuEfEIifpqEDKTAKvSv6fovoFAAD/&#10;/wMAUEsBAi0AFAAGAAgAAAAhALaDOJL+AAAA4QEAABMAAAAAAAAAAAAAAAAAAAAAAFtDb250ZW50&#10;X1R5cGVzXS54bWxQSwECLQAUAAYACAAAACEAOP0h/9YAAACUAQAACwAAAAAAAAAAAAAAAAAvAQAA&#10;X3JlbHMvLnJlbHNQSwECLQAUAAYACAAAACEAF8J3/GYCAAAmBQAADgAAAAAAAAAAAAAAAAAuAgAA&#10;ZHJzL2Uyb0RvYy54bWxQSwECLQAUAAYACAAAACEAN/ssDuAAAAANAQAADwAAAAAAAAAAAAAAAADA&#10;BAAAZHJzL2Rvd25yZXYueG1sUEsFBgAAAAAEAAQA8wAAAM0FAAAAAA==&#10;" fillcolor="#156082 [3204]" strokecolor="#030e13 [484]" strokeweight="1pt">
                <v:textbox>
                  <w:txbxContent>
                    <w:p w14:paraId="76F36557" w14:textId="77777777" w:rsidR="00A46B8A" w:rsidRPr="00A46B8A" w:rsidRDefault="00A46B8A" w:rsidP="00A46B8A">
                      <w:pPr>
                        <w:jc w:val="center"/>
                        <w:rPr>
                          <w:rFonts w:ascii="IdealSans-MediumItalic" w:hAnsi="IdealSans-MediumItalic"/>
                          <w:b/>
                          <w:bCs/>
                        </w:rPr>
                      </w:pPr>
                      <w:r w:rsidRPr="00A46B8A">
                        <w:rPr>
                          <w:rFonts w:ascii="IdealSans-MediumItalic" w:hAnsi="IdealSans-MediumItalic"/>
                          <w:b/>
                          <w:bCs/>
                        </w:rPr>
                        <w:t>Cover Image</w:t>
                      </w:r>
                    </w:p>
                    <w:p w14:paraId="7283A454"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Provide a high-resolution, landscape-mode image related to the case study.</w:t>
                      </w:r>
                    </w:p>
                    <w:p w14:paraId="3F440FBE"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Ensure the image is copyright-free/licensed for use.</w:t>
                      </w:r>
                    </w:p>
                    <w:p w14:paraId="311CD526" w14:textId="77777777" w:rsidR="00A46B8A" w:rsidRPr="00A46B8A" w:rsidRDefault="00A46B8A" w:rsidP="00A46B8A">
                      <w:pPr>
                        <w:numPr>
                          <w:ilvl w:val="0"/>
                          <w:numId w:val="11"/>
                        </w:numPr>
                        <w:jc w:val="center"/>
                        <w:rPr>
                          <w:rFonts w:ascii="IdealSans-MediumItalic" w:hAnsi="IdealSans-MediumItalic"/>
                        </w:rPr>
                      </w:pPr>
                      <w:r w:rsidRPr="00A46B8A">
                        <w:rPr>
                          <w:rFonts w:ascii="IdealSans-MediumItalic" w:hAnsi="IdealSans-MediumItalic"/>
                        </w:rPr>
                        <w:t>The image should visually connect with the theme of the case.</w:t>
                      </w:r>
                    </w:p>
                    <w:p w14:paraId="48A32CC0" w14:textId="2D281D28" w:rsidR="00A46B8A" w:rsidRDefault="00A46B8A" w:rsidP="00A46B8A">
                      <w:pPr>
                        <w:jc w:val="center"/>
                      </w:pPr>
                    </w:p>
                  </w:txbxContent>
                </v:textbox>
              </v:rect>
            </w:pict>
          </mc:Fallback>
        </mc:AlternateContent>
      </w:r>
      <w:r w:rsidR="001D1C94">
        <w:rPr>
          <w:noProof/>
        </w:rPr>
        <mc:AlternateContent>
          <mc:Choice Requires="wps">
            <w:drawing>
              <wp:anchor distT="0" distB="0" distL="114300" distR="114300" simplePos="0" relativeHeight="251661312" behindDoc="1" locked="0" layoutInCell="1" allowOverlap="1" wp14:anchorId="64ACE068" wp14:editId="03C115BF">
                <wp:simplePos x="0" y="0"/>
                <wp:positionH relativeFrom="column">
                  <wp:posOffset>-800100</wp:posOffset>
                </wp:positionH>
                <wp:positionV relativeFrom="page">
                  <wp:posOffset>8180705</wp:posOffset>
                </wp:positionV>
                <wp:extent cx="4366895" cy="501650"/>
                <wp:effectExtent l="0" t="0" r="0" b="0"/>
                <wp:wrapTight wrapText="bothSides">
                  <wp:wrapPolygon edited="0">
                    <wp:start x="283" y="0"/>
                    <wp:lineTo x="283" y="20506"/>
                    <wp:lineTo x="21295" y="20506"/>
                    <wp:lineTo x="21295" y="0"/>
                    <wp:lineTo x="283" y="0"/>
                  </wp:wrapPolygon>
                </wp:wrapTight>
                <wp:docPr id="173581290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6895" cy="5016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567AED" w14:textId="45F60E8F" w:rsidR="00E80B95" w:rsidRPr="00B574C0" w:rsidRDefault="00E80B95" w:rsidP="00E80B95">
                            <w:pPr>
                              <w:pStyle w:val="Header"/>
                              <w:rPr>
                                <w:rFonts w:ascii="Book Antiqua" w:hAnsi="Book Antiqua"/>
                                <w:b/>
                                <w:bCs/>
                                <w:color w:val="0D0D0D" w:themeColor="text1" w:themeTint="F2"/>
                              </w:rPr>
                            </w:pPr>
                            <w:r w:rsidRPr="00B574C0">
                              <w:rPr>
                                <w:rFonts w:ascii="Book Antiqua" w:hAnsi="Book Antiqua"/>
                                <w:b/>
                                <w:bCs/>
                                <w:color w:val="0D0D0D" w:themeColor="text1" w:themeTint="F2"/>
                              </w:rPr>
                              <w:t>Case Number: 2023CBC/AGK/0</w:t>
                            </w:r>
                            <w:r w:rsidR="00725055">
                              <w:rPr>
                                <w:rFonts w:ascii="Book Antiqua" w:hAnsi="Book Antiqua"/>
                                <w:b/>
                                <w:bCs/>
                                <w:color w:val="0D0D0D" w:themeColor="text1" w:themeTint="F2"/>
                              </w:rPr>
                              <w:t>XX</w:t>
                            </w:r>
                            <w:r w:rsidR="00FF4A86">
                              <w:rPr>
                                <w:rFonts w:ascii="Book Antiqua" w:hAnsi="Book Antiqua"/>
                                <w:b/>
                                <w:bCs/>
                                <w:color w:val="0D0D0D" w:themeColor="text1" w:themeTint="F2"/>
                              </w:rPr>
                              <w:t xml:space="preserve"> (to be filled by CBC)</w:t>
                            </w:r>
                          </w:p>
                          <w:p w14:paraId="18B6A872" w14:textId="06CF8BD9" w:rsidR="00E80B95" w:rsidRPr="00B574C0" w:rsidRDefault="00E80B95" w:rsidP="00E80B95">
                            <w:pPr>
                              <w:pStyle w:val="Header"/>
                              <w:rPr>
                                <w:rFonts w:ascii="Book Antiqua" w:hAnsi="Book Antiqua"/>
                                <w:b/>
                                <w:bCs/>
                                <w:color w:val="0D0D0D" w:themeColor="text1" w:themeTint="F2"/>
                              </w:rPr>
                            </w:pPr>
                            <w:r w:rsidRPr="00B574C0">
                              <w:rPr>
                                <w:rFonts w:ascii="Book Antiqua" w:hAnsi="Book Antiqua"/>
                                <w:b/>
                                <w:bCs/>
                                <w:color w:val="0D0D0D" w:themeColor="text1" w:themeTint="F2"/>
                              </w:rPr>
                              <w:t xml:space="preserve">Date: </w:t>
                            </w:r>
                            <w:r w:rsidR="00191EE4">
                              <w:rPr>
                                <w:rFonts w:ascii="Book Antiqua" w:hAnsi="Book Antiqua"/>
                                <w:b/>
                                <w:bCs/>
                                <w:color w:val="0D0D0D" w:themeColor="text1" w:themeTint="F2"/>
                              </w:rPr>
                              <w:t>(Date on which case study is finalized)</w:t>
                            </w:r>
                          </w:p>
                          <w:p w14:paraId="3268E8CB" w14:textId="77777777" w:rsidR="00E80B95" w:rsidRPr="00B574C0" w:rsidRDefault="00E80B95" w:rsidP="00E80B95">
                            <w:pPr>
                              <w:rPr>
                                <w:rFonts w:ascii="Book Antiqua" w:hAnsi="Book Antiqua"/>
                                <w:b/>
                                <w:bCs/>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CE068" id="Rectangle 5" o:spid="_x0000_s1029" style="position:absolute;left:0;text-align:left;margin-left:-63pt;margin-top:644.15pt;width:343.85pt;height:3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JhgwIAAGEFAAAOAAAAZHJzL2Uyb0RvYy54bWysVE1v2zAMvQ/YfxB0X22nSdYadYqgRYcB&#10;QRusHXpWZKk2JouapMTOfv0o+aNdW+ww7CJI5OPjE0Xq4rJrFDkI62rQBc1OUkqE5lDW+qmg3x9u&#10;Pp1R4jzTJVOgRUGPwtHL1ccPF63JxQwqUKWwBEm0y1tT0Mp7kyeJ45VomDsBIzQ6JdiGeTzap6S0&#10;rEX2RiWzNF0mLdjSWODCObRe9066ivxSCu7vpHTCE1VQ1ObjauO6C2uyumD5k2Wmqvkgg/2DiobV&#10;GpNOVNfMM7K39RuqpuYWHEh/wqFJQMqai3gHvE2WvrrNfcWMiHfB4jgzlcn9P1p+e7g3WxukO7MB&#10;/sNhRZLWuHzyhIMbMJ20TcCicNLFKh6nKorOE47G+elyeXa+oISjb5Fmy0Usc8LyMdpY578IaEjY&#10;FNTiK8XiscPG+ZCf5SMkJNNwUysVX0rpPwwIDJaot5cYxfqjEgGn9DchSV2iqFlMENtKXClLDgwb&#10;gnEutM96V8VK0ZuzRZqOkqeIqCoSBmaJgibugSC07Fvu/joDPoSK2JVTcPo3YX3wFBEzg/ZTcFNr&#10;sO8RKLzVkLnHj0XqSxOq5Ltdh7Up6GlABssOyuPWEgv9lDjDb2p8oA1zfsssjgUOEI66v8NFKmgL&#10;CsOOkgrsr/fsAY/dil5KWhyzgrqfe2YFJeqrxj4+z+bzMJfxMF98nuHBvvTsXnr0vrkCfLgMPxXD&#10;4zbgvRq30kLziD/COmRFF9MccxeUezsernw//vincLFeRxjOomF+o+8ND+ShzqEBH7pHZs3QpR77&#10;+xbGkWT5q2btsSFSw3rvQdaxk5/rOrwAznFspeHPCR/Fy3NEPf+Mq98AAAD//wMAUEsDBBQABgAI&#10;AAAAIQAdqddv4gAAAA4BAAAPAAAAZHJzL2Rvd25yZXYueG1sTI9LT8MwEITvSPwHa5G4tc5DpFEa&#10;pwIkhFAPiELvju0mEfE6ip1H/z3LCY47M5r9pjystmezGX3nUEC8jYAZVE532Aj4+nzZ5MB8kKhl&#10;79AIuBoPh+r2ppSFdgt+mPkUGkYl6AspoA1hKDj3qjVW+q0bDJJ3caOVgc6x4XqUC5XbnidRlHEr&#10;O6QPrRzMc2vU92myAs7u8rRYVePbfH3vptfjqFR+FOL+bn3cAwtmDX9h+MUndKiIqXYTas96AZs4&#10;yWhMICfJ8xQYZR6yeAesJinNdinwquT/Z1Q/AAAA//8DAFBLAQItABQABgAIAAAAIQC2gziS/gAA&#10;AOEBAAATAAAAAAAAAAAAAAAAAAAAAABbQ29udGVudF9UeXBlc10ueG1sUEsBAi0AFAAGAAgAAAAh&#10;ADj9If/WAAAAlAEAAAsAAAAAAAAAAAAAAAAALwEAAF9yZWxzLy5yZWxzUEsBAi0AFAAGAAgAAAAh&#10;AO+B8mGDAgAAYQUAAA4AAAAAAAAAAAAAAAAALgIAAGRycy9lMm9Eb2MueG1sUEsBAi0AFAAGAAgA&#10;AAAhAB2p12/iAAAADgEAAA8AAAAAAAAAAAAAAAAA3QQAAGRycy9kb3ducmV2LnhtbFBLBQYAAAAA&#10;BAAEAPMAAADsBQAAAAA=&#10;" filled="f" stroked="f" strokeweight="1pt">
                <v:textbox>
                  <w:txbxContent>
                    <w:p w14:paraId="28567AED" w14:textId="45F60E8F" w:rsidR="00E80B95" w:rsidRPr="00B574C0" w:rsidRDefault="00E80B95" w:rsidP="00E80B95">
                      <w:pPr>
                        <w:pStyle w:val="Header"/>
                        <w:rPr>
                          <w:rFonts w:ascii="Book Antiqua" w:hAnsi="Book Antiqua"/>
                          <w:b/>
                          <w:bCs/>
                          <w:color w:val="0D0D0D" w:themeColor="text1" w:themeTint="F2"/>
                        </w:rPr>
                      </w:pPr>
                      <w:r w:rsidRPr="00B574C0">
                        <w:rPr>
                          <w:rFonts w:ascii="Book Antiqua" w:hAnsi="Book Antiqua"/>
                          <w:b/>
                          <w:bCs/>
                          <w:color w:val="0D0D0D" w:themeColor="text1" w:themeTint="F2"/>
                        </w:rPr>
                        <w:t>Case Number: 2023CBC/AGK/0</w:t>
                      </w:r>
                      <w:r w:rsidR="00725055">
                        <w:rPr>
                          <w:rFonts w:ascii="Book Antiqua" w:hAnsi="Book Antiqua"/>
                          <w:b/>
                          <w:bCs/>
                          <w:color w:val="0D0D0D" w:themeColor="text1" w:themeTint="F2"/>
                        </w:rPr>
                        <w:t>XX</w:t>
                      </w:r>
                      <w:r w:rsidR="00FF4A86">
                        <w:rPr>
                          <w:rFonts w:ascii="Book Antiqua" w:hAnsi="Book Antiqua"/>
                          <w:b/>
                          <w:bCs/>
                          <w:color w:val="0D0D0D" w:themeColor="text1" w:themeTint="F2"/>
                        </w:rPr>
                        <w:t xml:space="preserve"> (to be filled by CBC)</w:t>
                      </w:r>
                    </w:p>
                    <w:p w14:paraId="18B6A872" w14:textId="06CF8BD9" w:rsidR="00E80B95" w:rsidRPr="00B574C0" w:rsidRDefault="00E80B95" w:rsidP="00E80B95">
                      <w:pPr>
                        <w:pStyle w:val="Header"/>
                        <w:rPr>
                          <w:rFonts w:ascii="Book Antiqua" w:hAnsi="Book Antiqua"/>
                          <w:b/>
                          <w:bCs/>
                          <w:color w:val="0D0D0D" w:themeColor="text1" w:themeTint="F2"/>
                        </w:rPr>
                      </w:pPr>
                      <w:r w:rsidRPr="00B574C0">
                        <w:rPr>
                          <w:rFonts w:ascii="Book Antiqua" w:hAnsi="Book Antiqua"/>
                          <w:b/>
                          <w:bCs/>
                          <w:color w:val="0D0D0D" w:themeColor="text1" w:themeTint="F2"/>
                        </w:rPr>
                        <w:t xml:space="preserve">Date: </w:t>
                      </w:r>
                      <w:r w:rsidR="00191EE4">
                        <w:rPr>
                          <w:rFonts w:ascii="Book Antiqua" w:hAnsi="Book Antiqua"/>
                          <w:b/>
                          <w:bCs/>
                          <w:color w:val="0D0D0D" w:themeColor="text1" w:themeTint="F2"/>
                        </w:rPr>
                        <w:t>(Date on which case study is finalized)</w:t>
                      </w:r>
                    </w:p>
                    <w:p w14:paraId="3268E8CB" w14:textId="77777777" w:rsidR="00E80B95" w:rsidRPr="00B574C0" w:rsidRDefault="00E80B95" w:rsidP="00E80B95">
                      <w:pPr>
                        <w:rPr>
                          <w:rFonts w:ascii="Book Antiqua" w:hAnsi="Book Antiqua"/>
                          <w:b/>
                          <w:bCs/>
                          <w:color w:val="0D0D0D" w:themeColor="text1" w:themeTint="F2"/>
                        </w:rPr>
                      </w:pPr>
                    </w:p>
                  </w:txbxContent>
                </v:textbox>
                <w10:wrap type="tight" anchory="page"/>
              </v:rect>
            </w:pict>
          </mc:Fallback>
        </mc:AlternateContent>
      </w:r>
      <w:r w:rsidR="001D1C94">
        <w:rPr>
          <w:noProof/>
        </w:rPr>
        <mc:AlternateContent>
          <mc:Choice Requires="wps">
            <w:drawing>
              <wp:anchor distT="0" distB="0" distL="114300" distR="114300" simplePos="0" relativeHeight="251651072" behindDoc="0" locked="0" layoutInCell="1" allowOverlap="1" wp14:anchorId="5729EDBE" wp14:editId="7CB7625D">
                <wp:simplePos x="0" y="0"/>
                <wp:positionH relativeFrom="column">
                  <wp:posOffset>-854075</wp:posOffset>
                </wp:positionH>
                <wp:positionV relativeFrom="paragraph">
                  <wp:posOffset>430530</wp:posOffset>
                </wp:positionV>
                <wp:extent cx="7869555" cy="802640"/>
                <wp:effectExtent l="0" t="0" r="0" b="0"/>
                <wp:wrapNone/>
                <wp:docPr id="52666349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69555" cy="80264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6A45FF7" w14:textId="77777777" w:rsidR="00C536B6" w:rsidRPr="00B574C0" w:rsidRDefault="00C536B6" w:rsidP="00C536B6">
                            <w:pPr>
                              <w:jc w:val="center"/>
                              <w:rPr>
                                <w:rFonts w:ascii="IdealSans-MediumItalic" w:hAnsi="IdealSans-MediumItalic"/>
                                <w:sz w:val="40"/>
                                <w:szCs w:val="28"/>
                              </w:rPr>
                            </w:pPr>
                            <w:r>
                              <w:rPr>
                                <w:rFonts w:ascii="IdealSans-MediumItalic" w:hAnsi="IdealSans-MediumItalic"/>
                                <w:sz w:val="40"/>
                                <w:szCs w:val="28"/>
                              </w:rPr>
                              <w:t>Author</w:t>
                            </w:r>
                          </w:p>
                          <w:p w14:paraId="0432D704" w14:textId="4DA0A345" w:rsidR="002A6E4A" w:rsidRPr="00B574C0" w:rsidRDefault="002A6E4A" w:rsidP="002A6E4A">
                            <w:pPr>
                              <w:jc w:val="center"/>
                              <w:rPr>
                                <w:rFonts w:ascii="IdealSans-MediumItalic" w:hAnsi="IdealSans-MediumItalic"/>
                                <w:sz w:val="40"/>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9EDBE" id="Rectangle 3" o:spid="_x0000_s1030" style="position:absolute;left:0;text-align:left;margin-left:-67.25pt;margin-top:33.9pt;width:619.65pt;height:63.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Fz3bQIAADIFAAAOAAAAZHJzL2Uyb0RvYy54bWysVEtPGzEQvlfqf7B8L5tECY8VGxSBqCpF&#10;gICKs+O1yQqvxx072U1/fcfeB5SiHqpeLM/MN09/4/OLtjZsr9BXYAs+PZpwpqyEsrLPBf/+eP3l&#10;lDMfhC2FAasKflCeXyw/fzpvXK5msAVTKmQUxPq8cQXfhuDyLPNyq2rhj8ApS0YNWItAIj5nJYqG&#10;otcmm00mx1kDWDoEqbwn7VVn5MsUX2slw63WXgVmCk61hXRiOjfxzJbnIn9G4baV7MsQ/1BFLSpL&#10;ScdQVyIItsPqj1B1JRE86HAkoc5A60qq1AN1M5286+ZhK5xKvdBwvBvH5P9fWHmzf3B3GEv3bg3y&#10;xdNEssb5fLREwfeYVmMdsVQ4a9MUD+MUVRuYJOXJ6fHZYrHgTJLtdDI7nqcxZyIfvB368FVBzeKl&#10;4EivlIYn9msfYn6RD5CYzMJ1ZUx6KWN/UxAwalK9XYmp2HAwKuKMvVeaVSUVNUsJEq3UpUG2F0SI&#10;8mUaCZCiEDK6aMo0Ok0/cjJhcOqx0U0lqo2Ok48cX7ON6JQRbBgd68oC/t1Zd/ih667X2HZoNy01&#10;W/B5bCpqNlAe7pAhdLT3Tl5XNPG18OFOIPGcNoJ2N9zSoQ00BYf+xtkW8OdH+ogn+pGVs4b2puD+&#10;x06g4sx8s0TMs+mc3puFJMwXJzMS8K1l89Zid/Ul0EtM6ZdwMl0jPpjhqhHqJ1rxVcxKJmEl5S64&#10;DDgIl6HbZ/okpFqtEoyWy4mwtg9OxuBxzpFRj+2TQNfTLhBhb2DYMZG/Y1+HjZ4WVrsAukrUfJ1r&#10;/wK0mIlC/ScSN/+tnFCvX93yFwAAAP//AwBQSwMEFAAGAAgAAAAhAJV7PuzgAAAADAEAAA8AAABk&#10;cnMvZG93bnJldi54bWxMj81OwzAQhO9IvIO1SNxaJyWUEuJUgIQQ6gFR2rtju0lEvI5s56dvz/YE&#10;txntp9mZYjvbjo3Gh9ahgHSZADOonG6xFnD4fltsgIUoUcvOoRFwNgG25fVVIXPtJvwy4z7WjEIw&#10;5FJAE2Ofcx5UY6wMS9cbpNvJeSsjWV9z7eVE4bbjqyRZcytbpA+N7M1rY9TPfrACju70MllV4cd4&#10;/myH951XarMT4vZmfn4CFs0c/2C41KfqUFKnyg2oA+sELNK77J5YAesH2nAh0iQjVZF6zFbAy4L/&#10;H1H+AgAA//8DAFBLAQItABQABgAIAAAAIQC2gziS/gAAAOEBAAATAAAAAAAAAAAAAAAAAAAAAABb&#10;Q29udGVudF9UeXBlc10ueG1sUEsBAi0AFAAGAAgAAAAhADj9If/WAAAAlAEAAAsAAAAAAAAAAAAA&#10;AAAALwEAAF9yZWxzLy5yZWxzUEsBAi0AFAAGAAgAAAAhAOzAXPdtAgAAMgUAAA4AAAAAAAAAAAAA&#10;AAAALgIAAGRycy9lMm9Eb2MueG1sUEsBAi0AFAAGAAgAAAAhAJV7PuzgAAAADAEAAA8AAAAAAAAA&#10;AAAAAAAAxwQAAGRycy9kb3ducmV2LnhtbFBLBQYAAAAABAAEAPMAAADUBQAAAAA=&#10;" filled="f" stroked="f" strokeweight="1pt">
                <v:textbox>
                  <w:txbxContent>
                    <w:p w14:paraId="26A45FF7" w14:textId="77777777" w:rsidR="00C536B6" w:rsidRPr="00B574C0" w:rsidRDefault="00C536B6" w:rsidP="00C536B6">
                      <w:pPr>
                        <w:jc w:val="center"/>
                        <w:rPr>
                          <w:rFonts w:ascii="IdealSans-MediumItalic" w:hAnsi="IdealSans-MediumItalic"/>
                          <w:sz w:val="40"/>
                          <w:szCs w:val="28"/>
                        </w:rPr>
                      </w:pPr>
                      <w:r>
                        <w:rPr>
                          <w:rFonts w:ascii="IdealSans-MediumItalic" w:hAnsi="IdealSans-MediumItalic"/>
                          <w:sz w:val="40"/>
                          <w:szCs w:val="28"/>
                        </w:rPr>
                        <w:t>Author</w:t>
                      </w:r>
                    </w:p>
                    <w:p w14:paraId="0432D704" w14:textId="4DA0A345" w:rsidR="002A6E4A" w:rsidRPr="00B574C0" w:rsidRDefault="002A6E4A" w:rsidP="002A6E4A">
                      <w:pPr>
                        <w:jc w:val="center"/>
                        <w:rPr>
                          <w:rFonts w:ascii="IdealSans-MediumItalic" w:hAnsi="IdealSans-MediumItalic"/>
                          <w:sz w:val="40"/>
                          <w:szCs w:val="28"/>
                        </w:rPr>
                      </w:pPr>
                    </w:p>
                  </w:txbxContent>
                </v:textbox>
              </v:rect>
            </w:pict>
          </mc:Fallback>
        </mc:AlternateContent>
      </w:r>
      <w:r w:rsidR="006D3352" w:rsidRPr="00B574C0">
        <w:br w:type="page"/>
      </w:r>
    </w:p>
    <w:p w14:paraId="62148B27" w14:textId="6A2DA851" w:rsidR="00A00727" w:rsidRPr="00B574C0" w:rsidRDefault="001D1C94" w:rsidP="006715B8">
      <w:pPr>
        <w:widowControl w:val="0"/>
        <w:spacing w:line="240" w:lineRule="auto"/>
        <w:jc w:val="both"/>
        <w:rPr>
          <w:rFonts w:ascii="Book Antiqua" w:eastAsia="Book Antiqua" w:hAnsi="Book Antiqua" w:cs="Book Antiqua"/>
          <w:b/>
          <w:bCs/>
          <w:sz w:val="20"/>
          <w:szCs w:val="20"/>
        </w:rPr>
      </w:pPr>
      <w:r>
        <w:rPr>
          <w:rFonts w:ascii="Book Antiqua" w:eastAsia="Book Antiqua" w:hAnsi="Book Antiqua" w:cs="Book Antiqua"/>
          <w:b/>
          <w:bCs/>
          <w:noProof/>
          <w:sz w:val="20"/>
          <w:szCs w:val="20"/>
        </w:rPr>
        <w:lastRenderedPageBreak/>
        <mc:AlternateContent>
          <mc:Choice Requires="wps">
            <w:drawing>
              <wp:anchor distT="0" distB="0" distL="114300" distR="114300" simplePos="0" relativeHeight="251663360" behindDoc="0" locked="0" layoutInCell="1" allowOverlap="1" wp14:anchorId="7E926471" wp14:editId="46093471">
                <wp:simplePos x="0" y="0"/>
                <wp:positionH relativeFrom="column">
                  <wp:posOffset>-47625</wp:posOffset>
                </wp:positionH>
                <wp:positionV relativeFrom="paragraph">
                  <wp:posOffset>155575</wp:posOffset>
                </wp:positionV>
                <wp:extent cx="6470650" cy="2949575"/>
                <wp:effectExtent l="0" t="0" r="6350" b="3175"/>
                <wp:wrapNone/>
                <wp:docPr id="106843335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0650" cy="29495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3FD6B52" id="Rectangle 1" o:spid="_x0000_s1026" style="position:absolute;margin-left:-3.75pt;margin-top:12.25pt;width:509.5pt;height:23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r2GcAIAADgFAAAOAAAAZHJzL2Uyb0RvYy54bWysVFFP2zAQfp+0/2D5fSStWhgRKaqKmCZV&#10;gICJZ+PYTTTH553dpt2v39lJAwK0h2kvls93993583e+uNy3hu0U+gZsyScnOWfKSqgauyn5j8fr&#10;L18580HYShiwquQH5fnl4vOni84Vago1mEohIxDri86VvA7BFVnmZa1a4U/AKUtODdiKQCZusgpF&#10;R+ityaZ5fpp1gJVDkMp7Or3qnXyR8LVWMtxq7VVgpuTUW0grpvU5rtniQhQbFK5u5NCG+IcuWtFY&#10;KjpCXYkg2Babd1BtIxE86HAioc1A60aqdAe6zSR/c5uHWjiV7kLkeDfS5P8frLzZPbg7jK17twb5&#10;0xMjWed8MXqi4YeYvcY2xlLjbJ9YPIwsqn1gkg5PZ2f56ZzIluSbns/O52fzyHMmimO6Qx++KWhZ&#10;3JQc6ZkSe2K39qEPPYbEahauG2OOjfW9pK7CwagYYOy90qypqPo0ASX9qJVBthP08kJKZcOkd9Wi&#10;Uv3xZJ7nSQLU2piRGk2AEVlT4RF7AIjafI/dtz3Ex1SV5Dcm539rrE8eM1JlsGFMbhsL+BGAoVsN&#10;lfv44fV8T01k6Rmqwx0yhF783snrhmhfCx/uBJLa6alogsMtLdpAV3IYdpzVgL8/Oo/xJELyctbR&#10;9JTc/9oKVJyZ75bkeT6ZzeK4JWM2P5uSga89z689dtuugJ5pQn+Fk2kb44M5bjVC+0SDvoxVySWs&#10;pNollwGPxir0U01fhVTLZQqjEXMirO2DkxE8shpl9bh/EugG7QWS7Q0cJ00UbyTYx8ZMC8ttAN0k&#10;fb7wOvBN45mEM3wlcf5f2ynq5cNb/AEAAP//AwBQSwMEFAAGAAgAAAAhAKf41YvfAAAACgEAAA8A&#10;AABkcnMvZG93bnJldi54bWxMj8FOwzAQRO9I/IO1SNxaO1EpJcSpKBIHblCQKm5uvMRR43VkO2ny&#10;97gnetpdzWj2TbmdbMdG9KF1JCFbCmBItdMtNRK+v94WG2AhKtKqc4QSZgywrW5vSlVod6ZPHPex&#10;YSmEQqEkmBj7gvNQG7QqLF2PlLRf562K6fQN116dU7jteC7EmlvVUvpgVI+vBuvTfrAS7LzTPx98&#10;Pban3LzvZjr4ZjhIeX83vTwDizjFfzNc8BM6VInp6AbSgXUSFo8PySkhX6V50UWWpe0oYbV5EsCr&#10;kl9XqP4AAAD//wMAUEsBAi0AFAAGAAgAAAAhALaDOJL+AAAA4QEAABMAAAAAAAAAAAAAAAAAAAAA&#10;AFtDb250ZW50X1R5cGVzXS54bWxQSwECLQAUAAYACAAAACEAOP0h/9YAAACUAQAACwAAAAAAAAAA&#10;AAAAAAAvAQAAX3JlbHMvLnJlbHNQSwECLQAUAAYACAAAACEAUta9hnACAAA4BQAADgAAAAAAAAAA&#10;AAAAAAAuAgAAZHJzL2Uyb0RvYy54bWxQSwECLQAUAAYACAAAACEAp/jVi98AAAAKAQAADwAAAAAA&#10;AAAAAAAAAADKBAAAZHJzL2Rvd25yZXYueG1sUEsFBgAAAAAEAAQA8wAAANYFAAAAAA==&#10;" filled="f" strokecolor="#030e13 [484]" strokeweight="1pt">
                <v:path arrowok="t"/>
              </v:rect>
            </w:pict>
          </mc:Fallback>
        </mc:AlternateContent>
      </w:r>
    </w:p>
    <w:p w14:paraId="492B4204" w14:textId="77777777" w:rsidR="00A00727" w:rsidRPr="00B574C0" w:rsidRDefault="00B67F3D" w:rsidP="006715B8">
      <w:pPr>
        <w:widowControl w:val="0"/>
        <w:spacing w:line="240" w:lineRule="auto"/>
        <w:jc w:val="both"/>
        <w:rPr>
          <w:rFonts w:ascii="Book Antiqua" w:eastAsia="Book Antiqua" w:hAnsi="Book Antiqua" w:cs="Book Antiqua"/>
          <w:b/>
          <w:bCs/>
          <w:sz w:val="20"/>
          <w:szCs w:val="20"/>
        </w:rPr>
      </w:pPr>
      <w:r w:rsidRPr="00B574C0">
        <w:rPr>
          <w:rFonts w:ascii="Book Antiqua" w:eastAsia="Book Antiqua" w:hAnsi="Book Antiqua" w:cs="Book Antiqua"/>
          <w:b/>
          <w:bCs/>
          <w:sz w:val="20"/>
          <w:szCs w:val="20"/>
        </w:rPr>
        <w:t>Note from</w:t>
      </w:r>
      <w:r w:rsidR="00A00727" w:rsidRPr="00B574C0">
        <w:rPr>
          <w:rFonts w:ascii="Book Antiqua" w:eastAsia="Book Antiqua" w:hAnsi="Book Antiqua" w:cs="Book Antiqua"/>
          <w:b/>
          <w:bCs/>
          <w:sz w:val="20"/>
          <w:szCs w:val="20"/>
        </w:rPr>
        <w:t xml:space="preserve"> the author:</w:t>
      </w:r>
    </w:p>
    <w:p w14:paraId="1B906E0B" w14:textId="0C3D6905" w:rsidR="00127240" w:rsidRPr="00B574C0" w:rsidRDefault="00725055" w:rsidP="00E77A7C">
      <w:pPr>
        <w:pStyle w:val="EndnoteText"/>
        <w:jc w:val="both"/>
        <w:rPr>
          <w:rFonts w:ascii="Book Antiqua" w:hAnsi="Book Antiqua"/>
          <w:szCs w:val="20"/>
        </w:rPr>
      </w:pPr>
      <w:r>
        <w:rPr>
          <w:rFonts w:ascii="Book Antiqua" w:hAnsi="Book Antiqua"/>
          <w:b/>
          <w:bCs/>
          <w:szCs w:val="20"/>
        </w:rPr>
        <w:t>Mr XYZ</w:t>
      </w:r>
      <w:r w:rsidR="00127240" w:rsidRPr="00B574C0">
        <w:rPr>
          <w:rFonts w:ascii="Book Antiqua" w:hAnsi="Book Antiqua"/>
          <w:szCs w:val="20"/>
        </w:rPr>
        <w:t xml:space="preserve"> </w:t>
      </w:r>
      <w:r>
        <w:rPr>
          <w:rFonts w:ascii="Book Antiqua" w:hAnsi="Book Antiqua"/>
          <w:szCs w:val="20"/>
        </w:rPr>
        <w:t>(about the author</w:t>
      </w:r>
      <w:r w:rsidR="00191EE4">
        <w:rPr>
          <w:rFonts w:ascii="Book Antiqua" w:hAnsi="Book Antiqua"/>
          <w:szCs w:val="20"/>
        </w:rPr>
        <w:t xml:space="preserve"> in 75 words</w:t>
      </w:r>
      <w:r>
        <w:rPr>
          <w:rFonts w:ascii="Book Antiqua" w:hAnsi="Book Antiqua"/>
          <w:szCs w:val="20"/>
        </w:rPr>
        <w:t>)</w:t>
      </w:r>
    </w:p>
    <w:p w14:paraId="0EDA66A1" w14:textId="77777777" w:rsidR="009F71ED" w:rsidRPr="00B574C0" w:rsidRDefault="009F71ED" w:rsidP="007769EE">
      <w:pPr>
        <w:pStyle w:val="EndnoteText"/>
        <w:jc w:val="both"/>
        <w:rPr>
          <w:rFonts w:ascii="Book Antiqua" w:hAnsi="Book Antiqua"/>
          <w:szCs w:val="20"/>
        </w:rPr>
      </w:pPr>
    </w:p>
    <w:p w14:paraId="6B9FDEAA" w14:textId="04B8D0FE" w:rsidR="00F44441" w:rsidRDefault="00725055" w:rsidP="009F71ED">
      <w:pPr>
        <w:pStyle w:val="EndnoteText"/>
        <w:jc w:val="both"/>
        <w:rPr>
          <w:rFonts w:ascii="Book Antiqua" w:hAnsi="Book Antiqua"/>
          <w:szCs w:val="20"/>
        </w:rPr>
      </w:pPr>
      <w:r>
        <w:rPr>
          <w:rFonts w:ascii="Book Antiqua" w:hAnsi="Book Antiqua"/>
          <w:szCs w:val="20"/>
        </w:rPr>
        <w:t>Acknowledgement</w:t>
      </w:r>
      <w:r w:rsidR="00191EE4">
        <w:rPr>
          <w:rFonts w:ascii="Book Antiqua" w:hAnsi="Book Antiqua"/>
          <w:szCs w:val="20"/>
        </w:rPr>
        <w:t>s</w:t>
      </w:r>
      <w:r>
        <w:rPr>
          <w:rFonts w:ascii="Book Antiqua" w:hAnsi="Book Antiqua"/>
          <w:szCs w:val="20"/>
        </w:rPr>
        <w:t xml:space="preserve"> </w:t>
      </w:r>
      <w:r w:rsidR="00191EE4">
        <w:rPr>
          <w:rFonts w:ascii="Book Antiqua" w:hAnsi="Book Antiqua"/>
          <w:szCs w:val="20"/>
        </w:rPr>
        <w:t>(around 100 words)</w:t>
      </w:r>
    </w:p>
    <w:p w14:paraId="1AA625E1" w14:textId="77777777" w:rsidR="00C536B6" w:rsidRDefault="00C536B6" w:rsidP="009F71ED">
      <w:pPr>
        <w:pStyle w:val="EndnoteText"/>
        <w:jc w:val="both"/>
        <w:rPr>
          <w:rFonts w:ascii="Book Antiqua" w:hAnsi="Book Antiqua"/>
          <w:szCs w:val="20"/>
        </w:rPr>
      </w:pPr>
    </w:p>
    <w:p w14:paraId="117AE5EE" w14:textId="77777777" w:rsidR="00C536B6" w:rsidRDefault="00C536B6" w:rsidP="009F71ED">
      <w:pPr>
        <w:pStyle w:val="EndnoteText"/>
        <w:jc w:val="both"/>
        <w:rPr>
          <w:rFonts w:ascii="Book Antiqua" w:hAnsi="Book Antiqua"/>
          <w:szCs w:val="20"/>
        </w:rPr>
      </w:pPr>
    </w:p>
    <w:p w14:paraId="78CEE27A" w14:textId="77777777" w:rsidR="00C536B6" w:rsidRDefault="00C536B6" w:rsidP="009F71ED">
      <w:pPr>
        <w:pStyle w:val="EndnoteText"/>
        <w:jc w:val="both"/>
        <w:rPr>
          <w:rFonts w:ascii="Book Antiqua" w:hAnsi="Book Antiqua"/>
          <w:szCs w:val="20"/>
        </w:rPr>
      </w:pPr>
    </w:p>
    <w:p w14:paraId="4F71C0AF" w14:textId="77777777" w:rsidR="00C536B6" w:rsidRDefault="00C536B6" w:rsidP="009F71ED">
      <w:pPr>
        <w:pStyle w:val="EndnoteText"/>
        <w:jc w:val="both"/>
        <w:rPr>
          <w:rFonts w:ascii="Book Antiqua" w:hAnsi="Book Antiqua"/>
          <w:szCs w:val="20"/>
        </w:rPr>
      </w:pPr>
    </w:p>
    <w:p w14:paraId="6266A1B3" w14:textId="77777777" w:rsidR="00C536B6" w:rsidRDefault="00C536B6" w:rsidP="009F71ED">
      <w:pPr>
        <w:pStyle w:val="EndnoteText"/>
        <w:jc w:val="both"/>
        <w:rPr>
          <w:rFonts w:ascii="Book Antiqua" w:hAnsi="Book Antiqua"/>
          <w:szCs w:val="20"/>
        </w:rPr>
      </w:pPr>
    </w:p>
    <w:p w14:paraId="0750E49F" w14:textId="77777777" w:rsidR="00C536B6" w:rsidRDefault="00C536B6" w:rsidP="009F71ED">
      <w:pPr>
        <w:pStyle w:val="EndnoteText"/>
        <w:jc w:val="both"/>
        <w:rPr>
          <w:rFonts w:ascii="Book Antiqua" w:hAnsi="Book Antiqua"/>
          <w:szCs w:val="20"/>
        </w:rPr>
      </w:pPr>
    </w:p>
    <w:p w14:paraId="73A402B4" w14:textId="77777777" w:rsidR="00C536B6" w:rsidRDefault="00C536B6" w:rsidP="009F71ED">
      <w:pPr>
        <w:pStyle w:val="EndnoteText"/>
        <w:jc w:val="both"/>
        <w:rPr>
          <w:rFonts w:ascii="Book Antiqua" w:hAnsi="Book Antiqua"/>
          <w:szCs w:val="20"/>
        </w:rPr>
      </w:pPr>
    </w:p>
    <w:p w14:paraId="45BC4D1A" w14:textId="77777777" w:rsidR="00C536B6" w:rsidRDefault="00C536B6" w:rsidP="009F71ED">
      <w:pPr>
        <w:pStyle w:val="EndnoteText"/>
        <w:jc w:val="both"/>
        <w:rPr>
          <w:rFonts w:ascii="Book Antiqua" w:hAnsi="Book Antiqua"/>
          <w:szCs w:val="20"/>
        </w:rPr>
      </w:pPr>
    </w:p>
    <w:p w14:paraId="26638CBE" w14:textId="77777777" w:rsidR="00C536B6" w:rsidRDefault="00C536B6" w:rsidP="009F71ED">
      <w:pPr>
        <w:pStyle w:val="EndnoteText"/>
        <w:jc w:val="both"/>
        <w:rPr>
          <w:rFonts w:ascii="Book Antiqua" w:hAnsi="Book Antiqua"/>
          <w:szCs w:val="20"/>
        </w:rPr>
      </w:pPr>
    </w:p>
    <w:p w14:paraId="55A623A7" w14:textId="77777777" w:rsidR="00C536B6" w:rsidRDefault="00C536B6" w:rsidP="009F71ED">
      <w:pPr>
        <w:pStyle w:val="EndnoteText"/>
        <w:jc w:val="both"/>
        <w:rPr>
          <w:rFonts w:ascii="Book Antiqua" w:hAnsi="Book Antiqua"/>
          <w:szCs w:val="20"/>
        </w:rPr>
      </w:pPr>
    </w:p>
    <w:p w14:paraId="2B1509B8" w14:textId="77777777" w:rsidR="000D5AA8" w:rsidRPr="009F71ED" w:rsidRDefault="000D5AA8" w:rsidP="009F71ED">
      <w:pPr>
        <w:pStyle w:val="EndnoteText"/>
        <w:jc w:val="both"/>
        <w:rPr>
          <w:rFonts w:ascii="Book Antiqua" w:hAnsi="Book Antiqua"/>
          <w:szCs w:val="20"/>
        </w:rPr>
      </w:pPr>
    </w:p>
    <w:p w14:paraId="565F1FC4" w14:textId="77777777" w:rsidR="00147EC0" w:rsidRDefault="00147EC0" w:rsidP="00186A98">
      <w:pPr>
        <w:spacing w:line="240" w:lineRule="auto"/>
        <w:jc w:val="both"/>
        <w:rPr>
          <w:rFonts w:ascii="Book Antiqua" w:hAnsi="Book Antiqua"/>
          <w:i/>
          <w:iCs/>
          <w:sz w:val="20"/>
          <w:szCs w:val="20"/>
        </w:rPr>
      </w:pPr>
    </w:p>
    <w:p w14:paraId="4DAA8D4A" w14:textId="77777777" w:rsidR="00C536B6" w:rsidRDefault="00C536B6" w:rsidP="00186A98">
      <w:pPr>
        <w:spacing w:line="240" w:lineRule="auto"/>
        <w:jc w:val="both"/>
        <w:rPr>
          <w:rFonts w:ascii="Book Antiqua" w:eastAsia="Book Antiqua" w:hAnsi="Book Antiqua" w:cs="Book Antiqua"/>
          <w:i/>
          <w:iCs/>
          <w:sz w:val="20"/>
          <w:szCs w:val="20"/>
        </w:rPr>
      </w:pPr>
    </w:p>
    <w:p w14:paraId="236BDA6D" w14:textId="77777777" w:rsidR="00FF4A86" w:rsidRDefault="00FF4A86" w:rsidP="00615A2F">
      <w:pPr>
        <w:spacing w:line="240" w:lineRule="auto"/>
        <w:jc w:val="both"/>
        <w:rPr>
          <w:rFonts w:ascii="Book Antiqua" w:eastAsia="Book Antiqua" w:hAnsi="Book Antiqua" w:cs="Book Antiqua"/>
          <w:b/>
          <w:bCs/>
          <w:sz w:val="26"/>
          <w:szCs w:val="26"/>
        </w:rPr>
      </w:pPr>
    </w:p>
    <w:p w14:paraId="032EC358" w14:textId="681F7376" w:rsidR="00B116E8" w:rsidRDefault="002014C9" w:rsidP="00615A2F">
      <w:pPr>
        <w:spacing w:line="240" w:lineRule="auto"/>
        <w:jc w:val="both"/>
        <w:rPr>
          <w:rFonts w:ascii="Book Antiqua" w:eastAsia="Book Antiqua" w:hAnsi="Book Antiqua" w:cs="Book Antiqua"/>
          <w:b/>
          <w:bCs/>
          <w:sz w:val="26"/>
          <w:szCs w:val="26"/>
        </w:rPr>
      </w:pPr>
      <w:r>
        <w:rPr>
          <w:rFonts w:ascii="Book Antiqua" w:eastAsia="Book Antiqua" w:hAnsi="Book Antiqua" w:cs="Book Antiqua"/>
          <w:b/>
          <w:bCs/>
          <w:sz w:val="26"/>
          <w:szCs w:val="26"/>
        </w:rPr>
        <w:t>Executive Summary</w:t>
      </w:r>
      <w:r w:rsidR="00725055">
        <w:rPr>
          <w:rFonts w:ascii="Book Antiqua" w:eastAsia="Book Antiqua" w:hAnsi="Book Antiqua" w:cs="Book Antiqua"/>
          <w:b/>
          <w:bCs/>
          <w:sz w:val="26"/>
          <w:szCs w:val="26"/>
        </w:rPr>
        <w:t xml:space="preserve"> (around </w:t>
      </w:r>
      <w:r w:rsidR="00693823">
        <w:rPr>
          <w:rFonts w:ascii="Book Antiqua" w:eastAsia="Book Antiqua" w:hAnsi="Book Antiqua" w:cs="Book Antiqua"/>
          <w:b/>
          <w:bCs/>
          <w:sz w:val="26"/>
          <w:szCs w:val="26"/>
        </w:rPr>
        <w:t>1</w:t>
      </w:r>
      <w:r w:rsidR="00191EE4">
        <w:rPr>
          <w:rFonts w:ascii="Book Antiqua" w:eastAsia="Book Antiqua" w:hAnsi="Book Antiqua" w:cs="Book Antiqua"/>
          <w:b/>
          <w:bCs/>
          <w:sz w:val="26"/>
          <w:szCs w:val="26"/>
        </w:rPr>
        <w:t>0</w:t>
      </w:r>
      <w:r w:rsidR="00725055">
        <w:rPr>
          <w:rFonts w:ascii="Book Antiqua" w:eastAsia="Book Antiqua" w:hAnsi="Book Antiqua" w:cs="Book Antiqua"/>
          <w:b/>
          <w:bCs/>
          <w:sz w:val="26"/>
          <w:szCs w:val="26"/>
        </w:rPr>
        <w:t>0 words)</w:t>
      </w:r>
    </w:p>
    <w:p w14:paraId="6E65A99C" w14:textId="7516DDDC" w:rsidR="00191EE4" w:rsidRPr="00270D1D" w:rsidRDefault="00191EE4" w:rsidP="00270D1D">
      <w:pPr>
        <w:pStyle w:val="ListParagraph"/>
        <w:numPr>
          <w:ilvl w:val="0"/>
          <w:numId w:val="5"/>
        </w:numPr>
        <w:spacing w:line="240" w:lineRule="auto"/>
        <w:jc w:val="both"/>
        <w:rPr>
          <w:rFonts w:ascii="Book Antiqua" w:eastAsia="Book Antiqua" w:hAnsi="Book Antiqua" w:cs="Book Antiqua"/>
          <w:sz w:val="20"/>
          <w:szCs w:val="20"/>
        </w:rPr>
      </w:pPr>
      <w:r w:rsidRPr="00270D1D">
        <w:rPr>
          <w:rFonts w:ascii="Book Antiqua" w:eastAsia="Book Antiqua" w:hAnsi="Book Antiqua" w:cs="Book Antiqua"/>
          <w:b/>
          <w:bCs/>
          <w:sz w:val="20"/>
          <w:szCs w:val="20"/>
        </w:rPr>
        <w:t>Purpose:</w:t>
      </w:r>
      <w:r w:rsidRPr="00270D1D">
        <w:rPr>
          <w:rFonts w:ascii="Book Antiqua" w:eastAsia="Book Antiqua" w:hAnsi="Book Antiqua" w:cs="Book Antiqua"/>
          <w:sz w:val="20"/>
          <w:szCs w:val="20"/>
        </w:rPr>
        <w:t xml:space="preserve"> Provide a concise, engaging overview of the case study to entice readers.</w:t>
      </w:r>
    </w:p>
    <w:p w14:paraId="2D817379" w14:textId="0215AA57" w:rsidR="00191EE4" w:rsidRPr="00270D1D" w:rsidRDefault="00191EE4" w:rsidP="00270D1D">
      <w:pPr>
        <w:pStyle w:val="ListParagraph"/>
        <w:numPr>
          <w:ilvl w:val="0"/>
          <w:numId w:val="5"/>
        </w:numPr>
        <w:spacing w:line="240" w:lineRule="auto"/>
        <w:jc w:val="both"/>
        <w:rPr>
          <w:rFonts w:ascii="Book Antiqua" w:eastAsia="Book Antiqua" w:hAnsi="Book Antiqua" w:cs="Book Antiqua"/>
          <w:sz w:val="20"/>
          <w:szCs w:val="20"/>
        </w:rPr>
      </w:pPr>
      <w:r w:rsidRPr="00270D1D">
        <w:rPr>
          <w:rFonts w:ascii="Book Antiqua" w:eastAsia="Book Antiqua" w:hAnsi="Book Antiqua" w:cs="Book Antiqua"/>
          <w:b/>
          <w:bCs/>
          <w:sz w:val="20"/>
          <w:szCs w:val="20"/>
        </w:rPr>
        <w:t>Content:</w:t>
      </w:r>
      <w:r w:rsidRPr="00270D1D">
        <w:rPr>
          <w:rFonts w:ascii="Book Antiqua" w:eastAsia="Book Antiqua" w:hAnsi="Book Antiqua" w:cs="Book Antiqua"/>
          <w:sz w:val="20"/>
          <w:szCs w:val="20"/>
        </w:rPr>
        <w:t xml:space="preserve"> Highlight the main elements of the case, including the problem, intervention, results, and key lessons.</w:t>
      </w:r>
    </w:p>
    <w:p w14:paraId="03894135" w14:textId="3C1EC443" w:rsidR="00725055" w:rsidRPr="00270D1D" w:rsidRDefault="00191EE4" w:rsidP="00270D1D">
      <w:pPr>
        <w:pStyle w:val="ListParagraph"/>
        <w:numPr>
          <w:ilvl w:val="0"/>
          <w:numId w:val="5"/>
        </w:numPr>
        <w:spacing w:line="240" w:lineRule="auto"/>
        <w:jc w:val="both"/>
        <w:rPr>
          <w:rFonts w:ascii="Book Antiqua" w:eastAsia="Book Antiqua" w:hAnsi="Book Antiqua" w:cs="Book Antiqua"/>
          <w:sz w:val="20"/>
          <w:szCs w:val="20"/>
        </w:rPr>
      </w:pPr>
      <w:r w:rsidRPr="00270D1D">
        <w:rPr>
          <w:rFonts w:ascii="Book Antiqua" w:eastAsia="Book Antiqua" w:hAnsi="Book Antiqua" w:cs="Book Antiqua"/>
          <w:b/>
          <w:bCs/>
          <w:sz w:val="20"/>
          <w:szCs w:val="20"/>
        </w:rPr>
        <w:t>Tone:</w:t>
      </w:r>
      <w:r w:rsidRPr="00270D1D">
        <w:rPr>
          <w:rFonts w:ascii="Book Antiqua" w:eastAsia="Book Antiqua" w:hAnsi="Book Antiqua" w:cs="Book Antiqua"/>
          <w:sz w:val="20"/>
          <w:szCs w:val="20"/>
        </w:rPr>
        <w:t xml:space="preserve"> Make it compelling and clear.</w:t>
      </w:r>
    </w:p>
    <w:p w14:paraId="20BFB851" w14:textId="77777777" w:rsidR="00270D1D" w:rsidRDefault="00270D1D" w:rsidP="00615A2F">
      <w:pPr>
        <w:spacing w:line="240" w:lineRule="auto"/>
        <w:jc w:val="both"/>
        <w:rPr>
          <w:rFonts w:ascii="Book Antiqua" w:eastAsia="Times New Roman" w:hAnsi="Book Antiqua"/>
          <w:b/>
          <w:bCs/>
          <w:color w:val="000000"/>
          <w:sz w:val="26"/>
          <w:szCs w:val="26"/>
          <w:lang w:eastAsia="en-GB"/>
        </w:rPr>
      </w:pPr>
    </w:p>
    <w:p w14:paraId="4007741B" w14:textId="760AF07B" w:rsidR="00615A2F" w:rsidRDefault="00615A2F" w:rsidP="00615A2F">
      <w:pPr>
        <w:spacing w:line="240" w:lineRule="auto"/>
        <w:jc w:val="both"/>
        <w:rPr>
          <w:rFonts w:ascii="Book Antiqua" w:eastAsia="Times New Roman" w:hAnsi="Book Antiqua"/>
          <w:b/>
          <w:bCs/>
          <w:color w:val="000000"/>
          <w:sz w:val="26"/>
          <w:szCs w:val="26"/>
          <w:lang w:eastAsia="en-GB"/>
        </w:rPr>
      </w:pPr>
      <w:r w:rsidRPr="00FB2537">
        <w:rPr>
          <w:rFonts w:ascii="Book Antiqua" w:eastAsia="Times New Roman" w:hAnsi="Book Antiqua"/>
          <w:b/>
          <w:bCs/>
          <w:color w:val="000000"/>
          <w:sz w:val="26"/>
          <w:szCs w:val="26"/>
          <w:lang w:eastAsia="en-GB"/>
        </w:rPr>
        <w:t>Introduction</w:t>
      </w:r>
      <w:r w:rsidR="00270D1D">
        <w:rPr>
          <w:rFonts w:ascii="Book Antiqua" w:eastAsia="Times New Roman" w:hAnsi="Book Antiqua"/>
          <w:b/>
          <w:bCs/>
          <w:color w:val="000000"/>
          <w:sz w:val="26"/>
          <w:szCs w:val="26"/>
          <w:lang w:eastAsia="en-GB"/>
        </w:rPr>
        <w:t xml:space="preserve"> (1-3 pages)</w:t>
      </w:r>
    </w:p>
    <w:p w14:paraId="7923C6BD" w14:textId="77777777" w:rsidR="00270D1D" w:rsidRPr="00270D1D" w:rsidRDefault="00270D1D" w:rsidP="00270D1D">
      <w:pPr>
        <w:spacing w:line="240" w:lineRule="auto"/>
        <w:jc w:val="both"/>
        <w:rPr>
          <w:rFonts w:ascii="Book Antiqua" w:eastAsia="Times New Roman" w:hAnsi="Book Antiqua"/>
          <w:color w:val="000000"/>
          <w:sz w:val="20"/>
          <w:szCs w:val="20"/>
          <w:lang w:eastAsia="en-GB"/>
        </w:rPr>
      </w:pPr>
      <w:r w:rsidRPr="00270D1D">
        <w:rPr>
          <w:rFonts w:ascii="Book Antiqua" w:eastAsia="Times New Roman" w:hAnsi="Book Antiqua"/>
          <w:b/>
          <w:bCs/>
          <w:color w:val="000000"/>
          <w:sz w:val="20"/>
          <w:szCs w:val="20"/>
          <w:lang w:eastAsia="en-GB"/>
        </w:rPr>
        <w:t>Purpose</w:t>
      </w:r>
      <w:r w:rsidRPr="00270D1D">
        <w:rPr>
          <w:rFonts w:ascii="Book Antiqua" w:eastAsia="Times New Roman" w:hAnsi="Book Antiqua"/>
          <w:color w:val="000000"/>
          <w:sz w:val="20"/>
          <w:szCs w:val="20"/>
          <w:lang w:eastAsia="en-GB"/>
        </w:rPr>
        <w:t>: Set the stage for the case study.</w:t>
      </w:r>
    </w:p>
    <w:p w14:paraId="6C8C2729" w14:textId="68A97330" w:rsidR="00270D1D" w:rsidRPr="00270D1D" w:rsidRDefault="00270D1D" w:rsidP="00270D1D">
      <w:pPr>
        <w:spacing w:line="240" w:lineRule="auto"/>
        <w:jc w:val="both"/>
        <w:rPr>
          <w:rFonts w:ascii="Book Antiqua" w:eastAsia="Times New Roman" w:hAnsi="Book Antiqua"/>
          <w:color w:val="000000"/>
          <w:sz w:val="20"/>
          <w:szCs w:val="20"/>
          <w:lang w:eastAsia="en-GB"/>
        </w:rPr>
      </w:pPr>
      <w:r w:rsidRPr="00270D1D">
        <w:rPr>
          <w:rFonts w:ascii="Book Antiqua" w:eastAsia="Times New Roman" w:hAnsi="Book Antiqua"/>
          <w:b/>
          <w:bCs/>
          <w:color w:val="000000"/>
          <w:sz w:val="20"/>
          <w:szCs w:val="20"/>
          <w:lang w:eastAsia="en-GB"/>
        </w:rPr>
        <w:t>Components</w:t>
      </w:r>
      <w:r w:rsidRPr="00270D1D">
        <w:rPr>
          <w:rFonts w:ascii="Book Antiqua" w:eastAsia="Times New Roman" w:hAnsi="Book Antiqua"/>
          <w:color w:val="000000"/>
          <w:sz w:val="20"/>
          <w:szCs w:val="20"/>
          <w:lang w:eastAsia="en-GB"/>
        </w:rPr>
        <w:t>:</w:t>
      </w:r>
    </w:p>
    <w:p w14:paraId="57C73C51" w14:textId="4CBC28E5" w:rsidR="00270D1D" w:rsidRPr="00270D1D" w:rsidRDefault="00270D1D" w:rsidP="00270D1D">
      <w:pPr>
        <w:spacing w:line="240" w:lineRule="auto"/>
        <w:jc w:val="both"/>
        <w:rPr>
          <w:rFonts w:ascii="Book Antiqua" w:eastAsia="Times New Roman" w:hAnsi="Book Antiqua"/>
          <w:color w:val="000000"/>
          <w:sz w:val="20"/>
          <w:szCs w:val="20"/>
          <w:lang w:eastAsia="en-GB"/>
        </w:rPr>
      </w:pPr>
      <w:r w:rsidRPr="00270D1D">
        <w:rPr>
          <w:rFonts w:ascii="Book Antiqua" w:eastAsia="Times New Roman" w:hAnsi="Book Antiqua"/>
          <w:color w:val="000000"/>
          <w:sz w:val="20"/>
          <w:szCs w:val="20"/>
          <w:lang w:eastAsia="en-GB"/>
        </w:rPr>
        <w:t xml:space="preserve">1. </w:t>
      </w:r>
      <w:r w:rsidRPr="00270D1D">
        <w:rPr>
          <w:rFonts w:ascii="Book Antiqua" w:eastAsia="Times New Roman" w:hAnsi="Book Antiqua"/>
          <w:b/>
          <w:bCs/>
          <w:color w:val="000000"/>
          <w:sz w:val="20"/>
          <w:szCs w:val="20"/>
          <w:lang w:eastAsia="en-GB"/>
        </w:rPr>
        <w:t>Hook</w:t>
      </w:r>
      <w:r w:rsidRPr="00270D1D">
        <w:rPr>
          <w:rFonts w:ascii="Book Antiqua" w:eastAsia="Times New Roman" w:hAnsi="Book Antiqua"/>
          <w:color w:val="000000"/>
          <w:sz w:val="20"/>
          <w:szCs w:val="20"/>
          <w:lang w:eastAsia="en-GB"/>
        </w:rPr>
        <w:t xml:space="preserve">: Grab attention with a compelling fact, story, </w:t>
      </w:r>
      <w:r w:rsidR="00FF4A86">
        <w:rPr>
          <w:rFonts w:ascii="Book Antiqua" w:eastAsia="Times New Roman" w:hAnsi="Book Antiqua"/>
          <w:color w:val="000000"/>
          <w:sz w:val="20"/>
          <w:szCs w:val="20"/>
          <w:lang w:eastAsia="en-GB"/>
        </w:rPr>
        <w:t xml:space="preserve">quotation, </w:t>
      </w:r>
      <w:r w:rsidRPr="00270D1D">
        <w:rPr>
          <w:rFonts w:ascii="Book Antiqua" w:eastAsia="Times New Roman" w:hAnsi="Book Antiqua"/>
          <w:color w:val="000000"/>
          <w:sz w:val="20"/>
          <w:szCs w:val="20"/>
          <w:lang w:eastAsia="en-GB"/>
        </w:rPr>
        <w:t>or question.</w:t>
      </w:r>
    </w:p>
    <w:p w14:paraId="6E81923C" w14:textId="41703866" w:rsidR="00270D1D" w:rsidRPr="00270D1D" w:rsidRDefault="00270D1D" w:rsidP="00270D1D">
      <w:pPr>
        <w:spacing w:line="240" w:lineRule="auto"/>
        <w:jc w:val="both"/>
        <w:rPr>
          <w:rFonts w:ascii="Book Antiqua" w:eastAsia="Times New Roman" w:hAnsi="Book Antiqua"/>
          <w:color w:val="000000"/>
          <w:sz w:val="20"/>
          <w:szCs w:val="20"/>
          <w:lang w:eastAsia="en-GB"/>
        </w:rPr>
      </w:pPr>
      <w:r w:rsidRPr="00270D1D">
        <w:rPr>
          <w:rFonts w:ascii="Book Antiqua" w:eastAsia="Times New Roman" w:hAnsi="Book Antiqua"/>
          <w:color w:val="000000"/>
          <w:sz w:val="20"/>
          <w:szCs w:val="20"/>
          <w:lang w:eastAsia="en-GB"/>
        </w:rPr>
        <w:t xml:space="preserve">2. </w:t>
      </w:r>
      <w:r w:rsidRPr="00270D1D">
        <w:rPr>
          <w:rFonts w:ascii="Book Antiqua" w:eastAsia="Times New Roman" w:hAnsi="Book Antiqua"/>
          <w:b/>
          <w:bCs/>
          <w:color w:val="000000"/>
          <w:sz w:val="20"/>
          <w:szCs w:val="20"/>
          <w:lang w:eastAsia="en-GB"/>
        </w:rPr>
        <w:t>Development Challenge</w:t>
      </w:r>
      <w:r w:rsidRPr="00270D1D">
        <w:rPr>
          <w:rFonts w:ascii="Book Antiqua" w:eastAsia="Times New Roman" w:hAnsi="Book Antiqua"/>
          <w:color w:val="000000"/>
          <w:sz w:val="20"/>
          <w:szCs w:val="20"/>
          <w:lang w:eastAsia="en-GB"/>
        </w:rPr>
        <w:t>: Clearly outline the core issue or policy problem being</w:t>
      </w:r>
      <w:r w:rsidR="00FF4A86">
        <w:rPr>
          <w:rFonts w:ascii="Book Antiqua" w:eastAsia="Times New Roman" w:hAnsi="Book Antiqua"/>
          <w:color w:val="000000"/>
          <w:sz w:val="20"/>
          <w:szCs w:val="20"/>
          <w:lang w:eastAsia="en-GB"/>
        </w:rPr>
        <w:t xml:space="preserve"> </w:t>
      </w:r>
      <w:r w:rsidRPr="00270D1D">
        <w:rPr>
          <w:rFonts w:ascii="Book Antiqua" w:eastAsia="Times New Roman" w:hAnsi="Book Antiqua"/>
          <w:color w:val="000000"/>
          <w:sz w:val="20"/>
          <w:szCs w:val="20"/>
          <w:lang w:eastAsia="en-GB"/>
        </w:rPr>
        <w:t>addressed.</w:t>
      </w:r>
    </w:p>
    <w:p w14:paraId="7BD40872" w14:textId="77777777" w:rsidR="00270D1D" w:rsidRPr="00270D1D" w:rsidRDefault="00270D1D" w:rsidP="00270D1D">
      <w:pPr>
        <w:spacing w:line="240" w:lineRule="auto"/>
        <w:jc w:val="both"/>
        <w:rPr>
          <w:rFonts w:ascii="Book Antiqua" w:eastAsia="Times New Roman" w:hAnsi="Book Antiqua"/>
          <w:color w:val="000000"/>
          <w:sz w:val="20"/>
          <w:szCs w:val="20"/>
          <w:lang w:eastAsia="en-GB"/>
        </w:rPr>
      </w:pPr>
      <w:r w:rsidRPr="00270D1D">
        <w:rPr>
          <w:rFonts w:ascii="Book Antiqua" w:eastAsia="Times New Roman" w:hAnsi="Book Antiqua"/>
          <w:color w:val="000000"/>
          <w:sz w:val="20"/>
          <w:szCs w:val="20"/>
          <w:lang w:eastAsia="en-GB"/>
        </w:rPr>
        <w:t xml:space="preserve">3. </w:t>
      </w:r>
      <w:r w:rsidRPr="00270D1D">
        <w:rPr>
          <w:rFonts w:ascii="Book Antiqua" w:eastAsia="Times New Roman" w:hAnsi="Book Antiqua"/>
          <w:b/>
          <w:bCs/>
          <w:color w:val="000000"/>
          <w:sz w:val="20"/>
          <w:szCs w:val="20"/>
          <w:lang w:eastAsia="en-GB"/>
        </w:rPr>
        <w:t>Context</w:t>
      </w:r>
      <w:r w:rsidRPr="00270D1D">
        <w:rPr>
          <w:rFonts w:ascii="Book Antiqua" w:eastAsia="Times New Roman" w:hAnsi="Book Antiqua"/>
          <w:color w:val="000000"/>
          <w:sz w:val="20"/>
          <w:szCs w:val="20"/>
          <w:lang w:eastAsia="en-GB"/>
        </w:rPr>
        <w:t>: Provide background, including political and legislative factors.</w:t>
      </w:r>
    </w:p>
    <w:p w14:paraId="1054F8F9" w14:textId="77777777" w:rsidR="00270D1D" w:rsidRPr="00270D1D" w:rsidRDefault="00270D1D" w:rsidP="00270D1D">
      <w:pPr>
        <w:spacing w:line="240" w:lineRule="auto"/>
        <w:jc w:val="both"/>
        <w:rPr>
          <w:rFonts w:ascii="Book Antiqua" w:eastAsia="Times New Roman" w:hAnsi="Book Antiqua"/>
          <w:color w:val="000000"/>
          <w:sz w:val="20"/>
          <w:szCs w:val="20"/>
          <w:lang w:eastAsia="en-GB"/>
        </w:rPr>
      </w:pPr>
      <w:r w:rsidRPr="00270D1D">
        <w:rPr>
          <w:rFonts w:ascii="Book Antiqua" w:eastAsia="Times New Roman" w:hAnsi="Book Antiqua"/>
          <w:color w:val="000000"/>
          <w:sz w:val="20"/>
          <w:szCs w:val="20"/>
          <w:lang w:eastAsia="en-GB"/>
        </w:rPr>
        <w:t xml:space="preserve">4. </w:t>
      </w:r>
      <w:r w:rsidRPr="00270D1D">
        <w:rPr>
          <w:rFonts w:ascii="Book Antiqua" w:eastAsia="Times New Roman" w:hAnsi="Book Antiqua"/>
          <w:b/>
          <w:bCs/>
          <w:color w:val="000000"/>
          <w:sz w:val="20"/>
          <w:szCs w:val="20"/>
          <w:lang w:eastAsia="en-GB"/>
        </w:rPr>
        <w:t>Key Actors</w:t>
      </w:r>
      <w:r w:rsidRPr="00270D1D">
        <w:rPr>
          <w:rFonts w:ascii="Book Antiqua" w:eastAsia="Times New Roman" w:hAnsi="Book Antiqua"/>
          <w:color w:val="000000"/>
          <w:sz w:val="20"/>
          <w:szCs w:val="20"/>
          <w:lang w:eastAsia="en-GB"/>
        </w:rPr>
        <w:t>: Introduce the main stakeholders and their roles.</w:t>
      </w:r>
    </w:p>
    <w:p w14:paraId="26E0302A" w14:textId="2375EEC0" w:rsidR="00270D1D" w:rsidRDefault="00270D1D" w:rsidP="00270D1D">
      <w:pPr>
        <w:spacing w:line="240" w:lineRule="auto"/>
        <w:jc w:val="both"/>
        <w:rPr>
          <w:rFonts w:ascii="Book Antiqua" w:eastAsia="Times New Roman" w:hAnsi="Book Antiqua"/>
          <w:color w:val="000000"/>
          <w:sz w:val="20"/>
          <w:szCs w:val="20"/>
          <w:lang w:eastAsia="en-GB"/>
        </w:rPr>
      </w:pPr>
      <w:r w:rsidRPr="00270D1D">
        <w:rPr>
          <w:rFonts w:ascii="Book Antiqua" w:eastAsia="Times New Roman" w:hAnsi="Book Antiqua"/>
          <w:color w:val="000000"/>
          <w:sz w:val="20"/>
          <w:szCs w:val="20"/>
          <w:lang w:eastAsia="en-GB"/>
        </w:rPr>
        <w:t xml:space="preserve">5. </w:t>
      </w:r>
      <w:r w:rsidRPr="00270D1D">
        <w:rPr>
          <w:rFonts w:ascii="Book Antiqua" w:eastAsia="Times New Roman" w:hAnsi="Book Antiqua"/>
          <w:b/>
          <w:bCs/>
          <w:color w:val="000000"/>
          <w:sz w:val="20"/>
          <w:szCs w:val="20"/>
          <w:lang w:eastAsia="en-GB"/>
        </w:rPr>
        <w:t>Intervention(s)</w:t>
      </w:r>
      <w:r w:rsidRPr="00270D1D">
        <w:rPr>
          <w:rFonts w:ascii="Book Antiqua" w:eastAsia="Times New Roman" w:hAnsi="Book Antiqua"/>
          <w:color w:val="000000"/>
          <w:sz w:val="20"/>
          <w:szCs w:val="20"/>
          <w:lang w:eastAsia="en-GB"/>
        </w:rPr>
        <w:t>: Briefly describe the policy or program at the centre of the case.</w:t>
      </w:r>
    </w:p>
    <w:p w14:paraId="20FF4B4A" w14:textId="4C902961" w:rsidR="00020BAA" w:rsidRPr="00270D1D" w:rsidRDefault="00020BAA" w:rsidP="00270D1D">
      <w:pPr>
        <w:spacing w:line="240" w:lineRule="auto"/>
        <w:jc w:val="both"/>
        <w:rPr>
          <w:rFonts w:ascii="Book Antiqua" w:eastAsia="Times New Roman" w:hAnsi="Book Antiqua"/>
          <w:color w:val="000000"/>
          <w:sz w:val="20"/>
          <w:szCs w:val="20"/>
          <w:lang w:eastAsia="en-GB"/>
        </w:rPr>
      </w:pPr>
      <w:r>
        <w:rPr>
          <w:rFonts w:ascii="Book Antiqua" w:eastAsia="Times New Roman" w:hAnsi="Book Antiqua"/>
          <w:color w:val="000000"/>
          <w:sz w:val="20"/>
          <w:szCs w:val="20"/>
          <w:lang w:eastAsia="en-GB"/>
        </w:rPr>
        <w:t>6. Introduce the dilemma.</w:t>
      </w:r>
    </w:p>
    <w:p w14:paraId="78FDF6C3" w14:textId="7FD11581" w:rsidR="00FA78BC" w:rsidRPr="008178C2" w:rsidRDefault="00270D1D" w:rsidP="00270D1D">
      <w:pPr>
        <w:spacing w:line="240" w:lineRule="auto"/>
        <w:jc w:val="both"/>
        <w:rPr>
          <w:rFonts w:ascii="Book Antiqua" w:eastAsia="Times New Roman" w:hAnsi="Book Antiqua"/>
          <w:color w:val="000000"/>
          <w:sz w:val="20"/>
          <w:szCs w:val="20"/>
          <w:lang w:eastAsia="en-GB"/>
        </w:rPr>
      </w:pPr>
      <w:r w:rsidRPr="00270D1D">
        <w:rPr>
          <w:rFonts w:ascii="Book Antiqua" w:eastAsia="Times New Roman" w:hAnsi="Book Antiqua"/>
          <w:b/>
          <w:bCs/>
          <w:color w:val="000000"/>
          <w:sz w:val="20"/>
          <w:szCs w:val="20"/>
          <w:lang w:eastAsia="en-GB"/>
        </w:rPr>
        <w:t>Style</w:t>
      </w:r>
      <w:r w:rsidRPr="00270D1D">
        <w:rPr>
          <w:rFonts w:ascii="Book Antiqua" w:eastAsia="Times New Roman" w:hAnsi="Book Antiqua"/>
          <w:color w:val="000000"/>
          <w:sz w:val="20"/>
          <w:szCs w:val="20"/>
          <w:lang w:eastAsia="en-GB"/>
        </w:rPr>
        <w:t>: Concise and engaging.</w:t>
      </w:r>
    </w:p>
    <w:p w14:paraId="0B94CC05" w14:textId="77777777" w:rsidR="00FA78BC" w:rsidRPr="008178C2" w:rsidRDefault="00FA78BC" w:rsidP="008178C2">
      <w:pPr>
        <w:spacing w:line="240" w:lineRule="auto"/>
        <w:jc w:val="both"/>
        <w:rPr>
          <w:rFonts w:ascii="Book Antiqua" w:eastAsia="Times New Roman" w:hAnsi="Book Antiqua"/>
          <w:color w:val="000000"/>
          <w:sz w:val="20"/>
          <w:szCs w:val="20"/>
          <w:lang w:eastAsia="en-GB"/>
        </w:rPr>
      </w:pPr>
    </w:p>
    <w:p w14:paraId="66638FAA" w14:textId="43961CB2" w:rsidR="00FA78BC" w:rsidRPr="00077BDA" w:rsidRDefault="00FF4A86" w:rsidP="008178C2">
      <w:pPr>
        <w:spacing w:line="240" w:lineRule="auto"/>
        <w:jc w:val="both"/>
        <w:rPr>
          <w:rFonts w:ascii="Book Antiqua" w:eastAsia="Times New Roman" w:hAnsi="Book Antiqua"/>
          <w:b/>
          <w:bCs/>
          <w:color w:val="000000"/>
          <w:sz w:val="26"/>
          <w:szCs w:val="26"/>
          <w:lang w:eastAsia="en-GB"/>
        </w:rPr>
      </w:pPr>
      <w:r w:rsidRPr="00FF4A86">
        <w:rPr>
          <w:rFonts w:ascii="Book Antiqua" w:eastAsia="Times New Roman" w:hAnsi="Book Antiqua"/>
          <w:b/>
          <w:bCs/>
          <w:color w:val="000000"/>
          <w:sz w:val="26"/>
          <w:szCs w:val="26"/>
          <w:lang w:eastAsia="en-GB"/>
        </w:rPr>
        <w:t xml:space="preserve">Delivery Challenges </w:t>
      </w:r>
      <w:r w:rsidR="00C536B6">
        <w:rPr>
          <w:rFonts w:ascii="Book Antiqua" w:eastAsia="Times New Roman" w:hAnsi="Book Antiqua"/>
          <w:b/>
          <w:bCs/>
          <w:color w:val="000000"/>
          <w:sz w:val="26"/>
          <w:szCs w:val="26"/>
          <w:lang w:eastAsia="en-GB"/>
        </w:rPr>
        <w:t>(</w:t>
      </w:r>
      <w:r>
        <w:rPr>
          <w:rFonts w:ascii="Book Antiqua" w:eastAsia="Times New Roman" w:hAnsi="Book Antiqua"/>
          <w:b/>
          <w:bCs/>
          <w:color w:val="000000"/>
          <w:sz w:val="26"/>
          <w:szCs w:val="26"/>
          <w:lang w:eastAsia="en-GB"/>
        </w:rPr>
        <w:t>1-2 pages</w:t>
      </w:r>
      <w:r w:rsidR="00C536B6">
        <w:rPr>
          <w:rFonts w:ascii="Book Antiqua" w:eastAsia="Times New Roman" w:hAnsi="Book Antiqua"/>
          <w:b/>
          <w:bCs/>
          <w:color w:val="000000"/>
          <w:sz w:val="26"/>
          <w:szCs w:val="26"/>
          <w:lang w:eastAsia="en-GB"/>
        </w:rPr>
        <w:t>)</w:t>
      </w:r>
    </w:p>
    <w:p w14:paraId="302B089A" w14:textId="2E0AD200" w:rsidR="00FF4A86" w:rsidRPr="00FF4A86" w:rsidRDefault="00FF4A86" w:rsidP="00FF4A86">
      <w:pPr>
        <w:spacing w:line="240" w:lineRule="auto"/>
        <w:jc w:val="both"/>
        <w:rPr>
          <w:rFonts w:ascii="Book Antiqua" w:eastAsia="Times New Roman" w:hAnsi="Book Antiqua"/>
          <w:color w:val="000000"/>
          <w:sz w:val="20"/>
          <w:szCs w:val="20"/>
          <w:lang w:eastAsia="en-GB"/>
        </w:rPr>
      </w:pPr>
      <w:r w:rsidRPr="00FF4A86">
        <w:rPr>
          <w:rFonts w:ascii="Book Antiqua" w:eastAsia="Times New Roman" w:hAnsi="Book Antiqua"/>
          <w:b/>
          <w:bCs/>
          <w:color w:val="000000"/>
          <w:sz w:val="20"/>
          <w:szCs w:val="20"/>
          <w:lang w:eastAsia="en-GB"/>
        </w:rPr>
        <w:t>Structure</w:t>
      </w:r>
      <w:r w:rsidRPr="00FF4A86">
        <w:rPr>
          <w:rFonts w:ascii="Book Antiqua" w:eastAsia="Times New Roman" w:hAnsi="Book Antiqua"/>
          <w:color w:val="000000"/>
          <w:sz w:val="20"/>
          <w:szCs w:val="20"/>
          <w:lang w:eastAsia="en-GB"/>
        </w:rPr>
        <w:t>:</w:t>
      </w:r>
      <w:r>
        <w:rPr>
          <w:rFonts w:ascii="Book Antiqua" w:eastAsia="Times New Roman" w:hAnsi="Book Antiqua"/>
          <w:color w:val="000000"/>
          <w:sz w:val="20"/>
          <w:szCs w:val="20"/>
          <w:lang w:eastAsia="en-GB"/>
        </w:rPr>
        <w:t xml:space="preserve"> </w:t>
      </w:r>
      <w:r w:rsidRPr="00FF4A86">
        <w:rPr>
          <w:rFonts w:ascii="Book Antiqua" w:eastAsia="Times New Roman" w:hAnsi="Book Antiqua"/>
          <w:color w:val="000000"/>
          <w:sz w:val="20"/>
          <w:szCs w:val="20"/>
          <w:lang w:eastAsia="en-GB"/>
        </w:rPr>
        <w:t>One subsection per challenge for clarity.</w:t>
      </w:r>
      <w:r>
        <w:rPr>
          <w:rFonts w:ascii="Book Antiqua" w:eastAsia="Times New Roman" w:hAnsi="Book Antiqua"/>
          <w:color w:val="000000"/>
          <w:sz w:val="20"/>
          <w:szCs w:val="20"/>
          <w:lang w:eastAsia="en-GB"/>
        </w:rPr>
        <w:t xml:space="preserve"> </w:t>
      </w:r>
      <w:r w:rsidRPr="00FF4A86">
        <w:rPr>
          <w:rFonts w:ascii="Book Antiqua" w:eastAsia="Times New Roman" w:hAnsi="Book Antiqua"/>
          <w:color w:val="000000"/>
          <w:sz w:val="20"/>
          <w:szCs w:val="20"/>
          <w:lang w:eastAsia="en-GB"/>
        </w:rPr>
        <w:t>Concise descriptions of challenges encountered during implementation.</w:t>
      </w:r>
    </w:p>
    <w:p w14:paraId="7DF5D94D" w14:textId="238E4CF7" w:rsidR="00FF4A86" w:rsidRPr="00FF4A86" w:rsidRDefault="00FF4A86" w:rsidP="00FF4A86">
      <w:pPr>
        <w:spacing w:line="240" w:lineRule="auto"/>
        <w:jc w:val="both"/>
        <w:rPr>
          <w:rFonts w:ascii="Book Antiqua" w:eastAsia="Times New Roman" w:hAnsi="Book Antiqua"/>
          <w:color w:val="000000"/>
          <w:sz w:val="20"/>
          <w:szCs w:val="20"/>
          <w:lang w:eastAsia="en-GB"/>
        </w:rPr>
      </w:pPr>
      <w:r w:rsidRPr="00FF4A86">
        <w:rPr>
          <w:rFonts w:ascii="Book Antiqua" w:eastAsia="Times New Roman" w:hAnsi="Book Antiqua"/>
          <w:b/>
          <w:bCs/>
          <w:color w:val="000000"/>
          <w:sz w:val="20"/>
          <w:szCs w:val="20"/>
          <w:lang w:eastAsia="en-GB"/>
        </w:rPr>
        <w:t>Examples</w:t>
      </w:r>
      <w:r w:rsidRPr="00FF4A86">
        <w:rPr>
          <w:rFonts w:ascii="Book Antiqua" w:eastAsia="Times New Roman" w:hAnsi="Book Antiqua"/>
          <w:color w:val="000000"/>
          <w:sz w:val="20"/>
          <w:szCs w:val="20"/>
          <w:lang w:eastAsia="en-GB"/>
        </w:rPr>
        <w:t>: Resistance to policy changes, infrastructure issues, or unforeseen</w:t>
      </w:r>
    </w:p>
    <w:p w14:paraId="408A481F" w14:textId="5B9E6B9D" w:rsidR="00D932BF" w:rsidRPr="00D932BF" w:rsidRDefault="00FF4A86" w:rsidP="00FF4A86">
      <w:pPr>
        <w:spacing w:line="240" w:lineRule="auto"/>
        <w:jc w:val="both"/>
        <w:rPr>
          <w:rFonts w:ascii="Book Antiqua" w:eastAsia="Times New Roman" w:hAnsi="Book Antiqua"/>
          <w:color w:val="000000"/>
          <w:sz w:val="20"/>
          <w:szCs w:val="20"/>
          <w:lang w:eastAsia="en-GB"/>
        </w:rPr>
      </w:pPr>
      <w:r w:rsidRPr="00FF4A86">
        <w:rPr>
          <w:rFonts w:ascii="Book Antiqua" w:eastAsia="Times New Roman" w:hAnsi="Book Antiqua"/>
          <w:color w:val="000000"/>
          <w:sz w:val="20"/>
          <w:szCs w:val="20"/>
          <w:lang w:eastAsia="en-GB"/>
        </w:rPr>
        <w:t>consequences.</w:t>
      </w:r>
    </w:p>
    <w:p w14:paraId="4C90AB56" w14:textId="77777777" w:rsidR="007D06E5" w:rsidRDefault="007D06E5" w:rsidP="00FF4A86">
      <w:pPr>
        <w:spacing w:line="240" w:lineRule="auto"/>
        <w:jc w:val="both"/>
        <w:rPr>
          <w:rFonts w:ascii="Book Antiqua" w:eastAsia="Times New Roman" w:hAnsi="Book Antiqua"/>
          <w:b/>
          <w:bCs/>
          <w:color w:val="000000"/>
          <w:sz w:val="26"/>
          <w:szCs w:val="26"/>
          <w:lang w:eastAsia="en-GB"/>
        </w:rPr>
      </w:pPr>
      <w:bookmarkStart w:id="1" w:name="_heading=h.illc5nw1fiup" w:colFirst="0" w:colLast="0"/>
      <w:bookmarkEnd w:id="1"/>
    </w:p>
    <w:p w14:paraId="0368D533" w14:textId="240AC768" w:rsidR="00FF4A86" w:rsidRDefault="00FF4A86" w:rsidP="00FF4A86">
      <w:pPr>
        <w:spacing w:line="240" w:lineRule="auto"/>
        <w:jc w:val="both"/>
        <w:rPr>
          <w:rFonts w:ascii="Book Antiqua" w:eastAsia="Times New Roman" w:hAnsi="Book Antiqua"/>
          <w:b/>
          <w:bCs/>
          <w:color w:val="000000"/>
          <w:sz w:val="26"/>
          <w:szCs w:val="26"/>
          <w:lang w:eastAsia="en-GB"/>
        </w:rPr>
      </w:pPr>
      <w:r>
        <w:rPr>
          <w:rFonts w:ascii="Book Antiqua" w:eastAsia="Times New Roman" w:hAnsi="Book Antiqua"/>
          <w:b/>
          <w:bCs/>
          <w:color w:val="000000"/>
          <w:sz w:val="26"/>
          <w:szCs w:val="26"/>
          <w:lang w:eastAsia="en-GB"/>
        </w:rPr>
        <w:t>Tracing the I</w:t>
      </w:r>
      <w:r w:rsidRPr="00FF4A86">
        <w:rPr>
          <w:rFonts w:ascii="Book Antiqua" w:eastAsia="Times New Roman" w:hAnsi="Book Antiqua"/>
          <w:b/>
          <w:bCs/>
          <w:color w:val="000000"/>
          <w:sz w:val="26"/>
          <w:szCs w:val="26"/>
          <w:lang w:eastAsia="en-GB"/>
        </w:rPr>
        <w:t xml:space="preserve">mplementation Process </w:t>
      </w:r>
      <w:r>
        <w:rPr>
          <w:rFonts w:ascii="Book Antiqua" w:eastAsia="Times New Roman" w:hAnsi="Book Antiqua"/>
          <w:b/>
          <w:bCs/>
          <w:color w:val="000000"/>
          <w:sz w:val="26"/>
          <w:szCs w:val="26"/>
          <w:lang w:eastAsia="en-GB"/>
        </w:rPr>
        <w:t>(3-6 pages)</w:t>
      </w:r>
    </w:p>
    <w:p w14:paraId="05797620" w14:textId="77777777" w:rsidR="007D06E5" w:rsidRPr="007D06E5" w:rsidRDefault="007D06E5" w:rsidP="007D06E5">
      <w:pPr>
        <w:spacing w:line="240" w:lineRule="auto"/>
        <w:jc w:val="both"/>
        <w:rPr>
          <w:rFonts w:ascii="Book Antiqua" w:eastAsia="Times New Roman" w:hAnsi="Book Antiqua"/>
          <w:color w:val="000000"/>
          <w:sz w:val="20"/>
          <w:szCs w:val="20"/>
          <w:lang w:eastAsia="en-GB"/>
        </w:rPr>
      </w:pPr>
      <w:r w:rsidRPr="007D06E5">
        <w:rPr>
          <w:rFonts w:ascii="Book Antiqua" w:eastAsia="Times New Roman" w:hAnsi="Book Antiqua"/>
          <w:b/>
          <w:bCs/>
          <w:color w:val="000000"/>
          <w:sz w:val="20"/>
          <w:szCs w:val="20"/>
          <w:lang w:eastAsia="en-GB"/>
        </w:rPr>
        <w:t>Purpose:</w:t>
      </w:r>
      <w:r w:rsidRPr="007D06E5">
        <w:rPr>
          <w:rFonts w:ascii="Book Antiqua" w:eastAsia="Times New Roman" w:hAnsi="Book Antiqua"/>
          <w:color w:val="000000"/>
          <w:sz w:val="20"/>
          <w:szCs w:val="20"/>
          <w:lang w:eastAsia="en-GB"/>
        </w:rPr>
        <w:t xml:space="preserve"> Tell the “implementation story.”</w:t>
      </w:r>
    </w:p>
    <w:p w14:paraId="1FB566FE" w14:textId="05D06BE7" w:rsidR="007D06E5" w:rsidRPr="007D06E5" w:rsidRDefault="007D06E5" w:rsidP="007D06E5">
      <w:pPr>
        <w:spacing w:line="240" w:lineRule="auto"/>
        <w:jc w:val="both"/>
        <w:rPr>
          <w:rFonts w:ascii="Book Antiqua" w:eastAsia="Times New Roman" w:hAnsi="Book Antiqua"/>
          <w:b/>
          <w:bCs/>
          <w:color w:val="000000"/>
          <w:sz w:val="20"/>
          <w:szCs w:val="20"/>
          <w:lang w:eastAsia="en-GB"/>
        </w:rPr>
      </w:pPr>
      <w:r w:rsidRPr="007D06E5">
        <w:rPr>
          <w:rFonts w:ascii="Book Antiqua" w:eastAsia="Times New Roman" w:hAnsi="Book Antiqua"/>
          <w:b/>
          <w:bCs/>
          <w:color w:val="000000"/>
          <w:sz w:val="20"/>
          <w:szCs w:val="20"/>
          <w:lang w:eastAsia="en-GB"/>
        </w:rPr>
        <w:t>Structure:</w:t>
      </w:r>
    </w:p>
    <w:p w14:paraId="0D3CEF0D" w14:textId="77777777" w:rsidR="007D06E5" w:rsidRPr="007D06E5" w:rsidRDefault="007D06E5" w:rsidP="007D06E5">
      <w:pPr>
        <w:spacing w:line="240" w:lineRule="auto"/>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Introductory Paragraph: Summarize the implementation journey.</w:t>
      </w:r>
    </w:p>
    <w:p w14:paraId="75AB71DA" w14:textId="752762C8" w:rsidR="007D06E5" w:rsidRPr="007D06E5" w:rsidRDefault="007D06E5" w:rsidP="007D06E5">
      <w:pPr>
        <w:spacing w:line="240" w:lineRule="auto"/>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Chronological Subsections: Break down the process into major steps</w:t>
      </w:r>
      <w:r>
        <w:rPr>
          <w:rFonts w:ascii="Book Antiqua" w:eastAsia="Times New Roman" w:hAnsi="Book Antiqua"/>
          <w:color w:val="000000"/>
          <w:sz w:val="20"/>
          <w:szCs w:val="20"/>
          <w:lang w:eastAsia="en-GB"/>
        </w:rPr>
        <w:t xml:space="preserve"> in chronological sections</w:t>
      </w:r>
    </w:p>
    <w:p w14:paraId="4D3BB7DF" w14:textId="77777777" w:rsidR="007D06E5" w:rsidRPr="007D06E5" w:rsidRDefault="007D06E5" w:rsidP="007D06E5">
      <w:pPr>
        <w:spacing w:line="240" w:lineRule="auto"/>
        <w:ind w:left="720"/>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First Step: Identify the initial action taken.</w:t>
      </w:r>
    </w:p>
    <w:p w14:paraId="0709D3A3" w14:textId="77777777" w:rsidR="007D06E5" w:rsidRPr="007D06E5" w:rsidRDefault="007D06E5" w:rsidP="007D06E5">
      <w:pPr>
        <w:spacing w:line="240" w:lineRule="auto"/>
        <w:ind w:left="720"/>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Subsequent Steps: Detail each milestone or inflection point.</w:t>
      </w:r>
    </w:p>
    <w:p w14:paraId="1F08BDBA" w14:textId="77777777" w:rsidR="007D06E5" w:rsidRPr="007D06E5" w:rsidRDefault="007D06E5" w:rsidP="007D06E5">
      <w:pPr>
        <w:spacing w:line="240" w:lineRule="auto"/>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Content:</w:t>
      </w:r>
    </w:p>
    <w:p w14:paraId="2D63542D" w14:textId="77777777" w:rsidR="007D06E5" w:rsidRPr="007D06E5" w:rsidRDefault="007D06E5" w:rsidP="007D06E5">
      <w:pPr>
        <w:spacing w:line="240" w:lineRule="auto"/>
        <w:ind w:left="720"/>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Strategies used to overcome obstacles.</w:t>
      </w:r>
    </w:p>
    <w:p w14:paraId="56A10063" w14:textId="77777777" w:rsidR="007D06E5" w:rsidRPr="007D06E5" w:rsidRDefault="007D06E5" w:rsidP="007D06E5">
      <w:pPr>
        <w:spacing w:line="240" w:lineRule="auto"/>
        <w:ind w:left="720"/>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Role of key individuals in driving progress.</w:t>
      </w:r>
    </w:p>
    <w:p w14:paraId="4835295D" w14:textId="7998BF16" w:rsidR="007D06E5" w:rsidRPr="007D06E5" w:rsidRDefault="007D06E5" w:rsidP="007D06E5">
      <w:pPr>
        <w:spacing w:line="240" w:lineRule="auto"/>
        <w:ind w:left="720"/>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Lessons from each phase of implementation.</w:t>
      </w:r>
    </w:p>
    <w:p w14:paraId="0658E543" w14:textId="77777777" w:rsidR="007D06E5" w:rsidRDefault="007D06E5" w:rsidP="007D06E5">
      <w:pPr>
        <w:spacing w:line="240" w:lineRule="auto"/>
        <w:jc w:val="both"/>
        <w:rPr>
          <w:rFonts w:ascii="Book Antiqua" w:eastAsia="Times New Roman" w:hAnsi="Book Antiqua"/>
          <w:b/>
          <w:bCs/>
          <w:color w:val="000000"/>
          <w:sz w:val="26"/>
          <w:szCs w:val="26"/>
          <w:lang w:eastAsia="en-GB"/>
        </w:rPr>
      </w:pPr>
    </w:p>
    <w:p w14:paraId="366E63F2" w14:textId="2D2EC943" w:rsidR="00815C5D" w:rsidRDefault="00815C5D" w:rsidP="007D06E5">
      <w:pPr>
        <w:spacing w:line="240" w:lineRule="auto"/>
        <w:jc w:val="both"/>
        <w:rPr>
          <w:rFonts w:ascii="Book Antiqua" w:eastAsia="Times New Roman" w:hAnsi="Book Antiqua"/>
          <w:b/>
          <w:bCs/>
          <w:color w:val="000000"/>
          <w:sz w:val="26"/>
          <w:szCs w:val="26"/>
          <w:lang w:eastAsia="en-GB"/>
        </w:rPr>
      </w:pPr>
      <w:r>
        <w:rPr>
          <w:rFonts w:ascii="Book Antiqua" w:eastAsia="Times New Roman" w:hAnsi="Book Antiqua"/>
          <w:b/>
          <w:bCs/>
          <w:color w:val="000000"/>
          <w:sz w:val="26"/>
          <w:szCs w:val="26"/>
          <w:lang w:eastAsia="en-GB"/>
        </w:rPr>
        <w:t>Outcomes (1/2-1 page)</w:t>
      </w:r>
    </w:p>
    <w:p w14:paraId="5165D8A2" w14:textId="5A3FC352" w:rsidR="00815C5D" w:rsidRPr="00815C5D" w:rsidRDefault="00815C5D" w:rsidP="00815C5D">
      <w:pPr>
        <w:pStyle w:val="ListParagraph"/>
        <w:numPr>
          <w:ilvl w:val="0"/>
          <w:numId w:val="15"/>
        </w:numPr>
        <w:spacing w:line="240" w:lineRule="auto"/>
        <w:jc w:val="both"/>
        <w:rPr>
          <w:rFonts w:ascii="Book Antiqua" w:eastAsia="Times New Roman" w:hAnsi="Book Antiqua"/>
          <w:color w:val="000000"/>
          <w:sz w:val="20"/>
          <w:szCs w:val="20"/>
          <w:lang w:eastAsia="en-GB"/>
        </w:rPr>
      </w:pPr>
      <w:r w:rsidRPr="00815C5D">
        <w:rPr>
          <w:rFonts w:ascii="Book Antiqua" w:eastAsia="Times New Roman" w:hAnsi="Book Antiqua"/>
          <w:b/>
          <w:bCs/>
          <w:color w:val="000000"/>
          <w:sz w:val="20"/>
          <w:szCs w:val="20"/>
          <w:lang w:eastAsia="en-GB"/>
        </w:rPr>
        <w:t>Purpose:</w:t>
      </w:r>
      <w:r w:rsidRPr="00815C5D">
        <w:rPr>
          <w:rFonts w:ascii="Book Antiqua" w:eastAsia="Times New Roman" w:hAnsi="Book Antiqua"/>
          <w:color w:val="000000"/>
          <w:sz w:val="20"/>
          <w:szCs w:val="20"/>
          <w:lang w:eastAsia="en-GB"/>
        </w:rPr>
        <w:t xml:space="preserve"> </w:t>
      </w:r>
      <w:proofErr w:type="spellStart"/>
      <w:r w:rsidRPr="00815C5D">
        <w:rPr>
          <w:rFonts w:ascii="Book Antiqua" w:eastAsia="Times New Roman" w:hAnsi="Book Antiqua"/>
          <w:color w:val="000000"/>
          <w:sz w:val="20"/>
          <w:szCs w:val="20"/>
          <w:lang w:eastAsia="en-GB"/>
        </w:rPr>
        <w:t>Analyze</w:t>
      </w:r>
      <w:proofErr w:type="spellEnd"/>
      <w:r w:rsidRPr="00815C5D">
        <w:rPr>
          <w:rFonts w:ascii="Book Antiqua" w:eastAsia="Times New Roman" w:hAnsi="Book Antiqua"/>
          <w:color w:val="000000"/>
          <w:sz w:val="20"/>
          <w:szCs w:val="20"/>
          <w:lang w:eastAsia="en-GB"/>
        </w:rPr>
        <w:t xml:space="preserve"> the effectiveness of the intervention.</w:t>
      </w:r>
    </w:p>
    <w:p w14:paraId="4B349D1C" w14:textId="1AFE3E79" w:rsidR="00815C5D" w:rsidRPr="00815C5D" w:rsidRDefault="00815C5D" w:rsidP="00815C5D">
      <w:pPr>
        <w:pStyle w:val="ListParagraph"/>
        <w:numPr>
          <w:ilvl w:val="0"/>
          <w:numId w:val="15"/>
        </w:numPr>
        <w:spacing w:line="240" w:lineRule="auto"/>
        <w:jc w:val="both"/>
        <w:rPr>
          <w:rFonts w:ascii="Book Antiqua" w:eastAsia="Times New Roman" w:hAnsi="Book Antiqua"/>
          <w:b/>
          <w:bCs/>
          <w:color w:val="000000"/>
          <w:sz w:val="20"/>
          <w:szCs w:val="20"/>
          <w:lang w:eastAsia="en-GB"/>
        </w:rPr>
      </w:pPr>
      <w:r w:rsidRPr="00815C5D">
        <w:rPr>
          <w:rFonts w:ascii="Book Antiqua" w:eastAsia="Times New Roman" w:hAnsi="Book Antiqua"/>
          <w:b/>
          <w:bCs/>
          <w:color w:val="000000"/>
          <w:sz w:val="20"/>
          <w:szCs w:val="20"/>
          <w:lang w:eastAsia="en-GB"/>
        </w:rPr>
        <w:t>Content:</w:t>
      </w:r>
    </w:p>
    <w:p w14:paraId="3C7C2858" w14:textId="77777777" w:rsidR="00815C5D" w:rsidRPr="00815C5D" w:rsidRDefault="00815C5D" w:rsidP="00815C5D">
      <w:pPr>
        <w:pStyle w:val="ListParagraph"/>
        <w:numPr>
          <w:ilvl w:val="1"/>
          <w:numId w:val="15"/>
        </w:numPr>
        <w:spacing w:line="240" w:lineRule="auto"/>
        <w:jc w:val="both"/>
        <w:rPr>
          <w:rFonts w:ascii="Book Antiqua" w:eastAsia="Times New Roman" w:hAnsi="Book Antiqua"/>
          <w:color w:val="000000"/>
          <w:sz w:val="20"/>
          <w:szCs w:val="20"/>
          <w:lang w:eastAsia="en-GB"/>
        </w:rPr>
      </w:pPr>
      <w:r w:rsidRPr="00815C5D">
        <w:rPr>
          <w:rFonts w:ascii="Book Antiqua" w:eastAsia="Times New Roman" w:hAnsi="Book Antiqua"/>
          <w:color w:val="000000"/>
          <w:sz w:val="20"/>
          <w:szCs w:val="20"/>
          <w:lang w:eastAsia="en-GB"/>
        </w:rPr>
        <w:t>○ Quantitative results (e.g., metrics, impact data).</w:t>
      </w:r>
    </w:p>
    <w:p w14:paraId="02248466" w14:textId="77777777" w:rsidR="00815C5D" w:rsidRPr="00815C5D" w:rsidRDefault="00815C5D" w:rsidP="00815C5D">
      <w:pPr>
        <w:pStyle w:val="ListParagraph"/>
        <w:numPr>
          <w:ilvl w:val="1"/>
          <w:numId w:val="15"/>
        </w:numPr>
        <w:spacing w:line="240" w:lineRule="auto"/>
        <w:jc w:val="both"/>
        <w:rPr>
          <w:rFonts w:ascii="Book Antiqua" w:eastAsia="Times New Roman" w:hAnsi="Book Antiqua"/>
          <w:color w:val="000000"/>
          <w:sz w:val="20"/>
          <w:szCs w:val="20"/>
          <w:lang w:eastAsia="en-GB"/>
        </w:rPr>
      </w:pPr>
      <w:r w:rsidRPr="00815C5D">
        <w:rPr>
          <w:rFonts w:ascii="Book Antiqua" w:eastAsia="Times New Roman" w:hAnsi="Book Antiqua"/>
          <w:color w:val="000000"/>
          <w:sz w:val="20"/>
          <w:szCs w:val="20"/>
          <w:lang w:eastAsia="en-GB"/>
        </w:rPr>
        <w:t>○ Qualitative insights (e.g., interviews, testimonials).</w:t>
      </w:r>
    </w:p>
    <w:p w14:paraId="4DF7FB05" w14:textId="77777777" w:rsidR="00815C5D" w:rsidRPr="00815C5D" w:rsidRDefault="00815C5D" w:rsidP="00815C5D">
      <w:pPr>
        <w:pStyle w:val="ListParagraph"/>
        <w:numPr>
          <w:ilvl w:val="1"/>
          <w:numId w:val="15"/>
        </w:numPr>
        <w:spacing w:line="240" w:lineRule="auto"/>
        <w:jc w:val="both"/>
        <w:rPr>
          <w:rFonts w:ascii="Book Antiqua" w:eastAsia="Times New Roman" w:hAnsi="Book Antiqua"/>
          <w:color w:val="000000"/>
          <w:sz w:val="20"/>
          <w:szCs w:val="20"/>
          <w:lang w:eastAsia="en-GB"/>
        </w:rPr>
      </w:pPr>
      <w:r w:rsidRPr="00815C5D">
        <w:rPr>
          <w:rFonts w:ascii="Book Antiqua" w:eastAsia="Times New Roman" w:hAnsi="Book Antiqua"/>
          <w:color w:val="000000"/>
          <w:sz w:val="20"/>
          <w:szCs w:val="20"/>
          <w:lang w:eastAsia="en-GB"/>
        </w:rPr>
        <w:t>○ Consideration of any additional factors influencing outcomes.</w:t>
      </w:r>
    </w:p>
    <w:p w14:paraId="34210C14" w14:textId="31D4B1AB" w:rsidR="00815C5D" w:rsidRPr="00815C5D" w:rsidRDefault="00815C5D" w:rsidP="00815C5D">
      <w:pPr>
        <w:pStyle w:val="ListParagraph"/>
        <w:numPr>
          <w:ilvl w:val="0"/>
          <w:numId w:val="15"/>
        </w:numPr>
        <w:spacing w:line="240" w:lineRule="auto"/>
        <w:jc w:val="both"/>
        <w:rPr>
          <w:rFonts w:ascii="Book Antiqua" w:eastAsia="Times New Roman" w:hAnsi="Book Antiqua"/>
          <w:color w:val="000000"/>
          <w:sz w:val="20"/>
          <w:szCs w:val="20"/>
          <w:lang w:eastAsia="en-GB"/>
        </w:rPr>
      </w:pPr>
      <w:r w:rsidRPr="00815C5D">
        <w:rPr>
          <w:rFonts w:ascii="Book Antiqua" w:eastAsia="Times New Roman" w:hAnsi="Book Antiqua"/>
          <w:b/>
          <w:bCs/>
          <w:color w:val="000000"/>
          <w:sz w:val="20"/>
          <w:szCs w:val="20"/>
          <w:lang w:eastAsia="en-GB"/>
        </w:rPr>
        <w:t>Connection:</w:t>
      </w:r>
      <w:r w:rsidRPr="00815C5D">
        <w:rPr>
          <w:rFonts w:ascii="Book Antiqua" w:eastAsia="Times New Roman" w:hAnsi="Book Antiqua"/>
          <w:color w:val="000000"/>
          <w:sz w:val="20"/>
          <w:szCs w:val="20"/>
          <w:lang w:eastAsia="en-GB"/>
        </w:rPr>
        <w:t xml:space="preserve"> Tie the outcomes back to the introduction and hook.</w:t>
      </w:r>
    </w:p>
    <w:p w14:paraId="088DFA1E" w14:textId="77777777" w:rsidR="00815C5D" w:rsidRDefault="00815C5D" w:rsidP="007D06E5">
      <w:pPr>
        <w:spacing w:line="240" w:lineRule="auto"/>
        <w:jc w:val="both"/>
        <w:rPr>
          <w:rFonts w:ascii="Book Antiqua" w:eastAsia="Times New Roman" w:hAnsi="Book Antiqua"/>
          <w:b/>
          <w:bCs/>
          <w:color w:val="000000"/>
          <w:sz w:val="26"/>
          <w:szCs w:val="26"/>
          <w:lang w:eastAsia="en-GB"/>
        </w:rPr>
      </w:pPr>
    </w:p>
    <w:p w14:paraId="74C3CFA7" w14:textId="497AD6C4" w:rsidR="007D06E5" w:rsidRPr="007D06E5" w:rsidRDefault="007D06E5" w:rsidP="007D06E5">
      <w:pPr>
        <w:spacing w:line="240" w:lineRule="auto"/>
        <w:jc w:val="both"/>
        <w:rPr>
          <w:rFonts w:ascii="Book Antiqua" w:eastAsia="Times New Roman" w:hAnsi="Book Antiqua"/>
          <w:b/>
          <w:bCs/>
          <w:color w:val="000000"/>
          <w:sz w:val="26"/>
          <w:szCs w:val="26"/>
          <w:lang w:eastAsia="en-GB"/>
        </w:rPr>
      </w:pPr>
      <w:r w:rsidRPr="007D06E5">
        <w:rPr>
          <w:rFonts w:ascii="Book Antiqua" w:eastAsia="Times New Roman" w:hAnsi="Book Antiqua"/>
          <w:b/>
          <w:bCs/>
          <w:color w:val="000000"/>
          <w:sz w:val="26"/>
          <w:szCs w:val="26"/>
          <w:lang w:eastAsia="en-GB"/>
        </w:rPr>
        <w:t>Lessons Learned</w:t>
      </w:r>
      <w:r>
        <w:rPr>
          <w:rFonts w:ascii="Book Antiqua" w:eastAsia="Times New Roman" w:hAnsi="Book Antiqua"/>
          <w:b/>
          <w:bCs/>
          <w:color w:val="000000"/>
          <w:sz w:val="26"/>
          <w:szCs w:val="26"/>
          <w:lang w:eastAsia="en-GB"/>
        </w:rPr>
        <w:t xml:space="preserve"> (1-2 Pages)</w:t>
      </w:r>
    </w:p>
    <w:p w14:paraId="1702336E" w14:textId="0E1061E7" w:rsidR="007D06E5" w:rsidRPr="007D06E5" w:rsidRDefault="007D06E5" w:rsidP="007D06E5">
      <w:pPr>
        <w:spacing w:line="240" w:lineRule="auto"/>
        <w:jc w:val="both"/>
        <w:rPr>
          <w:rFonts w:ascii="Book Antiqua" w:eastAsia="Times New Roman" w:hAnsi="Book Antiqua"/>
          <w:color w:val="000000"/>
          <w:sz w:val="20"/>
          <w:szCs w:val="20"/>
          <w:lang w:eastAsia="en-GB"/>
        </w:rPr>
      </w:pPr>
      <w:r w:rsidRPr="007D06E5">
        <w:rPr>
          <w:rFonts w:ascii="Book Antiqua" w:eastAsia="Times New Roman" w:hAnsi="Book Antiqua"/>
          <w:b/>
          <w:bCs/>
          <w:color w:val="000000"/>
          <w:sz w:val="20"/>
          <w:szCs w:val="20"/>
          <w:lang w:eastAsia="en-GB"/>
        </w:rPr>
        <w:t>Purpose:</w:t>
      </w:r>
      <w:r w:rsidRPr="007D06E5">
        <w:rPr>
          <w:rFonts w:ascii="Book Antiqua" w:eastAsia="Times New Roman" w:hAnsi="Book Antiqua"/>
          <w:color w:val="000000"/>
          <w:sz w:val="20"/>
          <w:szCs w:val="20"/>
          <w:lang w:eastAsia="en-GB"/>
        </w:rPr>
        <w:t xml:space="preserve"> Extract practical insights for future use.</w:t>
      </w:r>
    </w:p>
    <w:p w14:paraId="4A7BBCE1" w14:textId="03DC9E15" w:rsidR="007D06E5" w:rsidRPr="007D06E5" w:rsidRDefault="007D06E5" w:rsidP="007D06E5">
      <w:pPr>
        <w:spacing w:line="240" w:lineRule="auto"/>
        <w:jc w:val="both"/>
        <w:rPr>
          <w:rFonts w:ascii="Book Antiqua" w:eastAsia="Times New Roman" w:hAnsi="Book Antiqua"/>
          <w:b/>
          <w:bCs/>
          <w:color w:val="000000"/>
          <w:sz w:val="20"/>
          <w:szCs w:val="20"/>
          <w:lang w:eastAsia="en-GB"/>
        </w:rPr>
      </w:pPr>
      <w:r w:rsidRPr="007D06E5">
        <w:rPr>
          <w:rFonts w:ascii="Book Antiqua" w:eastAsia="Times New Roman" w:hAnsi="Book Antiqua"/>
          <w:b/>
          <w:bCs/>
          <w:color w:val="000000"/>
          <w:sz w:val="20"/>
          <w:szCs w:val="20"/>
          <w:lang w:eastAsia="en-GB"/>
        </w:rPr>
        <w:t>Guidelines:</w:t>
      </w:r>
    </w:p>
    <w:p w14:paraId="0809ED3E" w14:textId="77777777" w:rsidR="007D06E5" w:rsidRPr="007D06E5" w:rsidRDefault="007D06E5" w:rsidP="007D06E5">
      <w:pPr>
        <w:spacing w:line="240" w:lineRule="auto"/>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Focus on lessons that are actionable and generalizable.</w:t>
      </w:r>
    </w:p>
    <w:p w14:paraId="7FDF0D68" w14:textId="77777777" w:rsidR="007D06E5" w:rsidRPr="007D06E5" w:rsidRDefault="007D06E5" w:rsidP="007D06E5">
      <w:pPr>
        <w:spacing w:line="240" w:lineRule="auto"/>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Avoid introducing new information or providing recommendations.</w:t>
      </w:r>
    </w:p>
    <w:p w14:paraId="2B123D3A" w14:textId="77777777" w:rsidR="007D06E5" w:rsidRPr="007D06E5" w:rsidRDefault="007D06E5" w:rsidP="007D06E5">
      <w:pPr>
        <w:spacing w:line="240" w:lineRule="auto"/>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Ensure balance between specificity and broad applicability.</w:t>
      </w:r>
    </w:p>
    <w:p w14:paraId="76BAB628" w14:textId="75C3AA04" w:rsidR="007D06E5" w:rsidRPr="007D06E5" w:rsidRDefault="007D06E5" w:rsidP="007D06E5">
      <w:pPr>
        <w:spacing w:line="240" w:lineRule="auto"/>
        <w:jc w:val="both"/>
        <w:rPr>
          <w:rFonts w:ascii="Book Antiqua" w:eastAsia="Times New Roman" w:hAnsi="Book Antiqua"/>
          <w:color w:val="000000"/>
          <w:sz w:val="20"/>
          <w:szCs w:val="20"/>
          <w:lang w:eastAsia="en-GB"/>
        </w:rPr>
      </w:pPr>
      <w:r w:rsidRPr="007D06E5">
        <w:rPr>
          <w:rFonts w:ascii="Book Antiqua" w:eastAsia="Times New Roman" w:hAnsi="Book Antiqua"/>
          <w:color w:val="000000"/>
          <w:sz w:val="20"/>
          <w:szCs w:val="20"/>
          <w:lang w:eastAsia="en-GB"/>
        </w:rPr>
        <w:t>○ Draw insights from interviewees and stakeholders to enhance credibility</w:t>
      </w:r>
    </w:p>
    <w:p w14:paraId="6D668FF4" w14:textId="77777777" w:rsidR="006D3352" w:rsidRPr="007D06E5" w:rsidRDefault="006D3352" w:rsidP="007D06E5">
      <w:pPr>
        <w:spacing w:line="240" w:lineRule="auto"/>
        <w:jc w:val="both"/>
        <w:rPr>
          <w:rFonts w:ascii="Book Antiqua" w:eastAsia="Times New Roman" w:hAnsi="Book Antiqua"/>
          <w:color w:val="000000"/>
          <w:sz w:val="20"/>
          <w:szCs w:val="20"/>
          <w:lang w:eastAsia="en-GB"/>
        </w:rPr>
      </w:pPr>
    </w:p>
    <w:p w14:paraId="399F1867" w14:textId="6EE81D10" w:rsidR="000D07F6" w:rsidRPr="000D5AA8" w:rsidRDefault="000D07F6" w:rsidP="000D5AA8">
      <w:pPr>
        <w:spacing w:line="240" w:lineRule="auto"/>
        <w:rPr>
          <w:rFonts w:ascii="Book Antiqua" w:eastAsia="Book Antiqua" w:hAnsi="Book Antiqua" w:cs="Book Antiqua"/>
          <w:sz w:val="20"/>
          <w:szCs w:val="20"/>
        </w:rPr>
      </w:pPr>
    </w:p>
    <w:p w14:paraId="0B87AABC"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180F847D"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78228702"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71172296"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763FBB71"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5104CFE0"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77E3A75E"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448C5EE5" w14:textId="77777777" w:rsidR="00C536B6" w:rsidRDefault="00C536B6" w:rsidP="00B116E8">
      <w:pPr>
        <w:spacing w:line="240" w:lineRule="auto"/>
        <w:jc w:val="both"/>
        <w:rPr>
          <w:rFonts w:ascii="Book Antiqua" w:eastAsia="Times New Roman" w:hAnsi="Book Antiqua"/>
          <w:b/>
          <w:bCs/>
          <w:color w:val="000000"/>
          <w:sz w:val="26"/>
          <w:szCs w:val="26"/>
          <w:lang w:eastAsia="en-GB"/>
        </w:rPr>
      </w:pPr>
    </w:p>
    <w:p w14:paraId="5B2A6BDF" w14:textId="7398B609" w:rsidR="000D5AA8" w:rsidRPr="00B116E8" w:rsidRDefault="008B59B8" w:rsidP="00B116E8">
      <w:pPr>
        <w:spacing w:line="240" w:lineRule="auto"/>
        <w:jc w:val="both"/>
        <w:rPr>
          <w:rFonts w:ascii="Book Antiqua" w:eastAsia="Times New Roman" w:hAnsi="Book Antiqua"/>
          <w:b/>
          <w:bCs/>
          <w:color w:val="000000"/>
          <w:sz w:val="26"/>
          <w:szCs w:val="26"/>
          <w:lang w:eastAsia="en-GB"/>
        </w:rPr>
      </w:pPr>
      <w:r w:rsidRPr="00E27151">
        <w:rPr>
          <w:rFonts w:ascii="Book Antiqua" w:eastAsia="Times New Roman" w:hAnsi="Book Antiqua"/>
          <w:b/>
          <w:bCs/>
          <w:color w:val="000000"/>
          <w:sz w:val="26"/>
          <w:szCs w:val="26"/>
          <w:lang w:eastAsia="en-GB"/>
        </w:rPr>
        <w:t>E</w:t>
      </w:r>
      <w:r>
        <w:rPr>
          <w:rFonts w:ascii="Book Antiqua" w:eastAsia="Times New Roman" w:hAnsi="Book Antiqua"/>
          <w:b/>
          <w:bCs/>
          <w:color w:val="000000"/>
          <w:sz w:val="26"/>
          <w:szCs w:val="26"/>
          <w:lang w:eastAsia="en-GB"/>
        </w:rPr>
        <w:t>XHIBITS</w:t>
      </w:r>
    </w:p>
    <w:p w14:paraId="436B427F" w14:textId="076859C4" w:rsidR="008B59B8" w:rsidRPr="000D5AA8" w:rsidRDefault="008B59B8" w:rsidP="000D5AA8">
      <w:pPr>
        <w:spacing w:after="0" w:line="240" w:lineRule="auto"/>
        <w:jc w:val="both"/>
        <w:rPr>
          <w:rFonts w:ascii="Book Antiqua" w:eastAsia="Times New Roman" w:hAnsi="Book Antiqua"/>
          <w:color w:val="000000"/>
          <w:sz w:val="16"/>
          <w:szCs w:val="16"/>
          <w:lang w:eastAsia="en-GB"/>
        </w:rPr>
      </w:pPr>
      <w:r w:rsidRPr="00026572">
        <w:rPr>
          <w:rFonts w:ascii="Book Antiqua" w:eastAsia="Times New Roman" w:hAnsi="Book Antiqua"/>
          <w:b/>
          <w:bCs/>
          <w:color w:val="000000"/>
          <w:sz w:val="20"/>
          <w:szCs w:val="20"/>
          <w:lang w:eastAsia="en-GB"/>
        </w:rPr>
        <w:t xml:space="preserve">Exhibit </w:t>
      </w:r>
      <w:r w:rsidR="00B116E8">
        <w:rPr>
          <w:rFonts w:ascii="Book Antiqua" w:eastAsia="Times New Roman" w:hAnsi="Book Antiqua"/>
          <w:b/>
          <w:bCs/>
          <w:color w:val="000000"/>
          <w:sz w:val="20"/>
          <w:szCs w:val="20"/>
          <w:lang w:eastAsia="en-GB"/>
        </w:rPr>
        <w:t>1</w:t>
      </w:r>
      <w:r>
        <w:rPr>
          <w:rFonts w:ascii="Book Antiqua" w:eastAsia="Times New Roman" w:hAnsi="Book Antiqua"/>
          <w:b/>
          <w:bCs/>
          <w:color w:val="000000"/>
          <w:sz w:val="20"/>
          <w:szCs w:val="20"/>
          <w:lang w:eastAsia="en-GB"/>
        </w:rPr>
        <w:t>:</w:t>
      </w:r>
      <w:r w:rsidRPr="00026572">
        <w:rPr>
          <w:rFonts w:ascii="Book Antiqua" w:eastAsia="Times New Roman" w:hAnsi="Book Antiqua"/>
          <w:b/>
          <w:bCs/>
          <w:color w:val="000000"/>
          <w:sz w:val="20"/>
          <w:szCs w:val="20"/>
          <w:lang w:eastAsia="en-GB"/>
        </w:rPr>
        <w:t xml:space="preserve"> </w:t>
      </w:r>
      <w:r w:rsidR="00725055">
        <w:rPr>
          <w:rFonts w:ascii="Book Antiqua" w:eastAsia="Times New Roman" w:hAnsi="Book Antiqua"/>
          <w:b/>
          <w:bCs/>
          <w:color w:val="000000"/>
          <w:sz w:val="20"/>
          <w:szCs w:val="20"/>
          <w:lang w:eastAsia="en-GB"/>
        </w:rPr>
        <w:t>Heading</w:t>
      </w:r>
    </w:p>
    <w:p w14:paraId="04E2D4A3" w14:textId="63116E1D" w:rsidR="008B59B8" w:rsidRDefault="008B59B8" w:rsidP="008B59B8">
      <w:pPr>
        <w:spacing w:line="240" w:lineRule="auto"/>
        <w:jc w:val="both"/>
        <w:rPr>
          <w:rFonts w:ascii="Book Antiqua" w:eastAsia="Times New Roman" w:hAnsi="Book Antiqua"/>
          <w:color w:val="000000"/>
          <w:sz w:val="20"/>
          <w:szCs w:val="20"/>
          <w:lang w:eastAsia="en-GB"/>
        </w:rPr>
      </w:pPr>
    </w:p>
    <w:p w14:paraId="5CBFFD61" w14:textId="5FC7A5E9" w:rsidR="007C3307" w:rsidRDefault="007C3307" w:rsidP="008B59B8">
      <w:pPr>
        <w:spacing w:line="240" w:lineRule="auto"/>
        <w:jc w:val="both"/>
        <w:rPr>
          <w:rFonts w:ascii="Book Antiqua" w:eastAsia="Times New Roman" w:hAnsi="Book Antiqua"/>
          <w:color w:val="000000"/>
          <w:sz w:val="20"/>
          <w:szCs w:val="20"/>
          <w:lang w:eastAsia="en-GB"/>
        </w:rPr>
      </w:pPr>
      <w:r>
        <w:rPr>
          <w:rFonts w:ascii="Book Antiqua" w:eastAsia="Times New Roman" w:hAnsi="Book Antiqua"/>
          <w:color w:val="000000"/>
          <w:sz w:val="20"/>
          <w:szCs w:val="20"/>
          <w:lang w:eastAsia="en-GB"/>
        </w:rPr>
        <w:t>Exhibits should contain</w:t>
      </w:r>
    </w:p>
    <w:p w14:paraId="1D721B7E" w14:textId="3021AB4C" w:rsidR="00725055" w:rsidRDefault="00D65B77" w:rsidP="00C56AE3">
      <w:pPr>
        <w:pStyle w:val="ListParagraph"/>
        <w:numPr>
          <w:ilvl w:val="0"/>
          <w:numId w:val="7"/>
        </w:numPr>
        <w:spacing w:line="240" w:lineRule="auto"/>
        <w:jc w:val="both"/>
        <w:rPr>
          <w:rFonts w:ascii="Book Antiqua" w:eastAsia="Times New Roman" w:hAnsi="Book Antiqua"/>
          <w:color w:val="000000"/>
          <w:sz w:val="20"/>
          <w:szCs w:val="20"/>
          <w:lang w:eastAsia="en-GB"/>
        </w:rPr>
      </w:pPr>
      <w:r w:rsidRPr="00C56AE3">
        <w:rPr>
          <w:rFonts w:ascii="Book Antiqua" w:eastAsia="Times New Roman" w:hAnsi="Book Antiqua"/>
          <w:color w:val="000000"/>
          <w:sz w:val="20"/>
          <w:szCs w:val="20"/>
          <w:lang w:eastAsia="en-GB"/>
        </w:rPr>
        <w:t xml:space="preserve">only relevant, clear, HD </w:t>
      </w:r>
      <w:r w:rsidR="00725055" w:rsidRPr="00C56AE3">
        <w:rPr>
          <w:rFonts w:ascii="Book Antiqua" w:eastAsia="Times New Roman" w:hAnsi="Book Antiqua"/>
          <w:color w:val="000000"/>
          <w:sz w:val="20"/>
          <w:szCs w:val="20"/>
          <w:lang w:eastAsia="en-GB"/>
        </w:rPr>
        <w:t>images</w:t>
      </w:r>
      <w:r w:rsidRPr="00C56AE3">
        <w:rPr>
          <w:rFonts w:ascii="Book Antiqua" w:eastAsia="Times New Roman" w:hAnsi="Book Antiqua"/>
          <w:color w:val="000000"/>
          <w:sz w:val="20"/>
          <w:szCs w:val="20"/>
          <w:lang w:eastAsia="en-GB"/>
        </w:rPr>
        <w:t xml:space="preserve">/tables/charts </w:t>
      </w:r>
      <w:r w:rsidR="00725055" w:rsidRPr="00C56AE3">
        <w:rPr>
          <w:rFonts w:ascii="Book Antiqua" w:eastAsia="Times New Roman" w:hAnsi="Book Antiqua"/>
          <w:color w:val="000000"/>
          <w:sz w:val="20"/>
          <w:szCs w:val="20"/>
          <w:lang w:eastAsia="en-GB"/>
        </w:rPr>
        <w:t>with source</w:t>
      </w:r>
      <w:r w:rsidRPr="00C56AE3">
        <w:rPr>
          <w:rFonts w:ascii="Book Antiqua" w:eastAsia="Times New Roman" w:hAnsi="Book Antiqua"/>
          <w:color w:val="000000"/>
          <w:sz w:val="20"/>
          <w:szCs w:val="20"/>
          <w:lang w:eastAsia="en-GB"/>
        </w:rPr>
        <w:t xml:space="preserve"> and permission to use</w:t>
      </w:r>
    </w:p>
    <w:p w14:paraId="3294ED79" w14:textId="7FB6202F" w:rsidR="006D743A" w:rsidRDefault="006D743A" w:rsidP="00C56AE3">
      <w:pPr>
        <w:pStyle w:val="ListParagraph"/>
        <w:numPr>
          <w:ilvl w:val="0"/>
          <w:numId w:val="7"/>
        </w:numPr>
        <w:spacing w:line="240" w:lineRule="auto"/>
        <w:jc w:val="both"/>
        <w:rPr>
          <w:rFonts w:ascii="Book Antiqua" w:eastAsia="Times New Roman" w:hAnsi="Book Antiqua"/>
          <w:color w:val="000000"/>
          <w:sz w:val="20"/>
          <w:szCs w:val="20"/>
          <w:lang w:eastAsia="en-GB"/>
        </w:rPr>
      </w:pPr>
      <w:r>
        <w:rPr>
          <w:rFonts w:ascii="Book Antiqua" w:eastAsia="Times New Roman" w:hAnsi="Book Antiqua"/>
          <w:color w:val="000000"/>
          <w:sz w:val="20"/>
          <w:szCs w:val="20"/>
          <w:lang w:eastAsia="en-GB"/>
        </w:rPr>
        <w:t>tables and charts should be in editable format</w:t>
      </w:r>
    </w:p>
    <w:p w14:paraId="463E1E3C" w14:textId="1F58672B" w:rsidR="00C56AE3" w:rsidRDefault="00C56AE3" w:rsidP="00C56AE3">
      <w:pPr>
        <w:pStyle w:val="ListParagraph"/>
        <w:numPr>
          <w:ilvl w:val="0"/>
          <w:numId w:val="7"/>
        </w:numPr>
        <w:spacing w:line="240" w:lineRule="auto"/>
        <w:jc w:val="both"/>
        <w:rPr>
          <w:rFonts w:ascii="Book Antiqua" w:eastAsia="Times New Roman" w:hAnsi="Book Antiqua"/>
          <w:color w:val="000000"/>
          <w:sz w:val="20"/>
          <w:szCs w:val="20"/>
          <w:lang w:eastAsia="en-GB"/>
        </w:rPr>
      </w:pPr>
      <w:r>
        <w:rPr>
          <w:rFonts w:ascii="Book Antiqua" w:eastAsia="Times New Roman" w:hAnsi="Book Antiqua"/>
          <w:color w:val="000000"/>
          <w:sz w:val="20"/>
          <w:szCs w:val="20"/>
          <w:lang w:eastAsia="en-GB"/>
        </w:rPr>
        <w:t xml:space="preserve">additional readings for interested readers </w:t>
      </w:r>
    </w:p>
    <w:p w14:paraId="6A6305F3" w14:textId="03CA0B1A" w:rsidR="007C3307" w:rsidRDefault="007C3307" w:rsidP="00C56AE3">
      <w:pPr>
        <w:pStyle w:val="ListParagraph"/>
        <w:numPr>
          <w:ilvl w:val="0"/>
          <w:numId w:val="7"/>
        </w:numPr>
        <w:spacing w:line="240" w:lineRule="auto"/>
        <w:jc w:val="both"/>
        <w:rPr>
          <w:rFonts w:ascii="Book Antiqua" w:eastAsia="Times New Roman" w:hAnsi="Book Antiqua"/>
          <w:color w:val="000000"/>
          <w:sz w:val="20"/>
          <w:szCs w:val="20"/>
          <w:lang w:eastAsia="en-GB"/>
        </w:rPr>
      </w:pPr>
      <w:r>
        <w:rPr>
          <w:rFonts w:ascii="Book Antiqua" w:eastAsia="Times New Roman" w:hAnsi="Book Antiqua"/>
          <w:color w:val="000000"/>
          <w:sz w:val="20"/>
          <w:szCs w:val="20"/>
          <w:lang w:eastAsia="en-GB"/>
        </w:rPr>
        <w:t>flowcharts</w:t>
      </w:r>
    </w:p>
    <w:p w14:paraId="3FE7E624" w14:textId="1409D83E" w:rsidR="007C3307" w:rsidRPr="00C56AE3" w:rsidRDefault="007C3307" w:rsidP="00C56AE3">
      <w:pPr>
        <w:pStyle w:val="ListParagraph"/>
        <w:numPr>
          <w:ilvl w:val="0"/>
          <w:numId w:val="7"/>
        </w:numPr>
        <w:spacing w:line="240" w:lineRule="auto"/>
        <w:jc w:val="both"/>
        <w:rPr>
          <w:rFonts w:ascii="Book Antiqua" w:eastAsia="Times New Roman" w:hAnsi="Book Antiqua"/>
          <w:color w:val="000000"/>
          <w:sz w:val="20"/>
          <w:szCs w:val="20"/>
          <w:lang w:eastAsia="en-GB"/>
        </w:rPr>
      </w:pPr>
      <w:r>
        <w:rPr>
          <w:rFonts w:ascii="Book Antiqua" w:eastAsia="Times New Roman" w:hAnsi="Book Antiqua"/>
          <w:color w:val="000000"/>
          <w:sz w:val="20"/>
          <w:szCs w:val="20"/>
          <w:lang w:eastAsia="en-GB"/>
        </w:rPr>
        <w:t>technical information</w:t>
      </w:r>
    </w:p>
    <w:p w14:paraId="7D21CDF4" w14:textId="77777777" w:rsidR="00103CE3" w:rsidRPr="00103CE3" w:rsidRDefault="00103CE3" w:rsidP="00103CE3">
      <w:pPr>
        <w:pStyle w:val="EndnoteText"/>
        <w:rPr>
          <w:rFonts w:ascii="Book Antiqua" w:eastAsia="Times New Roman" w:hAnsi="Book Antiqua" w:cstheme="minorBidi"/>
          <w:color w:val="000000"/>
          <w:kern w:val="2"/>
          <w:sz w:val="16"/>
          <w:szCs w:val="16"/>
          <w:lang w:eastAsia="en-GB" w:bidi="ar-SA"/>
        </w:rPr>
      </w:pPr>
    </w:p>
    <w:p w14:paraId="7B836887" w14:textId="0934CBE4" w:rsidR="00B116E8" w:rsidRDefault="00B116E8" w:rsidP="007C3307">
      <w:pPr>
        <w:tabs>
          <w:tab w:val="left" w:pos="7570"/>
        </w:tabs>
        <w:rPr>
          <w:rFonts w:ascii="Book Antiqua" w:hAnsi="Book Antiqua"/>
          <w:b/>
          <w:bCs/>
          <w:sz w:val="26"/>
          <w:szCs w:val="26"/>
        </w:rPr>
      </w:pPr>
      <w:r>
        <w:rPr>
          <w:rFonts w:ascii="Book Antiqua" w:hAnsi="Book Antiqua"/>
          <w:b/>
          <w:bCs/>
          <w:sz w:val="26"/>
          <w:szCs w:val="26"/>
        </w:rPr>
        <w:t>References</w:t>
      </w:r>
      <w:r w:rsidR="00C536B6">
        <w:rPr>
          <w:rFonts w:ascii="Book Antiqua" w:hAnsi="Book Antiqua"/>
          <w:b/>
          <w:bCs/>
          <w:sz w:val="26"/>
          <w:szCs w:val="26"/>
        </w:rPr>
        <w:t xml:space="preserve"> (In Harvard Style)</w:t>
      </w:r>
      <w:r w:rsidR="007C3307">
        <w:rPr>
          <w:rFonts w:ascii="Book Antiqua" w:hAnsi="Book Antiqua"/>
          <w:b/>
          <w:bCs/>
          <w:sz w:val="26"/>
          <w:szCs w:val="26"/>
        </w:rPr>
        <w:tab/>
      </w:r>
    </w:p>
    <w:p w14:paraId="3BF42508" w14:textId="523800E4" w:rsidR="00B116E8" w:rsidRDefault="00B116E8" w:rsidP="00C536B6">
      <w:pPr>
        <w:pStyle w:val="EndnoteText"/>
        <w:rPr>
          <w:rFonts w:ascii="Book Antiqua" w:hAnsi="Book Antiqua"/>
        </w:rPr>
      </w:pPr>
      <w:r>
        <w:rPr>
          <w:rFonts w:ascii="Book Antiqua" w:hAnsi="Book Antiqua"/>
        </w:rPr>
        <w:t xml:space="preserve">[1] </w:t>
      </w:r>
      <w:bookmarkStart w:id="2" w:name="_Hlk208403348"/>
      <w:r w:rsidR="00D65B77">
        <w:rPr>
          <w:rFonts w:ascii="Book Antiqua" w:hAnsi="Book Antiqua"/>
        </w:rPr>
        <w:t>Please add source of all data given in the case study in H</w:t>
      </w:r>
      <w:bookmarkEnd w:id="2"/>
      <w:r w:rsidR="00D65B77">
        <w:rPr>
          <w:rFonts w:ascii="Book Antiqua" w:hAnsi="Book Antiqua"/>
        </w:rPr>
        <w:t>arvard style</w:t>
      </w:r>
      <w:r w:rsidR="009E7611">
        <w:rPr>
          <w:rFonts w:ascii="Book Antiqua" w:hAnsi="Book Antiqua"/>
        </w:rPr>
        <w:t xml:space="preserve"> with citations.</w:t>
      </w:r>
    </w:p>
    <w:p w14:paraId="648FE85E" w14:textId="77777777" w:rsidR="00C56AE3" w:rsidRDefault="00C56AE3" w:rsidP="00C56AE3">
      <w:pPr>
        <w:pStyle w:val="EndnoteText"/>
        <w:rPr>
          <w:rFonts w:ascii="Book Antiqua" w:hAnsi="Book Antiqua"/>
        </w:rPr>
      </w:pPr>
    </w:p>
    <w:p w14:paraId="3F07F714" w14:textId="77777777" w:rsidR="00C56AE3" w:rsidRPr="00EE3DDA" w:rsidRDefault="00C56AE3" w:rsidP="00C536B6">
      <w:pPr>
        <w:pStyle w:val="EndnoteText"/>
        <w:rPr>
          <w:rFonts w:ascii="Book Antiqua" w:hAnsi="Book Antiqua"/>
          <w:lang w:val="en-IN"/>
        </w:rPr>
      </w:pPr>
    </w:p>
    <w:p w14:paraId="14C7371C" w14:textId="1B301C8B" w:rsidR="00C56AE3" w:rsidRDefault="00C56AE3" w:rsidP="00C56AE3">
      <w:pPr>
        <w:rPr>
          <w:rFonts w:ascii="Book Antiqua" w:hAnsi="Book Antiqua"/>
          <w:b/>
          <w:bCs/>
          <w:sz w:val="26"/>
          <w:szCs w:val="26"/>
        </w:rPr>
      </w:pPr>
      <w:r>
        <w:rPr>
          <w:rFonts w:ascii="Book Antiqua" w:hAnsi="Book Antiqua"/>
          <w:b/>
          <w:bCs/>
          <w:sz w:val="26"/>
          <w:szCs w:val="26"/>
        </w:rPr>
        <w:t xml:space="preserve">Study questions </w:t>
      </w:r>
    </w:p>
    <w:p w14:paraId="723B8976" w14:textId="41BDD858" w:rsidR="00C56AE3" w:rsidRPr="00C56AE3" w:rsidRDefault="00C56AE3" w:rsidP="00C56AE3">
      <w:pPr>
        <w:rPr>
          <w:rFonts w:ascii="Book Antiqua" w:eastAsia="Arial" w:hAnsi="Book Antiqua" w:cs="Mangal"/>
          <w:b/>
          <w:bCs/>
          <w:kern w:val="0"/>
          <w:sz w:val="20"/>
          <w:szCs w:val="18"/>
          <w:lang w:eastAsia="en-IN" w:bidi="hi-IN"/>
        </w:rPr>
      </w:pPr>
      <w:r w:rsidRPr="00C56AE3">
        <w:rPr>
          <w:rFonts w:ascii="Book Antiqua" w:eastAsia="Arial" w:hAnsi="Book Antiqua" w:cs="Mangal"/>
          <w:b/>
          <w:bCs/>
          <w:kern w:val="0"/>
          <w:sz w:val="20"/>
          <w:szCs w:val="18"/>
          <w:lang w:eastAsia="en-IN" w:bidi="hi-IN"/>
        </w:rPr>
        <w:t>Guidelines</w:t>
      </w:r>
    </w:p>
    <w:p w14:paraId="7115580B" w14:textId="77777777" w:rsidR="00C56AE3" w:rsidRPr="00C56AE3" w:rsidRDefault="00C56AE3" w:rsidP="00C56AE3">
      <w:pPr>
        <w:numPr>
          <w:ilvl w:val="0"/>
          <w:numId w:val="10"/>
        </w:numPr>
        <w:rPr>
          <w:rFonts w:ascii="Book Antiqua" w:eastAsia="Arial" w:hAnsi="Book Antiqua" w:cs="Mangal"/>
          <w:kern w:val="0"/>
          <w:sz w:val="20"/>
          <w:szCs w:val="18"/>
          <w:lang w:eastAsia="en-IN" w:bidi="hi-IN"/>
        </w:rPr>
      </w:pPr>
      <w:r w:rsidRPr="00C56AE3">
        <w:rPr>
          <w:rFonts w:ascii="Book Antiqua" w:eastAsia="Arial" w:hAnsi="Book Antiqua" w:cs="Mangal"/>
          <w:kern w:val="0"/>
          <w:sz w:val="20"/>
          <w:szCs w:val="18"/>
          <w:lang w:eastAsia="en-IN" w:bidi="hi-IN"/>
        </w:rPr>
        <w:t>Add 3–5 discussion questions for readers to reflect on after the case.</w:t>
      </w:r>
    </w:p>
    <w:p w14:paraId="5ADF98A7" w14:textId="77777777" w:rsidR="00C56AE3" w:rsidRPr="00C56AE3" w:rsidRDefault="00C56AE3" w:rsidP="00C56AE3">
      <w:pPr>
        <w:numPr>
          <w:ilvl w:val="0"/>
          <w:numId w:val="10"/>
        </w:numPr>
        <w:rPr>
          <w:rFonts w:ascii="Book Antiqua" w:eastAsia="Arial" w:hAnsi="Book Antiqua" w:cs="Mangal"/>
          <w:kern w:val="0"/>
          <w:sz w:val="20"/>
          <w:szCs w:val="18"/>
          <w:lang w:eastAsia="en-IN" w:bidi="hi-IN"/>
        </w:rPr>
      </w:pPr>
      <w:r w:rsidRPr="00C56AE3">
        <w:rPr>
          <w:rFonts w:ascii="Book Antiqua" w:eastAsia="Arial" w:hAnsi="Book Antiqua" w:cs="Mangal"/>
          <w:kern w:val="0"/>
          <w:sz w:val="20"/>
          <w:szCs w:val="18"/>
          <w:lang w:eastAsia="en-IN" w:bidi="hi-IN"/>
        </w:rPr>
        <w:t>Ensure the questions are critical and require application of learnings, not just recall.</w:t>
      </w:r>
    </w:p>
    <w:p w14:paraId="4EF025D8" w14:textId="77777777" w:rsidR="00C56AE3" w:rsidRPr="00C56AE3" w:rsidRDefault="00C56AE3" w:rsidP="00C56AE3">
      <w:pPr>
        <w:numPr>
          <w:ilvl w:val="0"/>
          <w:numId w:val="10"/>
        </w:numPr>
        <w:rPr>
          <w:rFonts w:ascii="Book Antiqua" w:eastAsia="Arial" w:hAnsi="Book Antiqua" w:cs="Mangal"/>
          <w:kern w:val="0"/>
          <w:sz w:val="20"/>
          <w:szCs w:val="18"/>
          <w:lang w:eastAsia="en-IN" w:bidi="hi-IN"/>
        </w:rPr>
      </w:pPr>
      <w:r w:rsidRPr="00C56AE3">
        <w:rPr>
          <w:rFonts w:ascii="Book Antiqua" w:eastAsia="Arial" w:hAnsi="Book Antiqua" w:cs="Mangal"/>
          <w:kern w:val="0"/>
          <w:sz w:val="20"/>
          <w:szCs w:val="18"/>
          <w:lang w:eastAsia="en-IN" w:bidi="hi-IN"/>
        </w:rPr>
        <w:t>Encourage “what if” or alternative scenario thinking.</w:t>
      </w:r>
    </w:p>
    <w:p w14:paraId="6DE8ADE0" w14:textId="77777777" w:rsidR="00C56AE3" w:rsidRPr="00C56AE3" w:rsidRDefault="00C56AE3" w:rsidP="00C56AE3">
      <w:pPr>
        <w:numPr>
          <w:ilvl w:val="0"/>
          <w:numId w:val="10"/>
        </w:numPr>
        <w:rPr>
          <w:rFonts w:ascii="Book Antiqua" w:eastAsia="Arial" w:hAnsi="Book Antiqua" w:cs="Mangal"/>
          <w:kern w:val="0"/>
          <w:sz w:val="20"/>
          <w:szCs w:val="18"/>
          <w:lang w:eastAsia="en-IN" w:bidi="hi-IN"/>
        </w:rPr>
      </w:pPr>
      <w:r w:rsidRPr="00C56AE3">
        <w:rPr>
          <w:rFonts w:ascii="Book Antiqua" w:eastAsia="Arial" w:hAnsi="Book Antiqua" w:cs="Mangal"/>
          <w:kern w:val="0"/>
          <w:sz w:val="20"/>
          <w:szCs w:val="18"/>
          <w:lang w:eastAsia="en-IN" w:bidi="hi-IN"/>
        </w:rPr>
        <w:t>Questions from the study note may also be included here.</w:t>
      </w:r>
    </w:p>
    <w:p w14:paraId="4D36F97F" w14:textId="77777777" w:rsidR="00B116E8" w:rsidRDefault="00B116E8" w:rsidP="008B59B8">
      <w:pPr>
        <w:rPr>
          <w:rFonts w:ascii="Book Antiqua" w:hAnsi="Book Antiqua"/>
          <w:b/>
          <w:bCs/>
          <w:sz w:val="26"/>
          <w:szCs w:val="26"/>
        </w:rPr>
      </w:pPr>
    </w:p>
    <w:p w14:paraId="1573AD3E" w14:textId="77777777" w:rsidR="00725055" w:rsidRDefault="00725055" w:rsidP="008B59B8">
      <w:pPr>
        <w:rPr>
          <w:rFonts w:ascii="Book Antiqua" w:hAnsi="Book Antiqua"/>
          <w:b/>
          <w:bCs/>
          <w:sz w:val="26"/>
          <w:szCs w:val="26"/>
        </w:rPr>
      </w:pPr>
    </w:p>
    <w:p w14:paraId="07CE26BA" w14:textId="77777777" w:rsidR="00725055" w:rsidRDefault="00725055" w:rsidP="008B59B8">
      <w:pPr>
        <w:rPr>
          <w:rFonts w:ascii="Book Antiqua" w:hAnsi="Book Antiqua"/>
          <w:b/>
          <w:bCs/>
          <w:sz w:val="26"/>
          <w:szCs w:val="26"/>
        </w:rPr>
      </w:pPr>
    </w:p>
    <w:bookmarkEnd w:id="0"/>
    <w:sectPr w:rsidR="00725055" w:rsidSect="00B77B05">
      <w:headerReference w:type="even" r:id="rId11"/>
      <w:headerReference w:type="default" r:id="rId12"/>
      <w:footerReference w:type="default" r:id="rId13"/>
      <w:footerReference w:type="first" r:id="rId14"/>
      <w:pgSz w:w="12240" w:h="15840"/>
      <w:pgMar w:top="1350" w:right="1080" w:bottom="1440" w:left="1260" w:header="720" w:footer="11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E16A" w14:textId="77777777" w:rsidR="003D52D4" w:rsidRPr="00B574C0" w:rsidRDefault="003D52D4" w:rsidP="008F2EE9">
      <w:pPr>
        <w:spacing w:after="0" w:line="240" w:lineRule="auto"/>
      </w:pPr>
      <w:r w:rsidRPr="00B574C0">
        <w:separator/>
      </w:r>
    </w:p>
  </w:endnote>
  <w:endnote w:type="continuationSeparator" w:id="0">
    <w:p w14:paraId="368B51C5" w14:textId="77777777" w:rsidR="003D52D4" w:rsidRPr="00B574C0" w:rsidRDefault="003D52D4" w:rsidP="008F2EE9">
      <w:pPr>
        <w:spacing w:after="0" w:line="240" w:lineRule="auto"/>
      </w:pPr>
      <w:r w:rsidRPr="00B574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dealSans-MediumItal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652189"/>
      <w:docPartObj>
        <w:docPartGallery w:val="Page Numbers (Bottom of Page)"/>
        <w:docPartUnique/>
      </w:docPartObj>
    </w:sdtPr>
    <w:sdtEndPr/>
    <w:sdtContent>
      <w:p w14:paraId="5A2FC8C5" w14:textId="77777777" w:rsidR="00806055" w:rsidRPr="00B574C0" w:rsidRDefault="00D32DCB">
        <w:pPr>
          <w:pStyle w:val="Footer"/>
          <w:jc w:val="right"/>
        </w:pPr>
        <w:r w:rsidRPr="00B574C0">
          <w:fldChar w:fldCharType="begin"/>
        </w:r>
        <w:r w:rsidR="00806055" w:rsidRPr="00B574C0">
          <w:instrText xml:space="preserve"> PAGE   \* MERGEFORMAT </w:instrText>
        </w:r>
        <w:r w:rsidRPr="00B574C0">
          <w:fldChar w:fldCharType="separate"/>
        </w:r>
        <w:r w:rsidR="00434067">
          <w:rPr>
            <w:noProof/>
          </w:rPr>
          <w:t>11</w:t>
        </w:r>
        <w:r w:rsidRPr="00B574C0">
          <w:fldChar w:fldCharType="end"/>
        </w:r>
      </w:p>
    </w:sdtContent>
  </w:sdt>
  <w:p w14:paraId="763611D1" w14:textId="77777777" w:rsidR="00806055" w:rsidRPr="00B574C0" w:rsidRDefault="008060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BA467" w14:textId="77777777" w:rsidR="00282591" w:rsidRPr="00B574C0" w:rsidRDefault="00282591" w:rsidP="00B77B05">
    <w:pPr>
      <w:pStyle w:val="Heading3"/>
      <w:spacing w:line="240" w:lineRule="auto"/>
      <w:ind w:left="-270"/>
      <w:jc w:val="both"/>
      <w:rPr>
        <w:rFonts w:ascii="Book Antiqua" w:hAnsi="Book Antiqua"/>
        <w:color w:val="000000"/>
        <w:sz w:val="15"/>
        <w:szCs w:val="15"/>
      </w:rPr>
    </w:pPr>
    <w:r w:rsidRPr="00B574C0">
      <w:rPr>
        <w:rFonts w:ascii="Book Antiqua" w:hAnsi="Book Antiqua"/>
        <w:color w:val="000000"/>
        <w:sz w:val="15"/>
        <w:szCs w:val="15"/>
      </w:rPr>
      <w:t>This document is licensed under a Creative Commons Attribution-</w:t>
    </w:r>
    <w:proofErr w:type="spellStart"/>
    <w:r w:rsidRPr="00B574C0">
      <w:rPr>
        <w:rFonts w:ascii="Book Antiqua" w:hAnsi="Book Antiqua"/>
        <w:color w:val="000000"/>
        <w:sz w:val="15"/>
        <w:szCs w:val="15"/>
      </w:rPr>
      <w:t>NonCommercial</w:t>
    </w:r>
    <w:proofErr w:type="spellEnd"/>
    <w:r w:rsidRPr="00B574C0">
      <w:rPr>
        <w:rFonts w:ascii="Book Antiqua" w:hAnsi="Book Antiqua"/>
        <w:color w:val="000000"/>
        <w:sz w:val="15"/>
        <w:szCs w:val="15"/>
      </w:rPr>
      <w:t>-</w:t>
    </w:r>
    <w:proofErr w:type="spellStart"/>
    <w:r w:rsidRPr="00B574C0">
      <w:rPr>
        <w:rFonts w:ascii="Book Antiqua" w:hAnsi="Book Antiqua"/>
        <w:color w:val="000000"/>
        <w:sz w:val="15"/>
        <w:szCs w:val="15"/>
      </w:rPr>
      <w:t>ShareAlike</w:t>
    </w:r>
    <w:proofErr w:type="spellEnd"/>
    <w:r w:rsidRPr="00B574C0">
      <w:rPr>
        <w:rFonts w:ascii="Book Antiqua" w:hAnsi="Book Antiqua"/>
        <w:color w:val="000000"/>
        <w:sz w:val="15"/>
        <w:szCs w:val="15"/>
      </w:rPr>
      <w:t xml:space="preserve"> 4.0 International License. To view a copy of this license, visit </w:t>
    </w:r>
    <w:hyperlink r:id="rId1" w:history="1">
      <w:r w:rsidRPr="00B574C0">
        <w:rPr>
          <w:rStyle w:val="Hyperlink"/>
          <w:rFonts w:ascii="Book Antiqua" w:hAnsi="Book Antiqua"/>
          <w:sz w:val="15"/>
          <w:szCs w:val="15"/>
        </w:rPr>
        <w:t>http://creativecommons.org/licenses/by-nc-sa/4.0/</w:t>
      </w:r>
    </w:hyperlink>
    <w:r w:rsidRPr="00B574C0">
      <w:rPr>
        <w:rFonts w:ascii="Book Antiqua" w:hAnsi="Book Antiqua"/>
        <w:color w:val="000000"/>
        <w:sz w:val="15"/>
        <w:szCs w:val="15"/>
      </w:rPr>
      <w:t xml:space="preserve"> © Capacity Building Commission, </w:t>
    </w:r>
  </w:p>
  <w:p w14:paraId="202F0CB0" w14:textId="77777777" w:rsidR="007D02C0" w:rsidRPr="00B574C0" w:rsidRDefault="007D02C0" w:rsidP="00282591">
    <w:pPr>
      <w:pStyle w:val="Heading3"/>
      <w:spacing w:line="240" w:lineRule="auto"/>
      <w:ind w:left="-274"/>
      <w:jc w:val="both"/>
      <w:rPr>
        <w:rFonts w:ascii="Book Antiqua" w:hAnsi="Book Antiqua"/>
        <w:b/>
        <w:bCs/>
        <w:i/>
        <w:iCs/>
        <w:color w:val="000000"/>
        <w:sz w:val="15"/>
        <w:szCs w:val="15"/>
      </w:rPr>
    </w:pPr>
    <w:r w:rsidRPr="00B574C0">
      <w:rPr>
        <w:rFonts w:ascii="Book Antiqua" w:hAnsi="Book Antiqua"/>
        <w:color w:val="000000"/>
        <w:sz w:val="15"/>
        <w:szCs w:val="15"/>
      </w:rPr>
      <w:t xml:space="preserve">Amrit Gyaan Kosh is a repository of case studies, and teachable resources (in audio and visual format) set up by the Capacity Building Commission for the Government of India, which will guide, motivate, and empower the users. </w:t>
    </w:r>
    <w:r w:rsidR="00282591" w:rsidRPr="00B574C0">
      <w:rPr>
        <w:rFonts w:ascii="Book Antiqua" w:hAnsi="Book Antiqua"/>
        <w:color w:val="000000"/>
        <w:sz w:val="15"/>
        <w:szCs w:val="15"/>
      </w:rPr>
      <w:t xml:space="preserve"> </w:t>
    </w:r>
    <w:r w:rsidRPr="00B574C0">
      <w:rPr>
        <w:rFonts w:ascii="Book Antiqua" w:hAnsi="Book Antiqua"/>
        <w:color w:val="000000"/>
        <w:sz w:val="15"/>
        <w:szCs w:val="15"/>
      </w:rPr>
      <w:t xml:space="preserve">This case study was developed by the Capacity Building Commission for use by Government of India Training Institutes and other </w:t>
    </w:r>
    <w:r w:rsidR="00E80B95" w:rsidRPr="00B574C0">
      <w:rPr>
        <w:rFonts w:ascii="Book Antiqua" w:hAnsi="Book Antiqua"/>
        <w:color w:val="000000"/>
        <w:sz w:val="15"/>
        <w:szCs w:val="15"/>
      </w:rPr>
      <w:t xml:space="preserve">national or global </w:t>
    </w:r>
    <w:r w:rsidRPr="00B574C0">
      <w:rPr>
        <w:rFonts w:ascii="Book Antiqua" w:hAnsi="Book Antiqua"/>
        <w:color w:val="000000"/>
        <w:sz w:val="15"/>
        <w:szCs w:val="15"/>
      </w:rPr>
      <w:t>academic</w:t>
    </w:r>
    <w:r w:rsidR="00E80B95" w:rsidRPr="00B574C0">
      <w:rPr>
        <w:rFonts w:ascii="Book Antiqua" w:hAnsi="Book Antiqua"/>
        <w:color w:val="000000"/>
        <w:sz w:val="15"/>
        <w:szCs w:val="15"/>
      </w:rPr>
      <w:t xml:space="preserve"> institutions</w:t>
    </w:r>
    <w:r w:rsidR="00282591" w:rsidRPr="00B574C0">
      <w:rPr>
        <w:rFonts w:ascii="Book Antiqua" w:hAnsi="Book Antiqua"/>
        <w:color w:val="000000"/>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80A2A" w14:textId="77777777" w:rsidR="003D52D4" w:rsidRPr="00B574C0" w:rsidRDefault="003D52D4" w:rsidP="008F2EE9">
      <w:pPr>
        <w:spacing w:after="0" w:line="240" w:lineRule="auto"/>
      </w:pPr>
      <w:r w:rsidRPr="00B574C0">
        <w:separator/>
      </w:r>
    </w:p>
  </w:footnote>
  <w:footnote w:type="continuationSeparator" w:id="0">
    <w:p w14:paraId="55645F60" w14:textId="77777777" w:rsidR="003D52D4" w:rsidRPr="00B574C0" w:rsidRDefault="003D52D4" w:rsidP="008F2EE9">
      <w:pPr>
        <w:spacing w:after="0" w:line="240" w:lineRule="auto"/>
      </w:pPr>
      <w:r w:rsidRPr="00B574C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E70E" w14:textId="32A144C8" w:rsidR="009B601F" w:rsidRPr="00B574C0" w:rsidRDefault="001D1C94">
    <w:pPr>
      <w:pStyle w:val="Header"/>
    </w:pPr>
    <w:r>
      <w:rPr>
        <w:noProof/>
      </w:rPr>
      <mc:AlternateContent>
        <mc:Choice Requires="wps">
          <w:drawing>
            <wp:anchor distT="0" distB="0" distL="114300" distR="114300" simplePos="0" relativeHeight="251661312" behindDoc="1" locked="0" layoutInCell="0" allowOverlap="1" wp14:anchorId="310B6E3E" wp14:editId="2EEC19A9">
              <wp:simplePos x="0" y="0"/>
              <wp:positionH relativeFrom="margin">
                <wp:align>center</wp:align>
              </wp:positionH>
              <wp:positionV relativeFrom="margin">
                <wp:align>center</wp:align>
              </wp:positionV>
              <wp:extent cx="7799070" cy="1062990"/>
              <wp:effectExtent l="0" t="2333625" r="0" b="2308860"/>
              <wp:wrapNone/>
              <wp:docPr id="1838450259"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799070" cy="1062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B6C27B8" w14:textId="77777777" w:rsidR="001D1C94" w:rsidRDefault="001D1C94" w:rsidP="001D1C94">
                          <w:pPr>
                            <w:jc w:val="center"/>
                            <w:rPr>
                              <w:rFonts w:ascii="Calibri" w:eastAsia="Calibri" w:hAnsi="Calibri" w:cs="Calibri"/>
                              <w:color w:val="C0C0C0"/>
                              <w:kern w:val="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Capacity Building Commission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10B6E3E" id="_x0000_t202" coordsize="21600,21600" o:spt="202" path="m,l,21600r21600,l21600,xe">
              <v:stroke joinstyle="miter"/>
              <v:path gradientshapeok="t" o:connecttype="rect"/>
            </v:shapetype>
            <v:shape id="WordArt 2" o:spid="_x0000_s1031" type="#_x0000_t202" style="position:absolute;margin-left:0;margin-top:0;width:614.1pt;height:83.7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j3T8gEAAMUDAAAOAAAAZHJzL2Uyb0RvYy54bWysU8tu2zAQvBfoPxC815INNI4Fy4GbNL2k&#10;bYC4yJnmw1Irctklbcl/3yWt2EVyK+oDYS7J2ZnZ0fJmsB07aAwtuJpPJyVn2klQrdvV/Mfm/sM1&#10;ZyEKp0QHTtf8qAO/Wb1/t+x9pWfQQKc0MgJxoep9zZsYfVUUQTbaijABrx0dGkArIm1xVygUPaHb&#10;rpiV5VXRAyqPIHUIVL07HfJVxjdGy/jdmKAj62pO3GJeMa/btBarpah2KHzTypGG+AcWVrSOmp6h&#10;7kQUbI/tGyjbSoQAJk4k2AKMaaXOGkjNtHyl5qkRXmctZE7wZ5vC/4OV3w5P/hFZHD7BQAPMIoJ/&#10;APkrMAe3jXA7vUaEvtFCUeMpP5czvc3R01hzdaOH+Fm15PE0+Vr0PlQjfppHqELqtO2/gqInYh8h&#10;dxsMWoaQnl0vyvTLZfKGESMa2vE8KGrAJBXn88WinNORpLNpeTWjbW4pqoSWBuExxC8aLEt/ao6U&#10;hAwrDg8hJnaXKyPVxO7EMw7bga4kyltQRyLdU0JqHn7vBWoyYG9vgQJFqg2CfaYIrjHLfum8GZ4F&#10;+rF3JNqP3UtCMoEcFcWcsMkJ9ZOAbEfBO4iOfcwWnCiOl0eyJ9T0Nvg12XffZiUXnqMSykoWOOY6&#10;hfHvfb51+fpWfwAAAP//AwBQSwMEFAAGAAgAAAAhAOk91/nbAAAABgEAAA8AAABkcnMvZG93bnJl&#10;di54bWxMj81OwzAQhO9IvIO1SNyo04BKFeJUiIhDj/0RZzfeJqH2OsROk/L0bLnAZTWrWc18m68m&#10;Z8UZ+9B6UjCfJSCQKm9aqhXsd+8PSxAhajLaekIFFwywKm5vcp0ZP9IGz9tYCw6hkGkFTYxdJmWo&#10;GnQ6zHyHxN7R905HXvtaml6PHO6sTJNkIZ1uiRsa3eFbg9VpOzgF5vt46R7Hcbdeb8rhy7ZliR+f&#10;St3fTa8vICJO8e8YrviMDgUzHfxAJgirgB+Jv/PqpekyBXFgtXh+Alnk8j9+8QMAAP//AwBQSwEC&#10;LQAUAAYACAAAACEAtoM4kv4AAADhAQAAEwAAAAAAAAAAAAAAAAAAAAAAW0NvbnRlbnRfVHlwZXNd&#10;LnhtbFBLAQItABQABgAIAAAAIQA4/SH/1gAAAJQBAAALAAAAAAAAAAAAAAAAAC8BAABfcmVscy8u&#10;cmVsc1BLAQItABQABgAIAAAAIQBw5j3T8gEAAMUDAAAOAAAAAAAAAAAAAAAAAC4CAABkcnMvZTJv&#10;RG9jLnhtbFBLAQItABQABgAIAAAAIQDpPdf52wAAAAYBAAAPAAAAAAAAAAAAAAAAAEwEAABkcnMv&#10;ZG93bnJldi54bWxQSwUGAAAAAAQABADzAAAAVAUAAAAA&#10;" o:allowincell="f" filled="f" stroked="f">
              <v:stroke joinstyle="round"/>
              <o:lock v:ext="edit" shapetype="t"/>
              <v:textbox style="mso-fit-shape-to-text:t">
                <w:txbxContent>
                  <w:p w14:paraId="6B6C27B8" w14:textId="77777777" w:rsidR="001D1C94" w:rsidRDefault="001D1C94" w:rsidP="001D1C94">
                    <w:pPr>
                      <w:jc w:val="center"/>
                      <w:rPr>
                        <w:rFonts w:ascii="Calibri" w:eastAsia="Calibri" w:hAnsi="Calibri" w:cs="Calibri"/>
                        <w:color w:val="C0C0C0"/>
                        <w:kern w:val="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Capacity Building Commission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FF27" w14:textId="18727EE2" w:rsidR="00B77B05" w:rsidRPr="00324538" w:rsidRDefault="001D1C94" w:rsidP="00B77B05">
    <w:pPr>
      <w:pStyle w:val="Title"/>
      <w:jc w:val="both"/>
      <w:rPr>
        <w:sz w:val="24"/>
        <w:szCs w:val="24"/>
      </w:rPr>
    </w:pPr>
    <w:r>
      <w:rPr>
        <w:noProof/>
        <w:sz w:val="24"/>
        <w:szCs w:val="24"/>
      </w:rPr>
      <mc:AlternateContent>
        <mc:Choice Requires="wps">
          <w:drawing>
            <wp:anchor distT="0" distB="0" distL="114300" distR="114300" simplePos="0" relativeHeight="251663360" behindDoc="1" locked="0" layoutInCell="0" allowOverlap="1" wp14:anchorId="1E910828" wp14:editId="303FBE41">
              <wp:simplePos x="0" y="0"/>
              <wp:positionH relativeFrom="margin">
                <wp:align>center</wp:align>
              </wp:positionH>
              <wp:positionV relativeFrom="margin">
                <wp:align>center</wp:align>
              </wp:positionV>
              <wp:extent cx="7799070" cy="1062990"/>
              <wp:effectExtent l="0" t="2329180" r="0" b="2303780"/>
              <wp:wrapNone/>
              <wp:docPr id="234544"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799070" cy="1062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155650" w14:textId="77777777" w:rsidR="001D1C94" w:rsidRDefault="001D1C94" w:rsidP="001D1C94">
                          <w:pPr>
                            <w:jc w:val="center"/>
                            <w:rPr>
                              <w:rFonts w:ascii="Calibri" w:eastAsia="Calibri" w:hAnsi="Calibri" w:cs="Calibri"/>
                              <w:color w:val="C0C0C0"/>
                              <w:kern w:val="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Capacity Building Commission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E910828" id="_x0000_t202" coordsize="21600,21600" o:spt="202" path="m,l,21600r21600,l21600,xe">
              <v:stroke joinstyle="miter"/>
              <v:path gradientshapeok="t" o:connecttype="rect"/>
            </v:shapetype>
            <v:shape id="WordArt 3" o:spid="_x0000_s1032" type="#_x0000_t202" style="position:absolute;left:0;text-align:left;margin-left:0;margin-top:0;width:614.1pt;height:83.7pt;rotation:-45;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nv9AEAAMwDAAAOAAAAZHJzL2Uyb0RvYy54bWysU8FuGjEQvVfqP1i+l12QGsKKJaJJ00va&#10;RgpVzsb2sm7XHnds2OXvOzYbqJJbVQ4WHttv3nvzdnkz2I4dNAYDrubTScmZdhKUcbua/9jcf7jm&#10;LEThlOjA6ZofdeA3q/fvlr2v9Axa6JRGRiAuVL2veRujr4oiyFZbESbgtaPDBtCKSFvcFQpFT+i2&#10;K2ZleVX0gMojSB0CVe9Oh3yV8ZtGy/i9aYKOrKs5cYt5xbxu01qslqLaofCtkSMN8Q8srDCOmp6h&#10;7kQUbI/mDZQ1EiFAEycSbAFNY6TOGkjNtHyl5qkVXmctZE7wZ5vC/4OV3w5P/hFZHD7BQAPMIoJ/&#10;APkrMAe3rXA7vUaEvtVCUeMpP5czvc3R01hzdaOH+FkZ8niafC16H6oRP80jVCF12vZfQdETsY+Q&#10;uw0NWoaQnl0vyvTLZfKGESMa2vE8KGrAJBXn88WinNORpLNpeTWjbW4pqoSWBuExxC8aLEt/ao6U&#10;hAwrDg8hJnaXKyPVxO7EMw7bgRk16kjMt6COxL2noNQ8/N4L1OTD3t4C5YrENwj2mZK4xqz+hcBm&#10;eBboRwqR2D92L0HJPHJiFHPCJkPUTwKyHeXvIDr2MTtxYjpeHjmfUNPb4Nfk4r3Jgi48R0EUmaxz&#10;jHfK5N/7fOvyEa7+AAAA//8DAFBLAwQUAAYACAAAACEA6T3X+dsAAAAGAQAADwAAAGRycy9kb3du&#10;cmV2LnhtbEyPzU7DMBCE70i8g7VI3KjTgEoV4lSIiEOP/RFnN94mofY6xE6T8vRsucBlNatZzXyb&#10;ryZnxRn70HpSMJ8lIJAqb1qqFex37w9LECFqMtp6QgUXDLAqbm9ynRk/0gbP21gLDqGQaQVNjF0m&#10;ZagadDrMfIfE3tH3Tkde+1qaXo8c7qxMk2QhnW6JGxrd4VuD1Wk7OAXm+3jpHsdxt15vyuHLtmWJ&#10;H59K3d9Nry8gIk7x7xiu+IwOBTMd/EAmCKuAH4m/8+ql6TIFcWC1eH4CWeTyP37xAwAA//8DAFBL&#10;AQItABQABgAIAAAAIQC2gziS/gAAAOEBAAATAAAAAAAAAAAAAAAAAAAAAABbQ29udGVudF9UeXBl&#10;c10ueG1sUEsBAi0AFAAGAAgAAAAhADj9If/WAAAAlAEAAAsAAAAAAAAAAAAAAAAALwEAAF9yZWxz&#10;Ly5yZWxzUEsBAi0AFAAGAAgAAAAhAFl4ee/0AQAAzAMAAA4AAAAAAAAAAAAAAAAALgIAAGRycy9l&#10;Mm9Eb2MueG1sUEsBAi0AFAAGAAgAAAAhAOk91/nbAAAABgEAAA8AAAAAAAAAAAAAAAAATgQAAGRy&#10;cy9kb3ducmV2LnhtbFBLBQYAAAAABAAEAPMAAABWBQAAAAA=&#10;" o:allowincell="f" filled="f" stroked="f">
              <v:stroke joinstyle="round"/>
              <o:lock v:ext="edit" shapetype="t"/>
              <v:textbox style="mso-fit-shape-to-text:t">
                <w:txbxContent>
                  <w:p w14:paraId="63155650" w14:textId="77777777" w:rsidR="001D1C94" w:rsidRDefault="001D1C94" w:rsidP="001D1C94">
                    <w:pPr>
                      <w:jc w:val="center"/>
                      <w:rPr>
                        <w:rFonts w:ascii="Calibri" w:eastAsia="Calibri" w:hAnsi="Calibri" w:cs="Calibri"/>
                        <w:color w:val="C0C0C0"/>
                        <w:kern w:val="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Capacity Building Commission</w:t>
                    </w:r>
                  </w:p>
                </w:txbxContent>
              </v:textbox>
              <w10:wrap anchorx="margin" anchory="margin"/>
            </v:shape>
          </w:pict>
        </mc:Fallback>
      </mc:AlternateContent>
    </w:r>
    <w:r w:rsidR="00FF4A86">
      <w:rPr>
        <w:rFonts w:ascii="Book Antiqua" w:eastAsia="Book Antiqua" w:hAnsi="Book Antiqua" w:cs="Book Antiqua"/>
        <w:color w:val="595959" w:themeColor="text1" w:themeTint="A6"/>
        <w:sz w:val="24"/>
        <w:szCs w:val="24"/>
      </w:rPr>
      <w:t>Case study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2911"/>
    <w:multiLevelType w:val="hybridMultilevel"/>
    <w:tmpl w:val="6EB6BA2A"/>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F905DA"/>
    <w:multiLevelType w:val="multilevel"/>
    <w:tmpl w:val="43AC74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1926FA"/>
    <w:multiLevelType w:val="hybridMultilevel"/>
    <w:tmpl w:val="002E5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3C1493"/>
    <w:multiLevelType w:val="hybridMultilevel"/>
    <w:tmpl w:val="13E0B9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61A7873"/>
    <w:multiLevelType w:val="hybridMultilevel"/>
    <w:tmpl w:val="5F5CC982"/>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2C2C65"/>
    <w:multiLevelType w:val="multilevel"/>
    <w:tmpl w:val="8A0EA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743550F"/>
    <w:multiLevelType w:val="hybridMultilevel"/>
    <w:tmpl w:val="BA18D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E73E69"/>
    <w:multiLevelType w:val="hybridMultilevel"/>
    <w:tmpl w:val="00809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78264B"/>
    <w:multiLevelType w:val="multilevel"/>
    <w:tmpl w:val="7FFE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92ED2"/>
    <w:multiLevelType w:val="hybridMultilevel"/>
    <w:tmpl w:val="EEDC0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3C6378"/>
    <w:multiLevelType w:val="hybridMultilevel"/>
    <w:tmpl w:val="7A80DC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A797C91"/>
    <w:multiLevelType w:val="hybridMultilevel"/>
    <w:tmpl w:val="3AE4B3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FD63E15"/>
    <w:multiLevelType w:val="multilevel"/>
    <w:tmpl w:val="D7C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86B5F"/>
    <w:multiLevelType w:val="hybridMultilevel"/>
    <w:tmpl w:val="EC18E5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1C32372"/>
    <w:multiLevelType w:val="hybridMultilevel"/>
    <w:tmpl w:val="F4CE0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0446034">
    <w:abstractNumId w:val="5"/>
  </w:num>
  <w:num w:numId="2" w16cid:durableId="1385833986">
    <w:abstractNumId w:val="1"/>
  </w:num>
  <w:num w:numId="3" w16cid:durableId="860582960">
    <w:abstractNumId w:val="2"/>
  </w:num>
  <w:num w:numId="4" w16cid:durableId="1710686892">
    <w:abstractNumId w:val="7"/>
  </w:num>
  <w:num w:numId="5" w16cid:durableId="852190736">
    <w:abstractNumId w:val="6"/>
  </w:num>
  <w:num w:numId="6" w16cid:durableId="1046028232">
    <w:abstractNumId w:val="11"/>
  </w:num>
  <w:num w:numId="7" w16cid:durableId="609624452">
    <w:abstractNumId w:val="14"/>
  </w:num>
  <w:num w:numId="8" w16cid:durableId="2087459991">
    <w:abstractNumId w:val="13"/>
  </w:num>
  <w:num w:numId="9" w16cid:durableId="482623107">
    <w:abstractNumId w:val="10"/>
  </w:num>
  <w:num w:numId="10" w16cid:durableId="1229657801">
    <w:abstractNumId w:val="8"/>
  </w:num>
  <w:num w:numId="11" w16cid:durableId="243221242">
    <w:abstractNumId w:val="12"/>
  </w:num>
  <w:num w:numId="12" w16cid:durableId="1114398780">
    <w:abstractNumId w:val="3"/>
  </w:num>
  <w:num w:numId="13" w16cid:durableId="1549603460">
    <w:abstractNumId w:val="0"/>
  </w:num>
  <w:num w:numId="14" w16cid:durableId="398065881">
    <w:abstractNumId w:val="4"/>
  </w:num>
  <w:num w:numId="15" w16cid:durableId="12706276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333"/>
    <w:rsid w:val="00001B3D"/>
    <w:rsid w:val="0001505D"/>
    <w:rsid w:val="00020BAA"/>
    <w:rsid w:val="000401E5"/>
    <w:rsid w:val="00040386"/>
    <w:rsid w:val="00077BDA"/>
    <w:rsid w:val="00092D98"/>
    <w:rsid w:val="00097418"/>
    <w:rsid w:val="000A02C1"/>
    <w:rsid w:val="000A2B12"/>
    <w:rsid w:val="000A2E92"/>
    <w:rsid w:val="000B6018"/>
    <w:rsid w:val="000B7F4E"/>
    <w:rsid w:val="000C0DC7"/>
    <w:rsid w:val="000D07F6"/>
    <w:rsid w:val="000D3982"/>
    <w:rsid w:val="000D5AA8"/>
    <w:rsid w:val="000F627F"/>
    <w:rsid w:val="0010308C"/>
    <w:rsid w:val="00103CE3"/>
    <w:rsid w:val="00107DFE"/>
    <w:rsid w:val="001138CE"/>
    <w:rsid w:val="00114A6D"/>
    <w:rsid w:val="00114D83"/>
    <w:rsid w:val="00122E74"/>
    <w:rsid w:val="001266B1"/>
    <w:rsid w:val="00127240"/>
    <w:rsid w:val="00132472"/>
    <w:rsid w:val="00147EC0"/>
    <w:rsid w:val="001718B5"/>
    <w:rsid w:val="00172B7E"/>
    <w:rsid w:val="0018319E"/>
    <w:rsid w:val="00186A98"/>
    <w:rsid w:val="00191EE4"/>
    <w:rsid w:val="00192F64"/>
    <w:rsid w:val="00195E42"/>
    <w:rsid w:val="001B3BA4"/>
    <w:rsid w:val="001B5848"/>
    <w:rsid w:val="001C5818"/>
    <w:rsid w:val="001D1C94"/>
    <w:rsid w:val="001D20EE"/>
    <w:rsid w:val="002014C9"/>
    <w:rsid w:val="00210B4C"/>
    <w:rsid w:val="0022154E"/>
    <w:rsid w:val="00222CFC"/>
    <w:rsid w:val="00224ABD"/>
    <w:rsid w:val="00237903"/>
    <w:rsid w:val="00244F27"/>
    <w:rsid w:val="0025126E"/>
    <w:rsid w:val="00257CBA"/>
    <w:rsid w:val="0026306C"/>
    <w:rsid w:val="002641EC"/>
    <w:rsid w:val="00270D1D"/>
    <w:rsid w:val="00272D76"/>
    <w:rsid w:val="002745E4"/>
    <w:rsid w:val="00280282"/>
    <w:rsid w:val="00282591"/>
    <w:rsid w:val="0029092A"/>
    <w:rsid w:val="002A0107"/>
    <w:rsid w:val="002A2744"/>
    <w:rsid w:val="002A6E4A"/>
    <w:rsid w:val="002A7A5B"/>
    <w:rsid w:val="002B2D65"/>
    <w:rsid w:val="002C1067"/>
    <w:rsid w:val="002C4BBA"/>
    <w:rsid w:val="002C5BEA"/>
    <w:rsid w:val="002D4D6A"/>
    <w:rsid w:val="002E1C8A"/>
    <w:rsid w:val="002E4C5C"/>
    <w:rsid w:val="002E5957"/>
    <w:rsid w:val="00311733"/>
    <w:rsid w:val="0031273B"/>
    <w:rsid w:val="00315177"/>
    <w:rsid w:val="0032046C"/>
    <w:rsid w:val="00324538"/>
    <w:rsid w:val="0033147E"/>
    <w:rsid w:val="0034767B"/>
    <w:rsid w:val="003545B6"/>
    <w:rsid w:val="00354AC8"/>
    <w:rsid w:val="00363AD1"/>
    <w:rsid w:val="0037325E"/>
    <w:rsid w:val="00375AD3"/>
    <w:rsid w:val="003857B4"/>
    <w:rsid w:val="00391434"/>
    <w:rsid w:val="003A3B64"/>
    <w:rsid w:val="003A598C"/>
    <w:rsid w:val="003D52D4"/>
    <w:rsid w:val="003E0018"/>
    <w:rsid w:val="003E041A"/>
    <w:rsid w:val="003F1377"/>
    <w:rsid w:val="003F29E1"/>
    <w:rsid w:val="004011E2"/>
    <w:rsid w:val="00427D91"/>
    <w:rsid w:val="004315C9"/>
    <w:rsid w:val="00434067"/>
    <w:rsid w:val="004501D8"/>
    <w:rsid w:val="00452065"/>
    <w:rsid w:val="00452F0D"/>
    <w:rsid w:val="00453AA5"/>
    <w:rsid w:val="00477EDA"/>
    <w:rsid w:val="00494568"/>
    <w:rsid w:val="004954A7"/>
    <w:rsid w:val="0049760F"/>
    <w:rsid w:val="004C0334"/>
    <w:rsid w:val="004D4DC1"/>
    <w:rsid w:val="004E1974"/>
    <w:rsid w:val="004E2710"/>
    <w:rsid w:val="004F0E35"/>
    <w:rsid w:val="004F4AA4"/>
    <w:rsid w:val="005111A4"/>
    <w:rsid w:val="0051752B"/>
    <w:rsid w:val="00521BD7"/>
    <w:rsid w:val="00526804"/>
    <w:rsid w:val="00534565"/>
    <w:rsid w:val="0054385C"/>
    <w:rsid w:val="005446B7"/>
    <w:rsid w:val="00547355"/>
    <w:rsid w:val="00553B25"/>
    <w:rsid w:val="00556CDA"/>
    <w:rsid w:val="00577100"/>
    <w:rsid w:val="005801AD"/>
    <w:rsid w:val="0058208C"/>
    <w:rsid w:val="00591307"/>
    <w:rsid w:val="00593FAA"/>
    <w:rsid w:val="005A0F40"/>
    <w:rsid w:val="005A3E55"/>
    <w:rsid w:val="005B198E"/>
    <w:rsid w:val="005B79C5"/>
    <w:rsid w:val="005C3AB1"/>
    <w:rsid w:val="005C7255"/>
    <w:rsid w:val="005D4BC3"/>
    <w:rsid w:val="005E71A1"/>
    <w:rsid w:val="005F1333"/>
    <w:rsid w:val="005F1707"/>
    <w:rsid w:val="006020A5"/>
    <w:rsid w:val="0060442A"/>
    <w:rsid w:val="00605D4B"/>
    <w:rsid w:val="00615A2F"/>
    <w:rsid w:val="00617A13"/>
    <w:rsid w:val="00636C82"/>
    <w:rsid w:val="0065343F"/>
    <w:rsid w:val="00657DCF"/>
    <w:rsid w:val="0066320D"/>
    <w:rsid w:val="006647D0"/>
    <w:rsid w:val="00667F32"/>
    <w:rsid w:val="006715B8"/>
    <w:rsid w:val="00693823"/>
    <w:rsid w:val="006A4600"/>
    <w:rsid w:val="006A5BD6"/>
    <w:rsid w:val="006A72FA"/>
    <w:rsid w:val="006B4EB0"/>
    <w:rsid w:val="006B77E6"/>
    <w:rsid w:val="006B7B3C"/>
    <w:rsid w:val="006D3352"/>
    <w:rsid w:val="006D743A"/>
    <w:rsid w:val="006E1ABD"/>
    <w:rsid w:val="006E22FE"/>
    <w:rsid w:val="00711A7D"/>
    <w:rsid w:val="00714E7E"/>
    <w:rsid w:val="007219A1"/>
    <w:rsid w:val="00725055"/>
    <w:rsid w:val="007274B6"/>
    <w:rsid w:val="00740FDB"/>
    <w:rsid w:val="00746F2B"/>
    <w:rsid w:val="00753992"/>
    <w:rsid w:val="00760C5F"/>
    <w:rsid w:val="007647E4"/>
    <w:rsid w:val="00776155"/>
    <w:rsid w:val="007769EE"/>
    <w:rsid w:val="0078245D"/>
    <w:rsid w:val="00790CEB"/>
    <w:rsid w:val="00793FD4"/>
    <w:rsid w:val="007A41FC"/>
    <w:rsid w:val="007B68C0"/>
    <w:rsid w:val="007C0651"/>
    <w:rsid w:val="007C29C0"/>
    <w:rsid w:val="007C3307"/>
    <w:rsid w:val="007C6431"/>
    <w:rsid w:val="007D02C0"/>
    <w:rsid w:val="007D06E5"/>
    <w:rsid w:val="007E7BCC"/>
    <w:rsid w:val="007F07C7"/>
    <w:rsid w:val="008059CC"/>
    <w:rsid w:val="00806055"/>
    <w:rsid w:val="008159DD"/>
    <w:rsid w:val="00815C5D"/>
    <w:rsid w:val="00816CEE"/>
    <w:rsid w:val="008178C2"/>
    <w:rsid w:val="008202E7"/>
    <w:rsid w:val="00826DFE"/>
    <w:rsid w:val="0082709F"/>
    <w:rsid w:val="00830839"/>
    <w:rsid w:val="0083347A"/>
    <w:rsid w:val="008336BC"/>
    <w:rsid w:val="008354EE"/>
    <w:rsid w:val="00851FF5"/>
    <w:rsid w:val="00877FC9"/>
    <w:rsid w:val="0088302A"/>
    <w:rsid w:val="00885E7F"/>
    <w:rsid w:val="008932A1"/>
    <w:rsid w:val="008951C9"/>
    <w:rsid w:val="008A1432"/>
    <w:rsid w:val="008A3532"/>
    <w:rsid w:val="008B00F1"/>
    <w:rsid w:val="008B2275"/>
    <w:rsid w:val="008B2E45"/>
    <w:rsid w:val="008B59B8"/>
    <w:rsid w:val="008D5796"/>
    <w:rsid w:val="008E6E45"/>
    <w:rsid w:val="008F2509"/>
    <w:rsid w:val="008F2EE9"/>
    <w:rsid w:val="008F6F26"/>
    <w:rsid w:val="009103D2"/>
    <w:rsid w:val="00931D1D"/>
    <w:rsid w:val="00936FA6"/>
    <w:rsid w:val="009612C5"/>
    <w:rsid w:val="00981618"/>
    <w:rsid w:val="00985C42"/>
    <w:rsid w:val="00992E63"/>
    <w:rsid w:val="00996FD4"/>
    <w:rsid w:val="009B601F"/>
    <w:rsid w:val="009B62D9"/>
    <w:rsid w:val="009C6C93"/>
    <w:rsid w:val="009D04C8"/>
    <w:rsid w:val="009D4DBB"/>
    <w:rsid w:val="009E7611"/>
    <w:rsid w:val="009F71ED"/>
    <w:rsid w:val="00A00727"/>
    <w:rsid w:val="00A1040E"/>
    <w:rsid w:val="00A1466E"/>
    <w:rsid w:val="00A156EC"/>
    <w:rsid w:val="00A25F2B"/>
    <w:rsid w:val="00A4232E"/>
    <w:rsid w:val="00A46B8A"/>
    <w:rsid w:val="00A476E4"/>
    <w:rsid w:val="00A54CFB"/>
    <w:rsid w:val="00A65918"/>
    <w:rsid w:val="00A83095"/>
    <w:rsid w:val="00A8325E"/>
    <w:rsid w:val="00AA53E8"/>
    <w:rsid w:val="00AA6C08"/>
    <w:rsid w:val="00AB3AAF"/>
    <w:rsid w:val="00AC1E07"/>
    <w:rsid w:val="00AD0E1B"/>
    <w:rsid w:val="00AD7A3C"/>
    <w:rsid w:val="00AE03B8"/>
    <w:rsid w:val="00AF3913"/>
    <w:rsid w:val="00B02110"/>
    <w:rsid w:val="00B10E3F"/>
    <w:rsid w:val="00B116E8"/>
    <w:rsid w:val="00B153EA"/>
    <w:rsid w:val="00B21F1A"/>
    <w:rsid w:val="00B223A6"/>
    <w:rsid w:val="00B233C9"/>
    <w:rsid w:val="00B2356C"/>
    <w:rsid w:val="00B32C52"/>
    <w:rsid w:val="00B36FCF"/>
    <w:rsid w:val="00B43B91"/>
    <w:rsid w:val="00B462E8"/>
    <w:rsid w:val="00B512F9"/>
    <w:rsid w:val="00B574C0"/>
    <w:rsid w:val="00B67F3D"/>
    <w:rsid w:val="00B70806"/>
    <w:rsid w:val="00B75399"/>
    <w:rsid w:val="00B77B05"/>
    <w:rsid w:val="00B91C2D"/>
    <w:rsid w:val="00BA62B9"/>
    <w:rsid w:val="00BB782B"/>
    <w:rsid w:val="00BD1AAB"/>
    <w:rsid w:val="00BE0A4E"/>
    <w:rsid w:val="00BF0825"/>
    <w:rsid w:val="00C05D6D"/>
    <w:rsid w:val="00C11A03"/>
    <w:rsid w:val="00C22391"/>
    <w:rsid w:val="00C25DA1"/>
    <w:rsid w:val="00C363DC"/>
    <w:rsid w:val="00C406B4"/>
    <w:rsid w:val="00C41178"/>
    <w:rsid w:val="00C44972"/>
    <w:rsid w:val="00C50954"/>
    <w:rsid w:val="00C536B6"/>
    <w:rsid w:val="00C55715"/>
    <w:rsid w:val="00C56AE3"/>
    <w:rsid w:val="00C607A5"/>
    <w:rsid w:val="00C73649"/>
    <w:rsid w:val="00C91F7C"/>
    <w:rsid w:val="00CA4919"/>
    <w:rsid w:val="00CB0E39"/>
    <w:rsid w:val="00CB4BDB"/>
    <w:rsid w:val="00CD0E16"/>
    <w:rsid w:val="00CD468D"/>
    <w:rsid w:val="00CE577D"/>
    <w:rsid w:val="00CF558A"/>
    <w:rsid w:val="00D00023"/>
    <w:rsid w:val="00D05DD1"/>
    <w:rsid w:val="00D166AB"/>
    <w:rsid w:val="00D17840"/>
    <w:rsid w:val="00D205FB"/>
    <w:rsid w:val="00D25306"/>
    <w:rsid w:val="00D30FA4"/>
    <w:rsid w:val="00D32DCB"/>
    <w:rsid w:val="00D34DC5"/>
    <w:rsid w:val="00D371CD"/>
    <w:rsid w:val="00D400B5"/>
    <w:rsid w:val="00D411FA"/>
    <w:rsid w:val="00D4370D"/>
    <w:rsid w:val="00D44A94"/>
    <w:rsid w:val="00D65B77"/>
    <w:rsid w:val="00D73E97"/>
    <w:rsid w:val="00D8179F"/>
    <w:rsid w:val="00D84165"/>
    <w:rsid w:val="00D9143C"/>
    <w:rsid w:val="00D932BF"/>
    <w:rsid w:val="00D9760A"/>
    <w:rsid w:val="00DA13B0"/>
    <w:rsid w:val="00DA20BD"/>
    <w:rsid w:val="00DC4B62"/>
    <w:rsid w:val="00DC5C77"/>
    <w:rsid w:val="00DD24E6"/>
    <w:rsid w:val="00DD7F13"/>
    <w:rsid w:val="00DE38E9"/>
    <w:rsid w:val="00DF1784"/>
    <w:rsid w:val="00DF6DC2"/>
    <w:rsid w:val="00E10A29"/>
    <w:rsid w:val="00E152A0"/>
    <w:rsid w:val="00E16191"/>
    <w:rsid w:val="00E4114A"/>
    <w:rsid w:val="00E41D58"/>
    <w:rsid w:val="00E77A7C"/>
    <w:rsid w:val="00E80B95"/>
    <w:rsid w:val="00E81589"/>
    <w:rsid w:val="00E8711D"/>
    <w:rsid w:val="00EA1FCB"/>
    <w:rsid w:val="00EC0801"/>
    <w:rsid w:val="00EC5750"/>
    <w:rsid w:val="00EC6616"/>
    <w:rsid w:val="00EE0301"/>
    <w:rsid w:val="00EE1C55"/>
    <w:rsid w:val="00EE576B"/>
    <w:rsid w:val="00EE7A0A"/>
    <w:rsid w:val="00EF2EB1"/>
    <w:rsid w:val="00F13E7D"/>
    <w:rsid w:val="00F16B14"/>
    <w:rsid w:val="00F22298"/>
    <w:rsid w:val="00F22C16"/>
    <w:rsid w:val="00F36A9A"/>
    <w:rsid w:val="00F43803"/>
    <w:rsid w:val="00F44441"/>
    <w:rsid w:val="00F67C8B"/>
    <w:rsid w:val="00F82D50"/>
    <w:rsid w:val="00F96258"/>
    <w:rsid w:val="00FA78BC"/>
    <w:rsid w:val="00FB01B4"/>
    <w:rsid w:val="00FB51D2"/>
    <w:rsid w:val="00FC4D1A"/>
    <w:rsid w:val="00FD1EE0"/>
    <w:rsid w:val="00FD3C1D"/>
    <w:rsid w:val="00FE724D"/>
    <w:rsid w:val="00FF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A74DD"/>
  <w15:docId w15:val="{6BF74CB1-E36C-45CA-BC4D-5BD8ACED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DCB"/>
    <w:rPr>
      <w:lang w:val="en-GB"/>
    </w:rPr>
  </w:style>
  <w:style w:type="paragraph" w:styleId="Heading1">
    <w:name w:val="heading 1"/>
    <w:basedOn w:val="Normal"/>
    <w:next w:val="Normal"/>
    <w:link w:val="Heading1Char"/>
    <w:uiPriority w:val="9"/>
    <w:qFormat/>
    <w:rsid w:val="005F1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333"/>
    <w:rPr>
      <w:rFonts w:eastAsiaTheme="majorEastAsia" w:cstheme="majorBidi"/>
      <w:color w:val="272727" w:themeColor="text1" w:themeTint="D8"/>
    </w:rPr>
  </w:style>
  <w:style w:type="paragraph" w:styleId="Title">
    <w:name w:val="Title"/>
    <w:basedOn w:val="Normal"/>
    <w:next w:val="Normal"/>
    <w:link w:val="TitleChar"/>
    <w:uiPriority w:val="10"/>
    <w:qFormat/>
    <w:rsid w:val="005F1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333"/>
    <w:pPr>
      <w:spacing w:before="160"/>
      <w:jc w:val="center"/>
    </w:pPr>
    <w:rPr>
      <w:i/>
      <w:iCs/>
      <w:color w:val="404040" w:themeColor="text1" w:themeTint="BF"/>
    </w:rPr>
  </w:style>
  <w:style w:type="character" w:customStyle="1" w:styleId="QuoteChar">
    <w:name w:val="Quote Char"/>
    <w:basedOn w:val="DefaultParagraphFont"/>
    <w:link w:val="Quote"/>
    <w:uiPriority w:val="29"/>
    <w:rsid w:val="005F1333"/>
    <w:rPr>
      <w:i/>
      <w:iCs/>
      <w:color w:val="404040" w:themeColor="text1" w:themeTint="BF"/>
    </w:rPr>
  </w:style>
  <w:style w:type="paragraph" w:styleId="ListParagraph">
    <w:name w:val="List Paragraph"/>
    <w:basedOn w:val="Normal"/>
    <w:uiPriority w:val="34"/>
    <w:qFormat/>
    <w:rsid w:val="005F1333"/>
    <w:pPr>
      <w:ind w:left="720"/>
      <w:contextualSpacing/>
    </w:pPr>
  </w:style>
  <w:style w:type="character" w:styleId="IntenseEmphasis">
    <w:name w:val="Intense Emphasis"/>
    <w:basedOn w:val="DefaultParagraphFont"/>
    <w:uiPriority w:val="21"/>
    <w:qFormat/>
    <w:rsid w:val="005F1333"/>
    <w:rPr>
      <w:i/>
      <w:iCs/>
      <w:color w:val="0F4761" w:themeColor="accent1" w:themeShade="BF"/>
    </w:rPr>
  </w:style>
  <w:style w:type="paragraph" w:styleId="IntenseQuote">
    <w:name w:val="Intense Quote"/>
    <w:basedOn w:val="Normal"/>
    <w:next w:val="Normal"/>
    <w:link w:val="IntenseQuoteChar"/>
    <w:uiPriority w:val="30"/>
    <w:qFormat/>
    <w:rsid w:val="005F1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333"/>
    <w:rPr>
      <w:i/>
      <w:iCs/>
      <w:color w:val="0F4761" w:themeColor="accent1" w:themeShade="BF"/>
    </w:rPr>
  </w:style>
  <w:style w:type="character" w:styleId="IntenseReference">
    <w:name w:val="Intense Reference"/>
    <w:basedOn w:val="DefaultParagraphFont"/>
    <w:uiPriority w:val="32"/>
    <w:qFormat/>
    <w:rsid w:val="005F1333"/>
    <w:rPr>
      <w:b/>
      <w:bCs/>
      <w:smallCaps/>
      <w:color w:val="0F4761" w:themeColor="accent1" w:themeShade="BF"/>
      <w:spacing w:val="5"/>
    </w:rPr>
  </w:style>
  <w:style w:type="paragraph" w:styleId="NoSpacing">
    <w:name w:val="No Spacing"/>
    <w:link w:val="NoSpacingChar"/>
    <w:uiPriority w:val="1"/>
    <w:qFormat/>
    <w:rsid w:val="005F1333"/>
    <w:pPr>
      <w:spacing w:after="0" w:line="240" w:lineRule="auto"/>
    </w:pPr>
    <w:rPr>
      <w:rFonts w:eastAsiaTheme="minorEastAsia"/>
      <w:kern w:val="0"/>
      <w:sz w:val="22"/>
      <w:szCs w:val="22"/>
    </w:rPr>
  </w:style>
  <w:style w:type="character" w:customStyle="1" w:styleId="NoSpacingChar">
    <w:name w:val="No Spacing Char"/>
    <w:basedOn w:val="DefaultParagraphFont"/>
    <w:link w:val="NoSpacing"/>
    <w:uiPriority w:val="1"/>
    <w:rsid w:val="005F1333"/>
    <w:rPr>
      <w:rFonts w:eastAsiaTheme="minorEastAsia"/>
      <w:kern w:val="0"/>
      <w:sz w:val="22"/>
      <w:szCs w:val="22"/>
    </w:rPr>
  </w:style>
  <w:style w:type="paragraph" w:styleId="Header">
    <w:name w:val="header"/>
    <w:basedOn w:val="Normal"/>
    <w:link w:val="HeaderChar"/>
    <w:uiPriority w:val="99"/>
    <w:unhideWhenUsed/>
    <w:rsid w:val="008F2E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EE9"/>
  </w:style>
  <w:style w:type="paragraph" w:styleId="Footer">
    <w:name w:val="footer"/>
    <w:basedOn w:val="Normal"/>
    <w:link w:val="FooterChar"/>
    <w:uiPriority w:val="99"/>
    <w:unhideWhenUsed/>
    <w:rsid w:val="008F2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EE9"/>
  </w:style>
  <w:style w:type="character" w:customStyle="1" w:styleId="fontstyle01">
    <w:name w:val="fontstyle01"/>
    <w:basedOn w:val="DefaultParagraphFont"/>
    <w:rsid w:val="002A6E4A"/>
    <w:rPr>
      <w:rFonts w:ascii="IdealSans-MediumItalic" w:hAnsi="IdealSans-MediumItalic" w:hint="default"/>
      <w:b w:val="0"/>
      <w:bCs w:val="0"/>
      <w:i/>
      <w:iCs/>
      <w:color w:val="FFFFFF"/>
      <w:sz w:val="54"/>
      <w:szCs w:val="54"/>
    </w:rPr>
  </w:style>
  <w:style w:type="character" w:styleId="Hyperlink">
    <w:name w:val="Hyperlink"/>
    <w:basedOn w:val="DefaultParagraphFont"/>
    <w:uiPriority w:val="99"/>
    <w:unhideWhenUsed/>
    <w:rsid w:val="00282591"/>
    <w:rPr>
      <w:color w:val="467886" w:themeColor="hyperlink"/>
      <w:u w:val="single"/>
    </w:rPr>
  </w:style>
  <w:style w:type="character" w:customStyle="1" w:styleId="UnresolvedMention1">
    <w:name w:val="Unresolved Mention1"/>
    <w:basedOn w:val="DefaultParagraphFont"/>
    <w:uiPriority w:val="99"/>
    <w:semiHidden/>
    <w:unhideWhenUsed/>
    <w:rsid w:val="00282591"/>
    <w:rPr>
      <w:color w:val="605E5C"/>
      <w:shd w:val="clear" w:color="auto" w:fill="E1DFDD"/>
    </w:rPr>
  </w:style>
  <w:style w:type="character" w:styleId="CommentReference">
    <w:name w:val="annotation reference"/>
    <w:basedOn w:val="DefaultParagraphFont"/>
    <w:uiPriority w:val="99"/>
    <w:semiHidden/>
    <w:unhideWhenUsed/>
    <w:rsid w:val="00E80B95"/>
    <w:rPr>
      <w:sz w:val="16"/>
      <w:szCs w:val="16"/>
    </w:rPr>
  </w:style>
  <w:style w:type="paragraph" w:styleId="CommentText">
    <w:name w:val="annotation text"/>
    <w:basedOn w:val="Normal"/>
    <w:link w:val="CommentTextChar"/>
    <w:uiPriority w:val="99"/>
    <w:semiHidden/>
    <w:unhideWhenUsed/>
    <w:rsid w:val="00E80B95"/>
    <w:pPr>
      <w:spacing w:line="240" w:lineRule="auto"/>
    </w:pPr>
    <w:rPr>
      <w:sz w:val="20"/>
      <w:szCs w:val="20"/>
    </w:rPr>
  </w:style>
  <w:style w:type="character" w:customStyle="1" w:styleId="CommentTextChar">
    <w:name w:val="Comment Text Char"/>
    <w:basedOn w:val="DefaultParagraphFont"/>
    <w:link w:val="CommentText"/>
    <w:uiPriority w:val="99"/>
    <w:semiHidden/>
    <w:rsid w:val="00E80B95"/>
    <w:rPr>
      <w:sz w:val="20"/>
      <w:szCs w:val="20"/>
    </w:rPr>
  </w:style>
  <w:style w:type="paragraph" w:styleId="CommentSubject">
    <w:name w:val="annotation subject"/>
    <w:basedOn w:val="CommentText"/>
    <w:next w:val="CommentText"/>
    <w:link w:val="CommentSubjectChar"/>
    <w:uiPriority w:val="99"/>
    <w:semiHidden/>
    <w:unhideWhenUsed/>
    <w:rsid w:val="00E80B95"/>
    <w:rPr>
      <w:b/>
      <w:bCs/>
    </w:rPr>
  </w:style>
  <w:style w:type="character" w:customStyle="1" w:styleId="CommentSubjectChar">
    <w:name w:val="Comment Subject Char"/>
    <w:basedOn w:val="CommentTextChar"/>
    <w:link w:val="CommentSubject"/>
    <w:uiPriority w:val="99"/>
    <w:semiHidden/>
    <w:rsid w:val="00E80B95"/>
    <w:rPr>
      <w:b/>
      <w:bCs/>
      <w:sz w:val="20"/>
      <w:szCs w:val="20"/>
    </w:rPr>
  </w:style>
  <w:style w:type="paragraph" w:styleId="EndnoteText">
    <w:name w:val="endnote text"/>
    <w:basedOn w:val="Normal"/>
    <w:link w:val="EndnoteTextChar"/>
    <w:uiPriority w:val="99"/>
    <w:unhideWhenUsed/>
    <w:rsid w:val="00127240"/>
    <w:pPr>
      <w:spacing w:after="0" w:line="240" w:lineRule="auto"/>
    </w:pPr>
    <w:rPr>
      <w:rFonts w:ascii="Arial" w:eastAsia="Arial" w:hAnsi="Arial" w:cs="Mangal"/>
      <w:kern w:val="0"/>
      <w:sz w:val="20"/>
      <w:szCs w:val="18"/>
      <w:lang w:eastAsia="en-IN" w:bidi="hi-IN"/>
    </w:rPr>
  </w:style>
  <w:style w:type="character" w:customStyle="1" w:styleId="EndnoteTextChar">
    <w:name w:val="Endnote Text Char"/>
    <w:basedOn w:val="DefaultParagraphFont"/>
    <w:link w:val="EndnoteText"/>
    <w:uiPriority w:val="99"/>
    <w:rsid w:val="00127240"/>
    <w:rPr>
      <w:rFonts w:ascii="Arial" w:eastAsia="Arial" w:hAnsi="Arial" w:cs="Mangal"/>
      <w:kern w:val="0"/>
      <w:sz w:val="20"/>
      <w:szCs w:val="18"/>
      <w:lang w:val="en-GB" w:eastAsia="en-IN" w:bidi="hi-IN"/>
    </w:rPr>
  </w:style>
  <w:style w:type="paragraph" w:styleId="FootnoteText">
    <w:name w:val="footnote text"/>
    <w:basedOn w:val="Normal"/>
    <w:link w:val="FootnoteTextChar"/>
    <w:uiPriority w:val="99"/>
    <w:semiHidden/>
    <w:unhideWhenUsed/>
    <w:rsid w:val="00615A2F"/>
    <w:pPr>
      <w:spacing w:after="0" w:line="240" w:lineRule="auto"/>
    </w:pPr>
    <w:rPr>
      <w:rFonts w:ascii="Arial" w:eastAsia="Arial" w:hAnsi="Arial" w:cs="Mangal"/>
      <w:kern w:val="0"/>
      <w:sz w:val="20"/>
      <w:szCs w:val="18"/>
      <w:lang w:eastAsia="en-IN" w:bidi="hi-IN"/>
    </w:rPr>
  </w:style>
  <w:style w:type="character" w:customStyle="1" w:styleId="FootnoteTextChar">
    <w:name w:val="Footnote Text Char"/>
    <w:basedOn w:val="DefaultParagraphFont"/>
    <w:link w:val="FootnoteText"/>
    <w:uiPriority w:val="99"/>
    <w:semiHidden/>
    <w:rsid w:val="00615A2F"/>
    <w:rPr>
      <w:rFonts w:ascii="Arial" w:eastAsia="Arial" w:hAnsi="Arial" w:cs="Mangal"/>
      <w:kern w:val="0"/>
      <w:sz w:val="20"/>
      <w:szCs w:val="18"/>
      <w:lang w:val="en-GB" w:eastAsia="en-IN" w:bidi="hi-IN"/>
    </w:rPr>
  </w:style>
  <w:style w:type="character" w:styleId="FootnoteReference">
    <w:name w:val="footnote reference"/>
    <w:uiPriority w:val="99"/>
    <w:semiHidden/>
    <w:unhideWhenUsed/>
    <w:rsid w:val="00615A2F"/>
    <w:rPr>
      <w:vertAlign w:val="superscript"/>
    </w:rPr>
  </w:style>
  <w:style w:type="character" w:styleId="EndnoteReference">
    <w:name w:val="endnote reference"/>
    <w:uiPriority w:val="99"/>
    <w:semiHidden/>
    <w:unhideWhenUsed/>
    <w:rsid w:val="00FA78BC"/>
    <w:rPr>
      <w:vertAlign w:val="superscript"/>
    </w:rPr>
  </w:style>
  <w:style w:type="paragraph" w:styleId="NormalWeb">
    <w:name w:val="Normal (Web)"/>
    <w:basedOn w:val="Normal"/>
    <w:uiPriority w:val="99"/>
    <w:unhideWhenUsed/>
    <w:rsid w:val="008B59B8"/>
    <w:pPr>
      <w:spacing w:before="100" w:beforeAutospacing="1" w:after="100" w:afterAutospacing="1" w:line="240" w:lineRule="auto"/>
    </w:pPr>
    <w:rPr>
      <w:rFonts w:ascii="Times New Roman" w:eastAsia="Times New Roman" w:hAnsi="Times New Roman" w:cs="Times New Roman"/>
      <w:kern w:val="0"/>
      <w:lang w:val="en-IN" w:eastAsia="en-IN"/>
    </w:rPr>
  </w:style>
  <w:style w:type="character" w:styleId="UnresolvedMention">
    <w:name w:val="Unresolved Mention"/>
    <w:basedOn w:val="DefaultParagraphFont"/>
    <w:uiPriority w:val="99"/>
    <w:semiHidden/>
    <w:unhideWhenUsed/>
    <w:rsid w:val="000D5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8815">
      <w:bodyDiv w:val="1"/>
      <w:marLeft w:val="0"/>
      <w:marRight w:val="0"/>
      <w:marTop w:val="0"/>
      <w:marBottom w:val="0"/>
      <w:divBdr>
        <w:top w:val="none" w:sz="0" w:space="0" w:color="auto"/>
        <w:left w:val="none" w:sz="0" w:space="0" w:color="auto"/>
        <w:bottom w:val="none" w:sz="0" w:space="0" w:color="auto"/>
        <w:right w:val="none" w:sz="0" w:space="0" w:color="auto"/>
      </w:divBdr>
    </w:div>
    <w:div w:id="32268351">
      <w:bodyDiv w:val="1"/>
      <w:marLeft w:val="0"/>
      <w:marRight w:val="0"/>
      <w:marTop w:val="0"/>
      <w:marBottom w:val="0"/>
      <w:divBdr>
        <w:top w:val="none" w:sz="0" w:space="0" w:color="auto"/>
        <w:left w:val="none" w:sz="0" w:space="0" w:color="auto"/>
        <w:bottom w:val="none" w:sz="0" w:space="0" w:color="auto"/>
        <w:right w:val="none" w:sz="0" w:space="0" w:color="auto"/>
      </w:divBdr>
    </w:div>
    <w:div w:id="49808697">
      <w:bodyDiv w:val="1"/>
      <w:marLeft w:val="0"/>
      <w:marRight w:val="0"/>
      <w:marTop w:val="0"/>
      <w:marBottom w:val="0"/>
      <w:divBdr>
        <w:top w:val="none" w:sz="0" w:space="0" w:color="auto"/>
        <w:left w:val="none" w:sz="0" w:space="0" w:color="auto"/>
        <w:bottom w:val="none" w:sz="0" w:space="0" w:color="auto"/>
        <w:right w:val="none" w:sz="0" w:space="0" w:color="auto"/>
      </w:divBdr>
    </w:div>
    <w:div w:id="54276724">
      <w:bodyDiv w:val="1"/>
      <w:marLeft w:val="0"/>
      <w:marRight w:val="0"/>
      <w:marTop w:val="0"/>
      <w:marBottom w:val="0"/>
      <w:divBdr>
        <w:top w:val="none" w:sz="0" w:space="0" w:color="auto"/>
        <w:left w:val="none" w:sz="0" w:space="0" w:color="auto"/>
        <w:bottom w:val="none" w:sz="0" w:space="0" w:color="auto"/>
        <w:right w:val="none" w:sz="0" w:space="0" w:color="auto"/>
      </w:divBdr>
    </w:div>
    <w:div w:id="298608808">
      <w:bodyDiv w:val="1"/>
      <w:marLeft w:val="0"/>
      <w:marRight w:val="0"/>
      <w:marTop w:val="0"/>
      <w:marBottom w:val="0"/>
      <w:divBdr>
        <w:top w:val="none" w:sz="0" w:space="0" w:color="auto"/>
        <w:left w:val="none" w:sz="0" w:space="0" w:color="auto"/>
        <w:bottom w:val="none" w:sz="0" w:space="0" w:color="auto"/>
        <w:right w:val="none" w:sz="0" w:space="0" w:color="auto"/>
      </w:divBdr>
    </w:div>
    <w:div w:id="331688242">
      <w:bodyDiv w:val="1"/>
      <w:marLeft w:val="0"/>
      <w:marRight w:val="0"/>
      <w:marTop w:val="0"/>
      <w:marBottom w:val="0"/>
      <w:divBdr>
        <w:top w:val="none" w:sz="0" w:space="0" w:color="auto"/>
        <w:left w:val="none" w:sz="0" w:space="0" w:color="auto"/>
        <w:bottom w:val="none" w:sz="0" w:space="0" w:color="auto"/>
        <w:right w:val="none" w:sz="0" w:space="0" w:color="auto"/>
      </w:divBdr>
    </w:div>
    <w:div w:id="343823822">
      <w:bodyDiv w:val="1"/>
      <w:marLeft w:val="0"/>
      <w:marRight w:val="0"/>
      <w:marTop w:val="0"/>
      <w:marBottom w:val="0"/>
      <w:divBdr>
        <w:top w:val="none" w:sz="0" w:space="0" w:color="auto"/>
        <w:left w:val="none" w:sz="0" w:space="0" w:color="auto"/>
        <w:bottom w:val="none" w:sz="0" w:space="0" w:color="auto"/>
        <w:right w:val="none" w:sz="0" w:space="0" w:color="auto"/>
      </w:divBdr>
    </w:div>
    <w:div w:id="347098948">
      <w:bodyDiv w:val="1"/>
      <w:marLeft w:val="0"/>
      <w:marRight w:val="0"/>
      <w:marTop w:val="0"/>
      <w:marBottom w:val="0"/>
      <w:divBdr>
        <w:top w:val="none" w:sz="0" w:space="0" w:color="auto"/>
        <w:left w:val="none" w:sz="0" w:space="0" w:color="auto"/>
        <w:bottom w:val="none" w:sz="0" w:space="0" w:color="auto"/>
        <w:right w:val="none" w:sz="0" w:space="0" w:color="auto"/>
      </w:divBdr>
    </w:div>
    <w:div w:id="379209545">
      <w:bodyDiv w:val="1"/>
      <w:marLeft w:val="0"/>
      <w:marRight w:val="0"/>
      <w:marTop w:val="0"/>
      <w:marBottom w:val="0"/>
      <w:divBdr>
        <w:top w:val="none" w:sz="0" w:space="0" w:color="auto"/>
        <w:left w:val="none" w:sz="0" w:space="0" w:color="auto"/>
        <w:bottom w:val="none" w:sz="0" w:space="0" w:color="auto"/>
        <w:right w:val="none" w:sz="0" w:space="0" w:color="auto"/>
      </w:divBdr>
    </w:div>
    <w:div w:id="396825940">
      <w:bodyDiv w:val="1"/>
      <w:marLeft w:val="0"/>
      <w:marRight w:val="0"/>
      <w:marTop w:val="0"/>
      <w:marBottom w:val="0"/>
      <w:divBdr>
        <w:top w:val="none" w:sz="0" w:space="0" w:color="auto"/>
        <w:left w:val="none" w:sz="0" w:space="0" w:color="auto"/>
        <w:bottom w:val="none" w:sz="0" w:space="0" w:color="auto"/>
        <w:right w:val="none" w:sz="0" w:space="0" w:color="auto"/>
      </w:divBdr>
    </w:div>
    <w:div w:id="452139688">
      <w:bodyDiv w:val="1"/>
      <w:marLeft w:val="0"/>
      <w:marRight w:val="0"/>
      <w:marTop w:val="0"/>
      <w:marBottom w:val="0"/>
      <w:divBdr>
        <w:top w:val="none" w:sz="0" w:space="0" w:color="auto"/>
        <w:left w:val="none" w:sz="0" w:space="0" w:color="auto"/>
        <w:bottom w:val="none" w:sz="0" w:space="0" w:color="auto"/>
        <w:right w:val="none" w:sz="0" w:space="0" w:color="auto"/>
      </w:divBdr>
      <w:divsChild>
        <w:div w:id="2140030092">
          <w:marLeft w:val="0"/>
          <w:marRight w:val="0"/>
          <w:marTop w:val="0"/>
          <w:marBottom w:val="0"/>
          <w:divBdr>
            <w:top w:val="none" w:sz="0" w:space="0" w:color="auto"/>
            <w:left w:val="none" w:sz="0" w:space="0" w:color="auto"/>
            <w:bottom w:val="none" w:sz="0" w:space="0" w:color="auto"/>
            <w:right w:val="none" w:sz="0" w:space="0" w:color="auto"/>
          </w:divBdr>
        </w:div>
        <w:div w:id="1427385949">
          <w:marLeft w:val="0"/>
          <w:marRight w:val="0"/>
          <w:marTop w:val="0"/>
          <w:marBottom w:val="0"/>
          <w:divBdr>
            <w:top w:val="none" w:sz="0" w:space="0" w:color="auto"/>
            <w:left w:val="none" w:sz="0" w:space="0" w:color="auto"/>
            <w:bottom w:val="none" w:sz="0" w:space="0" w:color="auto"/>
            <w:right w:val="none" w:sz="0" w:space="0" w:color="auto"/>
          </w:divBdr>
        </w:div>
        <w:div w:id="1213616190">
          <w:marLeft w:val="0"/>
          <w:marRight w:val="0"/>
          <w:marTop w:val="0"/>
          <w:marBottom w:val="0"/>
          <w:divBdr>
            <w:top w:val="none" w:sz="0" w:space="0" w:color="auto"/>
            <w:left w:val="none" w:sz="0" w:space="0" w:color="auto"/>
            <w:bottom w:val="none" w:sz="0" w:space="0" w:color="auto"/>
            <w:right w:val="none" w:sz="0" w:space="0" w:color="auto"/>
          </w:divBdr>
        </w:div>
        <w:div w:id="2013995630">
          <w:marLeft w:val="0"/>
          <w:marRight w:val="0"/>
          <w:marTop w:val="0"/>
          <w:marBottom w:val="0"/>
          <w:divBdr>
            <w:top w:val="none" w:sz="0" w:space="0" w:color="auto"/>
            <w:left w:val="none" w:sz="0" w:space="0" w:color="auto"/>
            <w:bottom w:val="none" w:sz="0" w:space="0" w:color="auto"/>
            <w:right w:val="none" w:sz="0" w:space="0" w:color="auto"/>
          </w:divBdr>
        </w:div>
        <w:div w:id="1562792606">
          <w:marLeft w:val="0"/>
          <w:marRight w:val="0"/>
          <w:marTop w:val="0"/>
          <w:marBottom w:val="0"/>
          <w:divBdr>
            <w:top w:val="none" w:sz="0" w:space="0" w:color="auto"/>
            <w:left w:val="none" w:sz="0" w:space="0" w:color="auto"/>
            <w:bottom w:val="none" w:sz="0" w:space="0" w:color="auto"/>
            <w:right w:val="none" w:sz="0" w:space="0" w:color="auto"/>
          </w:divBdr>
        </w:div>
        <w:div w:id="1223635015">
          <w:marLeft w:val="0"/>
          <w:marRight w:val="0"/>
          <w:marTop w:val="0"/>
          <w:marBottom w:val="0"/>
          <w:divBdr>
            <w:top w:val="none" w:sz="0" w:space="0" w:color="auto"/>
            <w:left w:val="none" w:sz="0" w:space="0" w:color="auto"/>
            <w:bottom w:val="none" w:sz="0" w:space="0" w:color="auto"/>
            <w:right w:val="none" w:sz="0" w:space="0" w:color="auto"/>
          </w:divBdr>
        </w:div>
      </w:divsChild>
    </w:div>
    <w:div w:id="469788194">
      <w:bodyDiv w:val="1"/>
      <w:marLeft w:val="0"/>
      <w:marRight w:val="0"/>
      <w:marTop w:val="0"/>
      <w:marBottom w:val="0"/>
      <w:divBdr>
        <w:top w:val="none" w:sz="0" w:space="0" w:color="auto"/>
        <w:left w:val="none" w:sz="0" w:space="0" w:color="auto"/>
        <w:bottom w:val="none" w:sz="0" w:space="0" w:color="auto"/>
        <w:right w:val="none" w:sz="0" w:space="0" w:color="auto"/>
      </w:divBdr>
    </w:div>
    <w:div w:id="567501805">
      <w:bodyDiv w:val="1"/>
      <w:marLeft w:val="0"/>
      <w:marRight w:val="0"/>
      <w:marTop w:val="0"/>
      <w:marBottom w:val="0"/>
      <w:divBdr>
        <w:top w:val="none" w:sz="0" w:space="0" w:color="auto"/>
        <w:left w:val="none" w:sz="0" w:space="0" w:color="auto"/>
        <w:bottom w:val="none" w:sz="0" w:space="0" w:color="auto"/>
        <w:right w:val="none" w:sz="0" w:space="0" w:color="auto"/>
      </w:divBdr>
    </w:div>
    <w:div w:id="604311973">
      <w:bodyDiv w:val="1"/>
      <w:marLeft w:val="0"/>
      <w:marRight w:val="0"/>
      <w:marTop w:val="0"/>
      <w:marBottom w:val="0"/>
      <w:divBdr>
        <w:top w:val="none" w:sz="0" w:space="0" w:color="auto"/>
        <w:left w:val="none" w:sz="0" w:space="0" w:color="auto"/>
        <w:bottom w:val="none" w:sz="0" w:space="0" w:color="auto"/>
        <w:right w:val="none" w:sz="0" w:space="0" w:color="auto"/>
      </w:divBdr>
    </w:div>
    <w:div w:id="724722170">
      <w:bodyDiv w:val="1"/>
      <w:marLeft w:val="0"/>
      <w:marRight w:val="0"/>
      <w:marTop w:val="0"/>
      <w:marBottom w:val="0"/>
      <w:divBdr>
        <w:top w:val="none" w:sz="0" w:space="0" w:color="auto"/>
        <w:left w:val="none" w:sz="0" w:space="0" w:color="auto"/>
        <w:bottom w:val="none" w:sz="0" w:space="0" w:color="auto"/>
        <w:right w:val="none" w:sz="0" w:space="0" w:color="auto"/>
      </w:divBdr>
    </w:div>
    <w:div w:id="764764698">
      <w:bodyDiv w:val="1"/>
      <w:marLeft w:val="0"/>
      <w:marRight w:val="0"/>
      <w:marTop w:val="0"/>
      <w:marBottom w:val="0"/>
      <w:divBdr>
        <w:top w:val="none" w:sz="0" w:space="0" w:color="auto"/>
        <w:left w:val="none" w:sz="0" w:space="0" w:color="auto"/>
        <w:bottom w:val="none" w:sz="0" w:space="0" w:color="auto"/>
        <w:right w:val="none" w:sz="0" w:space="0" w:color="auto"/>
      </w:divBdr>
    </w:div>
    <w:div w:id="788594993">
      <w:bodyDiv w:val="1"/>
      <w:marLeft w:val="0"/>
      <w:marRight w:val="0"/>
      <w:marTop w:val="0"/>
      <w:marBottom w:val="0"/>
      <w:divBdr>
        <w:top w:val="none" w:sz="0" w:space="0" w:color="auto"/>
        <w:left w:val="none" w:sz="0" w:space="0" w:color="auto"/>
        <w:bottom w:val="none" w:sz="0" w:space="0" w:color="auto"/>
        <w:right w:val="none" w:sz="0" w:space="0" w:color="auto"/>
      </w:divBdr>
    </w:div>
    <w:div w:id="797187461">
      <w:bodyDiv w:val="1"/>
      <w:marLeft w:val="0"/>
      <w:marRight w:val="0"/>
      <w:marTop w:val="0"/>
      <w:marBottom w:val="0"/>
      <w:divBdr>
        <w:top w:val="none" w:sz="0" w:space="0" w:color="auto"/>
        <w:left w:val="none" w:sz="0" w:space="0" w:color="auto"/>
        <w:bottom w:val="none" w:sz="0" w:space="0" w:color="auto"/>
        <w:right w:val="none" w:sz="0" w:space="0" w:color="auto"/>
      </w:divBdr>
    </w:div>
    <w:div w:id="892548153">
      <w:bodyDiv w:val="1"/>
      <w:marLeft w:val="0"/>
      <w:marRight w:val="0"/>
      <w:marTop w:val="0"/>
      <w:marBottom w:val="0"/>
      <w:divBdr>
        <w:top w:val="none" w:sz="0" w:space="0" w:color="auto"/>
        <w:left w:val="none" w:sz="0" w:space="0" w:color="auto"/>
        <w:bottom w:val="none" w:sz="0" w:space="0" w:color="auto"/>
        <w:right w:val="none" w:sz="0" w:space="0" w:color="auto"/>
      </w:divBdr>
    </w:div>
    <w:div w:id="1001734088">
      <w:bodyDiv w:val="1"/>
      <w:marLeft w:val="0"/>
      <w:marRight w:val="0"/>
      <w:marTop w:val="0"/>
      <w:marBottom w:val="0"/>
      <w:divBdr>
        <w:top w:val="none" w:sz="0" w:space="0" w:color="auto"/>
        <w:left w:val="none" w:sz="0" w:space="0" w:color="auto"/>
        <w:bottom w:val="none" w:sz="0" w:space="0" w:color="auto"/>
        <w:right w:val="none" w:sz="0" w:space="0" w:color="auto"/>
      </w:divBdr>
    </w:div>
    <w:div w:id="1028876530">
      <w:bodyDiv w:val="1"/>
      <w:marLeft w:val="0"/>
      <w:marRight w:val="0"/>
      <w:marTop w:val="0"/>
      <w:marBottom w:val="0"/>
      <w:divBdr>
        <w:top w:val="none" w:sz="0" w:space="0" w:color="auto"/>
        <w:left w:val="none" w:sz="0" w:space="0" w:color="auto"/>
        <w:bottom w:val="none" w:sz="0" w:space="0" w:color="auto"/>
        <w:right w:val="none" w:sz="0" w:space="0" w:color="auto"/>
      </w:divBdr>
    </w:div>
    <w:div w:id="1078136304">
      <w:bodyDiv w:val="1"/>
      <w:marLeft w:val="0"/>
      <w:marRight w:val="0"/>
      <w:marTop w:val="0"/>
      <w:marBottom w:val="0"/>
      <w:divBdr>
        <w:top w:val="none" w:sz="0" w:space="0" w:color="auto"/>
        <w:left w:val="none" w:sz="0" w:space="0" w:color="auto"/>
        <w:bottom w:val="none" w:sz="0" w:space="0" w:color="auto"/>
        <w:right w:val="none" w:sz="0" w:space="0" w:color="auto"/>
      </w:divBdr>
      <w:divsChild>
        <w:div w:id="286475487">
          <w:marLeft w:val="0"/>
          <w:marRight w:val="0"/>
          <w:marTop w:val="0"/>
          <w:marBottom w:val="0"/>
          <w:divBdr>
            <w:top w:val="none" w:sz="0" w:space="0" w:color="auto"/>
            <w:left w:val="none" w:sz="0" w:space="0" w:color="auto"/>
            <w:bottom w:val="none" w:sz="0" w:space="0" w:color="auto"/>
            <w:right w:val="none" w:sz="0" w:space="0" w:color="auto"/>
          </w:divBdr>
        </w:div>
      </w:divsChild>
    </w:div>
    <w:div w:id="1132595783">
      <w:bodyDiv w:val="1"/>
      <w:marLeft w:val="0"/>
      <w:marRight w:val="0"/>
      <w:marTop w:val="0"/>
      <w:marBottom w:val="0"/>
      <w:divBdr>
        <w:top w:val="none" w:sz="0" w:space="0" w:color="auto"/>
        <w:left w:val="none" w:sz="0" w:space="0" w:color="auto"/>
        <w:bottom w:val="none" w:sz="0" w:space="0" w:color="auto"/>
        <w:right w:val="none" w:sz="0" w:space="0" w:color="auto"/>
      </w:divBdr>
    </w:div>
    <w:div w:id="1164515120">
      <w:bodyDiv w:val="1"/>
      <w:marLeft w:val="0"/>
      <w:marRight w:val="0"/>
      <w:marTop w:val="0"/>
      <w:marBottom w:val="0"/>
      <w:divBdr>
        <w:top w:val="none" w:sz="0" w:space="0" w:color="auto"/>
        <w:left w:val="none" w:sz="0" w:space="0" w:color="auto"/>
        <w:bottom w:val="none" w:sz="0" w:space="0" w:color="auto"/>
        <w:right w:val="none" w:sz="0" w:space="0" w:color="auto"/>
      </w:divBdr>
    </w:div>
    <w:div w:id="1509979309">
      <w:bodyDiv w:val="1"/>
      <w:marLeft w:val="0"/>
      <w:marRight w:val="0"/>
      <w:marTop w:val="0"/>
      <w:marBottom w:val="0"/>
      <w:divBdr>
        <w:top w:val="none" w:sz="0" w:space="0" w:color="auto"/>
        <w:left w:val="none" w:sz="0" w:space="0" w:color="auto"/>
        <w:bottom w:val="none" w:sz="0" w:space="0" w:color="auto"/>
        <w:right w:val="none" w:sz="0" w:space="0" w:color="auto"/>
      </w:divBdr>
    </w:div>
    <w:div w:id="1517160059">
      <w:bodyDiv w:val="1"/>
      <w:marLeft w:val="0"/>
      <w:marRight w:val="0"/>
      <w:marTop w:val="0"/>
      <w:marBottom w:val="0"/>
      <w:divBdr>
        <w:top w:val="none" w:sz="0" w:space="0" w:color="auto"/>
        <w:left w:val="none" w:sz="0" w:space="0" w:color="auto"/>
        <w:bottom w:val="none" w:sz="0" w:space="0" w:color="auto"/>
        <w:right w:val="none" w:sz="0" w:space="0" w:color="auto"/>
      </w:divBdr>
    </w:div>
    <w:div w:id="1549798722">
      <w:bodyDiv w:val="1"/>
      <w:marLeft w:val="0"/>
      <w:marRight w:val="0"/>
      <w:marTop w:val="0"/>
      <w:marBottom w:val="0"/>
      <w:divBdr>
        <w:top w:val="none" w:sz="0" w:space="0" w:color="auto"/>
        <w:left w:val="none" w:sz="0" w:space="0" w:color="auto"/>
        <w:bottom w:val="none" w:sz="0" w:space="0" w:color="auto"/>
        <w:right w:val="none" w:sz="0" w:space="0" w:color="auto"/>
      </w:divBdr>
    </w:div>
    <w:div w:id="1622029292">
      <w:bodyDiv w:val="1"/>
      <w:marLeft w:val="0"/>
      <w:marRight w:val="0"/>
      <w:marTop w:val="0"/>
      <w:marBottom w:val="0"/>
      <w:divBdr>
        <w:top w:val="none" w:sz="0" w:space="0" w:color="auto"/>
        <w:left w:val="none" w:sz="0" w:space="0" w:color="auto"/>
        <w:bottom w:val="none" w:sz="0" w:space="0" w:color="auto"/>
        <w:right w:val="none" w:sz="0" w:space="0" w:color="auto"/>
      </w:divBdr>
    </w:div>
    <w:div w:id="1623027344">
      <w:bodyDiv w:val="1"/>
      <w:marLeft w:val="0"/>
      <w:marRight w:val="0"/>
      <w:marTop w:val="0"/>
      <w:marBottom w:val="0"/>
      <w:divBdr>
        <w:top w:val="none" w:sz="0" w:space="0" w:color="auto"/>
        <w:left w:val="none" w:sz="0" w:space="0" w:color="auto"/>
        <w:bottom w:val="none" w:sz="0" w:space="0" w:color="auto"/>
        <w:right w:val="none" w:sz="0" w:space="0" w:color="auto"/>
      </w:divBdr>
    </w:div>
    <w:div w:id="1641155630">
      <w:bodyDiv w:val="1"/>
      <w:marLeft w:val="0"/>
      <w:marRight w:val="0"/>
      <w:marTop w:val="0"/>
      <w:marBottom w:val="0"/>
      <w:divBdr>
        <w:top w:val="none" w:sz="0" w:space="0" w:color="auto"/>
        <w:left w:val="none" w:sz="0" w:space="0" w:color="auto"/>
        <w:bottom w:val="none" w:sz="0" w:space="0" w:color="auto"/>
        <w:right w:val="none" w:sz="0" w:space="0" w:color="auto"/>
      </w:divBdr>
    </w:div>
    <w:div w:id="1756197132">
      <w:bodyDiv w:val="1"/>
      <w:marLeft w:val="0"/>
      <w:marRight w:val="0"/>
      <w:marTop w:val="0"/>
      <w:marBottom w:val="0"/>
      <w:divBdr>
        <w:top w:val="none" w:sz="0" w:space="0" w:color="auto"/>
        <w:left w:val="none" w:sz="0" w:space="0" w:color="auto"/>
        <w:bottom w:val="none" w:sz="0" w:space="0" w:color="auto"/>
        <w:right w:val="none" w:sz="0" w:space="0" w:color="auto"/>
      </w:divBdr>
      <w:divsChild>
        <w:div w:id="2074817609">
          <w:marLeft w:val="0"/>
          <w:marRight w:val="0"/>
          <w:marTop w:val="0"/>
          <w:marBottom w:val="0"/>
          <w:divBdr>
            <w:top w:val="none" w:sz="0" w:space="0" w:color="auto"/>
            <w:left w:val="none" w:sz="0" w:space="0" w:color="auto"/>
            <w:bottom w:val="none" w:sz="0" w:space="0" w:color="auto"/>
            <w:right w:val="none" w:sz="0" w:space="0" w:color="auto"/>
          </w:divBdr>
        </w:div>
      </w:divsChild>
    </w:div>
    <w:div w:id="1789011500">
      <w:bodyDiv w:val="1"/>
      <w:marLeft w:val="0"/>
      <w:marRight w:val="0"/>
      <w:marTop w:val="0"/>
      <w:marBottom w:val="0"/>
      <w:divBdr>
        <w:top w:val="none" w:sz="0" w:space="0" w:color="auto"/>
        <w:left w:val="none" w:sz="0" w:space="0" w:color="auto"/>
        <w:bottom w:val="none" w:sz="0" w:space="0" w:color="auto"/>
        <w:right w:val="none" w:sz="0" w:space="0" w:color="auto"/>
      </w:divBdr>
    </w:div>
    <w:div w:id="1807813579">
      <w:bodyDiv w:val="1"/>
      <w:marLeft w:val="0"/>
      <w:marRight w:val="0"/>
      <w:marTop w:val="0"/>
      <w:marBottom w:val="0"/>
      <w:divBdr>
        <w:top w:val="none" w:sz="0" w:space="0" w:color="auto"/>
        <w:left w:val="none" w:sz="0" w:space="0" w:color="auto"/>
        <w:bottom w:val="none" w:sz="0" w:space="0" w:color="auto"/>
        <w:right w:val="none" w:sz="0" w:space="0" w:color="auto"/>
      </w:divBdr>
      <w:divsChild>
        <w:div w:id="442530353">
          <w:marLeft w:val="0"/>
          <w:marRight w:val="0"/>
          <w:marTop w:val="0"/>
          <w:marBottom w:val="0"/>
          <w:divBdr>
            <w:top w:val="none" w:sz="0" w:space="0" w:color="auto"/>
            <w:left w:val="none" w:sz="0" w:space="0" w:color="auto"/>
            <w:bottom w:val="none" w:sz="0" w:space="0" w:color="auto"/>
            <w:right w:val="none" w:sz="0" w:space="0" w:color="auto"/>
          </w:divBdr>
        </w:div>
        <w:div w:id="1530140943">
          <w:marLeft w:val="0"/>
          <w:marRight w:val="0"/>
          <w:marTop w:val="0"/>
          <w:marBottom w:val="0"/>
          <w:divBdr>
            <w:top w:val="none" w:sz="0" w:space="0" w:color="auto"/>
            <w:left w:val="none" w:sz="0" w:space="0" w:color="auto"/>
            <w:bottom w:val="none" w:sz="0" w:space="0" w:color="auto"/>
            <w:right w:val="none" w:sz="0" w:space="0" w:color="auto"/>
          </w:divBdr>
        </w:div>
        <w:div w:id="1688947336">
          <w:marLeft w:val="0"/>
          <w:marRight w:val="0"/>
          <w:marTop w:val="0"/>
          <w:marBottom w:val="0"/>
          <w:divBdr>
            <w:top w:val="none" w:sz="0" w:space="0" w:color="auto"/>
            <w:left w:val="none" w:sz="0" w:space="0" w:color="auto"/>
            <w:bottom w:val="none" w:sz="0" w:space="0" w:color="auto"/>
            <w:right w:val="none" w:sz="0" w:space="0" w:color="auto"/>
          </w:divBdr>
        </w:div>
        <w:div w:id="1425229155">
          <w:marLeft w:val="0"/>
          <w:marRight w:val="0"/>
          <w:marTop w:val="0"/>
          <w:marBottom w:val="0"/>
          <w:divBdr>
            <w:top w:val="none" w:sz="0" w:space="0" w:color="auto"/>
            <w:left w:val="none" w:sz="0" w:space="0" w:color="auto"/>
            <w:bottom w:val="none" w:sz="0" w:space="0" w:color="auto"/>
            <w:right w:val="none" w:sz="0" w:space="0" w:color="auto"/>
          </w:divBdr>
        </w:div>
        <w:div w:id="264459015">
          <w:marLeft w:val="0"/>
          <w:marRight w:val="0"/>
          <w:marTop w:val="0"/>
          <w:marBottom w:val="0"/>
          <w:divBdr>
            <w:top w:val="none" w:sz="0" w:space="0" w:color="auto"/>
            <w:left w:val="none" w:sz="0" w:space="0" w:color="auto"/>
            <w:bottom w:val="none" w:sz="0" w:space="0" w:color="auto"/>
            <w:right w:val="none" w:sz="0" w:space="0" w:color="auto"/>
          </w:divBdr>
        </w:div>
        <w:div w:id="296496561">
          <w:marLeft w:val="0"/>
          <w:marRight w:val="0"/>
          <w:marTop w:val="0"/>
          <w:marBottom w:val="0"/>
          <w:divBdr>
            <w:top w:val="none" w:sz="0" w:space="0" w:color="auto"/>
            <w:left w:val="none" w:sz="0" w:space="0" w:color="auto"/>
            <w:bottom w:val="none" w:sz="0" w:space="0" w:color="auto"/>
            <w:right w:val="none" w:sz="0" w:space="0" w:color="auto"/>
          </w:divBdr>
        </w:div>
      </w:divsChild>
    </w:div>
    <w:div w:id="1952738752">
      <w:bodyDiv w:val="1"/>
      <w:marLeft w:val="0"/>
      <w:marRight w:val="0"/>
      <w:marTop w:val="0"/>
      <w:marBottom w:val="0"/>
      <w:divBdr>
        <w:top w:val="none" w:sz="0" w:space="0" w:color="auto"/>
        <w:left w:val="none" w:sz="0" w:space="0" w:color="auto"/>
        <w:bottom w:val="none" w:sz="0" w:space="0" w:color="auto"/>
        <w:right w:val="none" w:sz="0" w:space="0" w:color="auto"/>
      </w:divBdr>
    </w:div>
    <w:div w:id="2028287669">
      <w:bodyDiv w:val="1"/>
      <w:marLeft w:val="0"/>
      <w:marRight w:val="0"/>
      <w:marTop w:val="0"/>
      <w:marBottom w:val="0"/>
      <w:divBdr>
        <w:top w:val="none" w:sz="0" w:space="0" w:color="auto"/>
        <w:left w:val="none" w:sz="0" w:space="0" w:color="auto"/>
        <w:bottom w:val="none" w:sz="0" w:space="0" w:color="auto"/>
        <w:right w:val="none" w:sz="0" w:space="0" w:color="auto"/>
      </w:divBdr>
    </w:div>
    <w:div w:id="2051148121">
      <w:bodyDiv w:val="1"/>
      <w:marLeft w:val="0"/>
      <w:marRight w:val="0"/>
      <w:marTop w:val="0"/>
      <w:marBottom w:val="0"/>
      <w:divBdr>
        <w:top w:val="none" w:sz="0" w:space="0" w:color="auto"/>
        <w:left w:val="none" w:sz="0" w:space="0" w:color="auto"/>
        <w:bottom w:val="none" w:sz="0" w:space="0" w:color="auto"/>
        <w:right w:val="none" w:sz="0" w:space="0" w:color="auto"/>
      </w:divBdr>
    </w:div>
    <w:div w:id="206845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F7E63-0BB9-4224-8BF0-9F883F2B5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The Hunt for Benami Property: A Data-Driven Approach to Financial Investigation</vt:lpstr>
    </vt:vector>
  </TitlesOfParts>
  <Company>Grizli777</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Hunt for Benami Property: A Data-Driven Approach to Financial Investigation</dc:title>
  <dc:creator>Richa Gupta</dc:creator>
  <cp:lastModifiedBy>Richa Gupta</cp:lastModifiedBy>
  <cp:revision>2</cp:revision>
  <cp:lastPrinted>2025-07-28T09:30:00Z</cp:lastPrinted>
  <dcterms:created xsi:type="dcterms:W3CDTF">2025-10-16T07:05:00Z</dcterms:created>
  <dcterms:modified xsi:type="dcterms:W3CDTF">2025-10-16T07:05:00Z</dcterms:modified>
</cp:coreProperties>
</file>