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EAF1" w14:textId="5B805FCF" w:rsidR="00BF089B" w:rsidRDefault="007353A1" w:rsidP="007353A1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3</w:t>
      </w:r>
    </w:p>
    <w:p w14:paraId="2FDC31D4" w14:textId="2D706BDB" w:rsidR="007353A1" w:rsidRDefault="007353A1" w:rsidP="007353A1">
      <w:pPr>
        <w:rPr>
          <w:lang w:val="en-US"/>
        </w:rPr>
      </w:pPr>
    </w:p>
    <w:p w14:paraId="01FC63E1" w14:textId="78B6A7BA" w:rsidR="00B03AC8" w:rsidRPr="00B530A2" w:rsidRDefault="00B530A2" w:rsidP="00B53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search for </w:t>
      </w:r>
      <w:r>
        <w:t>human mitochondrial β barrel membrane</w:t>
      </w:r>
      <w:r>
        <w:t>, we get three VDAC proteins, the amino acid sequence and its function is given below:</w:t>
      </w:r>
    </w:p>
    <w:p w14:paraId="124D7472" w14:textId="0A7F5E9C" w:rsidR="00B530A2" w:rsidRDefault="00B530A2" w:rsidP="00DC532F">
      <w:pPr>
        <w:pStyle w:val="ListParagraph"/>
        <w:numPr>
          <w:ilvl w:val="0"/>
          <w:numId w:val="5"/>
        </w:numPr>
      </w:pPr>
      <w:r>
        <w:t>VDAC1:</w:t>
      </w:r>
    </w:p>
    <w:p w14:paraId="0C491F7E" w14:textId="04E6BF42" w:rsidR="00B530A2" w:rsidRDefault="00B530A2" w:rsidP="00DC532F">
      <w:pPr>
        <w:pStyle w:val="ListParagraph"/>
        <w:numPr>
          <w:ilvl w:val="0"/>
          <w:numId w:val="8"/>
        </w:numPr>
      </w:pPr>
      <w:r>
        <w:t>Amino acid sequence:</w:t>
      </w:r>
    </w:p>
    <w:p w14:paraId="1CC8C9B1" w14:textId="1B56F1A8" w:rsidR="00B530A2" w:rsidRDefault="00B530A2" w:rsidP="00DC532F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B530A2">
        <w:rPr>
          <w:rFonts w:ascii="Courier New" w:hAnsi="Courier New" w:cs="Courier New"/>
          <w:lang w:val="en-US"/>
        </w:rPr>
        <w:t>MAVPPTYADLGKSARDVFTKGYGFGLIKLDLKTKSENGLEFTSSGSANTETTKVTGSLETKYRWTEYGLTFTEKWNTDNTLGTEITVEDQLARGLKLTFDSSFSPNTGKKNAKIKTGYKREHINLGCDMDFDIAGPSIRGALVLGYEGWLAGYQMNFETAKSRVTQSNFAVGYKTDEFQLHTNVNDGTEFGGSIYQKVNKKLETAVNLAWTAGNSNTRFGIAAKYQIDPDACFSAKVNNSSLIGLGYTQTLKPGIKLTLSALLDGKNVNAGGHKLGLGLEFQA</w:t>
      </w:r>
    </w:p>
    <w:p w14:paraId="5696A468" w14:textId="14A7F036" w:rsidR="00B530A2" w:rsidRDefault="00B530A2" w:rsidP="00DC532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Function:</w:t>
      </w:r>
    </w:p>
    <w:p w14:paraId="69571C2D" w14:textId="77777777" w:rsidR="00B530A2" w:rsidRPr="00B530A2" w:rsidRDefault="00B530A2" w:rsidP="00DC532F">
      <w:pPr>
        <w:pStyle w:val="ListParagraph"/>
        <w:ind w:left="1440"/>
        <w:rPr>
          <w:rFonts w:ascii="Courier New" w:hAnsi="Courier New" w:cs="Courier New"/>
        </w:rPr>
      </w:pPr>
      <w:r w:rsidRPr="00B530A2">
        <w:rPr>
          <w:rFonts w:ascii="Courier New" w:hAnsi="Courier New" w:cs="Courier New"/>
        </w:rPr>
        <w:t>Forms a channel through the mitochondrial outer membrane and also the plasma membrane. The channel at the outer mitochondrial membrane allows diffusion of small hydrophilic molecules; in the plasma membrane it is involved in cell volume regulation and apoptosis. It adopts an open conformation at low or zero membrane potential and a closed conformation at potentials above 30-40 mV. The open state has a weak anion selectivity whereas the closed state is cation-selective (PubMed:11845315, PubMed:18755977, PubMed:20230784, PubMed:8420959).</w:t>
      </w:r>
    </w:p>
    <w:p w14:paraId="4DE0E920" w14:textId="77777777" w:rsidR="00B530A2" w:rsidRPr="00B530A2" w:rsidRDefault="00B530A2" w:rsidP="00B530A2">
      <w:pPr>
        <w:pStyle w:val="ListParagraph"/>
        <w:rPr>
          <w:rFonts w:ascii="Courier New" w:hAnsi="Courier New" w:cs="Courier New"/>
        </w:rPr>
      </w:pPr>
    </w:p>
    <w:p w14:paraId="485C575A" w14:textId="77777777" w:rsidR="00B530A2" w:rsidRPr="00B530A2" w:rsidRDefault="00B530A2" w:rsidP="00DC532F">
      <w:pPr>
        <w:pStyle w:val="ListParagraph"/>
        <w:ind w:left="1440"/>
        <w:rPr>
          <w:rFonts w:ascii="Courier New" w:hAnsi="Courier New" w:cs="Courier New"/>
        </w:rPr>
      </w:pPr>
      <w:r w:rsidRPr="00B530A2">
        <w:rPr>
          <w:rFonts w:ascii="Courier New" w:hAnsi="Courier New" w:cs="Courier New"/>
        </w:rPr>
        <w:t>Binds various signaling molecules, including the sphingolipid ceramide, the phospholipid phosphatidylcholine, and the sterol cholesterol (PubMed:31015432).</w:t>
      </w:r>
    </w:p>
    <w:p w14:paraId="198FF2A9" w14:textId="77777777" w:rsidR="00B530A2" w:rsidRPr="00B530A2" w:rsidRDefault="00B530A2" w:rsidP="00B530A2">
      <w:pPr>
        <w:pStyle w:val="ListParagraph"/>
        <w:rPr>
          <w:rFonts w:ascii="Courier New" w:hAnsi="Courier New" w:cs="Courier New"/>
        </w:rPr>
      </w:pPr>
    </w:p>
    <w:p w14:paraId="425D0480" w14:textId="77777777" w:rsidR="00B530A2" w:rsidRPr="00B530A2" w:rsidRDefault="00B530A2" w:rsidP="00DC532F">
      <w:pPr>
        <w:pStyle w:val="ListParagraph"/>
        <w:ind w:left="1440"/>
        <w:rPr>
          <w:rFonts w:ascii="Courier New" w:hAnsi="Courier New" w:cs="Courier New"/>
        </w:rPr>
      </w:pPr>
      <w:r w:rsidRPr="00B530A2">
        <w:rPr>
          <w:rFonts w:ascii="Courier New" w:hAnsi="Courier New" w:cs="Courier New"/>
        </w:rPr>
        <w:t>In depolarized mitochondria, acts downstream of PRKN and PINK1 to promote mitophagy or prevent apoptosis; polyubiquitination by PRKN promotes mitophagy, while monoubiquitination by PRKN decreases mitochondrial calcium influx which ultimately inhibits apoptosis (PubMed:32047033).</w:t>
      </w:r>
    </w:p>
    <w:p w14:paraId="05828ACE" w14:textId="77777777" w:rsidR="00B530A2" w:rsidRPr="00B530A2" w:rsidRDefault="00B530A2" w:rsidP="00B530A2">
      <w:pPr>
        <w:pStyle w:val="ListParagraph"/>
        <w:rPr>
          <w:rFonts w:ascii="Courier New" w:hAnsi="Courier New" w:cs="Courier New"/>
        </w:rPr>
      </w:pPr>
    </w:p>
    <w:p w14:paraId="7C13AE50" w14:textId="77777777" w:rsidR="00B530A2" w:rsidRPr="00B530A2" w:rsidRDefault="00B530A2" w:rsidP="00DC532F">
      <w:pPr>
        <w:pStyle w:val="ListParagraph"/>
        <w:ind w:left="1440"/>
        <w:rPr>
          <w:rFonts w:ascii="Courier New" w:hAnsi="Courier New" w:cs="Courier New"/>
        </w:rPr>
      </w:pPr>
      <w:r w:rsidRPr="00B530A2">
        <w:rPr>
          <w:rFonts w:ascii="Courier New" w:hAnsi="Courier New" w:cs="Courier New"/>
        </w:rPr>
        <w:t>May participate in the formation of the permeability transition pore complex (PTPC) responsible for the release of mitochondrial products that triggers apoptosis (PubMed:15033708, PubMed:25296756).</w:t>
      </w:r>
    </w:p>
    <w:p w14:paraId="1A133D15" w14:textId="77777777" w:rsidR="00B530A2" w:rsidRPr="00B530A2" w:rsidRDefault="00B530A2" w:rsidP="00B530A2">
      <w:pPr>
        <w:pStyle w:val="ListParagraph"/>
        <w:rPr>
          <w:rFonts w:ascii="Courier New" w:hAnsi="Courier New" w:cs="Courier New"/>
        </w:rPr>
      </w:pPr>
    </w:p>
    <w:p w14:paraId="3810EE30" w14:textId="104C50E8" w:rsidR="00B530A2" w:rsidRDefault="00B530A2" w:rsidP="00DC532F">
      <w:pPr>
        <w:pStyle w:val="ListParagraph"/>
        <w:ind w:firstLine="720"/>
        <w:rPr>
          <w:rFonts w:ascii="Courier New" w:hAnsi="Courier New" w:cs="Courier New"/>
        </w:rPr>
      </w:pPr>
      <w:r w:rsidRPr="00B530A2">
        <w:rPr>
          <w:rFonts w:ascii="Courier New" w:hAnsi="Courier New" w:cs="Courier New"/>
        </w:rPr>
        <w:t>May mediate ATP export from cells (PubMed:30061676).</w:t>
      </w:r>
    </w:p>
    <w:p w14:paraId="5AC89CE3" w14:textId="6321BF70" w:rsidR="00331EF0" w:rsidRDefault="00331EF0" w:rsidP="00331EF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Transmembrane segments:</w:t>
      </w:r>
    </w:p>
    <w:p w14:paraId="20BA1EC8" w14:textId="4B61F406" w:rsidR="00331EF0" w:rsidRPr="00331EF0" w:rsidRDefault="00331EF0" w:rsidP="00331EF0">
      <w:pPr>
        <w:pStyle w:val="ListParagraph"/>
        <w:ind w:left="1800"/>
        <w:rPr>
          <w:rFonts w:ascii="Courier New" w:hAnsi="Courier New" w:cs="Courier New"/>
        </w:rPr>
      </w:pPr>
      <w:r w:rsidRPr="00331EF0">
        <w:rPr>
          <w:rFonts w:ascii="Courier New" w:hAnsi="Courier New" w:cs="Courier New"/>
        </w:rPr>
        <w:t>19</w:t>
      </w:r>
    </w:p>
    <w:p w14:paraId="2D25FA18" w14:textId="48F69415" w:rsidR="00B530A2" w:rsidRDefault="00DC532F" w:rsidP="00DC532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VDAC2:</w:t>
      </w:r>
    </w:p>
    <w:p w14:paraId="369BC066" w14:textId="38A8AEE0" w:rsidR="00DC532F" w:rsidRDefault="00DC532F" w:rsidP="00DC532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Amino acid sequence:</w:t>
      </w:r>
    </w:p>
    <w:p w14:paraId="3A4996E0" w14:textId="7EB7604E" w:rsid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MATHGQTCARPMCIPPSYADLGKAARDIFNKGFGFGLVKLDVKTKSCSGVEFSTSGSSNTDTGKVTGTLETKYKWCEYGLTFTEKWNTDNTLGTEIAIEDQICQGLKL</w:t>
      </w:r>
      <w:r w:rsidRPr="00DC532F">
        <w:rPr>
          <w:rFonts w:ascii="Courier New" w:hAnsi="Courier New" w:cs="Courier New"/>
        </w:rPr>
        <w:lastRenderedPageBreak/>
        <w:t>TFDTTFSPNTGKKSGKIKSSYKRECINLGCDVDFDFAGPAIHGSAVFGYEGWLAGYQMTFDSAKSKLTRNNFAVGYRTGDFQLHTNVNDGTEFGGSIYQKVCEDLDTSVNLAWTSGTNCTRFGIAAKYQLDPTASISAKVNNSSLIGVGYTQTLRPGVKLTLSALVDGKSINAGGHKVGLALELEA</w:t>
      </w:r>
    </w:p>
    <w:p w14:paraId="5BF68227" w14:textId="2044EB6B" w:rsidR="00DC532F" w:rsidRDefault="00DC532F" w:rsidP="00DC532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Function:</w:t>
      </w:r>
    </w:p>
    <w:p w14:paraId="2C1E3BEE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Forms a channel through the mitochondrial outer membrane that allows diffusion of small hydrophilic molecules (By similarity).</w:t>
      </w:r>
    </w:p>
    <w:p w14:paraId="1EEDD688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</w:p>
    <w:p w14:paraId="254BD44F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The channel adopts an open conformation at low or zero membrane potential and a closed conformation at potentials above 30-40 mV (By similarity).</w:t>
      </w:r>
    </w:p>
    <w:p w14:paraId="691C9750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</w:p>
    <w:p w14:paraId="08E5D63F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The open state has a weak anion selectivity whereas the closed state is cation-selective (By similarity).</w:t>
      </w:r>
    </w:p>
    <w:p w14:paraId="7458DDDD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</w:p>
    <w:p w14:paraId="10446338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Binds various lipids, including the sphingolipid ceramide, the phospholipid phosphatidylcholine, and the sterol cholesterol (PubMed:31015432).</w:t>
      </w:r>
    </w:p>
    <w:p w14:paraId="2A9F1F9B" w14:textId="77777777" w:rsidR="00DC532F" w:rsidRP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</w:p>
    <w:p w14:paraId="0F0834E7" w14:textId="4EA83D5A" w:rsid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Binding of ceramide promotes the mitochondrial outer membrane permeabilization (MOMP) apoptotic pathway (PubMed:31015432).</w:t>
      </w:r>
    </w:p>
    <w:p w14:paraId="27468169" w14:textId="4AC19DA3" w:rsidR="00DC532F" w:rsidRDefault="00DC532F" w:rsidP="00DC532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VDAC3:</w:t>
      </w:r>
    </w:p>
    <w:p w14:paraId="00C94FAF" w14:textId="4EB11993" w:rsidR="00DC532F" w:rsidRDefault="00DC532F" w:rsidP="00DC532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Amino acid sequence:</w:t>
      </w:r>
    </w:p>
    <w:p w14:paraId="7B2EFE68" w14:textId="4E2C85A1" w:rsid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MCNTPTYCDLGKAAKDVFNKGYGFGMVKIDLKTKSCSGVEFSTSGHAYTDTGKASGNLETKYKVCNYGLTFTQKWNTDNTLGTEISWENKLAEGLKLTLDTIFVPNTGKKSGKLKASYKRDCFSVGSNVDIDFSGPTIYGWAVLAFEGWLAGYQMSFDTAKSKLSQNNFALGYKAADFQLHTHVNDGTEFGGSIYQKVNEKIETSINLAWTAGSNNTRFGIAAKYMLDCRTSLSAKVNNASLIGLGYTQTLRPGVKLTLSALIDGKNFSAGGHKVGLGFELEA</w:t>
      </w:r>
    </w:p>
    <w:p w14:paraId="1D0F61E2" w14:textId="4854B2B4" w:rsidR="00DC532F" w:rsidRDefault="00DC532F" w:rsidP="00DC532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Function:</w:t>
      </w:r>
    </w:p>
    <w:p w14:paraId="7458859E" w14:textId="2EF46D18" w:rsidR="00DC532F" w:rsidRDefault="00DC532F" w:rsidP="00DC532F">
      <w:pPr>
        <w:pStyle w:val="ListParagraph"/>
        <w:ind w:left="1800"/>
        <w:rPr>
          <w:rFonts w:ascii="Courier New" w:hAnsi="Courier New" w:cs="Courier New"/>
        </w:rPr>
      </w:pPr>
      <w:r w:rsidRPr="00DC532F">
        <w:rPr>
          <w:rFonts w:ascii="Courier New" w:hAnsi="Courier New" w:cs="Courier New"/>
        </w:rPr>
        <w:t>Forms a channel through the mitochondrial outer membrane that allows diffusion of small hydrophilic molecules.</w:t>
      </w:r>
    </w:p>
    <w:p w14:paraId="7209FD05" w14:textId="77777777" w:rsidR="00FF1DBB" w:rsidRPr="00FF1DBB" w:rsidRDefault="00FF1DBB" w:rsidP="00FF1DBB">
      <w:pPr>
        <w:rPr>
          <w:rFonts w:ascii="Courier New" w:hAnsi="Courier New" w:cs="Courier New"/>
        </w:rPr>
      </w:pPr>
    </w:p>
    <w:p w14:paraId="21E07C53" w14:textId="2959FB78" w:rsidR="000054F3" w:rsidRDefault="0097627E" w:rsidP="00976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obtained sequences of “transcription factors” with 50% sequence identity in FASTA forma</w:t>
      </w:r>
      <w:r w:rsidR="00DC532F">
        <w:rPr>
          <w:lang w:val="en-US"/>
        </w:rPr>
        <w:t>t:</w:t>
      </w:r>
    </w:p>
    <w:p w14:paraId="7C10FDD6" w14:textId="5AA576E2" w:rsidR="00DC532F" w:rsidRDefault="00DC532F" w:rsidP="00DC532F">
      <w:pPr>
        <w:pStyle w:val="ListParagraph"/>
        <w:rPr>
          <w:lang w:val="en-US"/>
        </w:rPr>
      </w:pPr>
      <w:r w:rsidRPr="00DC532F">
        <w:rPr>
          <w:lang w:val="en-US"/>
        </w:rPr>
        <w:lastRenderedPageBreak/>
        <w:drawing>
          <wp:inline distT="0" distB="0" distL="0" distR="0" wp14:anchorId="18CEAC6C" wp14:editId="4B68DB03">
            <wp:extent cx="3307080" cy="2751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393"/>
                    <a:stretch/>
                  </pic:blipFill>
                  <pic:spPr bwMode="auto">
                    <a:xfrm>
                      <a:off x="0" y="0"/>
                      <a:ext cx="3308264" cy="275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AD26" w14:textId="7E9D65B8" w:rsidR="0097627E" w:rsidRPr="0097627E" w:rsidRDefault="00BF699D" w:rsidP="0097627E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The count of </w:t>
      </w:r>
      <w:r w:rsidR="007853E8">
        <w:rPr>
          <w:lang w:val="en-US"/>
        </w:rPr>
        <w:t xml:space="preserve">sequences </w:t>
      </w:r>
      <w:r>
        <w:rPr>
          <w:lang w:val="en-US"/>
        </w:rPr>
        <w:t xml:space="preserve">is </w:t>
      </w:r>
      <w:r w:rsidR="00B42F88">
        <w:rPr>
          <w:lang w:val="en-US"/>
        </w:rPr>
        <w:t>11,019,551</w:t>
      </w:r>
      <w:r>
        <w:rPr>
          <w:lang w:val="en-US"/>
        </w:rPr>
        <w:t xml:space="preserve"> and the count of clusters is </w:t>
      </w:r>
      <w:r w:rsidR="007853E8">
        <w:rPr>
          <w:lang w:val="en-US"/>
        </w:rPr>
        <w:t>31,057</w:t>
      </w:r>
    </w:p>
    <w:p w14:paraId="528C8524" w14:textId="65B18624" w:rsidR="001926C8" w:rsidRPr="00B42F88" w:rsidRDefault="000054F3" w:rsidP="00B42F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searched in UniProt, the total number of Homo Sapiens protein sequences found ar</w:t>
      </w:r>
      <w:r w:rsidR="004946D9">
        <w:rPr>
          <w:lang w:val="en-US"/>
        </w:rPr>
        <w:t>e</w:t>
      </w:r>
      <w:r>
        <w:rPr>
          <w:lang w:val="en-US"/>
        </w:rPr>
        <w:t xml:space="preserve"> which </w:t>
      </w:r>
      <w:r w:rsidR="004946D9">
        <w:rPr>
          <w:lang w:val="en-US"/>
        </w:rPr>
        <w:t>406,431</w:t>
      </w:r>
      <w:r>
        <w:rPr>
          <w:lang w:val="en-US"/>
        </w:rPr>
        <w:t xml:space="preserve"> have 100%, </w:t>
      </w:r>
      <w:r w:rsidR="004946D9">
        <w:rPr>
          <w:lang w:val="en-US"/>
        </w:rPr>
        <w:t>2,216,520</w:t>
      </w:r>
      <w:r>
        <w:rPr>
          <w:lang w:val="en-US"/>
        </w:rPr>
        <w:t xml:space="preserve"> have 90%, </w:t>
      </w:r>
      <w:r w:rsidR="00B42F88">
        <w:rPr>
          <w:lang w:val="en-US"/>
        </w:rPr>
        <w:t>9,258,839</w:t>
      </w:r>
      <w:r>
        <w:rPr>
          <w:lang w:val="en-US"/>
        </w:rPr>
        <w:t xml:space="preserve"> have 50% sequence identity.</w:t>
      </w:r>
    </w:p>
    <w:p w14:paraId="11192B16" w14:textId="77777777" w:rsidR="00FF1DBB" w:rsidRPr="00FF1DBB" w:rsidRDefault="00FF1DBB" w:rsidP="00FF1DBB">
      <w:pPr>
        <w:ind w:left="360"/>
        <w:rPr>
          <w:lang w:val="en-US"/>
        </w:rPr>
      </w:pPr>
    </w:p>
    <w:p w14:paraId="49DAC4CC" w14:textId="76A51337" w:rsidR="000054F3" w:rsidRDefault="000054F3" w:rsidP="00005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UniProt, 17,090 mouse (Mus Musculus) protein sequences are manually annotated. In this manually annotated sequences, 2,062 protein sequences are associated with PDB (3D structures).</w:t>
      </w:r>
    </w:p>
    <w:p w14:paraId="35DF2BA1" w14:textId="77777777" w:rsidR="00FF1DBB" w:rsidRPr="00FF1DBB" w:rsidRDefault="00FF1DBB" w:rsidP="00FF1DBB">
      <w:pPr>
        <w:ind w:left="360"/>
        <w:rPr>
          <w:lang w:val="en-US"/>
        </w:rPr>
      </w:pPr>
    </w:p>
    <w:p w14:paraId="1A5037A0" w14:textId="4110CBE7" w:rsidR="003D4605" w:rsidRDefault="0038791E" w:rsidP="0038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mapped the UniProt IDs with 3D structures to STRING database, we get 1</w:t>
      </w:r>
      <w:r w:rsidR="00240AB9">
        <w:rPr>
          <w:lang w:val="en-US"/>
        </w:rPr>
        <w:t>,</w:t>
      </w:r>
      <w:r>
        <w:rPr>
          <w:lang w:val="en-US"/>
        </w:rPr>
        <w:t>957 STRING IDs mapped.</w:t>
      </w:r>
    </w:p>
    <w:p w14:paraId="3C6B2CDE" w14:textId="77777777" w:rsidR="00FF1DBB" w:rsidRPr="00FF1DBB" w:rsidRDefault="00FF1DBB" w:rsidP="00FF1DBB">
      <w:pPr>
        <w:ind w:left="360"/>
        <w:rPr>
          <w:lang w:val="en-US"/>
        </w:rPr>
      </w:pPr>
    </w:p>
    <w:p w14:paraId="4F995999" w14:textId="10FDB3DE" w:rsidR="003D4605" w:rsidRDefault="003D4605" w:rsidP="003D4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UniProt Statistics data, we can obtain the following points:</w:t>
      </w:r>
    </w:p>
    <w:p w14:paraId="6FEA0C9C" w14:textId="330EFC8C" w:rsidR="003D4605" w:rsidRDefault="00B472F4" w:rsidP="003D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the distribution of sequence </w:t>
      </w:r>
      <w:r w:rsidR="00FF1DBB">
        <w:rPr>
          <w:lang w:val="en-US"/>
        </w:rPr>
        <w:t>length.</w:t>
      </w:r>
      <w:r>
        <w:rPr>
          <w:lang w:val="en-US"/>
        </w:rPr>
        <w:t xml:space="preserve"> </w:t>
      </w:r>
      <w:r w:rsidR="00FF1DBB">
        <w:rPr>
          <w:lang w:val="en-US"/>
        </w:rPr>
        <w:t>We infer that it</w:t>
      </w:r>
      <w:r w:rsidRPr="00B472F4">
        <w:rPr>
          <w:lang w:val="en-US"/>
        </w:rPr>
        <w:t xml:space="preserve"> indicates the number of amino acids in the canonical sequence displayed by default in the entry's Sequence section.</w:t>
      </w:r>
    </w:p>
    <w:p w14:paraId="632EC609" w14:textId="7337E5EB" w:rsidR="003D4605" w:rsidRDefault="003D4605" w:rsidP="003D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two protein sequences with the shortest sequence length of 2 units. They are:</w:t>
      </w:r>
    </w:p>
    <w:p w14:paraId="427C6AF9" w14:textId="51656BE2" w:rsidR="003D4605" w:rsidRDefault="003D4605" w:rsidP="003D46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Protein:</w:t>
      </w:r>
      <w:r>
        <w:rPr>
          <w:lang w:val="en-US"/>
        </w:rPr>
        <w:tab/>
        <w:t>T cell receptor delta diversity 1</w:t>
      </w:r>
    </w:p>
    <w:p w14:paraId="4F0B11CE" w14:textId="76C3CCF9" w:rsidR="003D4605" w:rsidRDefault="003D4605" w:rsidP="003D4605">
      <w:pPr>
        <w:pStyle w:val="ListParagraph"/>
        <w:ind w:left="1800"/>
        <w:rPr>
          <w:lang w:val="en-US"/>
        </w:rPr>
      </w:pPr>
      <w:r>
        <w:rPr>
          <w:lang w:val="en-US"/>
        </w:rPr>
        <w:t>Gene:</w:t>
      </w:r>
      <w:r>
        <w:rPr>
          <w:lang w:val="en-US"/>
        </w:rPr>
        <w:tab/>
        <w:t>TRDD1</w:t>
      </w:r>
    </w:p>
    <w:p w14:paraId="509B6D8F" w14:textId="4C7EC3DB" w:rsidR="003D4605" w:rsidRDefault="003D4605" w:rsidP="003D4605">
      <w:pPr>
        <w:pStyle w:val="ListParagraph"/>
        <w:ind w:left="1800"/>
        <w:rPr>
          <w:lang w:val="en-US"/>
        </w:rPr>
      </w:pPr>
      <w:r>
        <w:rPr>
          <w:lang w:val="en-US"/>
        </w:rPr>
        <w:t>Organism:</w:t>
      </w:r>
      <w:r>
        <w:rPr>
          <w:lang w:val="en-US"/>
        </w:rPr>
        <w:tab/>
        <w:t>Homo sapiens</w:t>
      </w:r>
    </w:p>
    <w:p w14:paraId="362C93EF" w14:textId="1A7671EC" w:rsidR="003D4605" w:rsidRDefault="003D4605" w:rsidP="003D4605">
      <w:pPr>
        <w:pStyle w:val="ListParagraph"/>
        <w:ind w:left="1800"/>
      </w:pPr>
      <w:r>
        <w:rPr>
          <w:lang w:val="en-US"/>
        </w:rPr>
        <w:t>More data:</w:t>
      </w:r>
      <w:r>
        <w:rPr>
          <w:lang w:val="en-US"/>
        </w:rPr>
        <w:tab/>
      </w:r>
      <w:hyperlink r:id="rId8" w:history="1">
        <w:r>
          <w:rPr>
            <w:rStyle w:val="Hyperlink"/>
          </w:rPr>
          <w:t>TRDD1 - T cell receptor delta diversity 1 - Homo sapiens (Human) - TRDD1 gene &amp; protein (uniprot.org)</w:t>
        </w:r>
      </w:hyperlink>
    </w:p>
    <w:p w14:paraId="4CFD30F1" w14:textId="79FC3C3A" w:rsidR="003D4605" w:rsidRPr="003D4605" w:rsidRDefault="003D4605" w:rsidP="003D4605">
      <w:pPr>
        <w:pStyle w:val="ListParagraph"/>
        <w:numPr>
          <w:ilvl w:val="0"/>
          <w:numId w:val="3"/>
        </w:numPr>
        <w:rPr>
          <w:lang w:val="en-US"/>
        </w:rPr>
      </w:pPr>
      <w:r>
        <w:t>Protein:</w:t>
      </w:r>
      <w:r>
        <w:tab/>
        <w:t>Neuropeptide GWa</w:t>
      </w:r>
    </w:p>
    <w:p w14:paraId="5C9F86A3" w14:textId="15772F5B" w:rsidR="003D4605" w:rsidRDefault="003D4605" w:rsidP="003D4605">
      <w:pPr>
        <w:pStyle w:val="ListParagraph"/>
        <w:ind w:left="1800"/>
      </w:pPr>
      <w:r>
        <w:t>Gene:</w:t>
      </w:r>
      <w:r>
        <w:tab/>
        <w:t>N/A</w:t>
      </w:r>
    </w:p>
    <w:p w14:paraId="18606AE3" w14:textId="000C6CC2" w:rsidR="003D4605" w:rsidRDefault="003D4605" w:rsidP="003D4605">
      <w:pPr>
        <w:pStyle w:val="ListParagraph"/>
        <w:ind w:left="1800"/>
      </w:pPr>
      <w:r>
        <w:t>Organism:</w:t>
      </w:r>
      <w:r>
        <w:tab/>
        <w:t>Sepia Officinalis</w:t>
      </w:r>
    </w:p>
    <w:p w14:paraId="25828658" w14:textId="1FC2695A" w:rsidR="003D4605" w:rsidRDefault="003D4605" w:rsidP="003D4605">
      <w:pPr>
        <w:pStyle w:val="ListParagraph"/>
        <w:ind w:left="1800"/>
      </w:pPr>
      <w:r>
        <w:t>More data:</w:t>
      </w:r>
      <w:r>
        <w:tab/>
      </w:r>
      <w:hyperlink r:id="rId9" w:history="1">
        <w:r>
          <w:rPr>
            <w:rStyle w:val="Hyperlink"/>
          </w:rPr>
          <w:t>Neuropeptide GWa - Sepia officinalis (Common cuttlefish) (uniprot.org)</w:t>
        </w:r>
      </w:hyperlink>
    </w:p>
    <w:p w14:paraId="005068F5" w14:textId="19EF765B" w:rsidR="003D4605" w:rsidRDefault="003F67B3" w:rsidP="003F67B3">
      <w:pPr>
        <w:pStyle w:val="ListParagraph"/>
        <w:ind w:left="1080"/>
      </w:pPr>
      <w:r>
        <w:t>And one protein sequence with the longest length of 45,354 units. Details of that protein are provided below:</w:t>
      </w:r>
    </w:p>
    <w:p w14:paraId="129C4360" w14:textId="433D28C2" w:rsidR="003F67B3" w:rsidRDefault="003F67B3" w:rsidP="003F67B3">
      <w:pPr>
        <w:pStyle w:val="ListParagraph"/>
        <w:numPr>
          <w:ilvl w:val="0"/>
          <w:numId w:val="4"/>
        </w:numPr>
      </w:pPr>
      <w:r>
        <w:t>Protein:</w:t>
      </w:r>
      <w:r>
        <w:tab/>
        <w:t>Peptidylprolyl isomerase</w:t>
      </w:r>
    </w:p>
    <w:p w14:paraId="514B7A21" w14:textId="63DAF8CE" w:rsidR="003F67B3" w:rsidRDefault="003F67B3" w:rsidP="003F67B3">
      <w:pPr>
        <w:pStyle w:val="ListParagraph"/>
        <w:ind w:left="1800"/>
      </w:pPr>
      <w:r>
        <w:t>Gene:</w:t>
      </w:r>
      <w:r>
        <w:tab/>
        <w:t>E1301_Tti010109</w:t>
      </w:r>
    </w:p>
    <w:p w14:paraId="6287EBDF" w14:textId="58BC53BD" w:rsidR="003F67B3" w:rsidRDefault="003F67B3" w:rsidP="003F67B3">
      <w:pPr>
        <w:pStyle w:val="ListParagraph"/>
        <w:ind w:left="1800"/>
      </w:pPr>
      <w:r>
        <w:lastRenderedPageBreak/>
        <w:t>Organism:</w:t>
      </w:r>
      <w:r>
        <w:tab/>
        <w:t>Triplophysa tibetana</w:t>
      </w:r>
    </w:p>
    <w:p w14:paraId="228C05EB" w14:textId="29D86678" w:rsidR="003F67B3" w:rsidRDefault="003F67B3" w:rsidP="003F67B3">
      <w:pPr>
        <w:pStyle w:val="ListParagraph"/>
        <w:ind w:left="1800"/>
      </w:pPr>
      <w:r>
        <w:t>More data:</w:t>
      </w:r>
      <w:r>
        <w:tab/>
      </w:r>
      <w:hyperlink r:id="rId10" w:history="1">
        <w:r>
          <w:rPr>
            <w:rStyle w:val="Hyperlink"/>
          </w:rPr>
          <w:t>E1301_Tti010109 - Peptidylprolyl isomerase - Triplophysa tibetana - E1301_Tti010109 gene &amp; protein (uniprot.org)</w:t>
        </w:r>
      </w:hyperlink>
    </w:p>
    <w:p w14:paraId="6DDFE2E8" w14:textId="77777777" w:rsidR="00FF1DBB" w:rsidRDefault="00FF1DBB" w:rsidP="003F67B3">
      <w:pPr>
        <w:pStyle w:val="ListParagraph"/>
        <w:ind w:left="1800"/>
      </w:pPr>
    </w:p>
    <w:p w14:paraId="5B89161C" w14:textId="4DDAF32A" w:rsidR="003F67B3" w:rsidRDefault="003F3863" w:rsidP="003F67B3">
      <w:pPr>
        <w:pStyle w:val="ListParagraph"/>
        <w:numPr>
          <w:ilvl w:val="0"/>
          <w:numId w:val="2"/>
        </w:numPr>
      </w:pPr>
      <w:r>
        <w:t>Amino acid composition for the complete database in percentage:</w:t>
      </w:r>
    </w:p>
    <w:p w14:paraId="63AF826C" w14:textId="545A28A0" w:rsidR="00FF1DBB" w:rsidRDefault="00FF1DBB" w:rsidP="00FF1DBB">
      <w:pPr>
        <w:pStyle w:val="ListParagraph"/>
        <w:ind w:left="1080"/>
      </w:pPr>
      <w:r>
        <w:t>For Swiss-Prot:</w:t>
      </w:r>
    </w:p>
    <w:p w14:paraId="2423284F" w14:textId="483FCCE6" w:rsidR="003F3863" w:rsidRPr="003F3863" w:rsidRDefault="003F3863" w:rsidP="003F3863">
      <w:pPr>
        <w:pStyle w:val="ListParagraph"/>
        <w:ind w:left="1080"/>
        <w:rPr>
          <w:rFonts w:ascii="Courier New" w:hAnsi="Courier New" w:cs="Courier New"/>
        </w:rPr>
      </w:pPr>
      <w:r w:rsidRPr="003F3863">
        <w:rPr>
          <w:rFonts w:ascii="Courier New" w:hAnsi="Courier New" w:cs="Courier New"/>
        </w:rPr>
        <w:t>Ala (A) 8.25   Gln (Q) 3.93   Leu (L) 9.65   Ser (S) 6.64</w:t>
      </w:r>
    </w:p>
    <w:p w14:paraId="46901802" w14:textId="03A0A7CE" w:rsidR="003F3863" w:rsidRPr="003F3863" w:rsidRDefault="003F3863" w:rsidP="003F3863">
      <w:pPr>
        <w:pStyle w:val="ListParagraph"/>
        <w:ind w:left="1080"/>
        <w:rPr>
          <w:rFonts w:ascii="Courier New" w:hAnsi="Courier New" w:cs="Courier New"/>
          <w:lang w:val="de-DE"/>
        </w:rPr>
      </w:pPr>
      <w:r w:rsidRPr="003F3863">
        <w:rPr>
          <w:rFonts w:ascii="Courier New" w:hAnsi="Courier New" w:cs="Courier New"/>
          <w:lang w:val="de-DE"/>
        </w:rPr>
        <w:t>Arg (R) 5.53   Glu (E) 6.72   Lys (K) 5.80   Thr (T) 5.35</w:t>
      </w:r>
    </w:p>
    <w:p w14:paraId="11E703AE" w14:textId="2020EE50" w:rsidR="003F3863" w:rsidRPr="003F3863" w:rsidRDefault="003F3863" w:rsidP="00FF1DBB">
      <w:pPr>
        <w:pStyle w:val="ListParagraph"/>
        <w:ind w:left="1080"/>
        <w:rPr>
          <w:rFonts w:ascii="Courier New" w:hAnsi="Courier New" w:cs="Courier New"/>
        </w:rPr>
      </w:pPr>
      <w:r w:rsidRPr="003F3863">
        <w:rPr>
          <w:rFonts w:ascii="Courier New" w:hAnsi="Courier New" w:cs="Courier New"/>
        </w:rPr>
        <w:t>Asn (N) 4.06   Gly (G) 7.07   Met (M) 2.41   Trp (W) 1.10</w:t>
      </w:r>
    </w:p>
    <w:p w14:paraId="5E973440" w14:textId="77777777" w:rsidR="003F3863" w:rsidRDefault="003F3863" w:rsidP="003F3863">
      <w:pPr>
        <w:pStyle w:val="ListParagraph"/>
        <w:ind w:left="1080"/>
        <w:rPr>
          <w:rFonts w:ascii="Courier New" w:hAnsi="Courier New" w:cs="Courier New"/>
        </w:rPr>
      </w:pPr>
      <w:r w:rsidRPr="003F3863">
        <w:rPr>
          <w:rFonts w:ascii="Courier New" w:hAnsi="Courier New" w:cs="Courier New"/>
        </w:rPr>
        <w:t>Asp (D) 5.46   His (H) 2.27   Phe (F) 3.86   Tyr (Y) 2.92</w:t>
      </w:r>
    </w:p>
    <w:p w14:paraId="0955ACD9" w14:textId="69BC73A8" w:rsidR="003F3863" w:rsidRDefault="003F3863" w:rsidP="003F3863">
      <w:pPr>
        <w:pStyle w:val="ListParagraph"/>
        <w:ind w:left="1080"/>
        <w:rPr>
          <w:rFonts w:ascii="Courier New" w:hAnsi="Courier New" w:cs="Courier New"/>
        </w:rPr>
      </w:pPr>
      <w:r w:rsidRPr="003F3863">
        <w:rPr>
          <w:rFonts w:ascii="Courier New" w:hAnsi="Courier New" w:cs="Courier New"/>
        </w:rPr>
        <w:t>Cys (C) 1.38   Ile (I) 5.91   Pro (P) 4.74   Val (V) 6.86</w:t>
      </w:r>
    </w:p>
    <w:p w14:paraId="7DADF042" w14:textId="4BB12D84" w:rsidR="003F3863" w:rsidRDefault="003F3863" w:rsidP="003F3863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7CB217" wp14:editId="2E59F24D">
            <wp:extent cx="4436723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93" cy="32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0DF9" w14:textId="4CED98AB" w:rsidR="00FF1DBB" w:rsidRDefault="00FF1DBB" w:rsidP="003F3863">
      <w:pPr>
        <w:pStyle w:val="ListParagraph"/>
        <w:ind w:left="1080"/>
        <w:rPr>
          <w:rFonts w:cstheme="minorHAnsi"/>
        </w:rPr>
      </w:pPr>
      <w:r w:rsidRPr="00FF1DBB">
        <w:rPr>
          <w:rFonts w:cstheme="minorHAnsi"/>
        </w:rPr>
        <w:t>For TrEMBL:</w:t>
      </w:r>
    </w:p>
    <w:p w14:paraId="66F5D47D" w14:textId="77777777" w:rsidR="00FF1DBB" w:rsidRPr="00FF1DBB" w:rsidRDefault="00FF1DBB" w:rsidP="00FF1DBB">
      <w:pPr>
        <w:pStyle w:val="ListParagraph"/>
        <w:ind w:left="1080"/>
        <w:rPr>
          <w:rFonts w:ascii="Courier New" w:hAnsi="Courier New" w:cs="Courier New"/>
        </w:rPr>
      </w:pPr>
      <w:r w:rsidRPr="00FF1DBB">
        <w:rPr>
          <w:rFonts w:ascii="Courier New" w:hAnsi="Courier New" w:cs="Courier New"/>
        </w:rPr>
        <w:t>Ala (A) 9.13   Gln (Q) 3.77   Leu (L) 9.88   Ser (S) 6.71</w:t>
      </w:r>
    </w:p>
    <w:p w14:paraId="7FE5B1F9" w14:textId="7D58D4F4" w:rsidR="00FF1DBB" w:rsidRPr="00FF1DBB" w:rsidRDefault="00FF1DBB" w:rsidP="00FF1DBB">
      <w:pPr>
        <w:pStyle w:val="ListParagraph"/>
        <w:ind w:left="1080"/>
        <w:rPr>
          <w:rFonts w:ascii="Courier New" w:hAnsi="Courier New" w:cs="Courier New"/>
          <w:lang w:val="de-DE"/>
        </w:rPr>
      </w:pPr>
      <w:r w:rsidRPr="00FF1DBB">
        <w:rPr>
          <w:rFonts w:ascii="Courier New" w:hAnsi="Courier New" w:cs="Courier New"/>
          <w:lang w:val="de-DE"/>
        </w:rPr>
        <w:t>Arg (R) 5.80   Glu (E) 6.18   Lys (K) 4.91   Thr (T) 5.57</w:t>
      </w:r>
    </w:p>
    <w:p w14:paraId="29E9933F" w14:textId="1BF1883C" w:rsidR="00FF1DBB" w:rsidRPr="00FF1DBB" w:rsidRDefault="00FF1DBB" w:rsidP="00FF1DBB">
      <w:pPr>
        <w:pStyle w:val="ListParagraph"/>
        <w:ind w:left="1080"/>
        <w:rPr>
          <w:rFonts w:ascii="Courier New" w:hAnsi="Courier New" w:cs="Courier New"/>
        </w:rPr>
      </w:pPr>
      <w:r w:rsidRPr="00FF1DBB">
        <w:rPr>
          <w:rFonts w:ascii="Courier New" w:hAnsi="Courier New" w:cs="Courier New"/>
        </w:rPr>
        <w:t>Asn (N) 3.80   Gly (G) 7.30   Met (M) 2.34   Trp (W) 1.30</w:t>
      </w:r>
    </w:p>
    <w:p w14:paraId="00C2A00C" w14:textId="24263359" w:rsidR="00FF1DBB" w:rsidRPr="00FF1DBB" w:rsidRDefault="00FF1DBB" w:rsidP="00FF1DBB">
      <w:pPr>
        <w:pStyle w:val="ListParagraph"/>
        <w:ind w:left="1080"/>
        <w:rPr>
          <w:rFonts w:ascii="Courier New" w:hAnsi="Courier New" w:cs="Courier New"/>
        </w:rPr>
      </w:pPr>
      <w:r w:rsidRPr="00FF1DBB">
        <w:rPr>
          <w:rFonts w:ascii="Courier New" w:hAnsi="Courier New" w:cs="Courier New"/>
        </w:rPr>
        <w:t>Asp (D) 5.47   His (H) 2.20   Phe (F) 3.90   Tyr (Y) 2.90</w:t>
      </w:r>
    </w:p>
    <w:p w14:paraId="5206C8E3" w14:textId="1D788CB8" w:rsidR="00FF1DBB" w:rsidRDefault="00FF1DBB" w:rsidP="00FF1DBB">
      <w:pPr>
        <w:pStyle w:val="ListParagraph"/>
        <w:ind w:left="1080"/>
        <w:rPr>
          <w:rFonts w:ascii="Courier New" w:hAnsi="Courier New" w:cs="Courier New"/>
        </w:rPr>
      </w:pPr>
      <w:r w:rsidRPr="00FF1DBB">
        <w:rPr>
          <w:rFonts w:ascii="Courier New" w:hAnsi="Courier New" w:cs="Courier New"/>
        </w:rPr>
        <w:t>Cys (C) 1.27   Ile (I) 5.56   Pro (P) 4.92   Val (V) 6.93</w:t>
      </w:r>
    </w:p>
    <w:p w14:paraId="34BB23BF" w14:textId="7519C888" w:rsidR="00FF1DBB" w:rsidRPr="00FF1DBB" w:rsidRDefault="00FF1DBB" w:rsidP="00FF1DBB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697F574" wp14:editId="306B924D">
            <wp:extent cx="4384585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87" cy="28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DBB" w:rsidRPr="00FF1DB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B6D6" w14:textId="77777777" w:rsidR="00BF699D" w:rsidRDefault="00BF699D" w:rsidP="00BF699D">
      <w:pPr>
        <w:spacing w:after="0" w:line="240" w:lineRule="auto"/>
      </w:pPr>
      <w:r>
        <w:separator/>
      </w:r>
    </w:p>
  </w:endnote>
  <w:endnote w:type="continuationSeparator" w:id="0">
    <w:p w14:paraId="75CE7A67" w14:textId="77777777" w:rsidR="00BF699D" w:rsidRDefault="00BF699D" w:rsidP="00BF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CB1F" w14:textId="16598B94" w:rsidR="00BF699D" w:rsidRDefault="00BF699D">
    <w:pPr>
      <w:pStyle w:val="Footer"/>
    </w:pPr>
    <w:r>
      <w:t>Saidhar Dumpalagadda | BE19B029</w:t>
    </w:r>
  </w:p>
  <w:p w14:paraId="09145209" w14:textId="77777777" w:rsidR="00BF699D" w:rsidRDefault="00BF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26EC" w14:textId="77777777" w:rsidR="00BF699D" w:rsidRDefault="00BF699D" w:rsidP="00BF699D">
      <w:pPr>
        <w:spacing w:after="0" w:line="240" w:lineRule="auto"/>
      </w:pPr>
      <w:r>
        <w:separator/>
      </w:r>
    </w:p>
  </w:footnote>
  <w:footnote w:type="continuationSeparator" w:id="0">
    <w:p w14:paraId="1FBEECEE" w14:textId="77777777" w:rsidR="00BF699D" w:rsidRDefault="00BF699D" w:rsidP="00BF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52E8" w14:textId="3FB7B0A7" w:rsidR="00BF699D" w:rsidRDefault="00BF699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00CF2A" wp14:editId="0B181F3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1155" w14:textId="77777777" w:rsidR="00BF699D" w:rsidRDefault="00BF699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00CF2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1D41155" w14:textId="77777777" w:rsidR="00BF699D" w:rsidRDefault="00BF699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6DF"/>
    <w:multiLevelType w:val="hybridMultilevel"/>
    <w:tmpl w:val="22789BC6"/>
    <w:lvl w:ilvl="0" w:tplc="9C5E5A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302C6"/>
    <w:multiLevelType w:val="hybridMultilevel"/>
    <w:tmpl w:val="5FB0410A"/>
    <w:lvl w:ilvl="0" w:tplc="49B03F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6C2424"/>
    <w:multiLevelType w:val="hybridMultilevel"/>
    <w:tmpl w:val="8A0206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624D"/>
    <w:multiLevelType w:val="hybridMultilevel"/>
    <w:tmpl w:val="C860AF28"/>
    <w:lvl w:ilvl="0" w:tplc="834EEC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232CD"/>
    <w:multiLevelType w:val="hybridMultilevel"/>
    <w:tmpl w:val="891C5D06"/>
    <w:lvl w:ilvl="0" w:tplc="24149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86D89"/>
    <w:multiLevelType w:val="hybridMultilevel"/>
    <w:tmpl w:val="4CE6AAC6"/>
    <w:lvl w:ilvl="0" w:tplc="E3A84C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5C392A"/>
    <w:multiLevelType w:val="hybridMultilevel"/>
    <w:tmpl w:val="D3E21BFE"/>
    <w:lvl w:ilvl="0" w:tplc="D49AC8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930C8"/>
    <w:multiLevelType w:val="hybridMultilevel"/>
    <w:tmpl w:val="0DDE4776"/>
    <w:lvl w:ilvl="0" w:tplc="C4DE1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167B5"/>
    <w:multiLevelType w:val="hybridMultilevel"/>
    <w:tmpl w:val="3C7A6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2101"/>
    <w:multiLevelType w:val="hybridMultilevel"/>
    <w:tmpl w:val="0C7A0746"/>
    <w:lvl w:ilvl="0" w:tplc="2782EC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1"/>
    <w:rsid w:val="000054F3"/>
    <w:rsid w:val="00061176"/>
    <w:rsid w:val="001573A5"/>
    <w:rsid w:val="001926C8"/>
    <w:rsid w:val="00240AB9"/>
    <w:rsid w:val="00331EF0"/>
    <w:rsid w:val="0038791E"/>
    <w:rsid w:val="003D4605"/>
    <w:rsid w:val="003F3863"/>
    <w:rsid w:val="003F67B3"/>
    <w:rsid w:val="004946D9"/>
    <w:rsid w:val="004B3B56"/>
    <w:rsid w:val="007353A1"/>
    <w:rsid w:val="007853E8"/>
    <w:rsid w:val="0097627E"/>
    <w:rsid w:val="00B03AC8"/>
    <w:rsid w:val="00B42F88"/>
    <w:rsid w:val="00B472F4"/>
    <w:rsid w:val="00B530A2"/>
    <w:rsid w:val="00BF699D"/>
    <w:rsid w:val="00DC532F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9E29"/>
  <w15:chartTrackingRefBased/>
  <w15:docId w15:val="{5EFC2235-BF66-4CF2-AF94-4B6FAED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3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6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9D"/>
  </w:style>
  <w:style w:type="paragraph" w:styleId="Footer">
    <w:name w:val="footer"/>
    <w:basedOn w:val="Normal"/>
    <w:link w:val="FooterChar"/>
    <w:uiPriority w:val="99"/>
    <w:unhideWhenUsed/>
    <w:rsid w:val="00BF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prot/P0DPR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uniprot.org/uniprot/A0A5A9P0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uniprot/P8357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2</cp:revision>
  <dcterms:created xsi:type="dcterms:W3CDTF">2022-02-07T07:49:00Z</dcterms:created>
  <dcterms:modified xsi:type="dcterms:W3CDTF">2022-02-13T18:24:00Z</dcterms:modified>
</cp:coreProperties>
</file>