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7A60F7" w14:textId="1E862D49" w:rsidR="00957829" w:rsidRDefault="00354B26" w:rsidP="00354B26">
      <w:pPr>
        <w:jc w:val="center"/>
      </w:pPr>
      <w:r>
        <w:t>Practical 3</w:t>
      </w:r>
    </w:p>
    <w:p w14:paraId="1C8406AA" w14:textId="1F55F6B0" w:rsidR="00307784" w:rsidRDefault="00307784" w:rsidP="00307784">
      <w:pPr>
        <w:jc w:val="right"/>
      </w:pPr>
      <w:r>
        <w:t>Kudari Pavani</w:t>
      </w:r>
    </w:p>
    <w:p w14:paraId="3FE58438" w14:textId="528C5A24" w:rsidR="00307784" w:rsidRDefault="00307784" w:rsidP="00307784">
      <w:pPr>
        <w:jc w:val="right"/>
      </w:pPr>
      <w:r>
        <w:t>BE19B023</w:t>
      </w:r>
    </w:p>
    <w:p w14:paraId="310247E2" w14:textId="77777777" w:rsidR="00083165" w:rsidRDefault="00307784" w:rsidP="00307784">
      <w:r>
        <w:t>1)</w:t>
      </w:r>
    </w:p>
    <w:p w14:paraId="6D6B07B1" w14:textId="5269F2E9" w:rsidR="00307784" w:rsidRDefault="00083165" w:rsidP="00307784">
      <w:r>
        <w:t>Procedure:</w:t>
      </w:r>
      <w:r w:rsidR="00307784">
        <w:t xml:space="preserve"> </w:t>
      </w:r>
      <w:r w:rsidR="00307784" w:rsidRPr="00307784">
        <w:t xml:space="preserve"> </w:t>
      </w:r>
      <w:r>
        <w:br/>
      </w:r>
      <w:proofErr w:type="spellStart"/>
      <w:r w:rsidR="00307784">
        <w:t>Uniprot</w:t>
      </w:r>
      <w:proofErr w:type="spellEnd"/>
      <w:r w:rsidR="00307784">
        <w:t xml:space="preserve"> website and search for “human mitochondrial β barrel membrane protein VDAC” in search box. </w:t>
      </w:r>
      <w:r w:rsidR="00307784">
        <w:br/>
      </w:r>
      <w:hyperlink r:id="rId5" w:history="1">
        <w:r w:rsidR="00307784" w:rsidRPr="000551D7">
          <w:rPr>
            <w:rStyle w:val="Hyperlink"/>
          </w:rPr>
          <w:t>https://www.uniprot.org/uniprot/P21796</w:t>
        </w:r>
      </w:hyperlink>
      <w:r w:rsidR="00307784">
        <w:t>.</w:t>
      </w:r>
    </w:p>
    <w:p w14:paraId="0C4B97AD" w14:textId="57D6D71E" w:rsidR="00307784" w:rsidRPr="00083165" w:rsidRDefault="00307784" w:rsidP="00307784">
      <w:pPr>
        <w:rPr>
          <w:rFonts w:ascii="Arial" w:hAnsi="Arial" w:cs="Arial"/>
        </w:rPr>
      </w:pPr>
      <w:r>
        <w:t>Amino Acid Sequence:</w:t>
      </w:r>
      <w:r w:rsidR="00083165">
        <w:br/>
      </w:r>
      <w:r w:rsidR="00083165" w:rsidRPr="00083165">
        <w:rPr>
          <w:rFonts w:ascii="Arial" w:hAnsi="Arial" w:cs="Arial"/>
          <w:color w:val="000000"/>
        </w:rPr>
        <w:t>sp|P21796|VDAC1_HUMAN Voltage-dependent anion-selective channel protein 1 OS=Homo sapiens OX=9606 GN=VDAC1 PE=1 SV=2</w:t>
      </w:r>
      <w:r w:rsidRPr="00083165">
        <w:rPr>
          <w:rFonts w:ascii="Arial" w:hAnsi="Arial" w:cs="Arial"/>
        </w:rPr>
        <w:br/>
      </w:r>
      <w:r w:rsidRPr="00083165">
        <w:rPr>
          <w:rFonts w:ascii="Arial" w:hAnsi="Arial" w:cs="Arial"/>
        </w:rPr>
        <w:t>MAVPPTYADLGKSARDVFTKGYGFGLIKLDLKTKSENGLEFTSSGSANTETTKVTGSLET KYRWTEYGLTFTEKWNTDNTLGTEITVEDQLARGLKLTFDSSFSPNTGKKNAKIKTGYKR EHINLGCDMDFDIAGPSIRGALVLGYEGWLAGYQMNFETAKSRVTQSNFAVGYKTDEFQL HTNVNDGTEFGGSIYQKVNKKLETAVNLAWTAGNSNTRFGIAAKYQIDPDACFSAKVNNS SLIGLGYTQTLKPGIKLTLSALLDGKNVNAGGHKLGLGLEFQA.</w:t>
      </w:r>
    </w:p>
    <w:p w14:paraId="230E23C7" w14:textId="75B03D74" w:rsidR="00307784" w:rsidRDefault="00307784" w:rsidP="00307784">
      <w:r>
        <w:t xml:space="preserve">Function: </w:t>
      </w:r>
      <w:r w:rsidR="005E2595">
        <w:br/>
      </w:r>
      <w:r>
        <w:t xml:space="preserve">It forms a channel through outer membrane of mitochondria along with the plasma membrane whereby the outer mitochondrial membrane channel permits the diffusion of small hydrophilic molecules; in the plasma membrane which is involved in the apoptosis, cell and volume regulation. It accepts an open conformation at very low or zero membrane potential or adopts </w:t>
      </w:r>
      <w:proofErr w:type="gramStart"/>
      <w:r>
        <w:t>an</w:t>
      </w:r>
      <w:proofErr w:type="gramEnd"/>
      <w:r>
        <w:t xml:space="preserve"> closed conformation when potential is above 30-40mV. The closed has a cation selectivity whereas the open state is weak anion-selective. It may also participate in the production of permeability transition pore complex (PTPC) and it could be the triggering agent for release of mitochondrial products that initiates apoptosis.</w:t>
      </w:r>
    </w:p>
    <w:p w14:paraId="23C19A36" w14:textId="71B62688" w:rsidR="00307784" w:rsidRDefault="00307784" w:rsidP="00307784">
      <w:r>
        <w:t>Number of Transmembrane segments present in this protein</w:t>
      </w:r>
      <w:r w:rsidR="00353B69">
        <w:t>=</w:t>
      </w:r>
      <w:r>
        <w:t xml:space="preserve"> 19</w:t>
      </w:r>
      <w:r>
        <w:t>.</w:t>
      </w:r>
    </w:p>
    <w:p w14:paraId="5836759B" w14:textId="05327E4F" w:rsidR="00307784" w:rsidRDefault="00307784" w:rsidP="00307784">
      <w:r>
        <w:t xml:space="preserve">2) Method: </w:t>
      </w:r>
    </w:p>
    <w:p w14:paraId="445BA536" w14:textId="338D95BC" w:rsidR="00307784" w:rsidRDefault="00307784" w:rsidP="00307784">
      <w:pPr>
        <w:pStyle w:val="ListParagraph"/>
        <w:numPr>
          <w:ilvl w:val="0"/>
          <w:numId w:val="2"/>
        </w:numPr>
      </w:pPr>
      <w:r>
        <w:t xml:space="preserve">Search for “transcription factors” in </w:t>
      </w:r>
      <w:proofErr w:type="spellStart"/>
      <w:r>
        <w:t>UniProt</w:t>
      </w:r>
      <w:proofErr w:type="spellEnd"/>
      <w:r>
        <w:t xml:space="preserve">. </w:t>
      </w:r>
      <w:hyperlink r:id="rId6" w:history="1">
        <w:r w:rsidRPr="000551D7">
          <w:rPr>
            <w:rStyle w:val="Hyperlink"/>
          </w:rPr>
          <w:t>https://www.uniprot.org/uniprot/?query=%22transcription+factors%22&amp;sort=score</w:t>
        </w:r>
      </w:hyperlink>
    </w:p>
    <w:p w14:paraId="3FBFFEDC" w14:textId="379022C9" w:rsidR="00307784" w:rsidRDefault="00307784" w:rsidP="00307784">
      <w:pPr>
        <w:pStyle w:val="ListParagraph"/>
        <w:numPr>
          <w:ilvl w:val="0"/>
          <w:numId w:val="2"/>
        </w:numPr>
      </w:pPr>
      <w:r>
        <w:t>Select cluster identities for specific values.</w:t>
      </w:r>
      <w:r w:rsidR="00353B69">
        <w:br/>
      </w:r>
      <w:r w:rsidR="00396832">
        <w:rPr>
          <w:noProof/>
        </w:rPr>
        <w:drawing>
          <wp:inline distT="0" distB="0" distL="0" distR="0" wp14:anchorId="3019015F" wp14:editId="39174EBC">
            <wp:extent cx="5731510" cy="24701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AD120" w14:textId="605CAE8A" w:rsidR="00307784" w:rsidRDefault="00307784" w:rsidP="00307784">
      <w:pPr>
        <w:pStyle w:val="ListParagraph"/>
      </w:pPr>
    </w:p>
    <w:p w14:paraId="2EA8FAB8" w14:textId="15565C38" w:rsidR="00353B69" w:rsidRDefault="00353B69" w:rsidP="00011567">
      <w:pPr>
        <w:pStyle w:val="ListParagraph"/>
      </w:pPr>
      <w:r>
        <w:t>Total number of sequences</w:t>
      </w:r>
      <w:r>
        <w:t>=</w:t>
      </w:r>
      <w:r>
        <w:t xml:space="preserve"> </w:t>
      </w:r>
      <w:r w:rsidR="007B72AF">
        <w:t>7,202,857</w:t>
      </w:r>
      <w:r w:rsidR="00011567">
        <w:t>,</w:t>
      </w:r>
      <w:r w:rsidR="00011567">
        <w:br/>
      </w:r>
      <w:r>
        <w:t>50% Identity Clusters</w:t>
      </w:r>
      <w:r>
        <w:t xml:space="preserve">= </w:t>
      </w:r>
      <w:r w:rsidR="007B72AF">
        <w:rPr>
          <w:rStyle w:val="Strong"/>
          <w:rFonts w:ascii="Verdana" w:hAnsi="Verdana"/>
          <w:color w:val="222222"/>
          <w:sz w:val="20"/>
          <w:szCs w:val="20"/>
        </w:rPr>
        <w:t>31,057</w:t>
      </w:r>
      <w:r>
        <w:t>clusters</w:t>
      </w:r>
    </w:p>
    <w:p w14:paraId="44795333" w14:textId="3ACBB785" w:rsidR="007B72AF" w:rsidRDefault="007B72AF" w:rsidP="007B72AF">
      <w:r>
        <w:rPr>
          <w:noProof/>
        </w:rPr>
        <w:drawing>
          <wp:inline distT="0" distB="0" distL="0" distR="0" wp14:anchorId="344C48C7" wp14:editId="2BBB5308">
            <wp:extent cx="5731510" cy="27203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29B1" w14:textId="4257FE4C" w:rsidR="00F75A27" w:rsidRDefault="00F75A27" w:rsidP="00F75A27">
      <w:r>
        <w:t>3)</w:t>
      </w:r>
    </w:p>
    <w:p w14:paraId="30E1DE66" w14:textId="26A3D699" w:rsidR="00F75A27" w:rsidRDefault="00F75A27" w:rsidP="00307784">
      <w:r>
        <w:t xml:space="preserve">There </w:t>
      </w:r>
      <w:proofErr w:type="gramStart"/>
      <w:r>
        <w:t>ar</w:t>
      </w:r>
      <w:r w:rsidR="00F50B5A">
        <w:t>e</w:t>
      </w:r>
      <w:proofErr w:type="gramEnd"/>
      <w:r>
        <w:t xml:space="preserve"> a total of sequences of “homo sapiens” in </w:t>
      </w:r>
      <w:proofErr w:type="spellStart"/>
      <w:r>
        <w:t>UniProt</w:t>
      </w:r>
      <w:proofErr w:type="spellEnd"/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75A27" w14:paraId="1EBECD48" w14:textId="77777777" w:rsidTr="00F75A27">
        <w:tc>
          <w:tcPr>
            <w:tcW w:w="4508" w:type="dxa"/>
          </w:tcPr>
          <w:p w14:paraId="1A8C60A4" w14:textId="5F40D6D2" w:rsidR="00F75A27" w:rsidRDefault="00F75A27" w:rsidP="00F75A27">
            <w:pPr>
              <w:jc w:val="center"/>
            </w:pPr>
            <w:r>
              <w:t>Sequence Identity</w:t>
            </w:r>
          </w:p>
        </w:tc>
        <w:tc>
          <w:tcPr>
            <w:tcW w:w="4508" w:type="dxa"/>
          </w:tcPr>
          <w:p w14:paraId="16643E82" w14:textId="03404FE4" w:rsidR="00F75A27" w:rsidRDefault="00F75A27" w:rsidP="00F75A27">
            <w:pPr>
              <w:jc w:val="center"/>
            </w:pPr>
            <w:r>
              <w:t>Number of clusters</w:t>
            </w:r>
          </w:p>
        </w:tc>
      </w:tr>
      <w:tr w:rsidR="00F75A27" w14:paraId="073625A0" w14:textId="77777777" w:rsidTr="00F75A27">
        <w:tc>
          <w:tcPr>
            <w:tcW w:w="4508" w:type="dxa"/>
          </w:tcPr>
          <w:p w14:paraId="18D604A5" w14:textId="0A7C6C43" w:rsidR="00F75A27" w:rsidRDefault="00F75A27" w:rsidP="00F75A27">
            <w:pPr>
              <w:jc w:val="center"/>
            </w:pPr>
            <w:r>
              <w:t>50%</w:t>
            </w:r>
          </w:p>
        </w:tc>
        <w:tc>
          <w:tcPr>
            <w:tcW w:w="4508" w:type="dxa"/>
          </w:tcPr>
          <w:p w14:paraId="657CFE56" w14:textId="603EE36B" w:rsidR="00F75A27" w:rsidRDefault="007B72AF" w:rsidP="00F75A27">
            <w:pPr>
              <w:jc w:val="center"/>
            </w:pPr>
            <w:r w:rsidRPr="007B72AF">
              <w:t>9258839</w:t>
            </w:r>
          </w:p>
        </w:tc>
      </w:tr>
      <w:tr w:rsidR="00F75A27" w14:paraId="235F207D" w14:textId="77777777" w:rsidTr="00F75A27">
        <w:tc>
          <w:tcPr>
            <w:tcW w:w="4508" w:type="dxa"/>
          </w:tcPr>
          <w:p w14:paraId="434E32AF" w14:textId="78873D87" w:rsidR="00F75A27" w:rsidRDefault="00F75A27" w:rsidP="00F75A27">
            <w:pPr>
              <w:jc w:val="center"/>
            </w:pPr>
            <w:r>
              <w:t>90%</w:t>
            </w:r>
          </w:p>
        </w:tc>
        <w:tc>
          <w:tcPr>
            <w:tcW w:w="4508" w:type="dxa"/>
          </w:tcPr>
          <w:p w14:paraId="29FB28F6" w14:textId="7C93DA97" w:rsidR="00F75A27" w:rsidRDefault="00F50B5A" w:rsidP="00F75A27">
            <w:pPr>
              <w:jc w:val="center"/>
            </w:pPr>
            <w:r w:rsidRPr="00F50B5A">
              <w:t>2216520</w:t>
            </w:r>
          </w:p>
        </w:tc>
      </w:tr>
      <w:tr w:rsidR="00F75A27" w14:paraId="3CE16C80" w14:textId="77777777" w:rsidTr="00F75A27">
        <w:tc>
          <w:tcPr>
            <w:tcW w:w="4508" w:type="dxa"/>
          </w:tcPr>
          <w:p w14:paraId="136E1AF4" w14:textId="133CA76D" w:rsidR="00F75A27" w:rsidRDefault="00F75A27" w:rsidP="00F75A27">
            <w:pPr>
              <w:tabs>
                <w:tab w:val="left" w:pos="1152"/>
              </w:tabs>
              <w:jc w:val="center"/>
            </w:pPr>
            <w:r>
              <w:t>100%</w:t>
            </w:r>
          </w:p>
        </w:tc>
        <w:tc>
          <w:tcPr>
            <w:tcW w:w="4508" w:type="dxa"/>
          </w:tcPr>
          <w:p w14:paraId="020CB752" w14:textId="75DD34F7" w:rsidR="00F75A27" w:rsidRDefault="00F50B5A" w:rsidP="00F75A27">
            <w:pPr>
              <w:jc w:val="center"/>
            </w:pPr>
            <w:r w:rsidRPr="00F50B5A">
              <w:t>406431</w:t>
            </w:r>
          </w:p>
        </w:tc>
      </w:tr>
    </w:tbl>
    <w:p w14:paraId="2ADBC32D" w14:textId="47C91F2D" w:rsidR="00307784" w:rsidRDefault="00307784" w:rsidP="005E2595">
      <w:pPr>
        <w:ind w:right="330"/>
        <w:jc w:val="both"/>
      </w:pPr>
    </w:p>
    <w:p w14:paraId="19595C22" w14:textId="5A7DCA56" w:rsidR="005E2595" w:rsidRDefault="005E2595" w:rsidP="005E2595">
      <w:pPr>
        <w:ind w:right="330"/>
        <w:jc w:val="both"/>
      </w:pPr>
      <w:r>
        <w:t>4)</w:t>
      </w:r>
    </w:p>
    <w:p w14:paraId="6E7B4D83" w14:textId="77777777" w:rsidR="00391415" w:rsidRDefault="00391415" w:rsidP="005E2595">
      <w:pPr>
        <w:ind w:right="330"/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CB760A5" wp14:editId="38594049">
            <wp:extent cx="5731510" cy="26892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826A7" w14:textId="0B599553" w:rsidR="005E2595" w:rsidRDefault="00391415" w:rsidP="005E2595">
      <w:pPr>
        <w:ind w:right="330"/>
        <w:jc w:val="bot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B3D9CCB" wp14:editId="769FAB84">
            <wp:extent cx="5731510" cy="26530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25903" w14:textId="55CCEEB0" w:rsidR="00391415" w:rsidRPr="00011567" w:rsidRDefault="00391415" w:rsidP="005E2595">
      <w:pPr>
        <w:ind w:right="330"/>
        <w:jc w:val="both"/>
        <w:rPr>
          <w:rFonts w:cstheme="minorHAnsi"/>
          <w:color w:val="000000"/>
        </w:rPr>
      </w:pPr>
      <w:r w:rsidRPr="00011567">
        <w:rPr>
          <w:rFonts w:cstheme="minorHAnsi"/>
          <w:color w:val="000000"/>
        </w:rPr>
        <w:t>17,090 sequences are manually annotated for “Mus Musculus”.</w:t>
      </w:r>
    </w:p>
    <w:p w14:paraId="6BCA1A12" w14:textId="2F4DCB81" w:rsidR="00391415" w:rsidRDefault="00391415" w:rsidP="005E2595">
      <w:pPr>
        <w:ind w:right="330"/>
        <w:jc w:val="both"/>
        <w:rPr>
          <w:rFonts w:ascii="Arial" w:hAnsi="Arial" w:cs="Arial"/>
          <w:color w:val="000000"/>
        </w:rPr>
      </w:pPr>
      <w:r w:rsidRPr="00011567">
        <w:rPr>
          <w:rFonts w:cstheme="minorHAnsi"/>
          <w:color w:val="000000"/>
        </w:rPr>
        <w:t xml:space="preserve">After applying 3D database filter in </w:t>
      </w:r>
      <w:proofErr w:type="spellStart"/>
      <w:r w:rsidRPr="00011567">
        <w:rPr>
          <w:rFonts w:cstheme="minorHAnsi"/>
          <w:color w:val="000000"/>
        </w:rPr>
        <w:t>pdb</w:t>
      </w:r>
      <w:proofErr w:type="spellEnd"/>
      <w:r w:rsidRPr="00011567">
        <w:rPr>
          <w:rFonts w:cstheme="minorHAnsi"/>
          <w:color w:val="000000"/>
        </w:rPr>
        <w:t xml:space="preserve"> we get 2062 results</w:t>
      </w:r>
      <w:r>
        <w:rPr>
          <w:rFonts w:ascii="Arial" w:hAnsi="Arial" w:cs="Arial"/>
          <w:color w:val="000000"/>
        </w:rPr>
        <w:t>.</w:t>
      </w:r>
    </w:p>
    <w:p w14:paraId="6B6E4F4F" w14:textId="77777777" w:rsidR="00011567" w:rsidRDefault="00011567" w:rsidP="005E2595">
      <w:pPr>
        <w:ind w:right="330"/>
        <w:jc w:val="both"/>
        <w:rPr>
          <w:rFonts w:ascii="Arial" w:hAnsi="Arial" w:cs="Arial"/>
          <w:color w:val="000000"/>
        </w:rPr>
      </w:pPr>
    </w:p>
    <w:p w14:paraId="5684DA85" w14:textId="018877F3" w:rsidR="00391415" w:rsidRPr="00011567" w:rsidRDefault="00391415" w:rsidP="005E2595">
      <w:pPr>
        <w:ind w:right="330"/>
        <w:jc w:val="both"/>
        <w:rPr>
          <w:rFonts w:cstheme="minorHAnsi"/>
          <w:color w:val="000000"/>
        </w:rPr>
      </w:pPr>
      <w:r w:rsidRPr="00011567">
        <w:rPr>
          <w:rFonts w:cstheme="minorHAnsi"/>
          <w:color w:val="000000"/>
        </w:rPr>
        <w:t>5)</w:t>
      </w:r>
    </w:p>
    <w:p w14:paraId="0E266C31" w14:textId="26009819" w:rsidR="00391415" w:rsidRPr="00011567" w:rsidRDefault="00391415" w:rsidP="005E2595">
      <w:pPr>
        <w:ind w:right="330"/>
        <w:jc w:val="both"/>
        <w:rPr>
          <w:rFonts w:cstheme="minorHAnsi"/>
          <w:color w:val="000000"/>
        </w:rPr>
      </w:pPr>
      <w:r w:rsidRPr="00011567">
        <w:rPr>
          <w:rFonts w:cstheme="minorHAnsi"/>
          <w:color w:val="000000"/>
        </w:rPr>
        <w:t>Procedure:</w:t>
      </w:r>
    </w:p>
    <w:p w14:paraId="16471A77" w14:textId="77777777" w:rsidR="00391415" w:rsidRPr="00011567" w:rsidRDefault="00391415" w:rsidP="00391415">
      <w:pPr>
        <w:pStyle w:val="NormalWeb"/>
        <w:spacing w:before="236" w:beforeAutospacing="0" w:after="0" w:afterAutospacing="0"/>
        <w:ind w:left="37"/>
        <w:rPr>
          <w:rFonts w:asciiTheme="minorHAnsi" w:hAnsiTheme="minorHAnsi" w:cstheme="minorHAnsi"/>
          <w:sz w:val="22"/>
          <w:szCs w:val="22"/>
        </w:rPr>
      </w:pPr>
      <w:r w:rsidRPr="00011567">
        <w:rPr>
          <w:rFonts w:asciiTheme="minorHAnsi" w:hAnsiTheme="minorHAnsi" w:cstheme="minorHAnsi"/>
          <w:color w:val="222222"/>
          <w:sz w:val="22"/>
          <w:szCs w:val="22"/>
        </w:rPr>
        <w:t xml:space="preserve">1. Search in </w:t>
      </w:r>
      <w:proofErr w:type="spellStart"/>
      <w:r w:rsidRPr="00011567">
        <w:rPr>
          <w:rFonts w:asciiTheme="minorHAnsi" w:hAnsiTheme="minorHAnsi" w:cstheme="minorHAnsi"/>
          <w:color w:val="222222"/>
          <w:sz w:val="22"/>
          <w:szCs w:val="22"/>
        </w:rPr>
        <w:t>UniProt</w:t>
      </w:r>
      <w:proofErr w:type="spellEnd"/>
      <w:r w:rsidRPr="00011567">
        <w:rPr>
          <w:rFonts w:asciiTheme="minorHAnsi" w:hAnsiTheme="minorHAnsi" w:cstheme="minorHAnsi"/>
          <w:color w:val="222222"/>
          <w:sz w:val="22"/>
          <w:szCs w:val="22"/>
        </w:rPr>
        <w:t xml:space="preserve"> with search query – </w:t>
      </w:r>
    </w:p>
    <w:p w14:paraId="00564F35" w14:textId="77777777" w:rsidR="00391415" w:rsidRPr="00011567" w:rsidRDefault="00391415" w:rsidP="00391415">
      <w:pPr>
        <w:pStyle w:val="NormalWeb"/>
        <w:spacing w:before="126" w:beforeAutospacing="0" w:after="0" w:afterAutospacing="0"/>
        <w:ind w:left="26" w:right="110" w:hanging="1"/>
        <w:rPr>
          <w:rFonts w:asciiTheme="minorHAnsi" w:hAnsiTheme="minorHAnsi" w:cstheme="minorHAnsi"/>
          <w:color w:val="222222"/>
          <w:sz w:val="22"/>
          <w:szCs w:val="22"/>
        </w:rPr>
      </w:pPr>
      <w:r w:rsidRPr="00011567">
        <w:rPr>
          <w:rFonts w:asciiTheme="minorHAnsi" w:hAnsiTheme="minorHAnsi" w:cstheme="minorHAnsi"/>
          <w:color w:val="222222"/>
          <w:sz w:val="22"/>
          <w:szCs w:val="22"/>
        </w:rPr>
        <w:t>2. database:(</w:t>
      </w:r>
      <w:proofErr w:type="spellStart"/>
      <w:r w:rsidRPr="00011567">
        <w:rPr>
          <w:rFonts w:asciiTheme="minorHAnsi" w:hAnsiTheme="minorHAnsi" w:cstheme="minorHAnsi"/>
          <w:color w:val="222222"/>
          <w:sz w:val="22"/>
          <w:szCs w:val="22"/>
        </w:rPr>
        <w:t>type:pdb</w:t>
      </w:r>
      <w:proofErr w:type="spellEnd"/>
      <w:r w:rsidRPr="00011567">
        <w:rPr>
          <w:rFonts w:asciiTheme="minorHAnsi" w:hAnsiTheme="minorHAnsi" w:cstheme="minorHAnsi"/>
          <w:color w:val="222222"/>
          <w:sz w:val="22"/>
          <w:szCs w:val="22"/>
        </w:rPr>
        <w:t xml:space="preserve">) AND </w:t>
      </w:r>
      <w:proofErr w:type="spellStart"/>
      <w:proofErr w:type="gramStart"/>
      <w:r w:rsidRPr="00011567">
        <w:rPr>
          <w:rFonts w:asciiTheme="minorHAnsi" w:hAnsiTheme="minorHAnsi" w:cstheme="minorHAnsi"/>
          <w:color w:val="222222"/>
          <w:sz w:val="22"/>
          <w:szCs w:val="22"/>
        </w:rPr>
        <w:t>reviewed:yes</w:t>
      </w:r>
      <w:proofErr w:type="spellEnd"/>
      <w:proofErr w:type="gramEnd"/>
      <w:r w:rsidRPr="00011567">
        <w:rPr>
          <w:rFonts w:asciiTheme="minorHAnsi" w:hAnsiTheme="minorHAnsi" w:cstheme="minorHAnsi"/>
          <w:color w:val="222222"/>
          <w:sz w:val="22"/>
          <w:szCs w:val="22"/>
        </w:rPr>
        <w:t xml:space="preserve"> AND </w:t>
      </w:r>
      <w:proofErr w:type="spellStart"/>
      <w:r w:rsidRPr="00011567">
        <w:rPr>
          <w:rFonts w:asciiTheme="minorHAnsi" w:hAnsiTheme="minorHAnsi" w:cstheme="minorHAnsi"/>
          <w:color w:val="222222"/>
          <w:sz w:val="22"/>
          <w:szCs w:val="22"/>
        </w:rPr>
        <w:t>organism:"Mus</w:t>
      </w:r>
      <w:proofErr w:type="spellEnd"/>
      <w:r w:rsidRPr="00011567">
        <w:rPr>
          <w:rFonts w:asciiTheme="minorHAnsi" w:hAnsiTheme="minorHAnsi" w:cstheme="minorHAnsi"/>
          <w:color w:val="222222"/>
          <w:sz w:val="22"/>
          <w:szCs w:val="22"/>
        </w:rPr>
        <w:t xml:space="preserve"> musculus (Mouse) [10090]" </w:t>
      </w:r>
    </w:p>
    <w:p w14:paraId="40CEFCA8" w14:textId="2F94F3B6" w:rsidR="00391415" w:rsidRPr="00011567" w:rsidRDefault="00391415" w:rsidP="00391415">
      <w:pPr>
        <w:pStyle w:val="NormalWeb"/>
        <w:spacing w:before="126" w:beforeAutospacing="0" w:after="0" w:afterAutospacing="0"/>
        <w:ind w:left="26" w:right="110" w:hanging="1"/>
        <w:rPr>
          <w:rFonts w:asciiTheme="minorHAnsi" w:hAnsiTheme="minorHAnsi" w:cstheme="minorHAnsi"/>
          <w:sz w:val="22"/>
          <w:szCs w:val="22"/>
        </w:rPr>
      </w:pPr>
      <w:r w:rsidRPr="00011567">
        <w:rPr>
          <w:rFonts w:asciiTheme="minorHAnsi" w:hAnsiTheme="minorHAnsi" w:cstheme="minorHAnsi"/>
          <w:color w:val="222222"/>
          <w:sz w:val="22"/>
          <w:szCs w:val="22"/>
        </w:rPr>
        <w:t>3. Select only the entry column and download the identifiers as a list. </w:t>
      </w:r>
    </w:p>
    <w:p w14:paraId="5FBF8010" w14:textId="77777777" w:rsidR="00391415" w:rsidRPr="00011567" w:rsidRDefault="00391415" w:rsidP="00391415">
      <w:pPr>
        <w:pStyle w:val="NormalWeb"/>
        <w:spacing w:before="27" w:beforeAutospacing="0" w:after="0" w:afterAutospacing="0"/>
        <w:ind w:left="18"/>
        <w:rPr>
          <w:rFonts w:asciiTheme="minorHAnsi" w:hAnsiTheme="minorHAnsi" w:cstheme="minorHAnsi"/>
          <w:sz w:val="22"/>
          <w:szCs w:val="22"/>
        </w:rPr>
      </w:pPr>
      <w:r w:rsidRPr="00011567">
        <w:rPr>
          <w:rFonts w:asciiTheme="minorHAnsi" w:hAnsiTheme="minorHAnsi" w:cstheme="minorHAnsi"/>
          <w:color w:val="222222"/>
          <w:sz w:val="22"/>
          <w:szCs w:val="22"/>
        </w:rPr>
        <w:t>4. In Retrieve/ID Mapping, paste these identifiers. </w:t>
      </w:r>
    </w:p>
    <w:p w14:paraId="50A0C725" w14:textId="77777777" w:rsidR="00391415" w:rsidRPr="00011567" w:rsidRDefault="00391415" w:rsidP="00391415">
      <w:pPr>
        <w:pStyle w:val="NormalWeb"/>
        <w:spacing w:before="126" w:beforeAutospacing="0" w:after="0" w:afterAutospacing="0"/>
        <w:ind w:left="28"/>
        <w:rPr>
          <w:rFonts w:asciiTheme="minorHAnsi" w:hAnsiTheme="minorHAnsi" w:cstheme="minorHAnsi"/>
          <w:sz w:val="22"/>
          <w:szCs w:val="22"/>
        </w:rPr>
      </w:pPr>
      <w:r w:rsidRPr="00011567">
        <w:rPr>
          <w:rFonts w:asciiTheme="minorHAnsi" w:hAnsiTheme="minorHAnsi" w:cstheme="minorHAnsi"/>
          <w:color w:val="222222"/>
          <w:sz w:val="22"/>
          <w:szCs w:val="22"/>
        </w:rPr>
        <w:t>5. Under select options: </w:t>
      </w:r>
    </w:p>
    <w:p w14:paraId="4304AE68" w14:textId="77777777" w:rsidR="00391415" w:rsidRPr="00011567" w:rsidRDefault="00391415" w:rsidP="00391415">
      <w:pPr>
        <w:pStyle w:val="NormalWeb"/>
        <w:spacing w:before="126" w:beforeAutospacing="0" w:after="0" w:afterAutospacing="0"/>
        <w:ind w:left="231"/>
        <w:rPr>
          <w:rFonts w:asciiTheme="minorHAnsi" w:hAnsiTheme="minorHAnsi" w:cstheme="minorHAnsi"/>
          <w:sz w:val="22"/>
          <w:szCs w:val="22"/>
        </w:rPr>
      </w:pPr>
      <w:r w:rsidRPr="00011567">
        <w:rPr>
          <w:rFonts w:asciiTheme="minorHAnsi" w:hAnsiTheme="minorHAnsi" w:cstheme="minorHAnsi"/>
          <w:color w:val="222222"/>
          <w:sz w:val="22"/>
          <w:szCs w:val="22"/>
        </w:rPr>
        <w:t xml:space="preserve">a. From – </w:t>
      </w:r>
      <w:proofErr w:type="spellStart"/>
      <w:r w:rsidRPr="00011567">
        <w:rPr>
          <w:rFonts w:asciiTheme="minorHAnsi" w:hAnsiTheme="minorHAnsi" w:cstheme="minorHAnsi"/>
          <w:color w:val="222222"/>
          <w:sz w:val="22"/>
          <w:szCs w:val="22"/>
        </w:rPr>
        <w:t>UniProtKB</w:t>
      </w:r>
      <w:proofErr w:type="spellEnd"/>
      <w:r w:rsidRPr="00011567">
        <w:rPr>
          <w:rFonts w:asciiTheme="minorHAnsi" w:hAnsiTheme="minorHAnsi" w:cstheme="minorHAnsi"/>
          <w:color w:val="222222"/>
          <w:sz w:val="22"/>
          <w:szCs w:val="22"/>
        </w:rPr>
        <w:t> </w:t>
      </w:r>
    </w:p>
    <w:p w14:paraId="25A3AF10" w14:textId="277C80D1" w:rsidR="00391415" w:rsidRPr="00011567" w:rsidRDefault="00391415" w:rsidP="00391415">
      <w:pPr>
        <w:pStyle w:val="NormalWeb"/>
        <w:spacing w:before="126" w:beforeAutospacing="0" w:after="0" w:afterAutospacing="0"/>
        <w:ind w:left="239"/>
        <w:rPr>
          <w:rFonts w:asciiTheme="minorHAnsi" w:hAnsiTheme="minorHAnsi" w:cstheme="minorHAnsi"/>
          <w:color w:val="222222"/>
          <w:sz w:val="22"/>
          <w:szCs w:val="22"/>
        </w:rPr>
      </w:pPr>
      <w:r w:rsidRPr="00011567">
        <w:rPr>
          <w:rFonts w:asciiTheme="minorHAnsi" w:hAnsiTheme="minorHAnsi" w:cstheme="minorHAnsi"/>
          <w:color w:val="222222"/>
          <w:sz w:val="22"/>
          <w:szCs w:val="22"/>
        </w:rPr>
        <w:t>b. To – STRING.... And submit. </w:t>
      </w:r>
    </w:p>
    <w:p w14:paraId="3C10BE95" w14:textId="77777777" w:rsidR="00011567" w:rsidRPr="00011567" w:rsidRDefault="00011567" w:rsidP="00011567">
      <w:pPr>
        <w:pStyle w:val="NormalWeb"/>
        <w:spacing w:before="325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011567">
        <w:rPr>
          <w:rFonts w:asciiTheme="minorHAnsi" w:hAnsiTheme="minorHAnsi" w:cstheme="minorHAnsi"/>
          <w:color w:val="000000"/>
          <w:sz w:val="22"/>
          <w:szCs w:val="22"/>
        </w:rPr>
        <w:t>1957 of 2062 ids were matched </w:t>
      </w:r>
    </w:p>
    <w:p w14:paraId="6E6690DD" w14:textId="77777777" w:rsidR="00011567" w:rsidRPr="00011567" w:rsidRDefault="00011567" w:rsidP="00391415">
      <w:pPr>
        <w:pStyle w:val="NormalWeb"/>
        <w:spacing w:before="126" w:beforeAutospacing="0" w:after="0" w:afterAutospacing="0"/>
        <w:ind w:left="239"/>
        <w:rPr>
          <w:rFonts w:asciiTheme="minorHAnsi" w:hAnsiTheme="minorHAnsi" w:cstheme="minorHAnsi"/>
          <w:sz w:val="22"/>
          <w:szCs w:val="22"/>
        </w:rPr>
      </w:pPr>
    </w:p>
    <w:p w14:paraId="7FD7CE85" w14:textId="0C241F8F" w:rsidR="00391415" w:rsidRDefault="00BC4867" w:rsidP="005E2595">
      <w:pPr>
        <w:ind w:right="330"/>
        <w:jc w:val="both"/>
        <w:rPr>
          <w:rFonts w:ascii="Arial" w:hAnsi="Arial" w:cs="Arial"/>
          <w:color w:val="000000"/>
          <w:lang w:val="en-IN"/>
        </w:rPr>
      </w:pPr>
      <w:r>
        <w:rPr>
          <w:rFonts w:ascii="Arial" w:hAnsi="Arial" w:cs="Arial"/>
          <w:noProof/>
          <w:color w:val="000000"/>
          <w:lang w:val="en-IN"/>
        </w:rPr>
        <w:drawing>
          <wp:inline distT="0" distB="0" distL="0" distR="0" wp14:anchorId="79C037EE" wp14:editId="34FA949D">
            <wp:extent cx="5731510" cy="23425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B603A" w14:textId="4E34673A" w:rsidR="00BC4867" w:rsidRDefault="00BC4867" w:rsidP="005E2595">
      <w:pPr>
        <w:ind w:right="330"/>
        <w:jc w:val="both"/>
        <w:rPr>
          <w:rFonts w:ascii="Arial" w:hAnsi="Arial" w:cs="Arial"/>
          <w:color w:val="000000"/>
          <w:lang w:val="en-IN"/>
        </w:rPr>
      </w:pPr>
      <w:r>
        <w:rPr>
          <w:rFonts w:ascii="Arial" w:hAnsi="Arial" w:cs="Arial"/>
          <w:color w:val="000000"/>
          <w:lang w:val="en-IN"/>
        </w:rPr>
        <w:lastRenderedPageBreak/>
        <w:t>6)</w:t>
      </w:r>
    </w:p>
    <w:p w14:paraId="2E985C5B" w14:textId="133385BC" w:rsidR="00F50B5A" w:rsidRPr="00F50B5A" w:rsidRDefault="00011567" w:rsidP="00F50B5A">
      <w:pPr>
        <w:pStyle w:val="NormalWeb"/>
        <w:numPr>
          <w:ilvl w:val="0"/>
          <w:numId w:val="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2"/>
          <w:szCs w:val="22"/>
        </w:rPr>
      </w:pPr>
      <w:r w:rsidRPr="00F50B5A">
        <w:rPr>
          <w:rFonts w:asciiTheme="minorHAnsi" w:hAnsiTheme="minorHAnsi" w:cstheme="minorHAnsi"/>
          <w:color w:val="000000"/>
          <w:sz w:val="22"/>
          <w:szCs w:val="22"/>
        </w:rPr>
        <w:t>a)</w:t>
      </w:r>
      <w:r w:rsidR="00F50B5A" w:rsidRPr="00F50B5A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 </w:t>
      </w:r>
      <w:r w:rsidR="00F50B5A" w:rsidRPr="00F50B5A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In </w:t>
      </w:r>
      <w:proofErr w:type="spellStart"/>
      <w:r w:rsidR="00F50B5A" w:rsidRPr="00F50B5A">
        <w:rPr>
          <w:rFonts w:asciiTheme="minorHAnsi" w:hAnsiTheme="minorHAnsi" w:cstheme="minorHAnsi"/>
          <w:b/>
          <w:bCs/>
          <w:color w:val="313233"/>
          <w:sz w:val="22"/>
          <w:szCs w:val="22"/>
          <w:shd w:val="clear" w:color="auto" w:fill="FFFFFF"/>
        </w:rPr>
        <w:t>UniProtKB</w:t>
      </w:r>
      <w:proofErr w:type="spellEnd"/>
      <w:r w:rsidR="00F50B5A" w:rsidRPr="00F50B5A">
        <w:rPr>
          <w:rFonts w:asciiTheme="minorHAnsi" w:hAnsiTheme="minorHAnsi" w:cstheme="minorHAnsi"/>
          <w:b/>
          <w:bCs/>
          <w:color w:val="313233"/>
          <w:sz w:val="22"/>
          <w:szCs w:val="22"/>
          <w:shd w:val="clear" w:color="auto" w:fill="FFFFFF"/>
        </w:rPr>
        <w:t>/Swiss-</w:t>
      </w:r>
      <w:proofErr w:type="spellStart"/>
      <w:r w:rsidR="00F50B5A" w:rsidRPr="00F50B5A">
        <w:rPr>
          <w:rFonts w:asciiTheme="minorHAnsi" w:hAnsiTheme="minorHAnsi" w:cstheme="minorHAnsi"/>
          <w:b/>
          <w:bCs/>
          <w:color w:val="313233"/>
          <w:sz w:val="22"/>
          <w:szCs w:val="22"/>
          <w:shd w:val="clear" w:color="auto" w:fill="FFFFFF"/>
        </w:rPr>
        <w:t>Prot</w:t>
      </w:r>
      <w:proofErr w:type="spellEnd"/>
      <w:r w:rsidR="00F50B5A" w:rsidRPr="00F50B5A">
        <w:rPr>
          <w:rFonts w:asciiTheme="minorHAnsi" w:hAnsiTheme="minorHAnsi" w:cstheme="minorHAnsi"/>
          <w:b/>
          <w:bCs/>
          <w:color w:val="313233"/>
          <w:sz w:val="22"/>
          <w:szCs w:val="22"/>
          <w:shd w:val="clear" w:color="auto" w:fill="FFFFFF"/>
        </w:rPr>
        <w:t xml:space="preserve">: </w:t>
      </w:r>
      <w:r w:rsidR="00F50B5A" w:rsidRPr="00F50B5A">
        <w:rPr>
          <w:rFonts w:asciiTheme="minorHAnsi" w:hAnsiTheme="minorHAnsi" w:cstheme="minorHAnsi"/>
          <w:color w:val="313233"/>
          <w:sz w:val="22"/>
          <w:szCs w:val="22"/>
          <w:shd w:val="clear" w:color="auto" w:fill="FFFFFF"/>
        </w:rPr>
        <w:t>average sequence length: 360 amino acids.</w:t>
      </w:r>
    </w:p>
    <w:p w14:paraId="0A375034" w14:textId="1E3FBF84" w:rsidR="00011567" w:rsidRDefault="007B72AF" w:rsidP="005E2595">
      <w:pPr>
        <w:ind w:right="330"/>
        <w:jc w:val="both"/>
        <w:rPr>
          <w:rFonts w:ascii="Arial" w:hAnsi="Arial" w:cs="Arial"/>
          <w:color w:val="000000"/>
          <w:lang w:val="en-IN"/>
        </w:rPr>
      </w:pPr>
      <w:r>
        <w:rPr>
          <w:rFonts w:ascii="Arial" w:hAnsi="Arial" w:cs="Arial"/>
          <w:noProof/>
          <w:color w:val="000000"/>
          <w:lang w:val="en-IN"/>
        </w:rPr>
        <w:drawing>
          <wp:inline distT="0" distB="0" distL="0" distR="0" wp14:anchorId="32EA4392" wp14:editId="4A101D03">
            <wp:extent cx="5731510" cy="3717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1B6D" w14:textId="4565C27A" w:rsidR="00F50B5A" w:rsidRDefault="00F50B5A" w:rsidP="00F50B5A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313233"/>
          <w:sz w:val="22"/>
          <w:szCs w:val="22"/>
          <w:shd w:val="clear" w:color="auto" w:fill="FFFFFF"/>
        </w:rPr>
      </w:pPr>
      <w:r w:rsidRPr="00F50B5A">
        <w:rPr>
          <w:rFonts w:asciiTheme="minorHAnsi" w:hAnsiTheme="minorHAnsi" w:cstheme="minorHAnsi"/>
          <w:color w:val="222222"/>
          <w:sz w:val="22"/>
          <w:szCs w:val="22"/>
          <w:shd w:val="clear" w:color="auto" w:fill="FFFFFF"/>
        </w:rPr>
        <w:t xml:space="preserve">In </w:t>
      </w:r>
      <w:proofErr w:type="spellStart"/>
      <w:r w:rsidRPr="00F50B5A">
        <w:rPr>
          <w:rFonts w:asciiTheme="minorHAnsi" w:hAnsiTheme="minorHAnsi" w:cstheme="minorHAnsi"/>
          <w:b/>
          <w:bCs/>
          <w:color w:val="222222"/>
          <w:sz w:val="22"/>
          <w:szCs w:val="22"/>
          <w:shd w:val="clear" w:color="auto" w:fill="FFFFFF"/>
        </w:rPr>
        <w:t>UniProtKB</w:t>
      </w:r>
      <w:proofErr w:type="spellEnd"/>
      <w:r w:rsidRPr="00F50B5A">
        <w:rPr>
          <w:rFonts w:asciiTheme="minorHAnsi" w:hAnsiTheme="minorHAnsi" w:cstheme="minorHAnsi"/>
          <w:b/>
          <w:bCs/>
          <w:color w:val="222222"/>
          <w:sz w:val="22"/>
          <w:szCs w:val="22"/>
          <w:shd w:val="clear" w:color="auto" w:fill="FFFFFF"/>
        </w:rPr>
        <w:t>/</w:t>
      </w:r>
      <w:proofErr w:type="spellStart"/>
      <w:r w:rsidRPr="00F50B5A">
        <w:rPr>
          <w:rFonts w:asciiTheme="minorHAnsi" w:hAnsiTheme="minorHAnsi" w:cstheme="minorHAnsi"/>
          <w:b/>
          <w:bCs/>
          <w:color w:val="222222"/>
          <w:sz w:val="22"/>
          <w:szCs w:val="22"/>
          <w:shd w:val="clear" w:color="auto" w:fill="FFFFFF"/>
        </w:rPr>
        <w:t>TrEMBL</w:t>
      </w:r>
      <w:proofErr w:type="spellEnd"/>
      <w:r w:rsidRPr="00F50B5A">
        <w:rPr>
          <w:rFonts w:asciiTheme="minorHAnsi" w:hAnsiTheme="minorHAnsi" w:cstheme="minorHAnsi"/>
          <w:b/>
          <w:bCs/>
          <w:color w:val="222222"/>
          <w:sz w:val="22"/>
          <w:szCs w:val="22"/>
          <w:shd w:val="clear" w:color="auto" w:fill="FFFFFF"/>
        </w:rPr>
        <w:t xml:space="preserve">: </w:t>
      </w:r>
      <w:r w:rsidRPr="00F50B5A">
        <w:rPr>
          <w:rFonts w:asciiTheme="minorHAnsi" w:hAnsiTheme="minorHAnsi" w:cstheme="minorHAnsi"/>
          <w:color w:val="313233"/>
          <w:sz w:val="22"/>
          <w:szCs w:val="22"/>
          <w:shd w:val="clear" w:color="auto" w:fill="FFFFFF"/>
        </w:rPr>
        <w:t>average sequence length: 348 amino acids.</w:t>
      </w:r>
    </w:p>
    <w:p w14:paraId="6BE2890D" w14:textId="6B513500" w:rsidR="00F50B5A" w:rsidRPr="00F50B5A" w:rsidRDefault="00F50B5A" w:rsidP="00F50B5A">
      <w:pPr>
        <w:pStyle w:val="NormalWeb"/>
        <w:spacing w:before="0" w:beforeAutospacing="0" w:after="0" w:afterAutospacing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56B22C9" wp14:editId="74D7368A">
            <wp:extent cx="5731510" cy="369379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BBC" w14:textId="77777777" w:rsidR="00F50B5A" w:rsidRPr="00F50B5A" w:rsidRDefault="00F50B5A" w:rsidP="005E2595">
      <w:pPr>
        <w:ind w:right="330"/>
        <w:jc w:val="both"/>
        <w:rPr>
          <w:rFonts w:cstheme="minorHAnsi"/>
          <w:color w:val="000000"/>
          <w:lang w:val="en-IN"/>
        </w:rPr>
      </w:pPr>
    </w:p>
    <w:p w14:paraId="295D7C11" w14:textId="5D770C51" w:rsidR="004E54FA" w:rsidRPr="004E54FA" w:rsidRDefault="004E54FA" w:rsidP="004E54FA">
      <w:pPr>
        <w:pStyle w:val="NormalWeb"/>
        <w:spacing w:before="60" w:beforeAutospacing="0" w:after="0" w:afterAutospacing="0"/>
        <w:ind w:right="1185"/>
        <w:rPr>
          <w:rFonts w:asciiTheme="minorHAnsi" w:hAnsiTheme="minorHAnsi" w:cstheme="minorHAnsi"/>
          <w:sz w:val="22"/>
          <w:szCs w:val="22"/>
        </w:rPr>
      </w:pPr>
      <w:r w:rsidRPr="004E54FA">
        <w:rPr>
          <w:rFonts w:asciiTheme="minorHAnsi" w:hAnsiTheme="minorHAnsi" w:cstheme="minorHAnsi"/>
          <w:color w:val="000000"/>
        </w:rPr>
        <w:t>b)</w:t>
      </w:r>
      <w:r w:rsidRPr="004E54FA">
        <w:rPr>
          <w:rFonts w:asciiTheme="minorHAnsi" w:hAnsiTheme="minorHAnsi" w:cstheme="minorHAnsi"/>
          <w:noProof/>
          <w:color w:val="000000"/>
        </w:rPr>
        <w:t xml:space="preserve"> </w:t>
      </w:r>
      <w:r>
        <w:rPr>
          <w:rFonts w:asciiTheme="minorHAnsi" w:hAnsiTheme="minorHAnsi" w:cstheme="minorHAnsi"/>
          <w:noProof/>
          <w:color w:val="000000"/>
        </w:rPr>
        <w:br/>
      </w:r>
      <w:r w:rsidRPr="004E54FA">
        <w:rPr>
          <w:rFonts w:asciiTheme="minorHAnsi" w:hAnsiTheme="minorHAnsi" w:cstheme="minorHAnsi"/>
          <w:color w:val="000000"/>
          <w:sz w:val="22"/>
          <w:szCs w:val="22"/>
        </w:rPr>
        <w:t xml:space="preserve">In </w:t>
      </w:r>
      <w:proofErr w:type="spellStart"/>
      <w:r w:rsidRPr="004E54FA">
        <w:rPr>
          <w:rFonts w:asciiTheme="minorHAnsi" w:hAnsiTheme="minorHAnsi" w:cstheme="minorHAnsi"/>
          <w:color w:val="000000"/>
          <w:sz w:val="22"/>
          <w:szCs w:val="22"/>
        </w:rPr>
        <w:t>TrEMBL</w:t>
      </w:r>
      <w:proofErr w:type="spellEnd"/>
      <w:r w:rsidRPr="004E54FA">
        <w:rPr>
          <w:rFonts w:asciiTheme="minorHAnsi" w:hAnsiTheme="minorHAnsi" w:cstheme="minorHAnsi"/>
          <w:color w:val="000000"/>
          <w:sz w:val="22"/>
          <w:szCs w:val="22"/>
        </w:rPr>
        <w:t>:</w:t>
      </w:r>
      <w:r>
        <w:rPr>
          <w:rFonts w:asciiTheme="minorHAnsi" w:hAnsiTheme="minorHAnsi" w:cstheme="minorHAnsi"/>
          <w:noProof/>
          <w:color w:val="000000"/>
        </w:rPr>
        <w:br/>
      </w:r>
      <w:r w:rsidRPr="004E54FA">
        <w:rPr>
          <w:rFonts w:asciiTheme="minorHAnsi" w:hAnsiTheme="minorHAnsi" w:cstheme="minorHAnsi"/>
          <w:color w:val="000000"/>
          <w:sz w:val="22"/>
          <w:szCs w:val="22"/>
        </w:rPr>
        <w:lastRenderedPageBreak/>
        <w:t xml:space="preserve">The shortest sequence in </w:t>
      </w:r>
      <w:proofErr w:type="spellStart"/>
      <w:r w:rsidRPr="004E54FA">
        <w:rPr>
          <w:rFonts w:asciiTheme="minorHAnsi" w:hAnsiTheme="minorHAnsi" w:cstheme="minorHAnsi"/>
          <w:color w:val="000000"/>
          <w:sz w:val="22"/>
          <w:szCs w:val="22"/>
        </w:rPr>
        <w:t>UniProtKB</w:t>
      </w:r>
      <w:proofErr w:type="spellEnd"/>
      <w:r w:rsidRPr="004E54FA">
        <w:rPr>
          <w:rFonts w:asciiTheme="minorHAnsi" w:hAnsiTheme="minorHAnsi" w:cstheme="minorHAnsi"/>
          <w:color w:val="000000"/>
          <w:sz w:val="22"/>
          <w:szCs w:val="22"/>
        </w:rPr>
        <w:t xml:space="preserve"> = 7 AAs, with sequence ID = A0A1Y7VI41 The longest sequence in </w:t>
      </w:r>
      <w:proofErr w:type="spellStart"/>
      <w:r w:rsidRPr="004E54FA">
        <w:rPr>
          <w:rFonts w:asciiTheme="minorHAnsi" w:hAnsiTheme="minorHAnsi" w:cstheme="minorHAnsi"/>
          <w:color w:val="000000"/>
          <w:sz w:val="22"/>
          <w:szCs w:val="22"/>
        </w:rPr>
        <w:t>UniProtKB</w:t>
      </w:r>
      <w:proofErr w:type="spellEnd"/>
      <w:r w:rsidRPr="004E54FA">
        <w:rPr>
          <w:rFonts w:asciiTheme="minorHAnsi" w:hAnsiTheme="minorHAnsi" w:cstheme="minorHAnsi"/>
          <w:color w:val="000000"/>
          <w:sz w:val="22"/>
          <w:szCs w:val="22"/>
        </w:rPr>
        <w:t xml:space="preserve"> = 45,354 AAs with sequence ID = A0A5A9P0L4 </w:t>
      </w:r>
    </w:p>
    <w:p w14:paraId="37F320B5" w14:textId="57C9D47E" w:rsidR="004E54FA" w:rsidRPr="004E54FA" w:rsidRDefault="004E54FA" w:rsidP="004E54FA">
      <w:pPr>
        <w:pStyle w:val="NormalWeb"/>
        <w:spacing w:before="303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4E54FA">
        <w:rPr>
          <w:rFonts w:asciiTheme="minorHAnsi" w:hAnsiTheme="minorHAnsi" w:cstheme="minorHAnsi"/>
          <w:color w:val="000000"/>
          <w:sz w:val="22"/>
          <w:szCs w:val="22"/>
        </w:rPr>
        <w:t xml:space="preserve">In Swiss </w:t>
      </w:r>
      <w:proofErr w:type="gramStart"/>
      <w:r w:rsidRPr="004E54FA">
        <w:rPr>
          <w:rFonts w:asciiTheme="minorHAnsi" w:hAnsiTheme="minorHAnsi" w:cstheme="minorHAnsi"/>
          <w:color w:val="000000"/>
          <w:sz w:val="22"/>
          <w:szCs w:val="22"/>
        </w:rPr>
        <w:t>Plot :</w:t>
      </w:r>
      <w:proofErr w:type="gramEnd"/>
      <w:r w:rsidRPr="004E54FA">
        <w:rPr>
          <w:rFonts w:asciiTheme="minorHAnsi" w:hAnsiTheme="minorHAnsi" w:cstheme="minorHAnsi"/>
          <w:color w:val="000000"/>
          <w:sz w:val="22"/>
          <w:szCs w:val="22"/>
        </w:rPr>
        <w:t> </w:t>
      </w:r>
      <w:r>
        <w:rPr>
          <w:rFonts w:asciiTheme="minorHAnsi" w:hAnsiTheme="minorHAnsi" w:cstheme="minorHAnsi"/>
          <w:sz w:val="22"/>
          <w:szCs w:val="22"/>
        </w:rPr>
        <w:br/>
      </w:r>
      <w:r>
        <w:rPr>
          <w:rFonts w:asciiTheme="minorHAnsi" w:hAnsiTheme="minorHAnsi" w:cstheme="minorHAnsi"/>
          <w:color w:val="000000"/>
          <w:sz w:val="22"/>
          <w:szCs w:val="22"/>
        </w:rPr>
        <w:t>T</w:t>
      </w:r>
      <w:r w:rsidRPr="004E54FA">
        <w:rPr>
          <w:rFonts w:asciiTheme="minorHAnsi" w:hAnsiTheme="minorHAnsi" w:cstheme="minorHAnsi"/>
          <w:color w:val="000000"/>
          <w:sz w:val="22"/>
          <w:szCs w:val="22"/>
        </w:rPr>
        <w:t xml:space="preserve">he shortest sequence in </w:t>
      </w:r>
      <w:proofErr w:type="spellStart"/>
      <w:r w:rsidRPr="004E54FA">
        <w:rPr>
          <w:rFonts w:asciiTheme="minorHAnsi" w:hAnsiTheme="minorHAnsi" w:cstheme="minorHAnsi"/>
          <w:color w:val="000000"/>
          <w:sz w:val="22"/>
          <w:szCs w:val="22"/>
        </w:rPr>
        <w:t>UniProtKB</w:t>
      </w:r>
      <w:proofErr w:type="spellEnd"/>
      <w:r w:rsidRPr="004E54FA">
        <w:rPr>
          <w:rFonts w:asciiTheme="minorHAnsi" w:hAnsiTheme="minorHAnsi" w:cstheme="minorHAnsi"/>
          <w:color w:val="000000"/>
          <w:sz w:val="22"/>
          <w:szCs w:val="22"/>
        </w:rPr>
        <w:t xml:space="preserve"> = 2 AAs, which sequence ID =</w:t>
      </w:r>
      <w:r w:rsidRPr="004E54FA">
        <w:rPr>
          <w:rFonts w:asciiTheme="minorHAnsi" w:hAnsiTheme="minorHAnsi" w:cstheme="minorHAnsi"/>
          <w:color w:val="000000"/>
          <w:sz w:val="22"/>
          <w:szCs w:val="22"/>
        </w:rPr>
        <w:t xml:space="preserve"> </w:t>
      </w:r>
      <w:r w:rsidRPr="004E54FA">
        <w:rPr>
          <w:rFonts w:asciiTheme="minorHAnsi" w:hAnsiTheme="minorHAnsi" w:cstheme="minorHAnsi"/>
          <w:color w:val="000000"/>
          <w:sz w:val="22"/>
          <w:szCs w:val="22"/>
        </w:rPr>
        <w:t>P0DPR3</w:t>
      </w:r>
      <w:r w:rsidRPr="004E54FA">
        <w:rPr>
          <w:rFonts w:asciiTheme="minorHAnsi" w:hAnsiTheme="minorHAnsi" w:cstheme="minorHAnsi"/>
          <w:color w:val="000000"/>
          <w:sz w:val="22"/>
          <w:szCs w:val="22"/>
        </w:rPr>
        <w:br/>
      </w:r>
      <w:r w:rsidRPr="004E54FA">
        <w:rPr>
          <w:rFonts w:asciiTheme="minorHAnsi" w:hAnsiTheme="minorHAnsi" w:cstheme="minorHAnsi"/>
          <w:color w:val="000000"/>
          <w:sz w:val="22"/>
          <w:szCs w:val="22"/>
        </w:rPr>
        <w:t xml:space="preserve">The longest sequence in </w:t>
      </w:r>
      <w:proofErr w:type="spellStart"/>
      <w:r w:rsidRPr="004E54FA">
        <w:rPr>
          <w:rFonts w:asciiTheme="minorHAnsi" w:hAnsiTheme="minorHAnsi" w:cstheme="minorHAnsi"/>
          <w:color w:val="000000"/>
          <w:sz w:val="22"/>
          <w:szCs w:val="22"/>
        </w:rPr>
        <w:t>UniProtKB</w:t>
      </w:r>
      <w:proofErr w:type="spellEnd"/>
      <w:r w:rsidRPr="004E54FA">
        <w:rPr>
          <w:rFonts w:asciiTheme="minorHAnsi" w:hAnsiTheme="minorHAnsi" w:cstheme="minorHAnsi"/>
          <w:color w:val="000000"/>
          <w:sz w:val="22"/>
          <w:szCs w:val="22"/>
        </w:rPr>
        <w:t xml:space="preserve"> = 35,213 AAs with sequence ID=A2ASS6 </w:t>
      </w:r>
    </w:p>
    <w:p w14:paraId="0548056D" w14:textId="053AA0DE" w:rsidR="004E54FA" w:rsidRPr="004E54FA" w:rsidRDefault="004E54FA" w:rsidP="005E2595">
      <w:pPr>
        <w:ind w:right="330"/>
        <w:jc w:val="both"/>
        <w:rPr>
          <w:rFonts w:ascii="Arial" w:hAnsi="Arial" w:cs="Arial"/>
          <w:color w:val="000000"/>
          <w:lang w:val="en-IN"/>
        </w:rPr>
      </w:pPr>
    </w:p>
    <w:p w14:paraId="3311C421" w14:textId="5DC3F42A" w:rsidR="004E54FA" w:rsidRDefault="004E54FA" w:rsidP="005E2595">
      <w:pPr>
        <w:ind w:right="330"/>
        <w:jc w:val="both"/>
        <w:rPr>
          <w:rFonts w:ascii="Arial" w:hAnsi="Arial" w:cs="Arial"/>
          <w:color w:val="000000"/>
          <w:lang w:val="en-IN"/>
        </w:rPr>
      </w:pPr>
      <w:r>
        <w:rPr>
          <w:rFonts w:ascii="Arial" w:hAnsi="Arial" w:cs="Arial"/>
          <w:color w:val="000000"/>
          <w:lang w:val="en-IN"/>
        </w:rPr>
        <w:t>c)</w:t>
      </w:r>
    </w:p>
    <w:p w14:paraId="417ACE1E" w14:textId="48C89D2D" w:rsidR="004E54FA" w:rsidRDefault="004E54FA" w:rsidP="005E2595">
      <w:pPr>
        <w:ind w:right="330"/>
        <w:jc w:val="both"/>
        <w:rPr>
          <w:rFonts w:ascii="Arial" w:hAnsi="Arial" w:cs="Arial"/>
          <w:color w:val="000000"/>
          <w:lang w:val="en-IN"/>
        </w:rPr>
      </w:pPr>
      <w:r>
        <w:rPr>
          <w:rFonts w:ascii="Arial" w:hAnsi="Arial" w:cs="Arial"/>
          <w:noProof/>
          <w:color w:val="000000"/>
          <w:lang w:val="en-IN"/>
        </w:rPr>
        <w:drawing>
          <wp:inline distT="0" distB="0" distL="0" distR="0" wp14:anchorId="5342AEAC" wp14:editId="4FABA54E">
            <wp:extent cx="5731510" cy="30143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7CBC" w14:textId="6762BC27" w:rsidR="004E54FA" w:rsidRDefault="004E54FA" w:rsidP="005E2595">
      <w:pPr>
        <w:ind w:right="330"/>
        <w:jc w:val="both"/>
        <w:rPr>
          <w:rFonts w:ascii="Arial" w:hAnsi="Arial" w:cs="Arial"/>
          <w:color w:val="000000"/>
          <w:lang w:val="en-IN"/>
        </w:rPr>
      </w:pPr>
      <w:r>
        <w:rPr>
          <w:rFonts w:ascii="Arial" w:hAnsi="Arial" w:cs="Arial"/>
          <w:noProof/>
          <w:color w:val="000000"/>
          <w:lang w:val="en-IN"/>
        </w:rPr>
        <w:drawing>
          <wp:inline distT="0" distB="0" distL="0" distR="0" wp14:anchorId="3B713665" wp14:editId="4D8AF841">
            <wp:extent cx="5731510" cy="36626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00EE" w14:textId="05839318" w:rsidR="004E54FA" w:rsidRDefault="004E54FA" w:rsidP="005E2595">
      <w:pPr>
        <w:ind w:right="330"/>
        <w:jc w:val="both"/>
        <w:rPr>
          <w:rFonts w:ascii="Arial" w:hAnsi="Arial" w:cs="Arial"/>
          <w:color w:val="000000"/>
          <w:lang w:val="en-IN"/>
        </w:rPr>
      </w:pPr>
      <w:r>
        <w:rPr>
          <w:rFonts w:ascii="Arial" w:hAnsi="Arial" w:cs="Arial"/>
          <w:noProof/>
          <w:color w:val="000000"/>
          <w:lang w:val="en-IN"/>
        </w:rPr>
        <w:lastRenderedPageBreak/>
        <w:drawing>
          <wp:inline distT="0" distB="0" distL="0" distR="0" wp14:anchorId="5AF59129" wp14:editId="7C4F68FA">
            <wp:extent cx="5731510" cy="47561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EC195" w14:textId="35689424" w:rsidR="00F50B5A" w:rsidRPr="00391415" w:rsidRDefault="00F50B5A" w:rsidP="005E2595">
      <w:pPr>
        <w:ind w:right="330"/>
        <w:jc w:val="both"/>
        <w:rPr>
          <w:rFonts w:ascii="Arial" w:hAnsi="Arial" w:cs="Arial"/>
          <w:color w:val="000000"/>
          <w:lang w:val="en-IN"/>
        </w:rPr>
      </w:pPr>
      <w:r>
        <w:rPr>
          <w:rFonts w:ascii="Arial" w:hAnsi="Arial" w:cs="Arial"/>
          <w:noProof/>
          <w:color w:val="000000"/>
          <w:lang w:val="en-IN"/>
        </w:rPr>
        <w:lastRenderedPageBreak/>
        <w:drawing>
          <wp:inline distT="0" distB="0" distL="0" distR="0" wp14:anchorId="0807F284" wp14:editId="0BD72DFF">
            <wp:extent cx="5731510" cy="42691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B5A" w:rsidRPr="003914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4A14E3"/>
    <w:multiLevelType w:val="hybridMultilevel"/>
    <w:tmpl w:val="096A61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E3BC1"/>
    <w:multiLevelType w:val="hybridMultilevel"/>
    <w:tmpl w:val="357E87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267B55"/>
    <w:multiLevelType w:val="hybridMultilevel"/>
    <w:tmpl w:val="A37E98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76290"/>
    <w:multiLevelType w:val="multilevel"/>
    <w:tmpl w:val="12F6E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  <w:lvlOverride w:ilvl="0">
      <w:lvl w:ilvl="0">
        <w:numFmt w:val="upperLetter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4B26"/>
    <w:rsid w:val="00011567"/>
    <w:rsid w:val="00083165"/>
    <w:rsid w:val="00307784"/>
    <w:rsid w:val="00353B69"/>
    <w:rsid w:val="00354B26"/>
    <w:rsid w:val="00391415"/>
    <w:rsid w:val="00396832"/>
    <w:rsid w:val="004E54FA"/>
    <w:rsid w:val="005E2595"/>
    <w:rsid w:val="007B72AF"/>
    <w:rsid w:val="007C6836"/>
    <w:rsid w:val="00957829"/>
    <w:rsid w:val="00BC4867"/>
    <w:rsid w:val="00E60727"/>
    <w:rsid w:val="00F50B5A"/>
    <w:rsid w:val="00F75A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946F7"/>
  <w15:chartTrackingRefBased/>
  <w15:docId w15:val="{D17A0C74-CA80-4067-9D10-5156D44D4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778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77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7784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75A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914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sid w:val="007B72A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54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3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hyperlink" Target="https://www.uniprot.org/uniprot/?query=%22transcription+factors%22&amp;sort=score" TargetMode="External"/><Relationship Id="rId11" Type="http://schemas.openxmlformats.org/officeDocument/2006/relationships/image" Target="media/image5.jpeg"/><Relationship Id="rId5" Type="http://schemas.openxmlformats.org/officeDocument/2006/relationships/hyperlink" Target="https://www.uniprot.org/uniprot/P21796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7</Pages>
  <Words>436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Kudari Pavani</dc:creator>
  <cp:keywords/>
  <dc:description/>
  <cp:lastModifiedBy>Kudari Pavani</cp:lastModifiedBy>
  <cp:revision>1</cp:revision>
  <dcterms:created xsi:type="dcterms:W3CDTF">2022-02-13T15:14:00Z</dcterms:created>
  <dcterms:modified xsi:type="dcterms:W3CDTF">2022-02-13T18:18:00Z</dcterms:modified>
</cp:coreProperties>
</file>