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D30C" w14:textId="77777777" w:rsidR="00A4239F" w:rsidRDefault="00A4239F">
      <w:pPr>
        <w:pStyle w:val="BodyText"/>
        <w:rPr>
          <w:rFonts w:ascii="Times New Roman"/>
          <w:sz w:val="20"/>
        </w:rPr>
      </w:pPr>
    </w:p>
    <w:p w14:paraId="367058F7" w14:textId="77777777" w:rsidR="00A4239F" w:rsidRDefault="00A4239F">
      <w:pPr>
        <w:pStyle w:val="BodyText"/>
        <w:rPr>
          <w:rFonts w:ascii="Times New Roman"/>
          <w:sz w:val="20"/>
        </w:rPr>
      </w:pPr>
    </w:p>
    <w:p w14:paraId="0F11BAE6" w14:textId="77777777" w:rsidR="00A4239F" w:rsidRDefault="00A4239F">
      <w:pPr>
        <w:pStyle w:val="BodyText"/>
        <w:rPr>
          <w:rFonts w:ascii="Times New Roman"/>
          <w:sz w:val="20"/>
        </w:rPr>
      </w:pPr>
    </w:p>
    <w:p w14:paraId="363BC1C0" w14:textId="77777777" w:rsidR="00A4239F" w:rsidRDefault="00A4239F">
      <w:pPr>
        <w:pStyle w:val="BodyText"/>
        <w:rPr>
          <w:rFonts w:ascii="Times New Roman"/>
          <w:sz w:val="20"/>
        </w:rPr>
      </w:pPr>
    </w:p>
    <w:p w14:paraId="2D84C56F" w14:textId="77777777" w:rsidR="00A4239F" w:rsidRDefault="00A4239F">
      <w:pPr>
        <w:pStyle w:val="BodyText"/>
        <w:rPr>
          <w:rFonts w:ascii="Times New Roman"/>
          <w:sz w:val="20"/>
        </w:rPr>
      </w:pPr>
    </w:p>
    <w:p w14:paraId="5996EF44" w14:textId="77777777" w:rsidR="00A4239F" w:rsidRDefault="00A4239F">
      <w:pPr>
        <w:pStyle w:val="BodyText"/>
        <w:rPr>
          <w:rFonts w:ascii="Times New Roman"/>
          <w:sz w:val="20"/>
        </w:rPr>
      </w:pPr>
    </w:p>
    <w:p w14:paraId="0E65E989" w14:textId="77777777" w:rsidR="00A4239F" w:rsidRDefault="00A4239F">
      <w:pPr>
        <w:pStyle w:val="BodyText"/>
        <w:rPr>
          <w:rFonts w:ascii="Times New Roman"/>
          <w:sz w:val="20"/>
        </w:rPr>
      </w:pPr>
    </w:p>
    <w:p w14:paraId="76BCDA79" w14:textId="77777777" w:rsidR="00A4239F" w:rsidRDefault="00A4239F">
      <w:pPr>
        <w:pStyle w:val="BodyText"/>
        <w:rPr>
          <w:rFonts w:ascii="Times New Roman"/>
          <w:sz w:val="20"/>
        </w:rPr>
      </w:pPr>
    </w:p>
    <w:p w14:paraId="46164C84" w14:textId="77777777" w:rsidR="00A4239F" w:rsidRDefault="00A4239F">
      <w:pPr>
        <w:pStyle w:val="BodyText"/>
        <w:rPr>
          <w:rFonts w:ascii="Times New Roman"/>
          <w:sz w:val="20"/>
        </w:rPr>
      </w:pPr>
    </w:p>
    <w:p w14:paraId="608247D5" w14:textId="77777777" w:rsidR="00A4239F" w:rsidRDefault="00A4239F">
      <w:pPr>
        <w:pStyle w:val="BodyText"/>
        <w:rPr>
          <w:rFonts w:ascii="Times New Roman"/>
          <w:sz w:val="20"/>
        </w:rPr>
      </w:pPr>
    </w:p>
    <w:p w14:paraId="010A9518" w14:textId="77777777" w:rsidR="00A4239F" w:rsidRDefault="00A4239F">
      <w:pPr>
        <w:pStyle w:val="BodyText"/>
        <w:rPr>
          <w:rFonts w:ascii="Times New Roman"/>
          <w:sz w:val="20"/>
        </w:rPr>
      </w:pPr>
    </w:p>
    <w:p w14:paraId="0E065D9D" w14:textId="77777777" w:rsidR="00A4239F" w:rsidRDefault="00A4239F">
      <w:pPr>
        <w:pStyle w:val="BodyText"/>
        <w:rPr>
          <w:rFonts w:ascii="Times New Roman"/>
          <w:sz w:val="20"/>
        </w:rPr>
      </w:pPr>
    </w:p>
    <w:p w14:paraId="254203BD" w14:textId="77777777" w:rsidR="00A4239F" w:rsidRDefault="00A4239F">
      <w:pPr>
        <w:pStyle w:val="BodyText"/>
        <w:rPr>
          <w:rFonts w:ascii="Times New Roman"/>
          <w:sz w:val="20"/>
        </w:rPr>
      </w:pPr>
    </w:p>
    <w:p w14:paraId="7096355F" w14:textId="77777777" w:rsidR="00A4239F" w:rsidRDefault="00A4239F">
      <w:pPr>
        <w:pStyle w:val="BodyText"/>
        <w:rPr>
          <w:rFonts w:ascii="Times New Roman"/>
          <w:sz w:val="20"/>
        </w:rPr>
      </w:pPr>
    </w:p>
    <w:p w14:paraId="4D8A7F8D" w14:textId="77777777" w:rsidR="00A4239F" w:rsidRDefault="00A4239F">
      <w:pPr>
        <w:pStyle w:val="BodyText"/>
        <w:rPr>
          <w:rFonts w:ascii="Times New Roman"/>
          <w:sz w:val="20"/>
        </w:rPr>
      </w:pPr>
    </w:p>
    <w:p w14:paraId="554C1405" w14:textId="77777777" w:rsidR="00A4239F" w:rsidRDefault="00A4239F">
      <w:pPr>
        <w:pStyle w:val="BodyText"/>
        <w:rPr>
          <w:rFonts w:ascii="Times New Roman"/>
          <w:sz w:val="20"/>
        </w:rPr>
      </w:pPr>
    </w:p>
    <w:p w14:paraId="62A8EED0" w14:textId="77777777" w:rsidR="00A4239F" w:rsidRDefault="00A4239F">
      <w:pPr>
        <w:pStyle w:val="BodyText"/>
        <w:rPr>
          <w:rFonts w:ascii="Times New Roman"/>
          <w:sz w:val="20"/>
        </w:rPr>
      </w:pPr>
    </w:p>
    <w:p w14:paraId="4D0D2B0C" w14:textId="0A3D5B97" w:rsidR="00501B57" w:rsidRDefault="00501B57" w:rsidP="00501B57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05DE8A17" w14:textId="343AC10F" w:rsidR="00A4239F" w:rsidRDefault="00A4239F">
      <w:pPr>
        <w:pStyle w:val="BodyText"/>
        <w:rPr>
          <w:rFonts w:ascii="Times New Roman"/>
          <w:sz w:val="20"/>
        </w:rPr>
      </w:pPr>
    </w:p>
    <w:p w14:paraId="456456BE" w14:textId="28A4FFC1" w:rsidR="00A4239F" w:rsidRDefault="00A4239F">
      <w:pPr>
        <w:pStyle w:val="BodyText"/>
        <w:spacing w:before="206" w:after="1"/>
        <w:rPr>
          <w:rFonts w:ascii="Times New Roman"/>
          <w:sz w:val="20"/>
        </w:rPr>
      </w:pPr>
    </w:p>
    <w:p w14:paraId="35608E51" w14:textId="03F982B3" w:rsidR="00A4239F" w:rsidRDefault="00A4239F">
      <w:pPr>
        <w:pStyle w:val="BodyText"/>
        <w:ind w:left="4312"/>
        <w:rPr>
          <w:rFonts w:ascii="Times New Roman"/>
          <w:sz w:val="20"/>
        </w:rPr>
      </w:pPr>
    </w:p>
    <w:p w14:paraId="5440845A" w14:textId="77777777" w:rsidR="00A4239F" w:rsidRDefault="00000000">
      <w:pPr>
        <w:pStyle w:val="Heading1"/>
        <w:jc w:val="center"/>
      </w:pPr>
      <w:r>
        <w:rPr>
          <w:color w:val="37495C"/>
          <w:spacing w:val="-7"/>
        </w:rPr>
        <w:t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Procedure</w:t>
      </w:r>
    </w:p>
    <w:p w14:paraId="4A22631C" w14:textId="006D2E38" w:rsidR="00A4239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501B57">
        <w:rPr>
          <w:color w:val="37495C"/>
          <w:spacing w:val="-9"/>
        </w:rPr>
        <w:t>{Owner_Name}</w:t>
      </w:r>
    </w:p>
    <w:p w14:paraId="24411106" w14:textId="77777777" w:rsidR="00A4239F" w:rsidRDefault="00A4239F">
      <w:pPr>
        <w:pStyle w:val="BodyText"/>
        <w:jc w:val="center"/>
        <w:sectPr w:rsidR="00A4239F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F36E393" w14:textId="77777777" w:rsidR="00A4239F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27C57AC9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5E043893" w14:textId="77777777" w:rsidR="00A4239F" w:rsidRDefault="00A4239F">
      <w:pPr>
        <w:pStyle w:val="BodyText"/>
        <w:spacing w:before="102"/>
      </w:pPr>
    </w:p>
    <w:p w14:paraId="62FB4B26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D7ED249" w14:textId="77777777" w:rsidR="00A4239F" w:rsidRDefault="00A4239F">
      <w:pPr>
        <w:pStyle w:val="BodyText"/>
        <w:spacing w:before="102"/>
      </w:pPr>
    </w:p>
    <w:p w14:paraId="6556206C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Compliance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Legal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Requirements</w:t>
      </w:r>
    </w:p>
    <w:p w14:paraId="3426AA46" w14:textId="77777777" w:rsidR="00A4239F" w:rsidRDefault="00A4239F">
      <w:pPr>
        <w:pStyle w:val="BodyText"/>
        <w:spacing w:before="102"/>
      </w:pPr>
    </w:p>
    <w:p w14:paraId="4A5F0D81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Safeguarding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Organizational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Records</w:t>
      </w:r>
    </w:p>
    <w:p w14:paraId="3B95F20B" w14:textId="77777777" w:rsidR="00A4239F" w:rsidRDefault="00A4239F">
      <w:pPr>
        <w:pStyle w:val="BodyText"/>
        <w:spacing w:before="102"/>
      </w:pPr>
    </w:p>
    <w:p w14:paraId="02736438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Independent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Reviews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Compliance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with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2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Policies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Standards</w:t>
      </w:r>
    </w:p>
    <w:p w14:paraId="1FD8721E" w14:textId="77777777" w:rsidR="00A4239F" w:rsidRDefault="00A4239F">
      <w:pPr>
        <w:pStyle w:val="BodyText"/>
        <w:spacing w:before="102"/>
      </w:pPr>
    </w:p>
    <w:p w14:paraId="4D9E9E19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Technical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10"/>
          <w:sz w:val="21"/>
          <w:u w:val="single" w:color="0000ED"/>
        </w:rPr>
        <w:t>Compliance</w:t>
      </w:r>
      <w:r>
        <w:rPr>
          <w:rFonts w:ascii="Arial MT"/>
          <w:color w:val="0000ED"/>
          <w:spacing w:val="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10"/>
          <w:sz w:val="21"/>
          <w:u w:val="single" w:color="0000ED"/>
        </w:rPr>
        <w:t>Checking</w:t>
      </w:r>
    </w:p>
    <w:p w14:paraId="59241493" w14:textId="77777777" w:rsidR="00A4239F" w:rsidRDefault="00A4239F">
      <w:pPr>
        <w:pStyle w:val="BodyText"/>
        <w:spacing w:before="101"/>
      </w:pPr>
    </w:p>
    <w:p w14:paraId="58363008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Intellectual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Property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</w:t>
      </w:r>
      <w:r>
        <w:rPr>
          <w:rFonts w:ascii="Arial MT"/>
          <w:color w:val="0000ED"/>
          <w:spacing w:val="-8"/>
          <w:sz w:val="21"/>
        </w:rPr>
        <w:t>ig</w:t>
      </w:r>
      <w:r>
        <w:rPr>
          <w:rFonts w:ascii="Arial MT"/>
          <w:color w:val="0000ED"/>
          <w:spacing w:val="-8"/>
          <w:sz w:val="21"/>
          <w:u w:val="single" w:color="0000ED"/>
        </w:rPr>
        <w:t>hts</w:t>
      </w:r>
    </w:p>
    <w:p w14:paraId="31DD7A93" w14:textId="77777777" w:rsidR="00A4239F" w:rsidRDefault="00A4239F">
      <w:pPr>
        <w:pStyle w:val="BodyText"/>
        <w:spacing w:before="101"/>
      </w:pPr>
    </w:p>
    <w:p w14:paraId="18B420D0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Systems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Audit</w:t>
      </w:r>
    </w:p>
    <w:p w14:paraId="515B8302" w14:textId="77777777" w:rsidR="00A4239F" w:rsidRDefault="00A4239F">
      <w:pPr>
        <w:pStyle w:val="BodyText"/>
        <w:spacing w:before="101"/>
      </w:pPr>
    </w:p>
    <w:p w14:paraId="3EBDCD73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Corrective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Preventive</w:t>
      </w:r>
      <w:r>
        <w:rPr>
          <w:rFonts w:ascii="Arial MT"/>
          <w:color w:val="0000ED"/>
          <w:spacing w:val="-2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Actions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(Applicable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Mandatory</w:t>
      </w:r>
      <w:r>
        <w:rPr>
          <w:rFonts w:ascii="Arial MT"/>
          <w:color w:val="0000ED"/>
          <w:spacing w:val="2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On</w:t>
      </w:r>
      <w:r>
        <w:rPr>
          <w:rFonts w:ascii="Arial MT"/>
          <w:color w:val="0000ED"/>
          <w:spacing w:val="-8"/>
          <w:sz w:val="21"/>
        </w:rPr>
        <w:t>ly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if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ISO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27001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Implemented</w:t>
      </w:r>
      <w:r>
        <w:rPr>
          <w:rFonts w:ascii="Arial MT"/>
          <w:color w:val="0000ED"/>
          <w:spacing w:val="-8"/>
          <w:sz w:val="21"/>
        </w:rPr>
        <w:t>)</w:t>
      </w:r>
    </w:p>
    <w:p w14:paraId="127F99EF" w14:textId="77777777" w:rsidR="00A4239F" w:rsidRDefault="00A4239F">
      <w:pPr>
        <w:pStyle w:val="BodyText"/>
        <w:spacing w:before="102"/>
      </w:pPr>
    </w:p>
    <w:p w14:paraId="4441218B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11B0A26C" w14:textId="77777777" w:rsidR="00A4239F" w:rsidRDefault="00A4239F">
      <w:pPr>
        <w:pStyle w:val="BodyText"/>
        <w:spacing w:before="102"/>
      </w:pPr>
    </w:p>
    <w:p w14:paraId="4053C34E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8785868" w14:textId="77777777" w:rsidR="00A4239F" w:rsidRDefault="00A4239F">
      <w:pPr>
        <w:pStyle w:val="BodyText"/>
        <w:spacing w:before="102"/>
      </w:pPr>
    </w:p>
    <w:p w14:paraId="6BE47C26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77BAD00" w14:textId="77777777" w:rsidR="00A4239F" w:rsidRDefault="00A4239F">
      <w:pPr>
        <w:pStyle w:val="BodyText"/>
        <w:spacing w:before="102"/>
      </w:pPr>
    </w:p>
    <w:p w14:paraId="1EA8A1C2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6525143" w14:textId="77777777" w:rsidR="00A4239F" w:rsidRDefault="00A4239F">
      <w:pPr>
        <w:pStyle w:val="BodyText"/>
        <w:spacing w:before="102"/>
      </w:pPr>
    </w:p>
    <w:p w14:paraId="5F04639C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466E4392" w14:textId="77777777" w:rsidR="00A4239F" w:rsidRDefault="00A4239F">
      <w:pPr>
        <w:pStyle w:val="ListParagraph"/>
        <w:rPr>
          <w:rFonts w:ascii="Arial MT"/>
          <w:sz w:val="21"/>
        </w:rPr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0F230119" w14:textId="77777777" w:rsidR="00A4239F" w:rsidRDefault="00A4239F">
      <w:pPr>
        <w:pStyle w:val="BodyText"/>
        <w:rPr>
          <w:sz w:val="30"/>
        </w:rPr>
      </w:pPr>
    </w:p>
    <w:p w14:paraId="4CEDD361" w14:textId="77777777" w:rsidR="00A4239F" w:rsidRDefault="00A4239F">
      <w:pPr>
        <w:pStyle w:val="BodyText"/>
        <w:spacing w:before="20"/>
        <w:rPr>
          <w:sz w:val="30"/>
        </w:rPr>
      </w:pPr>
    </w:p>
    <w:p w14:paraId="5AD30C06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6D812F93" w14:textId="77777777" w:rsidR="00A4239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establish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methods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regulatory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legal 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Management 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(ISMS)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implemented.</w:t>
      </w:r>
    </w:p>
    <w:p w14:paraId="100AFBBD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10683357" w14:textId="523E4566" w:rsidR="00A4239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applicable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processes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operations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 w:rsidR="00501B57">
        <w:rPr>
          <w:color w:val="37495C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scope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(ISMS)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(refer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definition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3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Policy).</w:t>
      </w:r>
    </w:p>
    <w:p w14:paraId="0886547F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Compliance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Legal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Requirements</w:t>
      </w:r>
    </w:p>
    <w:p w14:paraId="24642EFB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Identification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Legislation</w:t>
      </w:r>
    </w:p>
    <w:p w14:paraId="326B186B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5194946A" w14:textId="77777777" w:rsidR="00A4239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7ADF82" wp14:editId="68DD604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Officer,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along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Legal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team,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be responsible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identification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legislation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might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impact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policies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laid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down.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guided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CEO.</w:t>
      </w:r>
    </w:p>
    <w:p w14:paraId="4C0E94A7" w14:textId="56E71A75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C487A0" wp14:editId="0193BF33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update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legislation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</w:t>
      </w:r>
      <w:r>
        <w:rPr>
          <w:color w:val="37495C"/>
        </w:rPr>
        <w:t>Manual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associated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procedures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(Applicable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Mandatory</w:t>
      </w:r>
      <w:r>
        <w:rPr>
          <w:color w:val="37495C"/>
          <w:spacing w:val="-13"/>
        </w:rPr>
        <w:t xml:space="preserve"> </w:t>
      </w:r>
      <w:r w:rsidR="00B80A3B"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27001</w:t>
      </w:r>
      <w:r>
        <w:rPr>
          <w:color w:val="37495C"/>
          <w:spacing w:val="-2"/>
        </w:rPr>
        <w:t>).</w:t>
      </w:r>
    </w:p>
    <w:p w14:paraId="6669A4F4" w14:textId="2A902F9D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1AB23D" wp14:editId="4734962B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Advice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statutory,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regulatory,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contractual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requirements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 w:rsidR="00501B57">
        <w:rPr>
          <w:color w:val="37495C"/>
        </w:rPr>
        <w:t>{Company_Name}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sought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Engineering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Legal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team.</w:t>
      </w:r>
    </w:p>
    <w:p w14:paraId="7DEA201E" w14:textId="77777777" w:rsidR="00A4239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771C3F4" wp14:editId="72773F01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required </w:t>
      </w:r>
      <w:r>
        <w:rPr>
          <w:color w:val="37495C"/>
          <w:spacing w:val="-4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implemented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compliance.</w:t>
      </w:r>
    </w:p>
    <w:p w14:paraId="19DF2C4A" w14:textId="77777777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3B9019F" wp14:editId="4B801F21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Regular periodic reviews of the compliance should be carried out by the Engineering team in </w:t>
      </w:r>
      <w:r>
        <w:rPr>
          <w:color w:val="37495C"/>
          <w:spacing w:val="-4"/>
        </w:rPr>
        <w:t>conjunction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4"/>
        </w:rPr>
        <w:t>Team.</w:t>
      </w:r>
    </w:p>
    <w:p w14:paraId="21B2E36F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</w:p>
    <w:p w14:paraId="66CBD6EA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3500B4B0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D37242F" wp14:editId="1773E7D5">
                <wp:simplePos x="0" y="0"/>
                <wp:positionH relativeFrom="page">
                  <wp:posOffset>1028699</wp:posOffset>
                </wp:positionH>
                <wp:positionV relativeFrom="paragraph">
                  <wp:posOffset>68471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BB5F2" id="Graphic 12" o:spid="_x0000_s1026" style="position:absolute;margin-left:81pt;margin-top:5.4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Data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privacy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ensured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required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relevant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legislation, </w:t>
      </w:r>
      <w:r>
        <w:rPr>
          <w:color w:val="37495C"/>
          <w:spacing w:val="-4"/>
        </w:rPr>
        <w:t>regulations,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applicable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contractual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clauses.</w:t>
      </w:r>
    </w:p>
    <w:p w14:paraId="77208A11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491982A" wp14:editId="70876F87">
                <wp:simplePos x="0" y="0"/>
                <wp:positionH relativeFrom="page">
                  <wp:posOffset>1028699</wp:posOffset>
                </wp:positionH>
                <wp:positionV relativeFrom="paragraph">
                  <wp:posOffset>68734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174A" id="Graphic 13" o:spid="_x0000_s1026" style="position:absolute;margin-left:81pt;margin-top:5.4pt;width:3pt;height:3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relevant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legislation,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regulations,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contractual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clauses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>communicated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involved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65DAEFA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16CE79F1" wp14:editId="0A28DB9C">
                <wp:simplePos x="0" y="0"/>
                <wp:positionH relativeFrom="page">
                  <wp:posOffset>1028699</wp:posOffset>
                </wp:positionH>
                <wp:positionV relativeFrom="paragraph">
                  <wp:posOffset>68997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7F2BE" id="Graphic 14" o:spid="_x0000_s1026" style="position:absolute;margin-left:81pt;margin-top:5.4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provide the necessary guidance to the Business Heads on their </w:t>
      </w:r>
      <w:r>
        <w:rPr>
          <w:color w:val="37495C"/>
          <w:spacing w:val="-6"/>
        </w:rPr>
        <w:t>individual responsibilities and the specific procedures that should be followed.</w:t>
      </w:r>
    </w:p>
    <w:p w14:paraId="430E8FF3" w14:textId="77777777" w:rsidR="00A4239F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C7DA6F8" wp14:editId="5B7B53E1">
                <wp:simplePos x="0" y="0"/>
                <wp:positionH relativeFrom="page">
                  <wp:posOffset>1028699</wp:posOffset>
                </wp:positionH>
                <wp:positionV relativeFrom="paragraph">
                  <wp:posOffset>69259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43C6" id="Graphic 15" o:spid="_x0000_s1026" style="position:absolute;margin-left:81pt;margin-top:5.45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“need-to-know”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basis.</w:t>
      </w:r>
    </w:p>
    <w:p w14:paraId="20B54308" w14:textId="77777777" w:rsidR="00A4239F" w:rsidRDefault="00A4239F">
      <w:pPr>
        <w:pStyle w:val="BodyText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64D95701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2"/>
        </w:rPr>
        <w:lastRenderedPageBreak/>
        <w:t>Safeguarding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2"/>
        </w:rPr>
        <w:t>Organizational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2"/>
        </w:rPr>
        <w:t>Records</w:t>
      </w:r>
    </w:p>
    <w:p w14:paraId="00EBBE0C" w14:textId="77777777" w:rsidR="00A4239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Policy.</w:t>
      </w:r>
    </w:p>
    <w:p w14:paraId="6EE68F6C" w14:textId="77777777" w:rsidR="00A4239F" w:rsidRDefault="00A4239F">
      <w:pPr>
        <w:pStyle w:val="BodyText"/>
        <w:spacing w:before="74"/>
      </w:pPr>
    </w:p>
    <w:p w14:paraId="1E1923D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Facilities</w:t>
      </w:r>
    </w:p>
    <w:p w14:paraId="45819D71" w14:textId="77777777" w:rsidR="00A4239F" w:rsidRDefault="00A4239F">
      <w:pPr>
        <w:pStyle w:val="BodyText"/>
        <w:spacing w:before="46"/>
        <w:rPr>
          <w:rFonts w:ascii="Arial"/>
          <w:b/>
          <w:sz w:val="24"/>
        </w:rPr>
      </w:pPr>
    </w:p>
    <w:p w14:paraId="1881CED2" w14:textId="77777777" w:rsidR="00A4239F" w:rsidRDefault="00000000">
      <w:pPr>
        <w:pStyle w:val="BodyText"/>
        <w:ind w:left="111"/>
      </w:pP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Policy.</w:t>
      </w:r>
    </w:p>
    <w:p w14:paraId="46E80ECD" w14:textId="77777777" w:rsidR="00A4239F" w:rsidRDefault="00A4239F">
      <w:pPr>
        <w:pStyle w:val="BodyText"/>
        <w:spacing w:before="78"/>
      </w:pPr>
    </w:p>
    <w:p w14:paraId="4F8CB75F" w14:textId="77777777" w:rsidR="00A4239F" w:rsidRDefault="00000000">
      <w:pPr>
        <w:pStyle w:val="Heading2"/>
        <w:numPr>
          <w:ilvl w:val="0"/>
          <w:numId w:val="1"/>
        </w:numPr>
        <w:tabs>
          <w:tab w:val="left" w:pos="548"/>
        </w:tabs>
        <w:spacing w:line="261" w:lineRule="auto"/>
        <w:ind w:left="111" w:right="106" w:firstLine="0"/>
      </w:pPr>
      <w:r>
        <w:rPr>
          <w:color w:val="37495C"/>
        </w:rPr>
        <w:t>Independent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Reviews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Policies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&amp; </w:t>
      </w:r>
      <w:r>
        <w:rPr>
          <w:color w:val="37495C"/>
          <w:spacing w:val="-2"/>
        </w:rPr>
        <w:t>Standards</w:t>
      </w:r>
    </w:p>
    <w:p w14:paraId="64639CBD" w14:textId="77777777" w:rsidR="00A4239F" w:rsidRDefault="00A4239F">
      <w:pPr>
        <w:pStyle w:val="BodyText"/>
        <w:spacing w:before="66"/>
        <w:rPr>
          <w:rFonts w:ascii="Arial"/>
          <w:b/>
        </w:rPr>
      </w:pPr>
    </w:p>
    <w:p w14:paraId="5C80E7B5" w14:textId="77777777" w:rsidR="00A4239F" w:rsidRDefault="00000000">
      <w:pPr>
        <w:pStyle w:val="BodyText"/>
        <w:spacing w:line="372" w:lineRule="auto"/>
        <w:ind w:left="1079" w:right="1500" w:hanging="593"/>
      </w:pPr>
      <w:r>
        <w:rPr>
          <w:noProof/>
          <w:position w:val="3"/>
        </w:rPr>
        <w:drawing>
          <wp:inline distT="0" distB="0" distL="0" distR="0" wp14:anchorId="254DCC23" wp14:editId="349D15AF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continuously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monitored: </w:t>
      </w:r>
      <w:r>
        <w:rPr>
          <w:noProof/>
          <w:color w:val="37495C"/>
          <w:position w:val="2"/>
        </w:rPr>
        <w:drawing>
          <wp:inline distT="0" distB="0" distL="0" distR="0" wp14:anchorId="0955B28B" wp14:editId="37AF3B6A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Human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</w:p>
    <w:p w14:paraId="5845FDEB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8871ED5" wp14:editId="52B6BC9A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Asset </w:t>
      </w:r>
      <w:r>
        <w:rPr>
          <w:color w:val="37495C"/>
        </w:rPr>
        <w:t>Management</w:t>
      </w:r>
    </w:p>
    <w:p w14:paraId="102B012F" w14:textId="77777777" w:rsidR="00A4239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476E3703" wp14:editId="6A414A79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Physical and Environmental Security</w:t>
      </w:r>
    </w:p>
    <w:p w14:paraId="5CD90F43" w14:textId="77777777" w:rsidR="00A4239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5D302BC" wp14:editId="6B1CCD05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Communications and Operations Management</w:t>
      </w:r>
    </w:p>
    <w:p w14:paraId="0E2B571B" w14:textId="77777777" w:rsidR="00A4239F" w:rsidRDefault="00000000">
      <w:pPr>
        <w:pStyle w:val="BodyText"/>
        <w:spacing w:before="134" w:line="372" w:lineRule="auto"/>
        <w:ind w:left="1079" w:right="3774"/>
      </w:pPr>
      <w:r>
        <w:rPr>
          <w:noProof/>
          <w:position w:val="2"/>
        </w:rPr>
        <w:drawing>
          <wp:inline distT="0" distB="0" distL="0" distR="0" wp14:anchorId="4AF23A24" wp14:editId="49AD64B3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6"/>
        </w:rPr>
        <w:t>Acquisition,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Development,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Maintenance </w:t>
      </w:r>
      <w:r>
        <w:rPr>
          <w:noProof/>
          <w:color w:val="37495C"/>
          <w:position w:val="2"/>
        </w:rPr>
        <w:drawing>
          <wp:inline distT="0" distB="0" distL="0" distR="0" wp14:anchorId="1BFCF6E7" wp14:editId="5298C785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Supplier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Management</w:t>
      </w:r>
    </w:p>
    <w:p w14:paraId="2FB97183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A2B1DB8" wp14:editId="732004F7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Access </w:t>
      </w:r>
      <w:r>
        <w:rPr>
          <w:color w:val="37495C"/>
        </w:rPr>
        <w:t>Control</w:t>
      </w:r>
    </w:p>
    <w:p w14:paraId="78448C19" w14:textId="77777777" w:rsidR="00A4239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E6B71DD" wp14:editId="6AFC081E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Network </w:t>
      </w:r>
      <w:r>
        <w:rPr>
          <w:color w:val="37495C"/>
        </w:rPr>
        <w:t>Security</w:t>
      </w:r>
    </w:p>
    <w:p w14:paraId="78BF8F4B" w14:textId="77777777" w:rsidR="00A4239F" w:rsidRDefault="00000000">
      <w:pPr>
        <w:pStyle w:val="BodyText"/>
        <w:spacing w:before="133" w:line="372" w:lineRule="auto"/>
        <w:ind w:left="1079" w:right="5732"/>
      </w:pPr>
      <w:r>
        <w:rPr>
          <w:noProof/>
          <w:position w:val="2"/>
        </w:rPr>
        <w:drawing>
          <wp:inline distT="0" distB="0" distL="0" distR="0" wp14:anchorId="61D0691F" wp14:editId="135DBEC7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Management </w:t>
      </w:r>
      <w:r>
        <w:rPr>
          <w:noProof/>
          <w:color w:val="37495C"/>
          <w:position w:val="2"/>
        </w:rPr>
        <w:drawing>
          <wp:inline distT="0" distB="0" distL="0" distR="0" wp14:anchorId="0E6C9D15" wp14:editId="77D2D85C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Compliance</w:t>
      </w:r>
    </w:p>
    <w:p w14:paraId="67E925F5" w14:textId="77777777" w:rsidR="00A4239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C3484A" wp14:editId="54B93D49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2"/>
        </w:rPr>
        <w:t>Information Security Officer should ensure that all security procedures are appropriately tracked in accordance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defined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procedures.</w:t>
      </w:r>
    </w:p>
    <w:p w14:paraId="76620FA0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7103D7" wp14:editId="47AD45A4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HR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educating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regarding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policies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</w:rPr>
        <w:t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procedures.</w:t>
      </w:r>
    </w:p>
    <w:p w14:paraId="2AFE7559" w14:textId="77777777" w:rsidR="00A4239F" w:rsidRDefault="00000000">
      <w:pPr>
        <w:pStyle w:val="BodyText"/>
        <w:spacing w:before="2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5D558C0D" wp14:editId="35EAC902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>Each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department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regularly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status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responsibility.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  <w:spacing w:val="-4"/>
        </w:rPr>
        <w:t>non-compliance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found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should:</w:t>
      </w:r>
    </w:p>
    <w:p w14:paraId="7EE8937F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0B2E15FD" wp14:editId="020E5099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Determine the causes of the non-compliance.</w:t>
      </w:r>
    </w:p>
    <w:p w14:paraId="3B6F69DF" w14:textId="77777777" w:rsidR="00A4239F" w:rsidRDefault="00000000">
      <w:pPr>
        <w:pStyle w:val="BodyText"/>
        <w:spacing w:before="134" w:line="372" w:lineRule="auto"/>
        <w:ind w:left="1079" w:right="1870"/>
      </w:pPr>
      <w:r>
        <w:rPr>
          <w:noProof/>
          <w:position w:val="2"/>
        </w:rPr>
        <w:drawing>
          <wp:inline distT="0" distB="0" distL="0" distR="0" wp14:anchorId="7A36AE35" wp14:editId="1EC6230A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>Evaluate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non-compliance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recur. </w:t>
      </w:r>
      <w:r>
        <w:rPr>
          <w:noProof/>
          <w:color w:val="37495C"/>
          <w:position w:val="2"/>
        </w:rPr>
        <w:drawing>
          <wp:inline distT="0" distB="0" distL="0" distR="0" wp14:anchorId="323B03E3" wp14:editId="1D10D95C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action.</w:t>
      </w:r>
    </w:p>
    <w:p w14:paraId="3C3D57DE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2A6F533F" wp14:editId="0BD973E7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Inform the Information Security Officer if required.</w:t>
      </w:r>
    </w:p>
    <w:p w14:paraId="1860C0E8" w14:textId="77777777" w:rsidR="00A4239F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401A7E" wp14:editId="264528BE">
            <wp:extent cx="38100" cy="3809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conduct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year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areas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with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</w:t>
      </w:r>
    </w:p>
    <w:p w14:paraId="52D55547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2"/>
        </w:rPr>
        <w:t>Technical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12"/>
        </w:rPr>
        <w:t>Compliance Checking</w:t>
      </w:r>
    </w:p>
    <w:p w14:paraId="5D356C31" w14:textId="77777777" w:rsidR="00A4239F" w:rsidRDefault="00000000">
      <w:pPr>
        <w:pStyle w:val="BodyText"/>
        <w:spacing w:before="340" w:line="372" w:lineRule="auto"/>
        <w:ind w:left="111"/>
      </w:pPr>
      <w:r>
        <w:rPr>
          <w:color w:val="37495C"/>
          <w:spacing w:val="-6"/>
        </w:rPr>
        <w:t xml:space="preserve">One annual technical assessment and review should be performed by a competent third-party along with the </w:t>
      </w:r>
      <w:r>
        <w:rPr>
          <w:color w:val="37495C"/>
          <w:spacing w:val="-4"/>
        </w:rPr>
        <w:t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identify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potential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vulnerabilities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5"/>
        </w:rPr>
        <w:t>The</w:t>
      </w:r>
    </w:p>
    <w:p w14:paraId="6584871D" w14:textId="77777777" w:rsidR="00A4239F" w:rsidRDefault="00A4239F">
      <w:pPr>
        <w:pStyle w:val="BodyText"/>
        <w:spacing w:line="372" w:lineRule="auto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28405248" w14:textId="77777777" w:rsidR="00A4239F" w:rsidRDefault="00000000">
      <w:pPr>
        <w:pStyle w:val="BodyText"/>
        <w:spacing w:before="134"/>
        <w:ind w:left="111"/>
        <w:jc w:val="both"/>
      </w:pPr>
      <w:r>
        <w:rPr>
          <w:color w:val="37495C"/>
          <w:spacing w:val="-8"/>
        </w:rPr>
        <w:lastRenderedPageBreak/>
        <w:t>findings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Team.</w:t>
      </w:r>
    </w:p>
    <w:p w14:paraId="46A15977" w14:textId="77777777" w:rsidR="00A4239F" w:rsidRDefault="00A4239F">
      <w:pPr>
        <w:pStyle w:val="BodyText"/>
        <w:spacing w:before="93"/>
      </w:pPr>
    </w:p>
    <w:p w14:paraId="36F204BF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Intellectual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Property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Rights</w:t>
      </w:r>
    </w:p>
    <w:p w14:paraId="7DACD70B" w14:textId="77777777" w:rsidR="00A4239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Care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taken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Engineering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team,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Legal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third- party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software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licensed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violate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copyrights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intellectual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property </w:t>
      </w:r>
      <w:r>
        <w:rPr>
          <w:color w:val="37495C"/>
          <w:spacing w:val="-2"/>
        </w:rPr>
        <w:t>rights.</w:t>
      </w:r>
    </w:p>
    <w:p w14:paraId="6AC2C205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Systems</w:t>
      </w:r>
      <w:r>
        <w:rPr>
          <w:color w:val="37495C"/>
          <w:spacing w:val="-31"/>
        </w:rPr>
        <w:t xml:space="preserve"> </w:t>
      </w:r>
      <w:r>
        <w:rPr>
          <w:color w:val="37495C"/>
          <w:spacing w:val="-10"/>
        </w:rPr>
        <w:t>Audit</w:t>
      </w:r>
    </w:p>
    <w:p w14:paraId="4C9A31E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>Preparing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Conducting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Audits</w:t>
      </w:r>
    </w:p>
    <w:p w14:paraId="527A3174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34C81F9C" w14:textId="47D8C03C" w:rsidR="00A4239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638DA1D" wp14:editId="0E146341">
            <wp:extent cx="38100" cy="3809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color w:val="37495C"/>
        </w:rPr>
        <w:t>While</w:t>
      </w:r>
      <w:r>
        <w:rPr>
          <w:color w:val="37495C"/>
          <w:spacing w:val="-15"/>
        </w:rPr>
        <w:t xml:space="preserve"> </w:t>
      </w:r>
      <w:r w:rsidR="00501B57">
        <w:rPr>
          <w:color w:val="37495C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implemented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automated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tool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performs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continuous </w:t>
      </w:r>
      <w:r>
        <w:rPr>
          <w:color w:val="37495C"/>
          <w:spacing w:val="-8"/>
        </w:rPr>
        <w:t>monitoring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environment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effectiveness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adherence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there </w:t>
      </w:r>
      <w:r>
        <w:rPr>
          <w:color w:val="37495C"/>
          <w:spacing w:val="-4"/>
        </w:rPr>
        <w:t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annual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performed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environment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maintained.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key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things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consider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audit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are:</w:t>
      </w:r>
    </w:p>
    <w:p w14:paraId="7C716FCC" w14:textId="77777777" w:rsidR="00A4239F" w:rsidRDefault="00000000">
      <w:pPr>
        <w:pStyle w:val="BodyText"/>
        <w:spacing w:before="3" w:line="372" w:lineRule="auto"/>
        <w:ind w:left="1079" w:right="4053"/>
        <w:jc w:val="both"/>
      </w:pPr>
      <w:r>
        <w:rPr>
          <w:noProof/>
          <w:position w:val="2"/>
        </w:rPr>
        <w:drawing>
          <wp:inline distT="0" distB="0" distL="0" distR="0" wp14:anchorId="3F306A7D" wp14:editId="3F7207E4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Completeness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inventory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systems. </w:t>
      </w:r>
      <w:r>
        <w:rPr>
          <w:noProof/>
          <w:color w:val="37495C"/>
          <w:position w:val="2"/>
        </w:rPr>
        <w:drawing>
          <wp:inline distT="0" distB="0" distL="0" distR="0" wp14:anchorId="14A57E70" wp14:editId="2BF0428A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Adherence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procedure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SLAs.</w:t>
      </w:r>
    </w:p>
    <w:p w14:paraId="26DAD3EE" w14:textId="77777777" w:rsidR="00A4239F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B357649" wp14:editId="0D07934F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Review of the list of vendors.</w:t>
      </w:r>
    </w:p>
    <w:p w14:paraId="34011DD0" w14:textId="77777777" w:rsidR="00A4239F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76AAE76E" wp14:editId="157D6DD6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Review of Information Security Risks.</w:t>
      </w:r>
    </w:p>
    <w:p w14:paraId="29E191ED" w14:textId="77777777" w:rsidR="00A4239F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EB5C6C" wp14:editId="6B455F1E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audit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independent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auditor,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results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communicated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senior </w:t>
      </w:r>
      <w:r>
        <w:rPr>
          <w:color w:val="37495C"/>
          <w:spacing w:val="-2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annually.</w:t>
      </w:r>
    </w:p>
    <w:p w14:paraId="4DA7F103" w14:textId="77777777" w:rsidR="00A4239F" w:rsidRDefault="00000000">
      <w:pPr>
        <w:pStyle w:val="Heading3"/>
        <w:numPr>
          <w:ilvl w:val="1"/>
          <w:numId w:val="1"/>
        </w:numPr>
        <w:tabs>
          <w:tab w:val="left" w:pos="471"/>
        </w:tabs>
        <w:spacing w:before="184"/>
        <w:ind w:left="471" w:hanging="360"/>
      </w:pPr>
      <w:r>
        <w:rPr>
          <w:color w:val="37495C"/>
          <w:spacing w:val="-8"/>
        </w:rPr>
        <w:t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Findings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Non-Conformance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Closures</w:t>
      </w:r>
    </w:p>
    <w:p w14:paraId="3ED5D79B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2CBD3525" w14:textId="77777777" w:rsidR="00A4239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F5EF177" wp14:editId="58624DE7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auditors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perform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audit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record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non-conformances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observations/ suggestions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Internal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Report.</w:t>
      </w:r>
    </w:p>
    <w:p w14:paraId="71AC8C21" w14:textId="77777777" w:rsidR="00A4239F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E53716E" wp14:editId="723372FB">
            <wp:extent cx="38100" cy="3809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corrective actions that need to be taken must be documented in a Risk register.</w:t>
      </w:r>
    </w:p>
    <w:p w14:paraId="0388B6F8" w14:textId="77777777" w:rsidR="00A4239F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ACF0836" wp14:editId="337AD15D">
            <wp:extent cx="38100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register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presented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review.</w:t>
      </w:r>
    </w:p>
    <w:p w14:paraId="2EDFE7A4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9BEBD26" wp14:editId="756AFE8B">
            <wp:extent cx="38100" cy="3809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departments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functions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initiate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corrective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preventive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non- </w:t>
      </w:r>
      <w:r>
        <w:rPr>
          <w:color w:val="37495C"/>
          <w:spacing w:val="-4"/>
        </w:rPr>
        <w:t>conformances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close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committed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closure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time.</w:t>
      </w:r>
    </w:p>
    <w:p w14:paraId="5EC6441C" w14:textId="77777777" w:rsidR="00A4239F" w:rsidRDefault="00000000">
      <w:pPr>
        <w:pStyle w:val="BodyText"/>
        <w:spacing w:before="2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24B40CFD" wp14:editId="2A630E5E">
            <wp:extent cx="38100" cy="3809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committed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frame,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>non-conformances.</w:t>
      </w:r>
    </w:p>
    <w:p w14:paraId="772FD596" w14:textId="77777777" w:rsidR="00A4239F" w:rsidRDefault="00000000">
      <w:pPr>
        <w:pStyle w:val="Heading2"/>
        <w:numPr>
          <w:ilvl w:val="0"/>
          <w:numId w:val="1"/>
        </w:numPr>
        <w:tabs>
          <w:tab w:val="left" w:pos="421"/>
        </w:tabs>
        <w:spacing w:before="202" w:line="261" w:lineRule="auto"/>
        <w:ind w:left="111" w:right="106" w:firstLine="0"/>
      </w:pPr>
      <w:r>
        <w:rPr>
          <w:color w:val="37495C"/>
          <w:spacing w:val="-10"/>
        </w:rPr>
        <w:t>Corrective &amp; Preventive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Actions (Applicable &amp; Mandatory Only if ISO </w:t>
      </w:r>
      <w:r>
        <w:rPr>
          <w:color w:val="37495C"/>
        </w:rPr>
        <w:t>27001</w:t>
      </w:r>
      <w:r>
        <w:rPr>
          <w:color w:val="37495C"/>
          <w:spacing w:val="-2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22"/>
        </w:rPr>
        <w:t xml:space="preserve"> </w:t>
      </w:r>
      <w:r>
        <w:rPr>
          <w:color w:val="37495C"/>
        </w:rPr>
        <w:t>Implemented)</w:t>
      </w:r>
    </w:p>
    <w:p w14:paraId="0121DF85" w14:textId="77777777" w:rsidR="00A4239F" w:rsidRDefault="00A4239F">
      <w:pPr>
        <w:pStyle w:val="Heading2"/>
        <w:spacing w:line="261" w:lineRule="auto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0B88A6E5" w14:textId="77777777" w:rsidR="00A4239F" w:rsidRDefault="00000000">
      <w:pPr>
        <w:pStyle w:val="BodyText"/>
        <w:spacing w:before="134" w:line="372" w:lineRule="auto"/>
        <w:ind w:left="111" w:right="109"/>
      </w:pPr>
      <w:r>
        <w:rPr>
          <w:color w:val="37495C"/>
          <w:spacing w:val="-8"/>
        </w:rPr>
        <w:lastRenderedPageBreak/>
        <w:t xml:space="preserve">The process for corrective/preventive action should be initiated whenever a condition warrants an investigation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preventive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required.</w:t>
      </w:r>
    </w:p>
    <w:p w14:paraId="14774DC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9"/>
        </w:rPr>
        <w:t>Corrective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Actions</w:t>
      </w:r>
    </w:p>
    <w:p w14:paraId="3FF06FB3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05FA0D65" w14:textId="77777777" w:rsidR="00A4239F" w:rsidRDefault="00000000">
      <w:pPr>
        <w:pStyle w:val="BodyText"/>
        <w:spacing w:line="372" w:lineRule="auto"/>
        <w:ind w:left="711"/>
      </w:pPr>
      <w:r>
        <w:rPr>
          <w:color w:val="37495C"/>
          <w:spacing w:val="-2"/>
        </w:rPr>
        <w:t>Corrective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action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documented,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non-conformance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raised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during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internal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audit. </w:t>
      </w:r>
      <w:r>
        <w:rPr>
          <w:color w:val="37495C"/>
          <w:spacing w:val="-4"/>
        </w:rPr>
        <w:t>Corrective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initiated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following:</w:t>
      </w:r>
    </w:p>
    <w:p w14:paraId="64E091F0" w14:textId="77777777" w:rsidR="00A4239F" w:rsidRDefault="00000000">
      <w:pPr>
        <w:pStyle w:val="BodyText"/>
        <w:spacing w:before="2"/>
        <w:ind w:left="1311"/>
      </w:pPr>
      <w:r>
        <w:rPr>
          <w:color w:val="37495C"/>
          <w:spacing w:val="-8"/>
        </w:rPr>
        <w:t>Non-conformances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identified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audits.</w:t>
      </w:r>
    </w:p>
    <w:p w14:paraId="164B9183" w14:textId="77777777" w:rsidR="00A4239F" w:rsidRDefault="00000000">
      <w:pPr>
        <w:pStyle w:val="BodyText"/>
        <w:spacing w:before="133" w:line="372" w:lineRule="auto"/>
        <w:ind w:left="1311" w:right="1500"/>
      </w:pPr>
      <w:r>
        <w:rPr>
          <w:color w:val="37495C"/>
          <w:spacing w:val="-8"/>
        </w:rPr>
        <w:t xml:space="preserve">Action items from management reviews of information security effectiveness. </w:t>
      </w:r>
      <w:r>
        <w:rPr>
          <w:color w:val="37495C"/>
        </w:rPr>
        <w:t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incidents.</w:t>
      </w:r>
    </w:p>
    <w:p w14:paraId="6C1A0296" w14:textId="77777777" w:rsidR="00A4239F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2AF86D" wp14:editId="4C8943FD">
            <wp:extent cx="47625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Reported deviations in the provision of services.</w:t>
      </w:r>
    </w:p>
    <w:p w14:paraId="3CE236F1" w14:textId="77777777" w:rsidR="00A4239F" w:rsidRDefault="00000000">
      <w:pPr>
        <w:pStyle w:val="BodyText"/>
        <w:spacing w:before="133" w:line="372" w:lineRule="auto"/>
        <w:ind w:left="486" w:right="3067"/>
      </w:pPr>
      <w:r>
        <w:rPr>
          <w:noProof/>
          <w:position w:val="3"/>
        </w:rPr>
        <w:drawing>
          <wp:inline distT="0" distB="0" distL="0" distR="0" wp14:anchorId="49022B4F" wp14:editId="73444CD7">
            <wp:extent cx="38100" cy="3809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Problems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weaknesses. </w:t>
      </w:r>
      <w:r>
        <w:rPr>
          <w:noProof/>
          <w:color w:val="37495C"/>
          <w:position w:val="3"/>
        </w:rPr>
        <w:drawing>
          <wp:inline distT="0" distB="0" distL="0" distR="0" wp14:anchorId="1E44B776" wp14:editId="4D3EFE50">
            <wp:extent cx="38100" cy="3809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Violation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objectives.</w:t>
      </w:r>
    </w:p>
    <w:p w14:paraId="4D629E88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>Preventive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Actions</w:t>
      </w:r>
    </w:p>
    <w:p w14:paraId="5B689F39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57B1230D" w14:textId="77777777" w:rsidR="00A4239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AF11BE" wp14:editId="4B484EDC">
            <wp:extent cx="38100" cy="3809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color w:val="37495C"/>
          <w:spacing w:val="-6"/>
        </w:rPr>
        <w:t>Information 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 should maintain a summary of the corrective and preventive actions taken. (The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corrective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preventive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details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same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summary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sheet).</w:t>
      </w:r>
    </w:p>
    <w:p w14:paraId="419A7F4A" w14:textId="77777777" w:rsidR="00A4239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06278A" wp14:editId="772795E6">
            <wp:extent cx="38100" cy="3809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Preventive action should be determined from the analysis of appropriate data to detect trends and </w:t>
      </w:r>
      <w:r>
        <w:rPr>
          <w:color w:val="37495C"/>
          <w:spacing w:val="-4"/>
        </w:rPr>
        <w:t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causes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future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non-conformances.</w:t>
      </w:r>
    </w:p>
    <w:p w14:paraId="5F12245B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4AE7E4F" wp14:editId="753069F3">
            <wp:extent cx="38100" cy="3809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effectiveness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corrective/preventive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concerned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departments.</w:t>
      </w:r>
    </w:p>
    <w:p w14:paraId="5609952B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D7388" wp14:editId="652603BE">
            <wp:extent cx="38100" cy="3809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results of corrective/preventive actions should be reviewed by the Senior Management during the </w:t>
      </w:r>
      <w:r>
        <w:rPr>
          <w:color w:val="37495C"/>
          <w:spacing w:val="-4"/>
        </w:rPr>
        <w:t>meeting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Officer.</w:t>
      </w:r>
    </w:p>
    <w:p w14:paraId="48AC71DB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A98B33B" w14:textId="77777777" w:rsidR="00A4239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F209BA6" w14:textId="77777777" w:rsidR="00A4239F" w:rsidRDefault="00A4239F">
      <w:pPr>
        <w:pStyle w:val="BodyText"/>
        <w:spacing w:before="92"/>
      </w:pPr>
    </w:p>
    <w:p w14:paraId="51001881" w14:textId="77777777" w:rsidR="00A4239F" w:rsidRDefault="00000000">
      <w:pPr>
        <w:pStyle w:val="Heading2"/>
        <w:numPr>
          <w:ilvl w:val="0"/>
          <w:numId w:val="1"/>
        </w:numPr>
        <w:tabs>
          <w:tab w:val="left" w:pos="550"/>
        </w:tabs>
        <w:ind w:left="550" w:hanging="439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0BB8E79B" w14:textId="77777777" w:rsidR="00A4239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F99D783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>Responsibilities</w:t>
      </w:r>
    </w:p>
    <w:p w14:paraId="5BED8AE3" w14:textId="77777777" w:rsidR="00A4239F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</w:t>
      </w:r>
      <w:r>
        <w:rPr>
          <w:color w:val="37495C"/>
          <w:spacing w:val="-4"/>
        </w:rPr>
        <w:t>Supporting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functions,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departments,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implementing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relevant</w:t>
      </w:r>
    </w:p>
    <w:p w14:paraId="42F61F8D" w14:textId="77777777" w:rsidR="00A4239F" w:rsidRDefault="00A4239F">
      <w:pPr>
        <w:pStyle w:val="BodyText"/>
        <w:spacing w:line="372" w:lineRule="auto"/>
        <w:jc w:val="both"/>
        <w:sectPr w:rsidR="00A4239F">
          <w:footerReference w:type="default" r:id="rId18"/>
          <w:pgSz w:w="11970" w:h="16860"/>
          <w:pgMar w:top="1600" w:right="1133" w:bottom="560" w:left="1133" w:header="855" w:footer="375" w:gutter="0"/>
          <w:cols w:space="720"/>
        </w:sectPr>
      </w:pPr>
    </w:p>
    <w:p w14:paraId="77252C13" w14:textId="77777777" w:rsidR="00A4239F" w:rsidRDefault="00000000">
      <w:pPr>
        <w:pStyle w:val="BodyText"/>
        <w:spacing w:before="134"/>
        <w:ind w:left="111"/>
      </w:pPr>
      <w:r>
        <w:rPr>
          <w:color w:val="37495C"/>
          <w:spacing w:val="-6"/>
        </w:rPr>
        <w:lastRenderedPageBreak/>
        <w:t>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operation.</w:t>
      </w:r>
    </w:p>
    <w:p w14:paraId="6818DC85" w14:textId="77777777" w:rsidR="00A4239F" w:rsidRDefault="00A4239F">
      <w:pPr>
        <w:pStyle w:val="BodyText"/>
        <w:spacing w:before="93"/>
      </w:pPr>
    </w:p>
    <w:p w14:paraId="1CD0D1D4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>Schedule</w:t>
      </w:r>
    </w:p>
    <w:p w14:paraId="120E80FE" w14:textId="77777777" w:rsidR="00A4239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17754FB" w14:textId="77777777" w:rsidR="00A4239F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E6A79F8" wp14:editId="55D61927">
                <wp:simplePos x="0" y="0"/>
                <wp:positionH relativeFrom="page">
                  <wp:posOffset>790574</wp:posOffset>
                </wp:positionH>
                <wp:positionV relativeFrom="paragraph">
                  <wp:posOffset>181717</wp:posOffset>
                </wp:positionV>
                <wp:extent cx="6010275" cy="1905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769FD" id="Group 67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+LRgMAAPAMAAAOAAAAZHJzL2Uyb0RvYy54bWzsV21P2zAQ/j5p/8Hyd0haUVgjUjTxUk1C&#10;DIlO++w6zouWxJ7tNuXf72zHqaGiA8aENA2k+JI7n+8eP3d2T882TY3WTKqKtykeHcYYsZbyrGqL&#10;FH9bXB18wkhp0mak5i1L8T1T+Gz28cNpJxI25iWvMyYROGlV0okUl1qLJIoULVlD1CEXrAVlzmVD&#10;NLzKIsok6cB7U0fjOD6OOi4zITllSsHXC6fEM+s/zxnVX/NcMY3qFENs2j6lfS7NM5qdkqSQRJQV&#10;7cMgr4iiIVULiw6uLogmaCWrHVdNRSVXPNeHlDcRz/OKMpsDZDOKH2Uzl3wlbC5F0hVigAmgfYTT&#10;q93Sm/VcijtxK130IF5z+kMBLlEniiTUm/dia7zJZWMmQRJoYxG9HxBlG40ofDyGpMYnE4wo6EbT&#10;eNIjTkvYlp1ZtLzcOy8iiVvUhjaE0gngjtrCo/4MnruSCGZRVyb9W4mqDDIBIrekAQrPe7bAF0DJ&#10;LA5WBsH+TfVgvhif6WQ8MS6HNElCV0rPGbc4k/W10qAGkmVeIqWX6Kb1ogTWG77Xlu8aI+C7xAj4&#10;vnR8F0SbecaVEVEXbFSZYhuHUTZ8zRbcmmmzWW43jzCCzQSjoz7YrVndhuZQbw8NvdqPwnp1ZpYY&#10;kLnX+dHZhCs/3zKI0bujNVfMYWxSt2APcMDyIeCK11V2VdW1QUDJYnleS7QmgOzU/vXpB2bAS5W4&#10;/TfSkmf3QJ8OCJNi9XNFJMOo/tICQU0v8oL0wtILUtfn3HYsC75UerH5TqRAAsQUayivG+55ShLP&#10;DIjfGDhbM7Pln1ea55WhjY3NRdS/QM04/v794pnuFM/UoPfs4jkYjS2ZRo7A+9vLe9eP63MG/21l&#10;hDSGdug7JYS6tfEc9bZxfAL9sq8h3xm8kR/DGgoaiFf7MTQb+jCs7vV+3F37OdZ9kw97/B7fW+vf&#10;BjycHwFgPtS3KeXLC/P/v5R3bx++v/RF2p+DJ8DIh+cgfHlJKQftniS+kC0RHl4S3qOKXRhwBD5d&#10;wi580B/ZDrangINEnywGWNAdp/sPtcHMCu748mXgx0cVPoTn9W9TLv/QyWcvkXCttneA/ieAubeH&#10;7/ak3P5Qmf0CAAD//wMAUEsDBBQABgAIAAAAIQCJtAH+4AAAAAoBAAAPAAAAZHJzL2Rvd25yZXYu&#10;eG1sTI9BS8NAEIXvgv9hGcGb3WxqY4nZlFLUUxFsBfE2TaZJaHY2ZLdJ+u/dnuzxMR9vvpetJtOK&#10;gXrXWNagZhEI4sKWDVcavvfvT0sQziOX2FomDRdysMrv7zJMSzvyFw07X4lQwi5FDbX3XSqlK2oy&#10;6Ga2Iw63o+0N+hD7SpY9jqHctDKOokQabDh8qLGjTU3FaXc2Gj5GHNdz9TZsT8fN5Xe/+PzZKtL6&#10;8WFav4LwNPl/GK76QR3y4HSwZy6daEOOnxcB1RAvExBXIHpRYd1Bw1wlIPNM3k7I/wAAAP//AwBQ&#10;SwECLQAUAAYACAAAACEAtoM4kv4AAADhAQAAEwAAAAAAAAAAAAAAAAAAAAAAW0NvbnRlbnRfVHlw&#10;ZXNdLnhtbFBLAQItABQABgAIAAAAIQA4/SH/1gAAAJQBAAALAAAAAAAAAAAAAAAAAC8BAABfcmVs&#10;cy8ucmVsc1BLAQItABQABgAIAAAAIQAGKh+LRgMAAPAMAAAOAAAAAAAAAAAAAAAAAC4CAABkcnMv&#10;ZTJvRG9jLnhtbFBLAQItABQABgAIAAAAIQCJtAH+4AAAAAoBAAAPAAAAAAAAAAAAAAAAAKAFAABk&#10;cnMvZG93bnJldi54bWxQSwUGAAAAAAQABADzAAAArQYAAAAA&#10;">
                <v:shape id="Graphic 6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HwwwAAANsAAAAPAAAAZHJzL2Rvd25yZXYueG1sRE/Pa8Iw&#10;FL4L+x/CG3jTdG6IdKZlDBVxh2ndmMdH82zKmpeuiVr/++UgePz4fs/z3jbiTJ2vHSt4GicgiEun&#10;a64UfO2XoxkIH5A1No5JwZU85NnDYI6pdhfe0bkIlYgh7FNUYEJoUyl9aciiH7uWOHJH11kMEXaV&#10;1B1eYrht5CRJptJizbHBYEvvhsrf4mQVHMzLSf+tfmT1vQmf6+vzYrv6WCg1fOzfXkEE6sNdfHOv&#10;tYJpHBu/xB8gs38AAAD//wMAUEsBAi0AFAAGAAgAAAAhANvh9svuAAAAhQEAABMAAAAAAAAAAAAA&#10;AAAAAAAAAFtDb250ZW50X1R5cGVzXS54bWxQSwECLQAUAAYACAAAACEAWvQsW78AAAAVAQAACwAA&#10;AAAAAAAAAAAAAAAfAQAAX3JlbHMvLnJlbHNQSwECLQAUAAYACAAAACEA9r3x8MMAAADbAAAADwAA&#10;AAAAAAAAAAAAAAAHAgAAZHJzL2Rvd25yZXYueG1sUEsFBgAAAAADAAMAtwAAAPcCAAAAAA==&#10;" path="m6010274,9524l,9524,,,6010274,r,9524xe" fillcolor="#999" stroked="f">
                  <v:path arrowok="t"/>
                </v:shape>
                <v:shape id="Graphic 6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FRwQAAANsAAAAPAAAAZHJzL2Rvd25yZXYueG1sRI9Ba8JA&#10;FITvhf6H5RV6q7sRlDR1DUUQvXjQiudH9jVJm30bsk+N/74rCD0OM/MNsyhH36kLDbENbCGbGFDE&#10;VXAt1xaOX+u3HFQUZIddYLJwowjl8vlpgYULV97T5SC1ShCOBVpoRPpC61g15DFOQk+cvO8weJQk&#10;h1q7Aa8J7js9NWauPbacFhrsadVQ9Xs4ewtGfqT2+e6WV6eV2SC6bNaJta8v4+cHKKFR/sOP9tZZ&#10;mL/D/Uv6AXr5BwAA//8DAFBLAQItABQABgAIAAAAIQDb4fbL7gAAAIUBAAATAAAAAAAAAAAAAAAA&#10;AAAAAABbQ29udGVudF9UeXBlc10ueG1sUEsBAi0AFAAGAAgAAAAhAFr0LFu/AAAAFQEAAAsAAAAA&#10;AAAAAAAAAAAAHwEAAF9yZWxzLy5yZWxzUEsBAi0AFAAGAAgAAAAhAAkzwVH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7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LowQAAANsAAAAPAAAAZHJzL2Rvd25yZXYueG1sRE/Pa8Iw&#10;FL4L/g/hCbvZ1A2mdkZR0eHFg3Uwdns0z7bavHRJ1O6/Xw6Cx4/v92zRmUbcyPnasoJRkoIgLqyu&#10;uVTwddwOJyB8QNbYWCYFf+RhMe/3Zphpe+cD3fJQihjCPkMFVQhtJqUvKjLoE9sSR+5kncEQoSul&#10;dniP4aaRr2n6Lg3WHBsqbGldUXHJr0bB9/53N/2cuLdN/jPW2J5Xcio7pV4G3fIDRKAuPMUP904r&#10;GMf18Uv8AXL+DwAA//8DAFBLAQItABQABgAIAAAAIQDb4fbL7gAAAIUBAAATAAAAAAAAAAAAAAAA&#10;AAAAAABbQ29udGVudF9UeXBlc10ueG1sUEsBAi0AFAAGAAgAAAAhAFr0LFu/AAAAFQEAAAsAAAAA&#10;AAAAAAAAAAAAHwEAAF9yZWxzLy5yZWxzUEsBAi0AFAAGAAgAAAAhACmz0ujBAAAA2wAAAA8AAAAA&#10;AAAAAAAAAAAABwIAAGRycy9kb3ducmV2LnhtbFBLBQYAAAAAAwADALcAAAD1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0410AD" w14:textId="77777777" w:rsidR="00A4239F" w:rsidRDefault="00A4239F">
      <w:pPr>
        <w:pStyle w:val="BodyText"/>
        <w:spacing w:before="26"/>
      </w:pPr>
    </w:p>
    <w:p w14:paraId="3900A17A" w14:textId="77777777" w:rsidR="00A4239F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Compliance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 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683F9CFC" w14:textId="77777777" w:rsidR="00A4239F" w:rsidRDefault="00A4239F">
      <w:pPr>
        <w:pStyle w:val="BodyText"/>
        <w:sectPr w:rsidR="00A4239F">
          <w:footerReference w:type="default" r:id="rId19"/>
          <w:pgSz w:w="11970" w:h="16860"/>
          <w:pgMar w:top="1600" w:right="1133" w:bottom="560" w:left="1133" w:header="855" w:footer="375" w:gutter="0"/>
          <w:cols w:space="720"/>
        </w:sectPr>
      </w:pPr>
    </w:p>
    <w:p w14:paraId="6B765D51" w14:textId="77777777" w:rsidR="00A4239F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E6CA3D" w14:textId="77777777" w:rsidR="00A4239F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8FC2F7" wp14:editId="53373062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EF1D" id="Graphic 71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4EE94985" w14:textId="77777777" w:rsidR="00A4239F" w:rsidRDefault="00A4239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239F" w14:paraId="18B59FE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24F19C8" w14:textId="77777777" w:rsidR="00A4239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F9CD25D" w14:textId="77777777" w:rsidR="00A4239F" w:rsidRDefault="00A4239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E3F2947" w14:textId="77777777" w:rsidR="00A4239F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81F6D6B" w14:textId="0B91DE24" w:rsidR="00A4239F" w:rsidRDefault="00A41C33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0AC42854" w14:textId="77777777" w:rsidR="00A4239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1A2767" wp14:editId="35668CFC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4772" id="Graphic 74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239F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380C9" w14:textId="77777777" w:rsidR="00395F38" w:rsidRDefault="00395F38">
      <w:r>
        <w:separator/>
      </w:r>
    </w:p>
  </w:endnote>
  <w:endnote w:type="continuationSeparator" w:id="0">
    <w:p w14:paraId="340A0355" w14:textId="77777777" w:rsidR="00395F38" w:rsidRDefault="0039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31E0" w14:textId="12D851D9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5131D4A3" wp14:editId="7FB757D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4D4584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1D4A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A4D4584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0720" behindDoc="1" locked="0" layoutInCell="1" allowOverlap="1" wp14:anchorId="37B2B3A5" wp14:editId="5DA28C3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11E5E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B2B3A5" id="Textbox 4" o:spid="_x0000_s1027" type="#_x0000_t202" style="position:absolute;margin-left:248.5pt;margin-top:813.15pt;width:61.2pt;height:10.4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2C511E5E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0D86" w14:textId="02B81EDD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732BDAF4" wp14:editId="747BA7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DC91E3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BDAF4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28" type="#_x0000_t202" style="position:absolute;margin-left:55.65pt;margin-top:813.15pt;width:40.4pt;height:10.4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7FDC91E3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46CCD9CF" wp14:editId="3BCCA8A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D023F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CD9CF" id="Textbox 53" o:spid="_x0000_s1029" type="#_x0000_t202" style="position:absolute;margin-left:248.5pt;margin-top:813.15pt;width:61.2pt;height:10.4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5CFD023F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C3076" w14:textId="4D2911D1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7AFB5BFC" wp14:editId="1804DD5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9EDF0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B5BFC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30" type="#_x0000_t202" style="position:absolute;margin-left:55.65pt;margin-top:813.15pt;width:40.4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2A89EDF0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DAB2F31" wp14:editId="7B3E183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79DE3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AB2F31" id="Textbox 65" o:spid="_x0000_s1031" type="#_x0000_t202" style="position:absolute;margin-left:248.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8479DE3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435B2" w14:textId="77777777" w:rsidR="00395F38" w:rsidRDefault="00395F38">
      <w:r>
        <w:separator/>
      </w:r>
    </w:p>
  </w:footnote>
  <w:footnote w:type="continuationSeparator" w:id="0">
    <w:p w14:paraId="368C09CB" w14:textId="77777777" w:rsidR="00395F38" w:rsidRDefault="00395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749EC" w14:textId="77777777" w:rsidR="00501B57" w:rsidRDefault="00501B57" w:rsidP="00501B57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65402868" w14:textId="6E7B0C64" w:rsidR="00A4239F" w:rsidRDefault="00A4239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A05FF"/>
    <w:multiLevelType w:val="hybridMultilevel"/>
    <w:tmpl w:val="64CA01D2"/>
    <w:lvl w:ilvl="0" w:tplc="3B988E2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B28AF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7722DA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BCE0F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DEFE2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BE6AAC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6706E7C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8C88F1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E6E264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E195764"/>
    <w:multiLevelType w:val="multilevel"/>
    <w:tmpl w:val="A0989646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1584801734">
    <w:abstractNumId w:val="1"/>
  </w:num>
  <w:num w:numId="2" w16cid:durableId="127082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39F"/>
    <w:rsid w:val="00296CC1"/>
    <w:rsid w:val="00395F38"/>
    <w:rsid w:val="00501B57"/>
    <w:rsid w:val="007E5013"/>
    <w:rsid w:val="00A41C33"/>
    <w:rsid w:val="00A4239F"/>
    <w:rsid w:val="00A43CF6"/>
    <w:rsid w:val="00B80A3B"/>
    <w:rsid w:val="00CB4209"/>
    <w:rsid w:val="00DB5523"/>
    <w:rsid w:val="00E32A2B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11BF"/>
  <w15:docId w15:val="{E0E906CF-5C05-4617-B74C-23350887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A41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C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41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C3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01B57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2025-04-04T04:42:00Z</dcterms:created>
  <dcterms:modified xsi:type="dcterms:W3CDTF">2025-04-10T05:32:00Z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2025-04-10T05:32:45Z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3ce120fa-4509-4a83-a5e5-7b0ebe9a77d1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