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374E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549776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43417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9334388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B26EF5" w14:textId="77777777" w:rsidR="008D7838" w:rsidRDefault="008D7838">
      <w:pPr>
        <w:pStyle w:val="BodyText"/>
        <w:rPr>
          <w:rFonts w:ascii="Times New Roman"/>
          <w:sz w:val="20"/>
        </w:rPr>
      </w:pPr>
    </w:p>
    <w:p w14:paraId="6E576978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7610D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70BF7B" w14:textId="77777777" w:rsidR="008D7838" w:rsidRDefault="008D7838">
      <w:pPr>
        <w:pStyle w:val="BodyText"/>
        <w:rPr>
          <w:rFonts w:ascii="Times New Roman"/>
          <w:sz w:val="20"/>
        </w:rPr>
      </w:pPr>
    </w:p>
    <w:p w14:paraId="166E8E14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4D582E" w14:textId="77777777" w:rsidR="008D7838" w:rsidRDefault="008D7838">
      <w:pPr>
        <w:pStyle w:val="BodyText"/>
        <w:rPr>
          <w:rFonts w:ascii="Times New Roman"/>
          <w:sz w:val="20"/>
        </w:rPr>
      </w:pPr>
    </w:p>
    <w:p w14:paraId="743C980D" w14:textId="77777777" w:rsidR="008D7838" w:rsidRDefault="008D7838">
      <w:pPr>
        <w:pStyle w:val="BodyText"/>
        <w:rPr>
          <w:rFonts w:ascii="Times New Roman"/>
          <w:sz w:val="20"/>
        </w:rPr>
      </w:pPr>
    </w:p>
    <w:p w14:paraId="53A2258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86A129" w14:textId="77777777" w:rsidR="008D7838" w:rsidRDefault="008D7838">
      <w:pPr>
        <w:pStyle w:val="BodyText"/>
        <w:rPr>
          <w:rFonts w:ascii="Times New Roman"/>
          <w:sz w:val="20"/>
        </w:rPr>
      </w:pPr>
    </w:p>
    <w:p w14:paraId="5DE151B3" w14:textId="77777777" w:rsidR="008D7838" w:rsidRDefault="008D7838">
      <w:pPr>
        <w:pStyle w:val="BodyText"/>
        <w:rPr>
          <w:rFonts w:ascii="Times New Roman"/>
          <w:sz w:val="20"/>
        </w:rPr>
      </w:pPr>
    </w:p>
    <w:p w14:paraId="28081586" w14:textId="77777777" w:rsidR="008D7838" w:rsidRDefault="008D7838">
      <w:pPr>
        <w:pStyle w:val="BodyText"/>
        <w:rPr>
          <w:rFonts w:ascii="Times New Roman"/>
          <w:sz w:val="20"/>
        </w:rPr>
      </w:pPr>
    </w:p>
    <w:p w14:paraId="592E72D2" w14:textId="77777777" w:rsidR="008D7838" w:rsidRDefault="008D7838">
      <w:pPr>
        <w:pStyle w:val="BodyText"/>
        <w:rPr>
          <w:rFonts w:ascii="Times New Roman"/>
          <w:sz w:val="20"/>
        </w:rPr>
      </w:pPr>
    </w:p>
    <w:p w14:paraId="65F7C485" w14:textId="77777777" w:rsidR="008D7838" w:rsidRDefault="008D7838">
      <w:pPr>
        <w:pStyle w:val="BodyText"/>
        <w:rPr>
          <w:rFonts w:ascii="Times New Roman"/>
          <w:sz w:val="20"/>
        </w:rPr>
      </w:pPr>
    </w:p>
    <w:p w14:paraId="29A5DAAC" w14:textId="5DF11DC2" w:rsidR="00322D35" w:rsidRDefault="00322D35" w:rsidP="00322D35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21" name="Picture 2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"/>
                    <pic:cNvPicPr>
                      <a:picLocks noChangeAspect="1" noChangeArrowheads="1"/>
                    </pic:cNvPicPr>
                  </pic:nvPicPr>
                  <pic:blipFill>
                    <a:blip r:embed="img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6D3B012C" w14:textId="5745BE64" w:rsidR="008D7838" w:rsidRDefault="008D7838">
      <w:pPr>
        <w:pStyle w:val="BodyText"/>
        <w:rPr>
          <w:rFonts w:ascii="Times New Roman"/>
          <w:sz w:val="20"/>
        </w:rPr>
      </w:pPr>
    </w:p>
    <w:p w14:paraId="0BA8F38B" w14:textId="2AE80119" w:rsidR="008D7838" w:rsidRDefault="008D7838">
      <w:pPr>
        <w:pStyle w:val="BodyText"/>
        <w:spacing w:before="155"/>
        <w:rPr>
          <w:rFonts w:ascii="Times New Roman"/>
          <w:sz w:val="20"/>
        </w:rPr>
      </w:pPr>
    </w:p>
    <w:p w14:paraId="6B93C707" w14:textId="6287D229" w:rsidR="008D7838" w:rsidRDefault="008D7838">
      <w:pPr>
        <w:pStyle w:val="BodyText"/>
        <w:ind w:left="4312"/>
        <w:rPr>
          <w:rFonts w:ascii="Times New Roman"/>
          <w:sz w:val="20"/>
        </w:rPr>
      </w:pPr>
    </w:p>
    <w:p w14:paraId="1F4745D7" w14:textId="77777777" w:rsidR="008D783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Data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Retention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0C4F0AF9" w14:textId="083001C1" w:rsidR="008D783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322D35">
        <w:rPr>
          <w:color w:val="37495C"/>
          <w:spacing w:val="-9"/>
        </w:rPr>
        <w:t xml:space="preserve">Diwakar</w:t>
      </w:r>
    </w:p>
    <w:p w14:paraId="4F6498F8" w14:textId="77777777" w:rsidR="008D7838" w:rsidRDefault="008D7838">
      <w:pPr>
        <w:pStyle w:val="BodyText"/>
        <w:jc w:val="center"/>
        <w:sectPr w:rsidR="008D7838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614D49DE" w14:textId="77777777" w:rsidR="008D7838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D17B97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4231FE31" w14:textId="77777777" w:rsidR="008D7838" w:rsidRDefault="008D7838">
      <w:pPr>
        <w:pStyle w:val="BodyText"/>
        <w:spacing w:before="102"/>
      </w:pPr>
    </w:p>
    <w:p w14:paraId="12F1651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51BEC052" w14:textId="77777777" w:rsidR="008D7838" w:rsidRDefault="008D7838">
      <w:pPr>
        <w:pStyle w:val="BodyText"/>
        <w:spacing w:before="102"/>
      </w:pPr>
    </w:p>
    <w:p w14:paraId="1DE4FBC2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749AFF84" w14:textId="77777777" w:rsidR="008D7838" w:rsidRDefault="008D7838">
      <w:pPr>
        <w:pStyle w:val="BodyText"/>
        <w:spacing w:before="102"/>
      </w:pPr>
    </w:p>
    <w:p w14:paraId="79495413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Retention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Guidelines</w:t>
      </w:r>
    </w:p>
    <w:p w14:paraId="0D2B571D" w14:textId="77777777" w:rsidR="008D7838" w:rsidRDefault="008D7838">
      <w:pPr>
        <w:pStyle w:val="BodyText"/>
        <w:spacing w:before="102"/>
      </w:pPr>
    </w:p>
    <w:p w14:paraId="52B9B0E7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38C45EB1" w14:textId="77777777" w:rsidR="008D7838" w:rsidRDefault="008D7838">
      <w:pPr>
        <w:pStyle w:val="BodyText"/>
        <w:spacing w:before="102"/>
      </w:pPr>
    </w:p>
    <w:p w14:paraId="60717ECC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7D1A316C" w14:textId="77777777" w:rsidR="008D7838" w:rsidRDefault="008D7838">
      <w:pPr>
        <w:pStyle w:val="BodyText"/>
        <w:spacing w:before="102"/>
      </w:pPr>
    </w:p>
    <w:p w14:paraId="70E6E9DA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65A64681" w14:textId="77777777" w:rsidR="008D7838" w:rsidRDefault="008D7838">
      <w:pPr>
        <w:pStyle w:val="BodyText"/>
        <w:spacing w:before="102"/>
      </w:pPr>
    </w:p>
    <w:p w14:paraId="36EBBBE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0C934144" w14:textId="77777777" w:rsidR="008D7838" w:rsidRDefault="008D7838">
      <w:pPr>
        <w:pStyle w:val="BodyText"/>
        <w:spacing w:before="102"/>
      </w:pPr>
    </w:p>
    <w:p w14:paraId="083B8CB9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6F923F77" w14:textId="77777777" w:rsidR="008D7838" w:rsidRDefault="008D7838">
      <w:pPr>
        <w:pStyle w:val="ListParagraph"/>
        <w:rPr>
          <w:sz w:val="21"/>
        </w:rPr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5899A327" w14:textId="77777777" w:rsidR="008D7838" w:rsidRDefault="008D7838">
      <w:pPr>
        <w:pStyle w:val="BodyText"/>
        <w:spacing w:before="313"/>
        <w:rPr>
          <w:sz w:val="30"/>
        </w:rPr>
      </w:pPr>
    </w:p>
    <w:p w14:paraId="1914F0C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5366B5F3" w14:textId="457D90B0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 users of</w:t>
      </w:r>
      <w:r>
        <w:rPr>
          <w:color w:val="37495C"/>
          <w:spacing w:val="-9"/>
        </w:rPr>
        <w:t xml:space="preserve"> </w:t>
      </w:r>
      <w:r w:rsidR="00322D35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 may request the deletion of data that belongs to them from our systems. This </w:t>
      </w:r>
      <w:r>
        <w:rPr>
          <w:color w:val="37495C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outlines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provisions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we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provide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describes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how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2"/>
        </w:rPr>
        <w:t xml:space="preserve">handled.</w:t>
      </w:r>
    </w:p>
    <w:p w14:paraId="265EFE13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2545EDBB" w14:textId="78FA87A8" w:rsidR="008D783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possession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 w:rsidR="00322D35">
        <w:rPr>
          <w:color w:val="37495C"/>
          <w:spacing w:val="-6"/>
        </w:rPr>
        <w:t xml:space="preserve">CarCred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received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 xml:space="preserve">collected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concerning</w:t>
      </w:r>
      <w:r>
        <w:rPr>
          <w:color w:val="37495C"/>
          <w:spacing w:val="-13"/>
        </w:rPr>
        <w:t xml:space="preserve"> </w:t>
      </w:r>
      <w:r w:rsidR="00322D35">
        <w:rPr>
          <w:color w:val="37495C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products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testing,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alpha/beta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state,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early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 program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scope.</w:t>
      </w:r>
    </w:p>
    <w:p w14:paraId="06BDD5B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3BBC5220" w14:textId="77777777" w:rsidR="008D783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Data retention is based on valid reasons, and customers can request the deletion of their information. </w:t>
      </w:r>
      <w:r>
        <w:rPr>
          <w:color w:val="37495C"/>
          <w:spacing w:val="-8"/>
        </w:rPr>
        <w:t xml:space="preserve"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authenticated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evaluated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legitimacy.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withheld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disrupts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6"/>
        </w:rPr>
        <w:t xml:space="preserve">Anonymization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deletion,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prohibited.</w:t>
      </w:r>
    </w:p>
    <w:p w14:paraId="42A77981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Retention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Guidelines</w:t>
      </w:r>
    </w:p>
    <w:p w14:paraId="2DED2893" w14:textId="77777777" w:rsidR="008D7838" w:rsidRDefault="008D7838">
      <w:pPr>
        <w:pStyle w:val="BodyText"/>
        <w:spacing w:before="98"/>
        <w:rPr>
          <w:rFonts w:ascii="Arial"/>
          <w:b/>
        </w:rPr>
      </w:pPr>
    </w:p>
    <w:p w14:paraId="7E3A59A7" w14:textId="77777777" w:rsidR="008D783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25C105" wp14:editId="726AE08A">
            <wp:extent cx="38100" cy="38098"/>
            <wp:effectExtent l="0" t="0" r="0" b="0"/>
            <wp:docPr id="2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retained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continued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valid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reason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store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 process the data.</w:t>
      </w:r>
    </w:p>
    <w:p w14:paraId="1F8E5C19" w14:textId="77777777" w:rsidR="008D783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934F490" wp14:editId="4F96F77A">
            <wp:extent cx="38100" cy="38098"/>
            <wp:effectExtent l="0" t="0" r="0" b="0"/>
            <wp:docPr id="2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4"/>
        </w:rPr>
        <w:t xml:space="preserve">Customers and users have the right to request the deletion of their information by making a request.</w:t>
      </w:r>
    </w:p>
    <w:p w14:paraId="336FEB72" w14:textId="77777777" w:rsidR="008D7838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user.</w:t>
      </w:r>
    </w:p>
    <w:p w14:paraId="67A84F60" w14:textId="1673FB35" w:rsidR="008D783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A0E1E1" wp14:editId="5006576B">
            <wp:extent cx="38100" cy="38098"/>
            <wp:effectExtent l="0" t="0" r="0" b="0"/>
            <wp:docPr id="2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F2C58"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deletion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received,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please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assess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authenticity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decide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 xml:space="preserve">legitimacy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request.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example,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after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canceled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 w:rsidR="00322D35">
        <w:rPr>
          <w:color w:val="37495C"/>
          <w:spacing w:val="-2"/>
        </w:rPr>
        <w:t xml:space="preserve">CarCred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requested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delete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oblige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request.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However,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 </w:t>
      </w:r>
      <w:r>
        <w:rPr>
          <w:color w:val="37495C"/>
        </w:rPr>
        <w:t xml:space="preserve">a customer with an active contract with</w:t>
      </w:r>
      <w:r>
        <w:rPr>
          <w:color w:val="37495C"/>
          <w:spacing w:val="-4"/>
        </w:rPr>
        <w:t xml:space="preserve"> </w:t>
      </w:r>
      <w:r w:rsidR="00322D35">
        <w:rPr>
          <w:color w:val="37495C"/>
        </w:rPr>
        <w:t xml:space="preserve">CarCred</w:t>
      </w:r>
      <w:r>
        <w:rPr>
          <w:color w:val="37495C"/>
        </w:rPr>
        <w:t xml:space="preserve"> is likely invalid. Deletion of their data may lead to disruption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services.</w:t>
      </w:r>
    </w:p>
    <w:p w14:paraId="3EFA0358" w14:textId="6A6F99CE" w:rsidR="008D7838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548641" wp14:editId="2BAF320C">
            <wp:extent cx="38100" cy="38099"/>
            <wp:effectExtent l="0" t="0" r="0" b="0"/>
            <wp:docPr id="2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deletion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pertaining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anonymization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deleting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 </w:t>
      </w:r>
      <w:r>
        <w:rPr>
          <w:color w:val="37495C"/>
          <w:spacing w:val="-4"/>
        </w:rPr>
        <w:t xml:space="preserve">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does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conflict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contracts.</w:t>
      </w:r>
    </w:p>
    <w:p w14:paraId="185F2F46" w14:textId="7AEBEB62" w:rsidR="008D783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1FC64E" wp14:editId="0D079746">
            <wp:extent cx="38100" cy="38098"/>
            <wp:effectExtent l="0" t="0" r="0" b="0"/>
            <wp:docPr id="2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questions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policy, </w:t>
      </w:r>
      <w:r>
        <w:rPr>
          <w:color w:val="37495C"/>
          <w:spacing w:val="-4"/>
        </w:rPr>
        <w:t xml:space="preserve"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before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taking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action.</w:t>
      </w:r>
    </w:p>
    <w:p w14:paraId="16A53DEA" w14:textId="77777777" w:rsidR="008D783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43127F" wp14:editId="63298992">
            <wp:extent cx="38100" cy="38098"/>
            <wp:effectExtent l="0" t="0" r="0" b="0"/>
            <wp:docPr id="2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Versions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at </w:t>
      </w:r>
      <w:r>
        <w:rPr>
          <w:color w:val="37495C"/>
        </w:rPr>
        <w:t xml:space="preserve">least six years.</w:t>
      </w:r>
    </w:p>
    <w:p w14:paraId="5C44F74C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5CD00EC7" w14:textId="77777777" w:rsidR="008D7838" w:rsidRDefault="008D7838">
      <w:pPr>
        <w:pStyle w:val="Heading2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D3BEE9" w14:textId="77777777" w:rsidR="008D783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A4FC996" w14:textId="77777777" w:rsidR="008D7838" w:rsidRDefault="008D7838">
      <w:pPr>
        <w:pStyle w:val="BodyText"/>
        <w:spacing w:before="92"/>
      </w:pPr>
    </w:p>
    <w:p w14:paraId="21F54A4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5A2F1D8B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5C8D4D9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3E66981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96A56E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Schedule</w:t>
      </w:r>
    </w:p>
    <w:p w14:paraId="6F958C80" w14:textId="77777777" w:rsidR="008D783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73BF280" w14:textId="77777777" w:rsidR="008D783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8F948F" wp14:editId="5E4308B7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4BAFD" id="Group 13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PHIKTgMAAPAMAAAOAAAAZHJzL2Uyb0RvYy54bWzsV21v2yAQ/j5p/wHxvXUSNelqNammvmlS tVVqp30mGMfWbMOAxOm/3wE+hyZql3WtJk1rJYN9x3E8PM9BTs/WdUVWQptSNlM6PBxQIhous7JZ TOnX+6uDD5QYy5qMVbIRU/ogDD2bvX932qpUjGQhq0xoAkEak7ZqSgtrVZokhheiZuZQKtGAMZe6 ZhZe9SLJNGshel0lo8FgkrRSZ0pLLoyBrxfBSGc+fp4Lbr/kuRGWVFMKuVn/1P45d89kdsrShWaq KHmXBntBFjUrG5i0D3XBLCNLXe6EqkuupZG5PeSyTmSel1z4NcBqhoOt1VxruVR+LYu0XageJoB2 C6cXh+WfV9da3albHbKH7o3k3w3gkrRqkcZ2977YOK9zXbtBsAiy9og+9IiKtSUcPk5gUaPjMSUc bMOTwbhDnBewLTujeHH57LiEpWFSn1qfSquAO2YDj/kzeO4KpoRH3bjl32pSZpD8ESUNq4HC1x1b 4Aug5CYHL4dg92Y6MH8bn5PxaOxC9stkKV8aey2kx5mtbowFM5Aswx4rsMfXDXY1sN7xvfJ8t5QA 3zUlwPd54Lti1o1zoVyXtNFGFVPq83DGWq7EvfRu1m1W2E0AAjYTnPz6IdmNW9XE7qC3x45oxlb5 qMHNEwOCoQ3b4BPPvL9nlCOG45U0ImDslu7B7uGA6WPAjazK7KqsKoeA0Yv5eaXJigGyJ/6v26vI DXhp0rD/rjeX2QPQpwXCTKn5sWRaUFJ9aoCgrhZhR2Nnjh1tq3PpK5YHXxt7v/7GtCIKulNqQV6f JfKUpcgMyN85BF83spEfl1bmpaONzy1k1L2AZgJ/3148UAG2xOOZvrd4DoYjT6ZhIPDz5QVgQO3F 24kovbl+Qp1z+G+UEdMYwMBKCalufJCj6DsYHEO97DSElQGdsI01FBUQNGMbu/V1GGZHO7a7c+/j 3RX5uMY/E3vj/cuE+/MjAgxTfR0pX164//9S3r19YH3pRIrn4GRHyhOH3t5Sjso9S1HIngiPLwl/ Q8UhDTgCn5ZwSB/sRycdaZ4ScLTQJ8UAE4bj9PlDrXfznXB8oQyw3VJ4nx7aX0cu/9DJ5y+RcK32 d4DuJ4C7t8fv/qTc/FCZ/QQ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Bg8cgpOAwAA8AwAAA4AAAAAAAAAAAAAAAAA LgIAAGRycy9lMm9Eb2MueG1sUEsBAi0AFAAGAAgAAAAhAIm0Af7gAAAACgEAAA8AAAAAAAAAAAAA AAAAqAUAAGRycy9kb3ducmV2LnhtbFBLBQYAAAAABAAEAPMAAAC1BgAAAAA= ">
                <v:shape id="2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9oiIwwAAANsAAAAPAAAAZHJzL2Rvd25yZXYueG1sRE9LawIx EL4X/A9hhN40qxWR1ShFrEh78NGKHofNdLO4mWw3Udd/bwSht/n4njOZNbYUF6p94VhBr5uAIM6c LjhX8PP90RmB8AFZY+mYFNzIw2zaeplgqt2Vt3TZhVzEEPYpKjAhVKmUPjNk0XddRRy5X1dbDBHW udQ1XmO4LWU/SYbSYsGxwWBFc0PZaXe2Co5mcNZ/y4PM959hvbq9LTbLr4VSr+3mfQwiUBP+xU/3 Ssf5A3j8Eg+Q0zsAAAD//wMAUEsBAi0AFAAGAAgAAAAhANvh9svuAAAAhQEAABMAAAAAAAAAAAAA AAAAAAAAAFtDb250ZW50X1R5cGVzXS54bWxQSwECLQAUAAYACAAAACEAWvQsW78AAAAVAQAACwAA AAAAAAAAAAAAAAAfAQAAX3JlbHMvLnJlbHNQSwECLQAUAAYACAAAACEAL/aIiMMAAADbAAAADwAA AAAAAAAAAAAAAAAHAgAAZHJzL2Rvd25yZXYueG1sUEsFBgAAAAADAAMAtwAAAPcCAAAAAA== " path="m6010274,9524l,9524,,,6010274,r,9524xe" fillcolor="#999" stroked="f">
                  <v:path arrowok="t"/>
                </v:shape>
                <v:shape id="3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eLgpvgAAANsAAAAPAAAAZHJzL2Rvd25yZXYueG1sRE9Ni8Iw EL0L/ocwC3vTREEpXaMsguhlD6vieWhm22ozKc2o9d9vBMHbPN7nLFa9b9SNulgHtjAZG1DERXA1 lxaOh80oAxUF2WETmCw8KMJqORwsMHfhzr9020upUgjHHC1UIm2udSwq8hjHoSVO3F/oPEqCXald h/cU7hs9NWauPdacGipsaV1RcdlfvQUjZyl99vPIitPabBHdZNaItZ8f/fcXKKFe3uKXe+fS/Bk8 f0kH6OU/AAAA//8DAFBLAQItABQABgAIAAAAIQDb4fbL7gAAAIUBAAATAAAAAAAAAAAAAAAAAAAA AABbQ29udGVudF9UeXBlc10ueG1sUEsBAi0AFAAGAAgAAAAhAFr0LFu/AAAAFQEAAAsAAAAAAAAA AAAAAAAAHwEAAF9yZWxzLy5yZWxzUEsBAi0AFAAGAAgAAAAhANB4uCm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3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yQqnwgAAANsAAAAPAAAAZHJzL2Rvd25yZXYueG1sRE9LawIx EL4L/ocwQm+aVcHH1ihabPHSg6tQehs2093VzWSbpLr+e1MQvM3H95zFqjW1uJDzlWUFw0ECgji3 uuJCwfHw3p+B8AFZY22ZFNzIw2rZ7Sww1fbKe7pkoRAxhH2KCsoQmlRKn5dk0A9sQxy5H+sMhghd IbXDaww3tRwlyUQarDg2lNjQW0n5OfszCr4+f3fzj5kbb7PvqcbmtJFz2Sr10mvXryACteEpfrh3 Os6fwP8v8QC5vAMAAP//AwBQSwECLQAUAAYACAAAACEA2+H2y+4AAACFAQAAEwAAAAAAAAAAAAAA AAAAAAAAW0NvbnRlbnRfVHlwZXNdLnhtbFBLAQItABQABgAIAAAAIQBa9CxbvwAAABUBAAALAAAA AAAAAAAAAAAAAB8BAABfcmVscy8ucmVsc1BLAQItABQABgAIAAAAIQAUyQqn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D2F6D6" w14:textId="77777777" w:rsidR="008D7838" w:rsidRDefault="008D7838">
      <w:pPr>
        <w:pStyle w:val="BodyText"/>
        <w:spacing w:before="26"/>
      </w:pPr>
    </w:p>
    <w:p w14:paraId="05543D86" w14:textId="77777777" w:rsidR="008D7838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Retention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BC8DFA0" w14:textId="77777777" w:rsidR="008D7838" w:rsidRDefault="008D7838">
      <w:pPr>
        <w:pStyle w:val="BodyText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37BB77" w14:textId="77777777" w:rsidR="008D7838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91FA2DD" w14:textId="77777777" w:rsidR="008D783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B23B5B" wp14:editId="6C9BFAF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4389D" id="33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DB7E1EF" w14:textId="77777777" w:rsidR="008D7838" w:rsidRDefault="008D783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8D7838" w14:paraId="25B1A5A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8ABEA65" w14:textId="77777777" w:rsidR="008D783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64BFF0E" w14:textId="77777777" w:rsidR="008D7838" w:rsidRDefault="008D783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3C84982C" w14:textId="77777777" w:rsidR="008D783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5CEB2E4" w14:textId="5962F066" w:rsidR="008D7838" w:rsidRDefault="00AF2C5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2B2DB750" w14:textId="77777777" w:rsidR="008D783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045FB9" wp14:editId="29D8F2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4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2EE9" id="35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D783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16719" w14:textId="77777777" w:rsidR="00504F97" w:rsidRDefault="00504F97">
      <w:r>
        <w:separator/>
      </w:r>
    </w:p>
  </w:endnote>
  <w:endnote w:type="continuationSeparator" w:id="0">
    <w:p w14:paraId="74112ECB" w14:textId="77777777" w:rsidR="00504F97" w:rsidRDefault="0050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D97B" w14:textId="709AE372" w:rsidR="008D78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7127FABB" wp14:editId="25CABA2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7C762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7FABB" id="_x0000_t202" coordsize="21600,21600" o:spt="202" path="m,l,21600r21600,l21600,xe">
              <v:stroke joinstyle="miter"/>
              <v:path gradientshapeok="t" o:connecttype="rect"/>
            </v:shapetype>
            <v:shape id="37" o:spid="_x0000_s1026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66B7C762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6D54D31E" wp14:editId="6A341B6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63E0E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4D31E" id="39" o:spid="_x0000_s1027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5B063E0E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2DFC8" w14:textId="77777777" w:rsidR="00504F97" w:rsidRDefault="00504F97">
      <w:r>
        <w:separator/>
      </w:r>
    </w:p>
  </w:footnote>
  <w:footnote w:type="continuationSeparator" w:id="0">
    <w:p w14:paraId="7C41C8B7" w14:textId="77777777" w:rsidR="00504F97" w:rsidRDefault="00504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3A6" w14:textId="77777777" w:rsidR="00322D35" w:rsidRDefault="00322D35" w:rsidP="00322D35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40" name="Picture 40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desc"/>
                  <pic:cNvPicPr>
                    <a:picLocks noChangeAspect="1" noChangeArrowheads="1"/>
                  </pic:cNvPicPr>
                </pic:nvPicPr>
                <pic:blipFill>
                  <a:blip r:embed="img40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1E2BF034" w14:textId="1B2D47F4" w:rsidR="008D7838" w:rsidRDefault="008D78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E3869"/>
    <w:multiLevelType w:val="hybridMultilevel"/>
    <w:tmpl w:val="92764E1A"/>
    <w:lvl w:ilvl="0" w:tplc="8B8C163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8E29F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9FEE4C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F2EE0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2C39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EBC8186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2C0095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55864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4C64B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2A34061"/>
    <w:multiLevelType w:val="hybridMultilevel"/>
    <w:tmpl w:val="1FEC02F4"/>
    <w:lvl w:ilvl="0" w:tplc="B9B84B7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A53EE87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E829E0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13FAD7AE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150D398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2D1AA3DA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0FE8C1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9C7CE86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B8EB9C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num w:numId="1" w16cid:durableId="1632517208">
    <w:abstractNumId w:val="1"/>
  </w:num>
  <w:num w:numId="2" w16cid:durableId="4389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838"/>
    <w:rsid w:val="00076A07"/>
    <w:rsid w:val="00322D35"/>
    <w:rsid w:val="00504F97"/>
    <w:rsid w:val="008D7838"/>
    <w:rsid w:val="00AF2C58"/>
    <w:rsid w:val="00B64F1F"/>
    <w:rsid w:val="00EB3F1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4577"/>
  <w15:docId w15:val="{7FC8AC37-1506-425C-A5CB-FA1B60B9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0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22D35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theme" Target="theme/theme1.xml"/>
  <Relationship Id="rId5" Type="http://schemas.openxmlformats.org/officeDocument/2006/relationships/footnotes" Target="footnotes.xml"/>
  <Relationship Id="rId10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21" Type="http://schemas.openxmlformats.org/officeDocument/2006/relationships/image" Target="media/template_document.xml_img21.png"/>
</Relationships>
</file>

<file path=word/_rels/header1.xml.rels><?xml version="1.0" encoding="UTF-8" standalone="yes"?>
<Relationships xmlns="http://schemas.openxmlformats.org/package/2006/relationships">
        
  <Relationship Id="img40" Type="http://schemas.openxmlformats.org/officeDocument/2006/relationships/image" Target="media/template_header1.xml_img4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2025-04-10T05:37:50Z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800f177b-b5be-4aa5-b7a0-ff2f9623044c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