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color w:val="1f497d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{#}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{#}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{Lab 1 Name}, {Lab 2 Name (if the week has 2 labs)}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{count}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level,</w:t>
      </w:r>
    </w:p>
    <w:p w:rsidR="00000000" w:rsidDel="00000000" w:rsidP="00000000" w:rsidRDefault="00000000" w:rsidRPr="00000000" w14:paraId="00000022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{Lab 1 Name}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{Sub-lab-1 Name}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l8l9oeo546i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4"/>
      <w:bookmarkEnd w:id="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color w:val="1f497d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wyuf6oast5" w:id="5"/>
      <w:bookmarkEnd w:id="5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{Sub-lab-2 Name}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6"/>
      <w:bookmarkEnd w:id="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39ias7wp770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{Lab 2 Name (if the week has 2 labs)}</w:t>
      </w:r>
    </w:p>
    <w:p w:rsidR="00000000" w:rsidDel="00000000" w:rsidP="00000000" w:rsidRDefault="00000000" w:rsidRPr="00000000" w14:paraId="00000072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8"/>
      <w:bookmarkEnd w:id="8"/>
      <w:r w:rsidDel="00000000" w:rsidR="00000000" w:rsidRPr="00000000">
        <w:rPr>
          <w:color w:val="1f497d"/>
          <w:rtl w:val="0"/>
        </w:rPr>
        <w:t xml:space="preserve">2.1. {Sub-lab-1 Name}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cs30dk1xb3l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10"/>
      <w:bookmarkEnd w:id="10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both"/>
        <w:rPr>
          <w:rFonts w:ascii="Calibri" w:cs="Calibri" w:eastAsia="Calibri" w:hAnsi="Calibri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</w:p>
    <w:p w:rsidR="00000000" w:rsidDel="00000000" w:rsidP="00000000" w:rsidRDefault="00000000" w:rsidRPr="00000000" w14:paraId="00000098">
      <w:pPr>
        <w:pStyle w:val="Heading1"/>
        <w:spacing w:after="0" w:lineRule="auto"/>
        <w:ind w:left="0"/>
        <w:rPr>
          <w:color w:val="1f497d"/>
        </w:rPr>
      </w:pPr>
      <w:bookmarkStart w:colFirst="0" w:colLast="0" w:name="_alzya36sul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lineRule="auto"/>
        <w:ind w:left="0"/>
        <w:rPr>
          <w:color w:val="1f497d"/>
        </w:rPr>
      </w:pPr>
      <w:bookmarkStart w:colFirst="0" w:colLast="0" w:name="_nfbhppdlw24v" w:id="12"/>
      <w:bookmarkEnd w:id="12"/>
      <w:r w:rsidDel="00000000" w:rsidR="00000000" w:rsidRPr="00000000">
        <w:rPr>
          <w:color w:val="1f497d"/>
          <w:rtl w:val="0"/>
        </w:rPr>
        <w:t xml:space="preserve">2.2. {Sub-lab-2 Name}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spacing w:after="0" w:lineRule="auto"/>
        <w:ind w:left="0"/>
        <w:rPr>
          <w:color w:val="1f497d"/>
        </w:rPr>
      </w:pPr>
      <w:bookmarkStart w:colFirst="0" w:colLast="0" w:name="_j5yby0om70q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0" w:lineRule="auto"/>
        <w:ind w:left="0"/>
        <w:rPr>
          <w:color w:val="1f497d"/>
        </w:rPr>
      </w:pPr>
      <w:bookmarkStart w:colFirst="0" w:colLast="0" w:name="_1gzedlubr8et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NOTES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Everything mentioned inside {} has to be changed based on your week, labs, and sub-labs.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 you have 2 labs in the same week you need to mention that, if not ignore those mentions for lab 2.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Here it is given with 2 Sub-labs vulnerability, you need to add all the sub-labs based on your labs.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Don’t forget to add the screenshot of the vulnerability in the proof of concept.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 only 1 screenshot in the Proof of Concept section.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This NOTE session is only for your reference, don’t forget to delete this in the report you submit.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