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BB1" w:rsidRDefault="00A13201">
      <w:pPr>
        <w:pStyle w:val="Title"/>
      </w:pPr>
      <w:r>
        <w:t>Comprehensive RAG (Retrieval-Augmented Generation) Engineering Guide</w:t>
      </w:r>
    </w:p>
    <w:p w:rsidR="001E6BB1" w:rsidRDefault="00A13201">
      <w:pPr>
        <w:pStyle w:val="Heading1"/>
      </w:pPr>
      <w:r>
        <w:t>1. Tokens and Tokenization</w:t>
      </w:r>
    </w:p>
    <w:p w:rsidR="001E6BB1" w:rsidRDefault="00A13201">
      <w:r>
        <w:t>Tokens are the smallest units that language models process. A token can be a word, subword, or character.</w:t>
      </w:r>
    </w:p>
    <w:p w:rsidR="001E6BB1" w:rsidRDefault="001E6BB1"/>
    <w:p w:rsidR="001E6BB1" w:rsidRDefault="00A13201">
      <w:r>
        <w:t>Example:</w:t>
      </w:r>
    </w:p>
    <w:p w:rsidR="001E6BB1" w:rsidRDefault="00A13201">
      <w:r>
        <w:t>Sentence: "How about returning a product?"</w:t>
      </w:r>
    </w:p>
    <w:p w:rsidR="001E6BB1" w:rsidRDefault="001E6BB1"/>
    <w:p w:rsidR="001E6BB1" w:rsidRDefault="00A13201">
      <w:r>
        <w:t>Possible tokens:</w:t>
      </w:r>
    </w:p>
    <w:p w:rsidR="001E6BB1" w:rsidRDefault="00A13201">
      <w:r>
        <w:t>["how", "about", "return", "ing", "a", "product"]</w:t>
      </w:r>
    </w:p>
    <w:p w:rsidR="001E6BB1" w:rsidRDefault="001E6BB1"/>
    <w:p w:rsidR="001E6BB1" w:rsidRDefault="00A13201">
      <w:r>
        <w:t>Tokenization methods:</w:t>
      </w:r>
    </w:p>
    <w:p w:rsidR="001E6BB1" w:rsidRDefault="00A13201">
      <w:r>
        <w:t>- BPE (Byte Pair Encoding)</w:t>
      </w:r>
    </w:p>
    <w:p w:rsidR="001E6BB1" w:rsidRDefault="00A13201">
      <w:r>
        <w:t>- WordPiece</w:t>
      </w:r>
    </w:p>
    <w:p w:rsidR="001E6BB1" w:rsidRDefault="00A13201">
      <w:r>
        <w:t>- SentencePiece</w:t>
      </w:r>
    </w:p>
    <w:p w:rsidR="001E6BB1" w:rsidRDefault="001E6BB1"/>
    <w:p w:rsidR="001E6BB1" w:rsidRDefault="00A13201">
      <w:r>
        <w:t>Important rule:</w:t>
      </w:r>
    </w:p>
    <w:p w:rsidR="001E6BB1" w:rsidRDefault="00A13201">
      <w:r>
        <w:t>Chunk sizes in RAG are usually measured in tokens because LLM context windows are token-based</w:t>
      </w:r>
      <w:r>
        <w:t>.</w:t>
      </w:r>
    </w:p>
    <w:p w:rsidR="001E6BB1" w:rsidRDefault="00A13201">
      <w:pPr>
        <w:pStyle w:val="Heading1"/>
      </w:pPr>
      <w:r>
        <w:t>2. Chunking Techniques in RAG</w:t>
      </w:r>
    </w:p>
    <w:p w:rsidR="001E6BB1" w:rsidRDefault="00A13201">
      <w:r>
        <w:t>Chunking splits documents into smaller parts before embedding.</w:t>
      </w:r>
    </w:p>
    <w:p w:rsidR="001E6BB1" w:rsidRDefault="001E6BB1"/>
    <w:p w:rsidR="001E6BB1" w:rsidRDefault="00A13201">
      <w:r>
        <w:t>Common techniques:</w:t>
      </w:r>
    </w:p>
    <w:p w:rsidR="001E6BB1" w:rsidRDefault="001E6BB1"/>
    <w:p w:rsidR="001E6BB1" w:rsidRDefault="00A13201">
      <w:r>
        <w:t>Fixed-size chunking</w:t>
      </w:r>
    </w:p>
    <w:p w:rsidR="001E6BB1" w:rsidRDefault="00A13201">
      <w:r>
        <w:t>Example:</w:t>
      </w:r>
    </w:p>
    <w:p w:rsidR="001E6BB1" w:rsidRDefault="00A13201">
      <w:r>
        <w:t>Chunk size = 500 tokens</w:t>
      </w:r>
    </w:p>
    <w:p w:rsidR="001E6BB1" w:rsidRDefault="00A13201">
      <w:r>
        <w:t>Overlap = 50 tokens</w:t>
      </w:r>
    </w:p>
    <w:p w:rsidR="001E6BB1" w:rsidRDefault="001E6BB1"/>
    <w:p w:rsidR="001E6BB1" w:rsidRDefault="00A13201">
      <w:r>
        <w:t>Semantic chunking</w:t>
      </w:r>
    </w:p>
    <w:p w:rsidR="001E6BB1" w:rsidRDefault="00A13201">
      <w:r>
        <w:t>Documents are split when meaning changes.</w:t>
      </w:r>
    </w:p>
    <w:p w:rsidR="001E6BB1" w:rsidRDefault="001E6BB1"/>
    <w:p w:rsidR="001E6BB1" w:rsidRDefault="00A13201">
      <w:r>
        <w:t>Recursive chunking</w:t>
      </w:r>
    </w:p>
    <w:p w:rsidR="001E6BB1" w:rsidRDefault="00A13201">
      <w:r>
        <w:t>Hierarchy-based splitting:</w:t>
      </w:r>
    </w:p>
    <w:p w:rsidR="001E6BB1" w:rsidRDefault="00A13201">
      <w:r>
        <w:t>document → section → paragraph → sentence</w:t>
      </w:r>
    </w:p>
    <w:p w:rsidR="001E6BB1" w:rsidRDefault="001E6BB1"/>
    <w:p w:rsidR="001E6BB1" w:rsidRDefault="00A13201">
      <w:r>
        <w:t>Sliding window chunking</w:t>
      </w:r>
    </w:p>
    <w:p w:rsidR="001E6BB1" w:rsidRDefault="00A13201">
      <w:r>
        <w:t>Example:</w:t>
      </w:r>
    </w:p>
    <w:p w:rsidR="001E6BB1" w:rsidRDefault="00A13201">
      <w:r>
        <w:t>Chunk size = 100 tokens</w:t>
      </w:r>
    </w:p>
    <w:p w:rsidR="001E6BB1" w:rsidRDefault="00A13201">
      <w:r>
        <w:t>Overlap = 40 tokens</w:t>
      </w:r>
    </w:p>
    <w:p w:rsidR="001E6BB1" w:rsidRDefault="001E6BB1"/>
    <w:p w:rsidR="001E6BB1" w:rsidRDefault="00A13201">
      <w:r>
        <w:t>Structure-based chunking</w:t>
      </w:r>
    </w:p>
    <w:p w:rsidR="001E6BB1" w:rsidRDefault="00A13201">
      <w:r>
        <w:t>Split using document structure such as headings or sections.</w:t>
      </w:r>
    </w:p>
    <w:p w:rsidR="001E6BB1" w:rsidRDefault="001E6BB1"/>
    <w:p w:rsidR="001E6BB1" w:rsidRDefault="00A13201">
      <w:r>
        <w:t>Re</w:t>
      </w:r>
      <w:r>
        <w:t>commended chunk size for most RAG systems:</w:t>
      </w:r>
    </w:p>
    <w:p w:rsidR="001E6BB1" w:rsidRDefault="00A13201">
      <w:r>
        <w:t>200–500 tokens.</w:t>
      </w:r>
    </w:p>
    <w:p w:rsidR="001E6BB1" w:rsidRDefault="00A13201">
      <w:pPr>
        <w:pStyle w:val="Heading1"/>
      </w:pPr>
      <w:r>
        <w:t>3. Embeddings</w:t>
      </w:r>
    </w:p>
    <w:p w:rsidR="001E6BB1" w:rsidRDefault="00A13201">
      <w:r>
        <w:t>Embeddings convert text into numeric vectors representing semantic meaning.</w:t>
      </w:r>
    </w:p>
    <w:p w:rsidR="001E6BB1" w:rsidRDefault="001E6BB1"/>
    <w:p w:rsidR="001E6BB1" w:rsidRDefault="00A13201">
      <w:r>
        <w:t>Example:</w:t>
      </w:r>
    </w:p>
    <w:p w:rsidR="001E6BB1" w:rsidRDefault="00A13201">
      <w:r>
        <w:t>Text: "return policy"</w:t>
      </w:r>
    </w:p>
    <w:p w:rsidR="001E6BB1" w:rsidRDefault="001E6BB1"/>
    <w:p w:rsidR="001E6BB1" w:rsidRDefault="00A13201">
      <w:r>
        <w:t>Embedding example (simplified):</w:t>
      </w:r>
    </w:p>
    <w:p w:rsidR="001E6BB1" w:rsidRDefault="00A13201">
      <w:r>
        <w:t>[0.14, -0.22, 0.51, 0.09, ...]</w:t>
      </w:r>
    </w:p>
    <w:p w:rsidR="001E6BB1" w:rsidRDefault="001E6BB1"/>
    <w:p w:rsidR="001E6BB1" w:rsidRDefault="00A13201">
      <w:r>
        <w:t xml:space="preserve">Important </w:t>
      </w:r>
      <w:r>
        <w:t>concept:</w:t>
      </w:r>
    </w:p>
    <w:p w:rsidR="001E6BB1" w:rsidRDefault="00A13201">
      <w:r>
        <w:t>Vector databases store ONE embedding per chunk, not per token.</w:t>
      </w:r>
    </w:p>
    <w:p w:rsidR="001E6BB1" w:rsidRDefault="001E6BB1"/>
    <w:p w:rsidR="001E6BB1" w:rsidRDefault="00A13201">
      <w:r>
        <w:t>Example pipeline:</w:t>
      </w:r>
    </w:p>
    <w:p w:rsidR="001E6BB1" w:rsidRDefault="001E6BB1"/>
    <w:p w:rsidR="001E6BB1" w:rsidRDefault="00A13201">
      <w:r>
        <w:t>Text</w:t>
      </w:r>
    </w:p>
    <w:p w:rsidR="001E6BB1" w:rsidRDefault="00A13201">
      <w:r>
        <w:t>↓</w:t>
      </w:r>
    </w:p>
    <w:p w:rsidR="001E6BB1" w:rsidRDefault="00A13201">
      <w:r>
        <w:t>Tokenization</w:t>
      </w:r>
    </w:p>
    <w:p w:rsidR="001E6BB1" w:rsidRDefault="00A13201">
      <w:r>
        <w:t>↓</w:t>
      </w:r>
    </w:p>
    <w:p w:rsidR="001E6BB1" w:rsidRDefault="00A13201">
      <w:r>
        <w:t>Token embeddings</w:t>
      </w:r>
    </w:p>
    <w:p w:rsidR="001E6BB1" w:rsidRDefault="00A13201">
      <w:r>
        <w:t>↓</w:t>
      </w:r>
    </w:p>
    <w:p w:rsidR="001E6BB1" w:rsidRDefault="00A13201">
      <w:r>
        <w:t>Transformer encoding</w:t>
      </w:r>
    </w:p>
    <w:p w:rsidR="001E6BB1" w:rsidRDefault="00A13201">
      <w:r>
        <w:t>↓</w:t>
      </w:r>
    </w:p>
    <w:p w:rsidR="001E6BB1" w:rsidRDefault="00A13201">
      <w:r>
        <w:t>Pooling</w:t>
      </w:r>
    </w:p>
    <w:p w:rsidR="001E6BB1" w:rsidRDefault="00A13201">
      <w:r>
        <w:t>↓</w:t>
      </w:r>
    </w:p>
    <w:p w:rsidR="001E6BB1" w:rsidRDefault="00A13201">
      <w:r>
        <w:t>Single sentence embedding</w:t>
      </w:r>
    </w:p>
    <w:p w:rsidR="001E6BB1" w:rsidRDefault="00A13201">
      <w:pPr>
        <w:pStyle w:val="Heading1"/>
      </w:pPr>
      <w:r>
        <w:t>4. Vector Stores</w:t>
      </w:r>
    </w:p>
    <w:p w:rsidR="001E6BB1" w:rsidRDefault="00A13201">
      <w:r>
        <w:t xml:space="preserve">Vector databases store embeddings and allow </w:t>
      </w:r>
      <w:r>
        <w:t>similarity search.</w:t>
      </w:r>
    </w:p>
    <w:p w:rsidR="001E6BB1" w:rsidRDefault="001E6BB1"/>
    <w:p w:rsidR="001E6BB1" w:rsidRDefault="00A13201">
      <w:r>
        <w:t>Similarity metrics used:</w:t>
      </w:r>
    </w:p>
    <w:p w:rsidR="001E6BB1" w:rsidRDefault="00A13201">
      <w:r>
        <w:t>- Cosine similarity</w:t>
      </w:r>
    </w:p>
    <w:p w:rsidR="001E6BB1" w:rsidRDefault="00A13201">
      <w:r>
        <w:t>- Dot product</w:t>
      </w:r>
    </w:p>
    <w:p w:rsidR="001E6BB1" w:rsidRDefault="00A13201">
      <w:r>
        <w:t>- Euclidean distance</w:t>
      </w:r>
    </w:p>
    <w:p w:rsidR="001E6BB1" w:rsidRDefault="001E6BB1"/>
    <w:p w:rsidR="001E6BB1" w:rsidRDefault="00A13201">
      <w:r>
        <w:t>Example stored record:</w:t>
      </w:r>
    </w:p>
    <w:p w:rsidR="001E6BB1" w:rsidRDefault="001E6BB1"/>
    <w:p w:rsidR="001E6BB1" w:rsidRDefault="00A13201">
      <w:r>
        <w:t>vector: [1536 numbers]</w:t>
      </w:r>
    </w:p>
    <w:p w:rsidR="001E6BB1" w:rsidRDefault="00A13201">
      <w:r>
        <w:t>text: "Our return policy allows customers to return items within 30 days"</w:t>
      </w:r>
    </w:p>
    <w:p w:rsidR="001E6BB1" w:rsidRDefault="001E6BB1"/>
    <w:p w:rsidR="001E6BB1" w:rsidRDefault="00A13201">
      <w:r>
        <w:t>Popular vector databases:</w:t>
      </w:r>
    </w:p>
    <w:p w:rsidR="001E6BB1" w:rsidRDefault="00A13201">
      <w:r>
        <w:t>- FAISS</w:t>
      </w:r>
    </w:p>
    <w:p w:rsidR="001E6BB1" w:rsidRDefault="00A13201">
      <w:r>
        <w:t>- Pinecone</w:t>
      </w:r>
    </w:p>
    <w:p w:rsidR="001E6BB1" w:rsidRDefault="00A13201">
      <w:r>
        <w:t>- Milvus</w:t>
      </w:r>
    </w:p>
    <w:p w:rsidR="001E6BB1" w:rsidRDefault="00A13201">
      <w:r>
        <w:t>- Qdrant</w:t>
      </w:r>
    </w:p>
    <w:p w:rsidR="001E6BB1" w:rsidRDefault="00A13201">
      <w:r>
        <w:t>- Weaviate</w:t>
      </w:r>
    </w:p>
    <w:p w:rsidR="001E6BB1" w:rsidRDefault="00A13201">
      <w:pPr>
        <w:pStyle w:val="Heading1"/>
      </w:pPr>
      <w:r>
        <w:t>5. Retrievers Overview</w:t>
      </w:r>
    </w:p>
    <w:p w:rsidR="001E6BB1" w:rsidRDefault="00A13201">
      <w:r>
        <w:t>Retrievers search the knowledge base to find relevant chunks for a user query.</w:t>
      </w:r>
    </w:p>
    <w:p w:rsidR="001E6BB1" w:rsidRDefault="001E6BB1"/>
    <w:p w:rsidR="001E6BB1" w:rsidRDefault="00A13201">
      <w:r>
        <w:t>Example query:</w:t>
      </w:r>
    </w:p>
    <w:p w:rsidR="001E6BB1" w:rsidRDefault="00A13201">
      <w:r>
        <w:t>"How about returning a product?"</w:t>
      </w:r>
    </w:p>
    <w:p w:rsidR="001E6BB1" w:rsidRDefault="001E6BB1"/>
    <w:p w:rsidR="001E6BB1" w:rsidRDefault="00A13201">
      <w:r>
        <w:t>Process:</w:t>
      </w:r>
    </w:p>
    <w:p w:rsidR="001E6BB1" w:rsidRDefault="001E6BB1"/>
    <w:p w:rsidR="001E6BB1" w:rsidRDefault="00A13201">
      <w:r>
        <w:t>User query</w:t>
      </w:r>
    </w:p>
    <w:p w:rsidR="001E6BB1" w:rsidRDefault="00A13201">
      <w:r>
        <w:t>↓</w:t>
      </w:r>
    </w:p>
    <w:p w:rsidR="001E6BB1" w:rsidRDefault="00A13201">
      <w:r>
        <w:t>Embedding model</w:t>
      </w:r>
    </w:p>
    <w:p w:rsidR="001E6BB1" w:rsidRDefault="00A13201">
      <w:r>
        <w:t>↓</w:t>
      </w:r>
    </w:p>
    <w:p w:rsidR="001E6BB1" w:rsidRDefault="00A13201">
      <w:r>
        <w:t>Query vector</w:t>
      </w:r>
    </w:p>
    <w:p w:rsidR="001E6BB1" w:rsidRDefault="00A13201">
      <w:r>
        <w:t>↓</w:t>
      </w:r>
    </w:p>
    <w:p w:rsidR="001E6BB1" w:rsidRDefault="00A13201">
      <w:r>
        <w:t xml:space="preserve">Vector </w:t>
      </w:r>
      <w:r>
        <w:t>search</w:t>
      </w:r>
    </w:p>
    <w:p w:rsidR="001E6BB1" w:rsidRDefault="00A13201">
      <w:r>
        <w:t>↓</w:t>
      </w:r>
    </w:p>
    <w:p w:rsidR="001E6BB1" w:rsidRDefault="00A13201">
      <w:r>
        <w:t>Top-k chunks retrieved</w:t>
      </w:r>
    </w:p>
    <w:p w:rsidR="001E6BB1" w:rsidRDefault="00A13201">
      <w:r>
        <w:t>↓</w:t>
      </w:r>
    </w:p>
    <w:p w:rsidR="001E6BB1" w:rsidRDefault="00A13201">
      <w:r>
        <w:t>LLM generates final answer</w:t>
      </w:r>
    </w:p>
    <w:p w:rsidR="001E6BB1" w:rsidRDefault="00A13201">
      <w:pPr>
        <w:pStyle w:val="Heading1"/>
      </w:pPr>
      <w:r>
        <w:t>6. Vector Retriever (Dense Retrieval)</w:t>
      </w:r>
    </w:p>
    <w:p w:rsidR="001E6BB1" w:rsidRDefault="00A13201">
      <w:r>
        <w:t>Retrieves documents using embedding similarity.</w:t>
      </w:r>
    </w:p>
    <w:p w:rsidR="001E6BB1" w:rsidRDefault="001E6BB1"/>
    <w:p w:rsidR="001E6BB1" w:rsidRDefault="00A13201">
      <w:r>
        <w:t>Example:</w:t>
      </w:r>
    </w:p>
    <w:p w:rsidR="001E6BB1" w:rsidRDefault="001E6BB1"/>
    <w:p w:rsidR="001E6BB1" w:rsidRDefault="00A13201">
      <w:r>
        <w:t>Document:</w:t>
      </w:r>
    </w:p>
    <w:p w:rsidR="001E6BB1" w:rsidRDefault="00A13201">
      <w:r>
        <w:t>"Our return policy allows customers to return items within 30 days."</w:t>
      </w:r>
    </w:p>
    <w:p w:rsidR="001E6BB1" w:rsidRDefault="001E6BB1"/>
    <w:p w:rsidR="001E6BB1" w:rsidRDefault="00A13201">
      <w:r>
        <w:t>Query:</w:t>
      </w:r>
    </w:p>
    <w:p w:rsidR="001E6BB1" w:rsidRDefault="00A13201">
      <w:r>
        <w:t>"Can I send</w:t>
      </w:r>
      <w:r>
        <w:t xml:space="preserve"> a product back?"</w:t>
      </w:r>
    </w:p>
    <w:p w:rsidR="001E6BB1" w:rsidRDefault="001E6BB1"/>
    <w:p w:rsidR="001E6BB1" w:rsidRDefault="00A13201">
      <w:r>
        <w:t>Even though words differ, embeddings are semantically similar so the chunk is retrieved.</w:t>
      </w:r>
    </w:p>
    <w:p w:rsidR="001E6BB1" w:rsidRDefault="001E6BB1"/>
    <w:p w:rsidR="001E6BB1" w:rsidRDefault="00A13201">
      <w:r>
        <w:t>Best for:</w:t>
      </w:r>
    </w:p>
    <w:p w:rsidR="001E6BB1" w:rsidRDefault="00A13201">
      <w:r>
        <w:t>- FAQ bots</w:t>
      </w:r>
    </w:p>
    <w:p w:rsidR="001E6BB1" w:rsidRDefault="00A13201">
      <w:r>
        <w:t>- Knowledge assistants</w:t>
      </w:r>
    </w:p>
    <w:p w:rsidR="001E6BB1" w:rsidRDefault="00A13201">
      <w:r>
        <w:t>- Semantic search</w:t>
      </w:r>
    </w:p>
    <w:p w:rsidR="001E6BB1" w:rsidRDefault="00A13201">
      <w:pPr>
        <w:pStyle w:val="Heading1"/>
      </w:pPr>
      <w:r>
        <w:t>7. BM25 Retriever (Sparse Retrieval)</w:t>
      </w:r>
    </w:p>
    <w:p w:rsidR="001E6BB1" w:rsidRDefault="00A13201">
      <w:r>
        <w:t>BM25 retrieves documents based on keyword freque</w:t>
      </w:r>
      <w:r>
        <w:t>ncy.</w:t>
      </w:r>
    </w:p>
    <w:p w:rsidR="001E6BB1" w:rsidRDefault="001E6BB1"/>
    <w:p w:rsidR="001E6BB1" w:rsidRDefault="00A13201">
      <w:r>
        <w:t>Example:</w:t>
      </w:r>
    </w:p>
    <w:p w:rsidR="001E6BB1" w:rsidRDefault="001E6BB1"/>
    <w:p w:rsidR="001E6BB1" w:rsidRDefault="00A13201">
      <w:r>
        <w:t>Query:</w:t>
      </w:r>
    </w:p>
    <w:p w:rsidR="001E6BB1" w:rsidRDefault="00A13201">
      <w:r>
        <w:t>"return policy"</w:t>
      </w:r>
    </w:p>
    <w:p w:rsidR="001E6BB1" w:rsidRDefault="001E6BB1"/>
    <w:p w:rsidR="001E6BB1" w:rsidRDefault="00A13201">
      <w:r>
        <w:t>Documents ranked by:</w:t>
      </w:r>
    </w:p>
    <w:p w:rsidR="001E6BB1" w:rsidRDefault="00A13201">
      <w:r>
        <w:t>- term frequency</w:t>
      </w:r>
    </w:p>
    <w:p w:rsidR="001E6BB1" w:rsidRDefault="00A13201">
      <w:r>
        <w:t>- inverse document frequency</w:t>
      </w:r>
    </w:p>
    <w:p w:rsidR="001E6BB1" w:rsidRDefault="00A13201">
      <w:r>
        <w:t>- document length normalization</w:t>
      </w:r>
    </w:p>
    <w:p w:rsidR="001E6BB1" w:rsidRDefault="001E6BB1"/>
    <w:p w:rsidR="001E6BB1" w:rsidRDefault="00A13201">
      <w:r>
        <w:t>BM25 works even if documents are stored as sentence or paragraph chunks.</w:t>
      </w:r>
    </w:p>
    <w:p w:rsidR="001E6BB1" w:rsidRDefault="00A13201">
      <w:r>
        <w:t xml:space="preserve">The retriever tokenizes internally and </w:t>
      </w:r>
      <w:r>
        <w:t>builds an inverted index.</w:t>
      </w:r>
    </w:p>
    <w:p w:rsidR="001E6BB1" w:rsidRDefault="00A13201">
      <w:pPr>
        <w:pStyle w:val="Heading1"/>
      </w:pPr>
      <w:r>
        <w:t>8. Hybrid Retriever</w:t>
      </w:r>
    </w:p>
    <w:p w:rsidR="001E6BB1" w:rsidRDefault="00A13201">
      <w:r>
        <w:t>Hybrid retrieval combines:</w:t>
      </w:r>
    </w:p>
    <w:p w:rsidR="001E6BB1" w:rsidRDefault="001E6BB1"/>
    <w:p w:rsidR="001E6BB1" w:rsidRDefault="00A13201">
      <w:r>
        <w:t>Vector search + BM25 keyword search.</w:t>
      </w:r>
    </w:p>
    <w:p w:rsidR="001E6BB1" w:rsidRDefault="001E6BB1"/>
    <w:p w:rsidR="001E6BB1" w:rsidRDefault="00A13201">
      <w:r>
        <w:t>Example query:</w:t>
      </w:r>
    </w:p>
    <w:p w:rsidR="001E6BB1" w:rsidRDefault="00A13201">
      <w:r>
        <w:t>"apple refund policy"</w:t>
      </w:r>
    </w:p>
    <w:p w:rsidR="001E6BB1" w:rsidRDefault="001E6BB1"/>
    <w:p w:rsidR="001E6BB1" w:rsidRDefault="00A13201">
      <w:r>
        <w:t>Vector search retrieves semantically similar documents.</w:t>
      </w:r>
    </w:p>
    <w:p w:rsidR="001E6BB1" w:rsidRDefault="00A13201">
      <w:r>
        <w:t>BM25 ensures exact keyword matches are included.</w:t>
      </w:r>
    </w:p>
    <w:p w:rsidR="001E6BB1" w:rsidRDefault="001E6BB1"/>
    <w:p w:rsidR="001E6BB1" w:rsidRDefault="00A13201">
      <w:r>
        <w:t>Final ranking combines both scores.</w:t>
      </w:r>
    </w:p>
    <w:p w:rsidR="001E6BB1" w:rsidRDefault="00A13201">
      <w:pPr>
        <w:pStyle w:val="Heading1"/>
      </w:pPr>
      <w:r>
        <w:t>9. Ensemble Retriever</w:t>
      </w:r>
    </w:p>
    <w:p w:rsidR="001E6BB1" w:rsidRDefault="00A13201">
      <w:r>
        <w:t>Ensemble retrieval combines multiple retrievers.</w:t>
      </w:r>
    </w:p>
    <w:p w:rsidR="001E6BB1" w:rsidRDefault="001E6BB1"/>
    <w:p w:rsidR="001E6BB1" w:rsidRDefault="00A13201">
      <w:r>
        <w:t>Example combination:</w:t>
      </w:r>
    </w:p>
    <w:p w:rsidR="001E6BB1" w:rsidRDefault="00A13201">
      <w:r>
        <w:t>- Vector retriever</w:t>
      </w:r>
    </w:p>
    <w:p w:rsidR="001E6BB1" w:rsidRDefault="00A13201">
      <w:r>
        <w:t>- BM25 retriever</w:t>
      </w:r>
    </w:p>
    <w:p w:rsidR="001E6BB1" w:rsidRDefault="00A13201">
      <w:r>
        <w:t>- Metadata retriever</w:t>
      </w:r>
    </w:p>
    <w:p w:rsidR="001E6BB1" w:rsidRDefault="001E6BB1"/>
    <w:p w:rsidR="001E6BB1" w:rsidRDefault="00A13201">
      <w:r>
        <w:t>Results from each retriever are merged and ranked.</w:t>
      </w:r>
    </w:p>
    <w:p w:rsidR="001E6BB1" w:rsidRDefault="001E6BB1"/>
    <w:p w:rsidR="001E6BB1" w:rsidRDefault="00A13201">
      <w:r>
        <w:t xml:space="preserve">Hybrid retrieval </w:t>
      </w:r>
      <w:r>
        <w:t>is actually a special case of ensemble retrieval.</w:t>
      </w:r>
    </w:p>
    <w:p w:rsidR="001E6BB1" w:rsidRDefault="00A13201">
      <w:pPr>
        <w:pStyle w:val="Heading1"/>
      </w:pPr>
      <w:r>
        <w:t>10. Contextual Compression Retriever</w:t>
      </w:r>
    </w:p>
    <w:p w:rsidR="001E6BB1" w:rsidRDefault="00A13201">
      <w:r>
        <w:t>After retrieving documents, contextual compression filters only the relevant parts.</w:t>
      </w:r>
    </w:p>
    <w:p w:rsidR="001E6BB1" w:rsidRDefault="001E6BB1"/>
    <w:p w:rsidR="001E6BB1" w:rsidRDefault="00A13201">
      <w:r>
        <w:t>Example:</w:t>
      </w:r>
    </w:p>
    <w:p w:rsidR="001E6BB1" w:rsidRDefault="001E6BB1"/>
    <w:p w:rsidR="001E6BB1" w:rsidRDefault="00A13201">
      <w:r>
        <w:t>Original retrieved text:</w:t>
      </w:r>
    </w:p>
    <w:p w:rsidR="001E6BB1" w:rsidRDefault="001E6BB1"/>
    <w:p w:rsidR="001E6BB1" w:rsidRDefault="00A13201">
      <w:r>
        <w:t>Customers may return products within 30 days.</w:t>
      </w:r>
    </w:p>
    <w:p w:rsidR="001E6BB1" w:rsidRDefault="00A13201">
      <w:r>
        <w:t>It</w:t>
      </w:r>
      <w:r>
        <w:t>ems must be unused.</w:t>
      </w:r>
    </w:p>
    <w:p w:rsidR="001E6BB1" w:rsidRDefault="00A13201">
      <w:r>
        <w:t>Refunds take 5 days.</w:t>
      </w:r>
    </w:p>
    <w:p w:rsidR="001E6BB1" w:rsidRDefault="001E6BB1"/>
    <w:p w:rsidR="001E6BB1" w:rsidRDefault="00A13201">
      <w:r>
        <w:t>User question:</w:t>
      </w:r>
    </w:p>
    <w:p w:rsidR="001E6BB1" w:rsidRDefault="00A13201">
      <w:r>
        <w:t>"How many days do I have to return a product?"</w:t>
      </w:r>
    </w:p>
    <w:p w:rsidR="001E6BB1" w:rsidRDefault="001E6BB1"/>
    <w:p w:rsidR="001E6BB1" w:rsidRDefault="00A13201">
      <w:r>
        <w:t>Compressed result:</w:t>
      </w:r>
    </w:p>
    <w:p w:rsidR="001E6BB1" w:rsidRDefault="00A13201">
      <w:r>
        <w:t>Customers may return products within 30 days.</w:t>
      </w:r>
    </w:p>
    <w:p w:rsidR="00A13201" w:rsidRDefault="00A13201"/>
    <w:p w:rsidR="00A13201" w:rsidRPr="00A13201" w:rsidRDefault="00A13201" w:rsidP="00A13201">
      <w:pPr>
        <w:rPr>
          <w:highlight w:val="yellow"/>
        </w:rPr>
      </w:pPr>
      <w:r w:rsidRPr="00A13201">
        <w:rPr>
          <w:highlight w:val="yellow"/>
        </w:rPr>
        <w:t>Multi-query Retriever</w:t>
      </w:r>
    </w:p>
    <w:p w:rsidR="00A13201" w:rsidRDefault="00A13201" w:rsidP="00A13201">
      <w:r w:rsidRPr="00A13201">
        <w:rPr>
          <w:highlight w:val="yellow"/>
        </w:rPr>
        <w:t xml:space="preserve">   </w:t>
      </w:r>
      <w:proofErr w:type="gramStart"/>
      <w:r w:rsidRPr="00A13201">
        <w:rPr>
          <w:highlight w:val="yellow"/>
        </w:rPr>
        <w:t>Generates multiple queries for better recall.</w:t>
      </w:r>
      <w:proofErr w:type="gramEnd"/>
    </w:p>
    <w:p w:rsidR="00A13201" w:rsidRDefault="00A13201"/>
    <w:p w:rsidR="001E6BB1" w:rsidRDefault="00A13201">
      <w:pPr>
        <w:pStyle w:val="Heading1"/>
      </w:pPr>
      <w:r>
        <w:t>11. Knowledge Graphs in RAG</w:t>
      </w:r>
    </w:p>
    <w:p w:rsidR="001E6BB1" w:rsidRDefault="00A13201">
      <w:r>
        <w:t xml:space="preserve">Knowledge graphs store information as entities and </w:t>
      </w:r>
      <w:r>
        <w:t>relationships instead of text chunks.</w:t>
      </w:r>
    </w:p>
    <w:p w:rsidR="001E6BB1" w:rsidRDefault="001E6BB1"/>
    <w:p w:rsidR="001E6BB1" w:rsidRDefault="00A13201">
      <w:r>
        <w:t>Example:</w:t>
      </w:r>
    </w:p>
    <w:p w:rsidR="001E6BB1" w:rsidRDefault="001E6BB1"/>
    <w:p w:rsidR="001E6BB1" w:rsidRDefault="00A13201">
      <w:r>
        <w:t>Steve Jobs ─ fo</w:t>
      </w:r>
      <w:bookmarkStart w:id="0" w:name="_GoBack"/>
      <w:bookmarkEnd w:id="0"/>
      <w:r>
        <w:t>unded ─ Apple</w:t>
      </w:r>
    </w:p>
    <w:p w:rsidR="001E6BB1" w:rsidRDefault="00A13201">
      <w:r>
        <w:t>Apple ─ created ─ iPhone</w:t>
      </w:r>
    </w:p>
    <w:p w:rsidR="001E6BB1" w:rsidRDefault="001E6BB1"/>
    <w:p w:rsidR="001E6BB1" w:rsidRDefault="00A13201">
      <w:r>
        <w:t>Example query:</w:t>
      </w:r>
    </w:p>
    <w:p w:rsidR="001E6BB1" w:rsidRDefault="001E6BB1"/>
    <w:p w:rsidR="001E6BB1" w:rsidRDefault="00A13201">
      <w:r>
        <w:t>"Who founded the company that created the iPhone?"</w:t>
      </w:r>
    </w:p>
    <w:p w:rsidR="001E6BB1" w:rsidRDefault="001E6BB1"/>
    <w:p w:rsidR="001E6BB1" w:rsidRDefault="00A13201">
      <w:r>
        <w:t>Graph traversal:</w:t>
      </w:r>
    </w:p>
    <w:p w:rsidR="001E6BB1" w:rsidRDefault="001E6BB1"/>
    <w:p w:rsidR="001E6BB1" w:rsidRDefault="00A13201">
      <w:r>
        <w:t>iPhone → Apple → Steve Jobs</w:t>
      </w:r>
    </w:p>
    <w:p w:rsidR="001E6BB1" w:rsidRDefault="001E6BB1"/>
    <w:p w:rsidR="001E6BB1" w:rsidRDefault="00A13201">
      <w:r>
        <w:t xml:space="preserve">Knowledge graphs are stored in graph </w:t>
      </w:r>
      <w:r>
        <w:t>databases such as:</w:t>
      </w:r>
    </w:p>
    <w:p w:rsidR="001E6BB1" w:rsidRDefault="00A13201">
      <w:r>
        <w:t>- Neo4j</w:t>
      </w:r>
    </w:p>
    <w:p w:rsidR="001E6BB1" w:rsidRDefault="00A13201">
      <w:r>
        <w:t>- Amazon Neptune</w:t>
      </w:r>
    </w:p>
    <w:p w:rsidR="001E6BB1" w:rsidRDefault="00A13201">
      <w:r>
        <w:t>- TigerGraph</w:t>
      </w:r>
    </w:p>
    <w:p w:rsidR="001E6BB1" w:rsidRDefault="001E6BB1"/>
    <w:p w:rsidR="001E6BB1" w:rsidRDefault="00A13201">
      <w:r>
        <w:t>Knowledge graphs are not retrievers.</w:t>
      </w:r>
    </w:p>
    <w:p w:rsidR="001E6BB1" w:rsidRDefault="00A13201">
      <w:r>
        <w:t>They are another knowledge storage structure used alongside retrievers.</w:t>
      </w:r>
    </w:p>
    <w:p w:rsidR="001E6BB1" w:rsidRDefault="00A13201">
      <w:pPr>
        <w:pStyle w:val="Heading1"/>
      </w:pPr>
      <w:r>
        <w:t>12. Modern Production RAG Pipeline</w:t>
      </w:r>
    </w:p>
    <w:p w:rsidR="001E6BB1" w:rsidRDefault="00A13201">
      <w:r>
        <w:t>A typical production RAG pipeline:</w:t>
      </w:r>
    </w:p>
    <w:p w:rsidR="001E6BB1" w:rsidRDefault="001E6BB1"/>
    <w:p w:rsidR="001E6BB1" w:rsidRDefault="00A13201">
      <w:r>
        <w:t>Documents</w:t>
      </w:r>
    </w:p>
    <w:p w:rsidR="001E6BB1" w:rsidRDefault="00A13201">
      <w:r>
        <w:t>↓</w:t>
      </w:r>
    </w:p>
    <w:p w:rsidR="001E6BB1" w:rsidRDefault="00A13201">
      <w:r>
        <w:t>Chunking</w:t>
      </w:r>
    </w:p>
    <w:p w:rsidR="001E6BB1" w:rsidRDefault="00A13201">
      <w:r>
        <w:t>↓</w:t>
      </w:r>
    </w:p>
    <w:p w:rsidR="001E6BB1" w:rsidRDefault="00A13201">
      <w:r>
        <w:t>Embedding generation</w:t>
      </w:r>
    </w:p>
    <w:p w:rsidR="001E6BB1" w:rsidRDefault="00A13201">
      <w:r>
        <w:t>↓</w:t>
      </w:r>
    </w:p>
    <w:p w:rsidR="001E6BB1" w:rsidRDefault="00A13201">
      <w:r>
        <w:t>Vector database storage</w:t>
      </w:r>
    </w:p>
    <w:p w:rsidR="001E6BB1" w:rsidRDefault="00A13201">
      <w:r>
        <w:t>↓</w:t>
      </w:r>
    </w:p>
    <w:p w:rsidR="001E6BB1" w:rsidRDefault="00A13201">
      <w:r>
        <w:t>Retriever (vector / BM25 / hybrid)</w:t>
      </w:r>
    </w:p>
    <w:p w:rsidR="001E6BB1" w:rsidRDefault="00A13201">
      <w:r>
        <w:t>↓</w:t>
      </w:r>
    </w:p>
    <w:p w:rsidR="001E6BB1" w:rsidRDefault="00A13201">
      <w:r>
        <w:t>Ensemble merging</w:t>
      </w:r>
    </w:p>
    <w:p w:rsidR="001E6BB1" w:rsidRDefault="00A13201">
      <w:r>
        <w:t>↓</w:t>
      </w:r>
    </w:p>
    <w:p w:rsidR="001E6BB1" w:rsidRDefault="00A13201">
      <w:r>
        <w:t>Contextual compression</w:t>
      </w:r>
    </w:p>
    <w:p w:rsidR="001E6BB1" w:rsidRDefault="00A13201">
      <w:r>
        <w:t>↓</w:t>
      </w:r>
    </w:p>
    <w:p w:rsidR="001E6BB1" w:rsidRDefault="00A13201">
      <w:r>
        <w:t>LLM generation</w:t>
      </w:r>
    </w:p>
    <w:p w:rsidR="001E6BB1" w:rsidRDefault="001E6BB1"/>
    <w:p w:rsidR="001E6BB1" w:rsidRDefault="00A13201">
      <w:r>
        <w:t>Advanced systems may also integrate knowledge graphs for relationship reasoning.</w:t>
      </w:r>
    </w:p>
    <w:sectPr w:rsidR="001E6B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6BB1"/>
    <w:rsid w:val="0029639D"/>
    <w:rsid w:val="00326F90"/>
    <w:rsid w:val="00A132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C3C7F4-03B9-4F32-885B-DE9EF5521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2026-03-11T10:15:00Z</dcterms:modified>
  <cp:category/>
</cp:coreProperties>
</file>