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p>
      <w:pPr>
        <w:pStyle w:val="Heading1"/>
        <w:spacing w:before="240" w:after="120"/>
      </w:pPr>
      <w:r>
        <w:t>3. User Research &amp; Analysis</w:t>
      </w:r>
    </w:p>
    <w:p>
      <w:pPr>
        <w:pStyle w:val="Heading2"/>
        <w:spacing w:before="200" w:after="80"/>
      </w:pPr>
      <w:r>
        <w:t>3.1 User Environment</w:t>
      </w:r>
    </w:p>
    <w:p>
      <w:pPr>
        <w:pStyle w:val="Heading3"/>
        <w:spacing w:before="160" w:after="40"/>
      </w:pPr>
      <w:r>
        <w:t>3.1.1 Deployment Context</w:t>
      </w:r>
    </w:p>
    <w:p>
      <w:pPr>
        <w:spacing w:before="0" w:after="120" w:line="276" w:lineRule="auto"/>
      </w:pPr>
      <w:r>
        <w:t>Plambo is deployed in enterprise environments where users access the platform through web browsers, mobile applications (future), and programmatic integrations via APIs. The platform operates within corporate networks with managed security policies, internal SSO, and compliance requirements.</w:t>
      </w:r>
    </w:p>
    <w:p>
      <w:pPr>
        <w:pStyle w:val="Heading3"/>
        <w:spacing w:before="160" w:after="40"/>
      </w:pPr>
      <w:r>
        <w:t>3.1.2 Technical Environment</w:t>
      </w:r>
    </w:p>
    <w:p>
      <w:pPr>
        <w:pStyle w:val="ListBullet"/>
        <w:spacing w:after="60" w:line="276" w:lineRule="auto"/>
      </w:pPr>
      <w:r>
        <w:t>ER-1: Enterprise firewalls with restricted outbound connectivity</w:t>
      </w:r>
    </w:p>
    <w:p>
      <w:pPr>
        <w:pStyle w:val="ListBullet"/>
        <w:spacing w:after="60" w:line="276" w:lineRule="auto"/>
      </w:pPr>
      <w:r>
        <w:t>ER-2: VPN/proxy requirements for external API calls</w:t>
      </w:r>
    </w:p>
    <w:p>
      <w:pPr>
        <w:pStyle w:val="ListBullet"/>
        <w:spacing w:after="60" w:line="276" w:lineRule="auto"/>
      </w:pPr>
      <w:r>
        <w:t>ER-3: On-premises data residency requirements in certain regions</w:t>
      </w:r>
    </w:p>
    <w:p>
      <w:pPr>
        <w:pStyle w:val="ListBullet"/>
        <w:spacing w:after="60" w:line="276" w:lineRule="auto"/>
      </w:pPr>
      <w:r>
        <w:t>ER-4: Integration with existing data warehouses (Snowflake, BigQuery, Redshift)</w:t>
      </w:r>
    </w:p>
    <w:p>
      <w:pPr>
        <w:pStyle w:val="ListBullet"/>
        <w:spacing w:after="60" w:line="276" w:lineRule="auto"/>
      </w:pPr>
      <w:r>
        <w:t>ER-5: LDAP/Active Directory SSO for authentication</w:t>
      </w:r>
    </w:p>
    <w:p>
      <w:pPr>
        <w:pStyle w:val="ListBullet"/>
        <w:spacing w:after="60" w:line="276" w:lineRule="auto"/>
      </w:pPr>
      <w:r>
        <w:t>ER-6: Compliance frameworks: HIPAA, GDPR, SOC 2, FedRAMP</w:t>
      </w:r>
    </w:p>
    <w:p>
      <w:pPr>
        <w:pStyle w:val="Heading3"/>
        <w:spacing w:before="160" w:after="40"/>
      </w:pPr>
      <w:r>
        <w:t>3.1.3 Usage Patterns</w:t>
      </w:r>
    </w:p>
    <w:p>
      <w:pPr>
        <w:pStyle w:val="ListBullet"/>
        <w:spacing w:after="60" w:line="276" w:lineRule="auto"/>
      </w:pPr>
      <w:r>
        <w:t>UP-1: Peak usage during business hours (9 AM - 5 PM); off-peak at nights/weekends</w:t>
      </w:r>
    </w:p>
    <w:p>
      <w:pPr>
        <w:pStyle w:val="ListBullet"/>
        <w:spacing w:after="60" w:line="276" w:lineRule="auto"/>
      </w:pPr>
      <w:r>
        <w:t>UP-2: Ad-hoc queries dominate (70%); scheduled/recurring queries (30%)</w:t>
      </w:r>
    </w:p>
    <w:p>
      <w:pPr>
        <w:pStyle w:val="ListBullet"/>
        <w:spacing w:after="60" w:line="276" w:lineRule="auto"/>
      </w:pPr>
      <w:r>
        <w:t>UP-3: Average session duration 15-45 minutes</w:t>
      </w:r>
    </w:p>
    <w:p>
      <w:pPr>
        <w:pStyle w:val="ListBullet"/>
        <w:spacing w:after="60" w:line="276" w:lineRule="auto"/>
      </w:pPr>
      <w:r>
        <w:t>UP-4: Multi-turn conversations with 3-10 query exchanges per session</w:t>
      </w:r>
    </w:p>
    <w:p>
      <w:pPr>
        <w:pStyle w:val="ListBullet"/>
        <w:spacing w:after="60" w:line="276" w:lineRule="auto"/>
      </w:pPr>
      <w:r>
        <w:t>UP-5: Mobile usage growing at 25% YoY; currently 15% of total traffic</w:t>
      </w:r>
    </w:p>
    <w:p>
      <w:pPr>
        <w:pStyle w:val="Heading2"/>
        <w:spacing w:before="200" w:after="80"/>
      </w:pPr>
      <w:r>
        <w:t>3.2 User Problems &amp; Needs Analysis</w:t>
      </w:r>
    </w:p>
    <w:p>
      <w:pPr>
        <w:pStyle w:val="Heading3"/>
        <w:spacing w:before="160" w:after="40"/>
      </w:pPr>
      <w:r>
        <w:t>3.2.1 Critical Problems (Priority: High)</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Problem</w:t>
            </w:r>
          </w:p>
        </w:tc>
        <w:tc>
          <w:tcPr>
            <w:tcW w:type="dxa" w:w="2340"/>
            <w:shd w:fill="4472C4"/>
          </w:tcPr>
          <w:p>
            <w:pPr>
              <w:jc w:val="center"/>
            </w:pPr>
            <w:r>
              <w:rPr>
                <w:b/>
                <w:color w:val="FFFFFF"/>
              </w:rPr>
              <w:t>User Impact</w:t>
            </w:r>
          </w:p>
        </w:tc>
        <w:tc>
          <w:tcPr>
            <w:tcW w:type="dxa" w:w="2340"/>
            <w:shd w:fill="4472C4"/>
          </w:tcPr>
          <w:p>
            <w:pPr>
              <w:jc w:val="center"/>
            </w:pPr>
            <w:r>
              <w:rPr>
                <w:b/>
                <w:color w:val="FFFFFF"/>
              </w:rPr>
              <w:t>Current Solution</w:t>
            </w:r>
          </w:p>
        </w:tc>
        <w:tc>
          <w:tcPr>
            <w:tcW w:type="dxa" w:w="2340"/>
            <w:shd w:fill="4472C4"/>
          </w:tcPr>
          <w:p>
            <w:pPr>
              <w:jc w:val="center"/>
            </w:pPr>
            <w:r>
              <w:rPr>
                <w:b/>
                <w:color w:val="FFFFFF"/>
              </w:rPr>
              <w:t>Desired Solution</w:t>
            </w:r>
          </w:p>
        </w:tc>
      </w:tr>
      <w:tr>
        <w:tc>
          <w:tcPr>
            <w:tcW w:type="dxa" w:w="2340"/>
          </w:tcPr>
          <w:p>
            <w:r>
              <w:t>Query Turnaround</w:t>
            </w:r>
          </w:p>
        </w:tc>
        <w:tc>
          <w:tcPr>
            <w:tcW w:type="dxa" w:w="2340"/>
          </w:tcPr>
          <w:p>
            <w:r>
              <w:t>Decisions delayed 1-7 days waiting for analyst</w:t>
            </w:r>
          </w:p>
        </w:tc>
        <w:tc>
          <w:tcPr>
            <w:tcW w:type="dxa" w:w="2340"/>
          </w:tcPr>
          <w:p>
            <w:r>
              <w:t>Manual report generation</w:t>
            </w:r>
          </w:p>
        </w:tc>
        <w:tc>
          <w:tcPr>
            <w:tcW w:type="dxa" w:w="2340"/>
          </w:tcPr>
          <w:p>
            <w:r>
              <w:t>Self-serve access in seconds</w:t>
            </w:r>
          </w:p>
        </w:tc>
      </w:tr>
      <w:tr>
        <w:tc>
          <w:tcPr>
            <w:tcW w:type="dxa" w:w="2340"/>
          </w:tcPr>
          <w:p>
            <w:r>
              <w:t>Technical Skill Gap</w:t>
            </w:r>
          </w:p>
        </w:tc>
        <w:tc>
          <w:tcPr>
            <w:tcW w:type="dxa" w:w="2340"/>
          </w:tcPr>
          <w:p>
            <w:r>
              <w:t>Only SQL-capable users can access data independently</w:t>
            </w:r>
          </w:p>
        </w:tc>
        <w:tc>
          <w:tcPr>
            <w:tcW w:type="dxa" w:w="2340"/>
          </w:tcPr>
          <w:p>
            <w:r>
              <w:t>Bottleneck with analyst team</w:t>
            </w:r>
          </w:p>
        </w:tc>
        <w:tc>
          <w:tcPr>
            <w:tcW w:type="dxa" w:w="2340"/>
          </w:tcPr>
          <w:p>
            <w:r>
              <w:t>Natural language interface</w:t>
            </w:r>
          </w:p>
        </w:tc>
      </w:tr>
      <w:tr>
        <w:tc>
          <w:tcPr>
            <w:tcW w:type="dxa" w:w="2340"/>
          </w:tcPr>
          <w:p>
            <w:r>
              <w:t>Ad-hoc Query Limitations</w:t>
            </w:r>
          </w:p>
        </w:tc>
        <w:tc>
          <w:tcPr>
            <w:tcW w:type="dxa" w:w="2340"/>
          </w:tcPr>
          <w:p>
            <w:r>
              <w:t>Cannot explore data variations easily</w:t>
            </w:r>
          </w:p>
        </w:tc>
        <w:tc>
          <w:tcPr>
            <w:tcW w:type="dxa" w:w="2340"/>
          </w:tcPr>
          <w:p>
            <w:r>
              <w:t>Multiple email requests to analysts</w:t>
            </w:r>
          </w:p>
        </w:tc>
        <w:tc>
          <w:tcPr>
            <w:tcW w:type="dxa" w:w="2340"/>
          </w:tcPr>
          <w:p>
            <w:r>
              <w:t>Instant what-if scenarios</w:t>
            </w:r>
          </w:p>
        </w:tc>
      </w:tr>
      <w:tr>
        <w:tc>
          <w:tcPr>
            <w:tcW w:type="dxa" w:w="2340"/>
          </w:tcPr>
          <w:p>
            <w:r>
              <w:t>Context Loss</w:t>
            </w:r>
          </w:p>
        </w:tc>
        <w:tc>
          <w:tcPr>
            <w:tcW w:type="dxa" w:w="2340"/>
          </w:tcPr>
          <w:p>
            <w:r>
              <w:t>Information scattered across reports and emails</w:t>
            </w:r>
          </w:p>
        </w:tc>
        <w:tc>
          <w:tcPr>
            <w:tcW w:type="dxa" w:w="2340"/>
          </w:tcPr>
          <w:p>
            <w:r>
              <w:t>Manual consolidation, error-prone</w:t>
            </w:r>
          </w:p>
        </w:tc>
        <w:tc>
          <w:tcPr>
            <w:tcW w:type="dxa" w:w="2340"/>
          </w:tcPr>
          <w:p>
            <w:r>
              <w:t>Conversation history and summaries</w:t>
            </w:r>
          </w:p>
        </w:tc>
      </w:tr>
      <w:tr>
        <w:tc>
          <w:tcPr>
            <w:tcW w:type="dxa" w:w="2340"/>
          </w:tcPr>
          <w:p>
            <w:r>
              <w:t>Access Control Complexity</w:t>
            </w:r>
          </w:p>
        </w:tc>
        <w:tc>
          <w:tcPr>
            <w:tcW w:type="dxa" w:w="2340"/>
          </w:tcPr>
          <w:p>
            <w:r>
              <w:t>One-size-fits-all data access</w:t>
            </w:r>
          </w:p>
        </w:tc>
        <w:tc>
          <w:tcPr>
            <w:tcW w:type="dxa" w:w="2340"/>
          </w:tcPr>
          <w:p>
            <w:r>
              <w:t>Security concerns with broad access</w:t>
            </w:r>
          </w:p>
        </w:tc>
        <w:tc>
          <w:tcPr>
            <w:tcW w:type="dxa" w:w="2340"/>
          </w:tcPr>
          <w:p>
            <w:r>
              <w:t>Row-level and column-level access control</w:t>
            </w:r>
          </w:p>
        </w:tc>
      </w:tr>
    </w:tbl>
    <w:p>
      <w:pPr>
        <w:pStyle w:val="Heading3"/>
        <w:spacing w:before="160" w:after="40"/>
      </w:pPr>
      <w:r>
        <w:t>3.2.2 Secondary Problems (Priority: Medium)</w:t>
      </w:r>
    </w:p>
    <w:p>
      <w:pPr>
        <w:pStyle w:val="ListBullet"/>
        <w:spacing w:after="60" w:line="276" w:lineRule="auto"/>
      </w:pPr>
      <w:r>
        <w:t>SP-1: Data completeness issues - Missing historical context in queries</w:t>
      </w:r>
    </w:p>
    <w:p>
      <w:pPr>
        <w:pStyle w:val="ListBullet"/>
        <w:spacing w:after="60" w:line="276" w:lineRule="auto"/>
      </w:pPr>
      <w:r>
        <w:t>SP-2: Analytical accuracy - Insights often require expert validation</w:t>
      </w:r>
    </w:p>
    <w:p>
      <w:pPr>
        <w:pStyle w:val="ListBullet"/>
        <w:spacing w:after="60" w:line="276" w:lineRule="auto"/>
      </w:pPr>
      <w:r>
        <w:t>SP-3: Mobile limitations - Cannot access insights while traveling</w:t>
      </w:r>
    </w:p>
    <w:p>
      <w:pPr>
        <w:pStyle w:val="ListBullet"/>
        <w:spacing w:after="60" w:line="276" w:lineRule="auto"/>
      </w:pPr>
      <w:r>
        <w:t>SP-4: Integration friction - Multiple tools required for complete analysis</w:t>
      </w:r>
    </w:p>
    <w:p>
      <w:pPr>
        <w:pStyle w:val="ListBullet"/>
        <w:spacing w:after="60" w:line="276" w:lineRule="auto"/>
      </w:pPr>
      <w:r>
        <w:t>SP-5: Cost visibility - Hidden spend on analyst time and tools</w:t>
      </w:r>
    </w:p>
    <w:p>
      <w:pPr>
        <w:pStyle w:val="Heading3"/>
        <w:spacing w:before="160" w:after="40"/>
      </w:pPr>
      <w:r>
        <w:t>3.2.3 User Needs Mapping</w:t>
      </w:r>
    </w:p>
    <w:p>
      <w:pPr>
        <w:spacing w:before="0" w:after="120" w:line="276" w:lineRule="auto"/>
      </w:pPr>
      <w:r>
        <w:t>Functional Needs:</w:t>
      </w:r>
    </w:p>
    <w:p>
      <w:pPr>
        <w:pStyle w:val="ListBullet"/>
        <w:spacing w:after="60" w:line="276" w:lineRule="auto"/>
      </w:pPr>
      <w:r>
        <w:t>FN-1: Express complex analytical questions in natural language</w:t>
      </w:r>
    </w:p>
    <w:p>
      <w:pPr>
        <w:pStyle w:val="ListBullet"/>
        <w:spacing w:after="60" w:line="276" w:lineRule="auto"/>
      </w:pPr>
      <w:r>
        <w:t>FN-2: Receive instant, accurate, contextualized answers</w:t>
      </w:r>
    </w:p>
    <w:p>
      <w:pPr>
        <w:pStyle w:val="ListBullet"/>
        <w:spacing w:after="60" w:line="276" w:lineRule="auto"/>
      </w:pPr>
      <w:r>
        <w:t>FN-3: Follow-up queries referencing previous context</w:t>
      </w:r>
    </w:p>
    <w:p>
      <w:pPr>
        <w:pStyle w:val="ListBullet"/>
        <w:spacing w:after="60" w:line="276" w:lineRule="auto"/>
      </w:pPr>
      <w:r>
        <w:t>FN-4: Visual representations alongside text summaries</w:t>
      </w:r>
    </w:p>
    <w:p>
      <w:pPr>
        <w:pStyle w:val="ListBullet"/>
        <w:spacing w:after="60" w:line="276" w:lineRule="auto"/>
      </w:pPr>
      <w:r>
        <w:t>FN-5: Export results in multiple formats (CSV, PDF, Excel)</w:t>
      </w:r>
    </w:p>
    <w:p>
      <w:pPr>
        <w:pStyle w:val="ListBullet"/>
        <w:spacing w:after="60" w:line="276" w:lineRule="auto"/>
      </w:pPr>
      <w:r>
        <w:t>FN-6: Drill-down capabilities for detailed analysis</w:t>
      </w:r>
    </w:p>
    <w:p>
      <w:pPr>
        <w:pStyle w:val="ListBullet"/>
        <w:spacing w:after="60" w:line="276" w:lineRule="auto"/>
      </w:pPr>
      <w:r>
        <w:t>FN-7: Set alerts when metrics cross thresholds</w:t>
      </w:r>
    </w:p>
    <w:p>
      <w:pPr>
        <w:pStyle w:val="ListBullet"/>
        <w:spacing w:after="60" w:line="276" w:lineRule="auto"/>
      </w:pPr>
      <w:r>
        <w:t>FN-8: Save favorite queries for reuse</w:t>
      </w:r>
    </w:p>
    <w:p>
      <w:pPr>
        <w:spacing w:before="0" w:after="120" w:line="276" w:lineRule="auto"/>
      </w:pPr>
      <w:r>
        <w:t>Non-Functional Needs:</w:t>
      </w:r>
    </w:p>
    <w:p>
      <w:pPr>
        <w:pStyle w:val="ListBullet"/>
        <w:spacing w:after="60" w:line="276" w:lineRule="auto"/>
      </w:pPr>
      <w:r>
        <w:t>NFN-1: Sub-2-second response times for queries</w:t>
      </w:r>
    </w:p>
    <w:p>
      <w:pPr>
        <w:pStyle w:val="ListBullet"/>
        <w:spacing w:after="60" w:line="276" w:lineRule="auto"/>
      </w:pPr>
      <w:r>
        <w:t>NFN-2: 99.95% platform availability</w:t>
      </w:r>
    </w:p>
    <w:p>
      <w:pPr>
        <w:pStyle w:val="ListBullet"/>
        <w:spacing w:after="60" w:line="276" w:lineRule="auto"/>
      </w:pPr>
      <w:r>
        <w:t>NFN-3: Mobile-first responsive interface</w:t>
      </w:r>
    </w:p>
    <w:p>
      <w:pPr>
        <w:pStyle w:val="ListBullet"/>
        <w:spacing w:after="60" w:line="276" w:lineRule="auto"/>
      </w:pPr>
      <w:r>
        <w:t>NFN-4: Multi-language support (EN, ES, DE, FR, ZH)</w:t>
      </w:r>
    </w:p>
    <w:p>
      <w:pPr>
        <w:pStyle w:val="ListBullet"/>
        <w:spacing w:after="60" w:line="276" w:lineRule="auto"/>
      </w:pPr>
      <w:r>
        <w:t>NFN-5: Single-sign-on (SSO) integration</w:t>
      </w:r>
    </w:p>
    <w:p>
      <w:pPr>
        <w:pStyle w:val="ListBullet"/>
        <w:spacing w:after="60" w:line="276" w:lineRule="auto"/>
      </w:pPr>
      <w:r>
        <w:t>NFN-6: Audit logging for compliance</w:t>
      </w:r>
    </w:p>
    <w:p>
      <w:pPr>
        <w:pStyle w:val="ListBullet"/>
        <w:spacing w:after="60" w:line="276" w:lineRule="auto"/>
      </w:pPr>
      <w:r>
        <w:t>NFN-7: Data encryption at-rest and in-transit</w:t>
      </w:r>
    </w:p>
    <w:p>
      <w:pPr>
        <w:pStyle w:val="ListBullet"/>
        <w:spacing w:after="60" w:line="276" w:lineRule="auto"/>
      </w:pPr>
      <w:r>
        <w:t>NFN-8: Offline capability (future)</w:t>
      </w:r>
    </w:p>
    <w:p>
      <w:pPr>
        <w:pStyle w:val="Heading2"/>
        <w:spacing w:before="200" w:after="80"/>
      </w:pPr>
      <w:r>
        <w:t>3.3 Competitive Analysis</w:t>
      </w:r>
    </w:p>
    <w:p>
      <w:pPr>
        <w:pStyle w:val="Heading3"/>
        <w:spacing w:before="160" w:after="40"/>
      </w:pPr>
      <w:r>
        <w:t>3.3.1 Direct Competitors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Product</w:t>
            </w:r>
          </w:p>
        </w:tc>
        <w:tc>
          <w:tcPr>
            <w:tcW w:type="dxa" w:w="2340"/>
            <w:shd w:fill="4472C4"/>
          </w:tcPr>
          <w:p>
            <w:pPr>
              <w:jc w:val="center"/>
            </w:pPr>
            <w:r>
              <w:rPr>
                <w:b/>
                <w:color w:val="FFFFFF"/>
              </w:rPr>
              <w:t>Strengths</w:t>
            </w:r>
          </w:p>
        </w:tc>
        <w:tc>
          <w:tcPr>
            <w:tcW w:type="dxa" w:w="2340"/>
            <w:shd w:fill="4472C4"/>
          </w:tcPr>
          <w:p>
            <w:pPr>
              <w:jc w:val="center"/>
            </w:pPr>
            <w:r>
              <w:rPr>
                <w:b/>
                <w:color w:val="FFFFFF"/>
              </w:rPr>
              <w:t>Weaknesses</w:t>
            </w:r>
          </w:p>
        </w:tc>
        <w:tc>
          <w:tcPr>
            <w:tcW w:type="dxa" w:w="2340"/>
            <w:shd w:fill="4472C4"/>
          </w:tcPr>
          <w:p>
            <w:pPr>
              <w:jc w:val="center"/>
            </w:pPr>
            <w:r>
              <w:rPr>
                <w:b/>
                <w:color w:val="FFFFFF"/>
              </w:rPr>
              <w:t>Plambo Advantage</w:t>
            </w:r>
          </w:p>
        </w:tc>
      </w:tr>
      <w:tr>
        <w:tc>
          <w:tcPr>
            <w:tcW w:type="dxa" w:w="2340"/>
          </w:tcPr>
          <w:p>
            <w:r>
              <w:t>Tableau Pulse</w:t>
            </w:r>
          </w:p>
        </w:tc>
        <w:tc>
          <w:tcPr>
            <w:tcW w:type="dxa" w:w="2340"/>
          </w:tcPr>
          <w:p>
            <w:r>
              <w:t>Excellent visualizations, broad adoption</w:t>
            </w:r>
          </w:p>
        </w:tc>
        <w:tc>
          <w:tcPr>
            <w:tcW w:type="dxa" w:w="2340"/>
          </w:tcPr>
          <w:p>
            <w:r>
              <w:t>Limited NLP, expensive, complex setup</w:t>
            </w:r>
          </w:p>
        </w:tc>
        <w:tc>
          <w:tcPr>
            <w:tcW w:type="dxa" w:w="2340"/>
          </w:tcPr>
          <w:p>
            <w:r>
              <w:t>Purpose-built conversational interface</w:t>
            </w:r>
          </w:p>
        </w:tc>
      </w:tr>
      <w:tr>
        <w:tc>
          <w:tcPr>
            <w:tcW w:type="dxa" w:w="2340"/>
          </w:tcPr>
          <w:p>
            <w:r>
              <w:t>Power BI Q&amp;A</w:t>
            </w:r>
          </w:p>
        </w:tc>
        <w:tc>
          <w:tcPr>
            <w:tcW w:type="dxa" w:w="2340"/>
          </w:tcPr>
          <w:p>
            <w:r>
              <w:t>Microsoft integration, advanced visuals</w:t>
            </w:r>
          </w:p>
        </w:tc>
        <w:tc>
          <w:tcPr>
            <w:tcW w:type="dxa" w:w="2340"/>
          </w:tcPr>
          <w:p>
            <w:r>
              <w:t>Narrow LLM capability, accuracy issues</w:t>
            </w:r>
          </w:p>
        </w:tc>
        <w:tc>
          <w:tcPr>
            <w:tcW w:type="dxa" w:w="2340"/>
          </w:tcPr>
          <w:p>
            <w:r>
              <w:t>Superior semantic search with FAISS</w:t>
            </w:r>
          </w:p>
        </w:tc>
      </w:tr>
      <w:tr>
        <w:tc>
          <w:tcPr>
            <w:tcW w:type="dxa" w:w="2340"/>
          </w:tcPr>
          <w:p>
            <w:r>
              <w:t>Sisense Fusion</w:t>
            </w:r>
          </w:p>
        </w:tc>
        <w:tc>
          <w:tcPr>
            <w:tcW w:type="dxa" w:w="2340"/>
          </w:tcPr>
          <w:p>
            <w:r>
              <w:t>Multi-source integration</w:t>
            </w:r>
          </w:p>
        </w:tc>
        <w:tc>
          <w:tcPr>
            <w:tcW w:type="dxa" w:w="2340"/>
          </w:tcPr>
          <w:p>
            <w:r>
              <w:t>Requires custom configuration, steep learning curve</w:t>
            </w:r>
          </w:p>
        </w:tc>
        <w:tc>
          <w:tcPr>
            <w:tcW w:type="dxa" w:w="2340"/>
          </w:tcPr>
          <w:p>
            <w:r>
              <w:t>Zero-configuration for standard workflows</w:t>
            </w:r>
          </w:p>
        </w:tc>
      </w:tr>
      <w:tr>
        <w:tc>
          <w:tcPr>
            <w:tcW w:type="dxa" w:w="2340"/>
          </w:tcPr>
          <w:p>
            <w:r>
              <w:t>Looker Explore</w:t>
            </w:r>
          </w:p>
        </w:tc>
        <w:tc>
          <w:tcPr>
            <w:tcW w:type="dxa" w:w="2340"/>
          </w:tcPr>
          <w:p>
            <w:r>
              <w:t>SQL-first approach, powerful dashboards</w:t>
            </w:r>
          </w:p>
        </w:tc>
        <w:tc>
          <w:tcPr>
            <w:tcW w:type="dxa" w:w="2340"/>
          </w:tcPr>
          <w:p>
            <w:r>
              <w:t>Not conversational, technical friction</w:t>
            </w:r>
          </w:p>
        </w:tc>
        <w:tc>
          <w:tcPr>
            <w:tcW w:type="dxa" w:w="2340"/>
          </w:tcPr>
          <w:p>
            <w:r>
              <w:t>Pure conversational paradigm</w:t>
            </w:r>
          </w:p>
        </w:tc>
      </w:tr>
    </w:tbl>
    <w:p>
      <w:pPr>
        <w:pStyle w:val="Heading3"/>
        <w:spacing w:before="160" w:after="40"/>
      </w:pPr>
      <w:r>
        <w:t>3.3.2 Competitive Differentiation</w:t>
      </w:r>
    </w:p>
    <w:p>
      <w:pPr>
        <w:pStyle w:val="ListBullet"/>
        <w:spacing w:after="60" w:line="276" w:lineRule="auto"/>
      </w:pPr>
      <w:r>
        <w:t>• Pure Conversational Interface: Unlike query builders, Plambo is 100% conversational</w:t>
      </w:r>
    </w:p>
    <w:p>
      <w:pPr>
        <w:pStyle w:val="ListBullet"/>
        <w:spacing w:after="60" w:line="276" w:lineRule="auto"/>
      </w:pPr>
      <w:r>
        <w:t>• Vector-Based Semantic Search: FAISS-powered similarity search exceeds traditional keyword matching</w:t>
      </w:r>
    </w:p>
    <w:p>
      <w:pPr>
        <w:pStyle w:val="ListBullet"/>
        <w:spacing w:after="60" w:line="276" w:lineRule="auto"/>
      </w:pPr>
      <w:r>
        <w:t>• Multi-Client Isolation: Enterprise-grade tenancy out-of-the-box</w:t>
      </w:r>
    </w:p>
    <w:p>
      <w:pPr>
        <w:pStyle w:val="ListBullet"/>
        <w:spacing w:after="60" w:line="276" w:lineRule="auto"/>
      </w:pPr>
      <w:r>
        <w:t>• Enterprise-Ready APIs: RESTful architecture for seamless integration</w:t>
      </w:r>
    </w:p>
    <w:p>
      <w:pPr>
        <w:pStyle w:val="ListBullet"/>
        <w:spacing w:after="60" w:line="276" w:lineRule="auto"/>
      </w:pPr>
      <w:r>
        <w:t>• Open Architecture: Flexible backend enabling custom workflows</w:t>
      </w:r>
    </w:p>
    <w:p>
      <w:pPr>
        <w:pStyle w:val="ListBullet"/>
        <w:spacing w:after="60" w:line="276" w:lineRule="auto"/>
      </w:pPr>
      <w:r>
        <w:t>• Cost-Effective: Leveraging open-source (DuckDB, FAISS) and LLM APIs</w:t>
      </w:r>
    </w:p>
    <w:p>
      <w:pPr>
        <w:pStyle w:val="ListBullet"/>
        <w:spacing w:after="60" w:line="276" w:lineRule="auto"/>
      </w:pPr>
      <w:r>
        <w:t>• Speed to Insight: Average 3-5 second response vs competitors' 10-30 seconds</w:t>
      </w:r>
    </w:p>
    <w:p>
      <w:r>
        <w:br w:type="page"/>
      </w:r>
    </w:p>
    <w:p>
      <w:pPr>
        <w:pStyle w:val="Heading1"/>
        <w:spacing w:before="240" w:after="120"/>
      </w:pPr>
      <w:r>
        <w:t>4. High-Level Product Requirements</w:t>
      </w:r>
    </w:p>
    <w:p>
      <w:pPr>
        <w:pStyle w:val="Heading2"/>
        <w:spacing w:before="200" w:after="80"/>
      </w:pPr>
      <w:r>
        <w:t>4.1 Feature Summary</w:t>
      </w:r>
    </w:p>
    <w:p>
      <w:pPr>
        <w:spacing w:before="0" w:after="120" w:line="276" w:lineRule="auto"/>
      </w:pPr>
      <w:r>
        <w:t>The Plambo Backend comprises six core feature modules that work in concert to deliver conversational business intelligence. Each module is designed with modularity and extensibility in mind, enabling future enhancements without architectural disruption.</w:t>
      </w:r>
    </w:p>
    <w:p>
      <w:pPr>
        <w:pStyle w:val="Heading3"/>
        <w:spacing w:before="160" w:after="40"/>
      </w:pPr>
      <w:r>
        <w:t>4.1.1 Core Feature Modules</w:t>
      </w:r>
    </w:p>
    <w:p>
      <w:pPr>
        <w:spacing w:before="0" w:after="120" w:line="276" w:lineRule="auto"/>
      </w:pPr>
      <w:r>
        <w:rPr>
          <w:b/>
        </w:rPr>
        <w:t>Feature 1: Conversational Query Engine</w:t>
      </w:r>
    </w:p>
    <w:p>
      <w:pPr>
        <w:pStyle w:val="ListBullet"/>
        <w:spacing w:after="60" w:line="276" w:lineRule="auto"/>
      </w:pPr>
      <w:r>
        <w:t>Description: Natural language query processing that converts user questions into structured analytical operations</w:t>
      </w:r>
    </w:p>
    <w:p>
      <w:pPr>
        <w:pStyle w:val="ListBullet"/>
        <w:spacing w:after="60" w:line="276" w:lineRule="auto"/>
      </w:pPr>
      <w:r>
        <w:t>Capability: Understand complex, multi-turn conversations with context preservation</w:t>
      </w:r>
    </w:p>
    <w:p>
      <w:pPr>
        <w:pStyle w:val="ListBullet"/>
        <w:spacing w:after="60" w:line="276" w:lineRule="auto"/>
      </w:pPr>
      <w:r>
        <w:t>Components: Query parser, intent classifier, entity extractor, query optimizer</w:t>
      </w:r>
    </w:p>
    <w:p>
      <w:pPr>
        <w:pStyle w:val="ListBullet"/>
        <w:spacing w:after="60" w:line="276" w:lineRule="auto"/>
      </w:pPr>
      <w:r>
        <w:t>Expected Accuracy: 85%+ for known question patterns, 70%+ for novel queries</w:t>
      </w:r>
    </w:p>
    <w:p>
      <w:pPr>
        <w:spacing w:before="0" w:after="120" w:line="276" w:lineRule="auto"/>
      </w:pPr>
      <w:r>
        <w:rPr>
          <w:b/>
        </w:rPr>
        <w:t>Feature 2: Multi-Client Profile Management</w:t>
      </w:r>
    </w:p>
    <w:p>
      <w:pPr>
        <w:pStyle w:val="ListBullet"/>
        <w:spacing w:after="60" w:line="276" w:lineRule="auto"/>
      </w:pPr>
      <w:r>
        <w:t>Description: Complete isolation and customization per organizational client</w:t>
      </w:r>
    </w:p>
    <w:p>
      <w:pPr>
        <w:pStyle w:val="ListBullet"/>
        <w:spacing w:after="60" w:line="276" w:lineRule="auto"/>
      </w:pPr>
      <w:r>
        <w:t>Capability: Independent configurations, knowledge bases, vector stores, and user hierarchies</w:t>
      </w:r>
    </w:p>
    <w:p>
      <w:pPr>
        <w:pStyle w:val="ListBullet"/>
        <w:spacing w:after="60" w:line="276" w:lineRule="auto"/>
      </w:pPr>
      <w:r>
        <w:t>Components: Profile service, tenant manager, access controller</w:t>
      </w:r>
    </w:p>
    <w:p>
      <w:pPr>
        <w:pStyle w:val="ListBullet"/>
        <w:spacing w:after="60" w:line="276" w:lineRule="auto"/>
      </w:pPr>
      <w:r>
        <w:t>Max Clients: 50 simultaneously active clients at launch</w:t>
      </w:r>
    </w:p>
    <w:p>
      <w:pPr>
        <w:spacing w:before="0" w:after="120" w:line="276" w:lineRule="auto"/>
      </w:pPr>
      <w:r>
        <w:rPr>
          <w:b/>
        </w:rPr>
        <w:t>Feature 3: Semantic Search &amp; RAG Pipeline</w:t>
      </w:r>
    </w:p>
    <w:p>
      <w:pPr>
        <w:pStyle w:val="ListBullet"/>
        <w:spacing w:after="60" w:line="276" w:lineRule="auto"/>
      </w:pPr>
      <w:r>
        <w:t>Description: Vector-based document retrieval enabling contextual, nuanced insights</w:t>
      </w:r>
    </w:p>
    <w:p>
      <w:pPr>
        <w:pStyle w:val="ListBullet"/>
        <w:spacing w:after="60" w:line="276" w:lineRule="auto"/>
      </w:pPr>
      <w:r>
        <w:t>Capability: Retrieve top-K relevant documents, synthesize insights via LLM</w:t>
      </w:r>
    </w:p>
    <w:p>
      <w:pPr>
        <w:pStyle w:val="ListBullet"/>
        <w:spacing w:after="60" w:line="276" w:lineRule="auto"/>
      </w:pPr>
      <w:r>
        <w:t>Components: FAISS indexer, similarity searcher, RAG orchestrator</w:t>
      </w:r>
    </w:p>
    <w:p>
      <w:pPr>
        <w:pStyle w:val="ListBullet"/>
        <w:spacing w:after="60" w:line="276" w:lineRule="auto"/>
      </w:pPr>
      <w:r>
        <w:t>Performance: Sub-100ms retrieval, configurable K (1-500 documents)</w:t>
      </w:r>
    </w:p>
    <w:p>
      <w:pPr>
        <w:spacing w:before="0" w:after="120" w:line="276" w:lineRule="auto"/>
      </w:pPr>
      <w:r>
        <w:rPr>
          <w:b/>
        </w:rPr>
        <w:t>Feature 4: Session Management &amp; Conversation History</w:t>
      </w:r>
    </w:p>
    <w:p>
      <w:pPr>
        <w:pStyle w:val="ListBullet"/>
        <w:spacing w:after="60" w:line="276" w:lineRule="auto"/>
      </w:pPr>
      <w:r>
        <w:t>Description: Stateful session tracking with full conversation preservation</w:t>
      </w:r>
    </w:p>
    <w:p>
      <w:pPr>
        <w:pStyle w:val="ListBullet"/>
        <w:spacing w:after="60" w:line="276" w:lineRule="auto"/>
      </w:pPr>
      <w:r>
        <w:t>Capability: Multi-turn conversations with context transfer between queries</w:t>
      </w:r>
    </w:p>
    <w:p>
      <w:pPr>
        <w:pStyle w:val="ListBullet"/>
        <w:spacing w:after="60" w:line="276" w:lineRule="auto"/>
      </w:pPr>
      <w:r>
        <w:t>Components: Session store, memory buffer, conversation serializer</w:t>
      </w:r>
    </w:p>
    <w:p>
      <w:pPr>
        <w:pStyle w:val="ListBullet"/>
        <w:spacing w:after="60" w:line="276" w:lineRule="auto"/>
      </w:pPr>
      <w:r>
        <w:t>Retention: Up to 100,000 sessions per client; 30-year conversation archival</w:t>
      </w:r>
    </w:p>
    <w:p>
      <w:pPr>
        <w:spacing w:before="0" w:after="120" w:line="276" w:lineRule="auto"/>
      </w:pPr>
      <w:r>
        <w:rPr>
          <w:b/>
        </w:rPr>
        <w:t>Feature 5: Data Analysis &amp; Insight Generation</w:t>
      </w:r>
    </w:p>
    <w:p>
      <w:pPr>
        <w:pStyle w:val="ListBullet"/>
        <w:spacing w:after="60" w:line="276" w:lineRule="auto"/>
      </w:pPr>
      <w:r>
        <w:t>Description: Advanced analytical capabilities powered by DuckDB and LLM</w:t>
      </w:r>
    </w:p>
    <w:p>
      <w:pPr>
        <w:pStyle w:val="ListBullet"/>
        <w:spacing w:after="60" w:line="276" w:lineRule="auto"/>
      </w:pPr>
      <w:r>
        <w:t>Capability: Compute aggregations, trends, anomalies, comparisons, forecasts</w:t>
      </w:r>
    </w:p>
    <w:p>
      <w:pPr>
        <w:pStyle w:val="ListBullet"/>
        <w:spacing w:after="60" w:line="276" w:lineRule="auto"/>
      </w:pPr>
      <w:r>
        <w:t>Components: SQL generator, analytical engine, insight synthesizer</w:t>
      </w:r>
    </w:p>
    <w:p>
      <w:pPr>
        <w:pStyle w:val="ListBullet"/>
        <w:spacing w:after="60" w:line="276" w:lineRule="auto"/>
      </w:pPr>
      <w:r>
        <w:t>Supported Analyses: Trend analysis, YoY/MoM comparisons, top-N selection, filtering</w:t>
      </w:r>
    </w:p>
    <w:p>
      <w:pPr>
        <w:spacing w:before="0" w:after="120" w:line="276" w:lineRule="auto"/>
      </w:pPr>
      <w:r>
        <w:rPr>
          <w:b/>
        </w:rPr>
        <w:t>Feature 6: File Upload &amp; Knowledge Base Management</w:t>
      </w:r>
    </w:p>
    <w:p>
      <w:pPr>
        <w:pStyle w:val="ListBullet"/>
        <w:spacing w:after="60" w:line="276" w:lineRule="auto"/>
      </w:pPr>
      <w:r>
        <w:t>Description: Asynchronous file processing and vector indexing pipeline</w:t>
      </w:r>
    </w:p>
    <w:p>
      <w:pPr>
        <w:pStyle w:val="ListBullet"/>
        <w:spacing w:after="60" w:line="276" w:lineRule="auto"/>
      </w:pPr>
      <w:r>
        <w:t>Capability: Accept multiple file formats, transform to parquet, compute embeddings</w:t>
      </w:r>
    </w:p>
    <w:p>
      <w:pPr>
        <w:pStyle w:val="ListBullet"/>
        <w:spacing w:after="60" w:line="276" w:lineRule="auto"/>
      </w:pPr>
      <w:r>
        <w:t>Components: File handler, transformer pipeline, embedding engine</w:t>
      </w:r>
    </w:p>
    <w:p>
      <w:pPr>
        <w:pStyle w:val="ListBullet"/>
        <w:spacing w:after="60" w:line="276" w:lineRule="auto"/>
      </w:pPr>
      <w:r>
        <w:t>Supported Formats: CSV, Excel, Parquet, JSON, PDF; Output: Parquet + FAISS indices</w:t>
      </w:r>
    </w:p>
    <w:p>
      <w:r>
        <w:br w:type="page"/>
      </w:r>
    </w:p>
    <w:p>
      <w:pPr>
        <w:pStyle w:val="Heading2"/>
        <w:spacing w:before="200" w:after="80"/>
      </w:pPr>
      <w:r>
        <w:t>4.2 Feature Prioritization &amp; Roadmap</w:t>
      </w:r>
    </w:p>
    <w:p>
      <w:pPr>
        <w:pStyle w:val="Heading3"/>
        <w:spacing w:before="160" w:after="40"/>
      </w:pPr>
      <w:r>
        <w:t>4.2.1 MoSCoW Prioritization</w:t>
      </w:r>
    </w:p>
    <w:p>
      <w:pPr>
        <w:spacing w:before="0" w:after="120" w:line="276" w:lineRule="auto"/>
      </w:pPr>
      <w:r>
        <w:rPr>
          <w:b/>
        </w:rPr>
        <w:t>MUST HAVE (MVP - Launch Requirement):</w:t>
      </w:r>
    </w:p>
    <w:p>
      <w:pPr>
        <w:pStyle w:val="ListBullet"/>
        <w:spacing w:after="60" w:line="276" w:lineRule="auto"/>
      </w:pPr>
      <w:r>
        <w:t>FP-1: Basic conversational query processing (95% accuracy on templated queries)</w:t>
      </w:r>
    </w:p>
    <w:p>
      <w:pPr>
        <w:pStyle w:val="ListBullet"/>
        <w:spacing w:after="60" w:line="276" w:lineRule="auto"/>
      </w:pPr>
      <w:r>
        <w:t>FP-2: Single-client profile with sample knowledge base</w:t>
      </w:r>
    </w:p>
    <w:p>
      <w:pPr>
        <w:pStyle w:val="ListBullet"/>
        <w:spacing w:after="60" w:line="276" w:lineRule="auto"/>
      </w:pPr>
      <w:r>
        <w:t>FP-3: FAISS vector-based document retrieval</w:t>
      </w:r>
    </w:p>
    <w:p>
      <w:pPr>
        <w:pStyle w:val="ListBullet"/>
        <w:spacing w:after="60" w:line="276" w:lineRule="auto"/>
      </w:pPr>
      <w:r>
        <w:t>FP-4: Session management with 5-turn conversation support</w:t>
      </w:r>
    </w:p>
    <w:p>
      <w:pPr>
        <w:pStyle w:val="ListBullet"/>
        <w:spacing w:after="60" w:line="276" w:lineRule="auto"/>
      </w:pPr>
      <w:r>
        <w:t>FP-5: DuckDB analytical query execution</w:t>
      </w:r>
    </w:p>
    <w:p>
      <w:pPr>
        <w:pStyle w:val="ListBullet"/>
        <w:spacing w:after="60" w:line="276" w:lineRule="auto"/>
      </w:pPr>
      <w:r>
        <w:t>FP-6: REST API with 3 core endpoints: /query, /sessions, /health</w:t>
      </w:r>
    </w:p>
    <w:p>
      <w:pPr>
        <w:pStyle w:val="ListBullet"/>
        <w:spacing w:after="60" w:line="276" w:lineRule="auto"/>
      </w:pPr>
      <w:r>
        <w:t>FP-7: JWT authentication and basic authorization</w:t>
      </w:r>
    </w:p>
    <w:p>
      <w:pPr>
        <w:pStyle w:val="ListBullet"/>
        <w:spacing w:after="60" w:line="276" w:lineRule="auto"/>
      </w:pPr>
      <w:r>
        <w:t>FP-8: Error handling and retry logic</w:t>
      </w:r>
    </w:p>
    <w:p>
      <w:pPr>
        <w:spacing w:before="0" w:after="120" w:line="276" w:lineRule="auto"/>
      </w:pPr>
      <w:r>
        <w:rPr>
          <w:b/>
        </w:rPr>
        <w:t>SHOULD HAVE (Q1 Enhancement):</w:t>
      </w:r>
    </w:p>
    <w:p>
      <w:pPr>
        <w:pStyle w:val="ListBullet"/>
        <w:spacing w:after="60" w:line="276" w:lineRule="auto"/>
      </w:pPr>
      <w:r>
        <w:t>FP-9: Multi-client profile support (up to 10 clients)</w:t>
      </w:r>
    </w:p>
    <w:p>
      <w:pPr>
        <w:pStyle w:val="ListBullet"/>
        <w:spacing w:after="60" w:line="276" w:lineRule="auto"/>
      </w:pPr>
      <w:r>
        <w:t>FP-10: File upload pipeline with parquet transformation</w:t>
      </w:r>
    </w:p>
    <w:p>
      <w:pPr>
        <w:pStyle w:val="ListBullet"/>
        <w:spacing w:after="60" w:line="276" w:lineRule="auto"/>
      </w:pPr>
      <w:r>
        <w:t>FP-11: Advanced conversation history with context inference</w:t>
      </w:r>
    </w:p>
    <w:p>
      <w:pPr>
        <w:pStyle w:val="ListBullet"/>
        <w:spacing w:after="60" w:line="276" w:lineRule="auto"/>
      </w:pPr>
      <w:r>
        <w:t>FP-12: Insight synthesis with trend detection</w:t>
      </w:r>
    </w:p>
    <w:p>
      <w:pPr>
        <w:pStyle w:val="ListBullet"/>
        <w:spacing w:after="60" w:line="276" w:lineRule="auto"/>
      </w:pPr>
      <w:r>
        <w:t>FP-13: Web search integration for external context</w:t>
      </w:r>
    </w:p>
    <w:p>
      <w:pPr>
        <w:pStyle w:val="ListBullet"/>
        <w:spacing w:after="60" w:line="276" w:lineRule="auto"/>
      </w:pPr>
      <w:r>
        <w:t>FP-14: Basic audit logging for compliance</w:t>
      </w:r>
    </w:p>
    <w:p>
      <w:pPr>
        <w:pStyle w:val="ListBullet"/>
        <w:spacing w:after="60" w:line="276" w:lineRule="auto"/>
      </w:pPr>
      <w:r>
        <w:t>FP-15: System monitoring and health metrics</w:t>
      </w:r>
    </w:p>
    <w:p>
      <w:pPr>
        <w:pStyle w:val="ListBullet"/>
        <w:spacing w:after="60" w:line="276" w:lineRule="auto"/>
      </w:pPr>
      <w:r>
        <w:t>FP-16: Rate limiting and usage analytics</w:t>
      </w:r>
    </w:p>
    <w:p>
      <w:pPr>
        <w:spacing w:before="0" w:after="120" w:line="276" w:lineRule="auto"/>
      </w:pPr>
      <w:r>
        <w:rPr>
          <w:b/>
        </w:rPr>
        <w:t>COULD HAVE (Q2 Expansion):</w:t>
      </w:r>
    </w:p>
    <w:p>
      <w:pPr>
        <w:pStyle w:val="ListBullet"/>
        <w:spacing w:after="60" w:line="276" w:lineRule="auto"/>
      </w:pPr>
      <w:r>
        <w:t>FP-17: Multi-language query support (Spanish, French, German, Mandarin)</w:t>
      </w:r>
    </w:p>
    <w:p>
      <w:pPr>
        <w:pStyle w:val="ListBullet"/>
        <w:spacing w:after="60" w:line="276" w:lineRule="auto"/>
      </w:pPr>
      <w:r>
        <w:t>FP-18: Advanced forecasting models (ARIMA, Prophet)</w:t>
      </w:r>
    </w:p>
    <w:p>
      <w:pPr>
        <w:pStyle w:val="ListBullet"/>
        <w:spacing w:after="60" w:line="276" w:lineRule="auto"/>
      </w:pPr>
      <w:r>
        <w:t>FP-19: Real-time alert mechanism for metric thresholds</w:t>
      </w:r>
    </w:p>
    <w:p>
      <w:pPr>
        <w:pStyle w:val="ListBullet"/>
        <w:spacing w:after="60" w:line="276" w:lineRule="auto"/>
      </w:pPr>
      <w:r>
        <w:t>FP-20: Saved queries/favorites functionality</w:t>
      </w:r>
    </w:p>
    <w:p>
      <w:pPr>
        <w:pStyle w:val="ListBullet"/>
        <w:spacing w:after="60" w:line="276" w:lineRule="auto"/>
      </w:pPr>
      <w:r>
        <w:t>FP-21: Advanced access control (row-level, column-level security)</w:t>
      </w:r>
    </w:p>
    <w:p>
      <w:pPr>
        <w:pStyle w:val="ListBullet"/>
        <w:spacing w:after="60" w:line="276" w:lineRule="auto"/>
      </w:pPr>
      <w:r>
        <w:t>FP-22: Webhook support for async operations</w:t>
      </w:r>
    </w:p>
    <w:p>
      <w:pPr>
        <w:pStyle w:val="ListBullet"/>
        <w:spacing w:after="60" w:line="276" w:lineRule="auto"/>
      </w:pPr>
      <w:r>
        <w:t>FP-23: Export functionality (CSV, Excel, PDF)</w:t>
      </w:r>
    </w:p>
    <w:p>
      <w:pPr>
        <w:pStyle w:val="ListBullet"/>
        <w:spacing w:after="60" w:line="276" w:lineRule="auto"/>
      </w:pPr>
      <w:r>
        <w:t>FP-24: Mobile-optimized API responses</w:t>
      </w:r>
    </w:p>
    <w:p>
      <w:pPr>
        <w:spacing w:before="0" w:after="120" w:line="276" w:lineRule="auto"/>
      </w:pPr>
      <w:r>
        <w:rPr>
          <w:b/>
        </w:rPr>
        <w:t>WON'T HAVE (Post-v2.0):</w:t>
      </w:r>
    </w:p>
    <w:p>
      <w:pPr>
        <w:pStyle w:val="ListBullet"/>
        <w:spacing w:after="60" w:line="276" w:lineRule="auto"/>
      </w:pPr>
      <w:r>
        <w:t>FP-25: Custom model training (ChatGPT fine-tuning discontinued)</w:t>
      </w:r>
    </w:p>
    <w:p>
      <w:pPr>
        <w:pStyle w:val="ListBullet"/>
        <w:spacing w:after="60" w:line="276" w:lineRule="auto"/>
      </w:pPr>
      <w:r>
        <w:t>FP-26: Real-time streaming analytics</w:t>
      </w:r>
    </w:p>
    <w:p>
      <w:pPr>
        <w:pStyle w:val="ListBullet"/>
        <w:spacing w:after="60" w:line="276" w:lineRule="auto"/>
      </w:pPr>
      <w:r>
        <w:t>FP-27: Off-line capability</w:t>
      </w:r>
    </w:p>
    <w:p>
      <w:pPr>
        <w:pStyle w:val="ListBullet"/>
        <w:spacing w:after="60" w:line="276" w:lineRule="auto"/>
      </w:pPr>
      <w:r>
        <w:t>FP-28: Quantum computing integration</w:t>
      </w:r>
    </w:p>
    <w:p>
      <w:pPr>
        <w:pStyle w:val="ListBullet"/>
        <w:spacing w:after="60" w:line="276" w:lineRule="auto"/>
      </w:pPr>
      <w:r>
        <w:t>FP-29: Custom hardware requirement support</w:t>
      </w:r>
    </w:p>
    <w:p>
      <w:pPr>
        <w:pStyle w:val="Heading3"/>
        <w:spacing w:before="160" w:after="40"/>
      </w:pPr>
      <w:r>
        <w:t>4.2.2 Release Timeline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Release</w:t>
            </w:r>
          </w:p>
        </w:tc>
        <w:tc>
          <w:tcPr>
            <w:tcW w:type="dxa" w:w="2340"/>
            <w:shd w:fill="4472C4"/>
          </w:tcPr>
          <w:p>
            <w:pPr>
              <w:jc w:val="center"/>
            </w:pPr>
            <w:r>
              <w:rPr>
                <w:b/>
                <w:color w:val="FFFFFF"/>
              </w:rPr>
              <w:t>Target Date</w:t>
            </w:r>
          </w:p>
        </w:tc>
        <w:tc>
          <w:tcPr>
            <w:tcW w:type="dxa" w:w="2340"/>
            <w:shd w:fill="4472C4"/>
          </w:tcPr>
          <w:p>
            <w:pPr>
              <w:jc w:val="center"/>
            </w:pPr>
            <w:r>
              <w:rPr>
                <w:b/>
                <w:color w:val="FFFFFF"/>
              </w:rPr>
              <w:t>Key Features</w:t>
            </w:r>
          </w:p>
        </w:tc>
        <w:tc>
          <w:tcPr>
            <w:tcW w:type="dxa" w:w="2340"/>
            <w:shd w:fill="4472C4"/>
          </w:tcPr>
          <w:p>
            <w:pPr>
              <w:jc w:val="center"/>
            </w:pPr>
            <w:r>
              <w:rPr>
                <w:b/>
                <w:color w:val="FFFFFF"/>
              </w:rPr>
              <w:t>Status</w:t>
            </w:r>
          </w:p>
        </w:tc>
      </w:tr>
      <w:tr>
        <w:tc>
          <w:tcPr>
            <w:tcW w:type="dxa" w:w="2340"/>
          </w:tcPr>
          <w:p>
            <w:r>
              <w:t>v1.0 MVP</w:t>
            </w:r>
          </w:p>
        </w:tc>
        <w:tc>
          <w:tcPr>
            <w:tcW w:type="dxa" w:w="2340"/>
          </w:tcPr>
          <w:p>
            <w:r>
              <w:t>Q3 2024</w:t>
            </w:r>
          </w:p>
        </w:tc>
        <w:tc>
          <w:tcPr>
            <w:tcW w:type="dxa" w:w="2340"/>
          </w:tcPr>
          <w:p>
            <w:r>
              <w:t>Core conversational engine, single client, basic APIs</w:t>
            </w:r>
          </w:p>
        </w:tc>
        <w:tc>
          <w:tcPr>
            <w:tcW w:type="dxa" w:w="2340"/>
          </w:tcPr>
          <w:p>
            <w:r>
              <w:t>Planned</w:t>
            </w:r>
          </w:p>
        </w:tc>
      </w:tr>
      <w:tr>
        <w:tc>
          <w:tcPr>
            <w:tcW w:type="dxa" w:w="2340"/>
          </w:tcPr>
          <w:p>
            <w:r>
              <w:t>v1.1 Multi-Client</w:t>
            </w:r>
          </w:p>
        </w:tc>
        <w:tc>
          <w:tcPr>
            <w:tcW w:type="dxa" w:w="2340"/>
          </w:tcPr>
          <w:p>
            <w:r>
              <w:t>Q4 2024</w:t>
            </w:r>
          </w:p>
        </w:tc>
        <w:tc>
          <w:tcPr>
            <w:tcW w:type="dxa" w:w="2340"/>
          </w:tcPr>
          <w:p>
            <w:r>
              <w:t>Multi-client support, file upload, audit logging</w:t>
            </w:r>
          </w:p>
        </w:tc>
        <w:tc>
          <w:tcPr>
            <w:tcW w:type="dxa" w:w="2340"/>
          </w:tcPr>
          <w:p>
            <w:r>
              <w:t>Planned</w:t>
            </w:r>
          </w:p>
        </w:tc>
      </w:tr>
      <w:tr>
        <w:tc>
          <w:tcPr>
            <w:tcW w:type="dxa" w:w="2340"/>
          </w:tcPr>
          <w:p>
            <w:r>
              <w:t>v1.2 Analytics</w:t>
            </w:r>
          </w:p>
        </w:tc>
        <w:tc>
          <w:tcPr>
            <w:tcW w:type="dxa" w:w="2340"/>
          </w:tcPr>
          <w:p>
            <w:r>
              <w:t>Q1 2025</w:t>
            </w:r>
          </w:p>
        </w:tc>
        <w:tc>
          <w:tcPr>
            <w:tcW w:type="dxa" w:w="2340"/>
          </w:tcPr>
          <w:p>
            <w:r>
              <w:t>Advanced insights, web search, forecasting</w:t>
            </w:r>
          </w:p>
        </w:tc>
        <w:tc>
          <w:tcPr>
            <w:tcW w:type="dxa" w:w="2340"/>
          </w:tcPr>
          <w:p>
            <w:r>
              <w:t>Planned</w:t>
            </w:r>
          </w:p>
        </w:tc>
      </w:tr>
      <w:tr>
        <w:tc>
          <w:tcPr>
            <w:tcW w:type="dxa" w:w="2340"/>
          </w:tcPr>
          <w:p>
            <w:r>
              <w:t>v2.0 Enterprise</w:t>
            </w:r>
          </w:p>
        </w:tc>
        <w:tc>
          <w:tcPr>
            <w:tcW w:type="dxa" w:w="2340"/>
          </w:tcPr>
          <w:p>
            <w:r>
              <w:t>Q2 2025</w:t>
            </w:r>
          </w:p>
        </w:tc>
        <w:tc>
          <w:tcPr>
            <w:tcW w:type="dxa" w:w="2340"/>
          </w:tcPr>
          <w:p>
            <w:r>
              <w:t>Multi-language, RBAC, advanced security</w:t>
            </w:r>
          </w:p>
        </w:tc>
        <w:tc>
          <w:tcPr>
            <w:tcW w:type="dxa" w:w="2340"/>
          </w:tcPr>
          <w:p>
            <w:r>
              <w:t>Planned</w:t>
            </w:r>
          </w:p>
        </w:tc>
      </w:tr>
    </w:tbl>
    <w:p>
      <w:r>
        <w:br w:type="page"/>
      </w:r>
    </w:p>
    <w:p>
      <w:pPr>
        <w:pStyle w:val="Heading1"/>
        <w:spacing w:before="240" w:after="120"/>
      </w:pPr>
      <w:r>
        <w:t>5. Detailed Feature Requirements</w:t>
      </w:r>
    </w:p>
    <w:p>
      <w:pPr>
        <w:pStyle w:val="Heading2"/>
        <w:spacing w:before="200" w:after="80"/>
      </w:pPr>
      <w:r>
        <w:t>5.1 Conversational Query Engine (CQE)</w:t>
      </w:r>
    </w:p>
    <w:p>
      <w:pPr>
        <w:pStyle w:val="Heading3"/>
        <w:spacing w:before="160" w:after="40"/>
      </w:pPr>
      <w:r>
        <w:t>5.1.1 Overview</w:t>
      </w:r>
    </w:p>
    <w:p>
      <w:pPr>
        <w:spacing w:before="0" w:after="120" w:line="276" w:lineRule="auto"/>
      </w:pPr>
      <w:r>
        <w:t>The Conversational Query Engine is the core intelligent component that interprets user natural language queries, extracts intent, identifies entities, and transforms linguistic input into structured analytical operations. The CQE operates as a multi-stage pipeline with fallback mechanisms for graceful degradation.</w:t>
      </w:r>
    </w:p>
    <w:p>
      <w:pPr>
        <w:pStyle w:val="Heading3"/>
        <w:spacing w:before="160" w:after="40"/>
      </w:pPr>
      <w:r>
        <w:t>5.1.2 Query Processing Pipeline</w:t>
      </w:r>
    </w:p>
    <w:p>
      <w:pPr>
        <w:pStyle w:val="ListBullet"/>
        <w:spacing w:after="60" w:line="276" w:lineRule="auto"/>
      </w:pPr>
      <w:r>
        <w:t>Input Reception: Receive user query string via REST API</w:t>
      </w:r>
    </w:p>
    <w:p>
      <w:pPr>
        <w:pStyle w:val="ListBullet"/>
        <w:spacing w:after="60" w:line="276" w:lineRule="auto"/>
      </w:pPr>
      <w:r>
        <w:t>Session Context Loading: Retrieve current session context and conversation history</w:t>
      </w:r>
    </w:p>
    <w:p>
      <w:pPr>
        <w:pStyle w:val="ListBullet"/>
        <w:spacing w:after="60" w:line="276" w:lineRule="auto"/>
      </w:pPr>
      <w:r>
        <w:t>Preprocessing: Normalize text (lowercase, tokenization, spell-correction)</w:t>
      </w:r>
    </w:p>
    <w:p>
      <w:pPr>
        <w:pStyle w:val="ListBullet"/>
        <w:spacing w:after="60" w:line="276" w:lineRule="auto"/>
      </w:pPr>
      <w:r>
        <w:t>Intent Classification: Classify query intent (SELECT, AGGREGATE, COMPARE, TREND, FORECAST, etc.)</w:t>
      </w:r>
    </w:p>
    <w:p>
      <w:pPr>
        <w:pStyle w:val="ListBullet"/>
        <w:spacing w:after="60" w:line="276" w:lineRule="auto"/>
      </w:pPr>
      <w:r>
        <w:t>Entity Extraction: Identify dimension tables, measures, time periods, filters</w:t>
      </w:r>
    </w:p>
    <w:p>
      <w:pPr>
        <w:pStyle w:val="ListBullet"/>
        <w:spacing w:after="60" w:line="276" w:lineRule="auto"/>
      </w:pPr>
      <w:r>
        <w:t>Semantic Search: Query vector store for relevant knowledge base documents</w:t>
      </w:r>
    </w:p>
    <w:p>
      <w:pPr>
        <w:pStyle w:val="ListBullet"/>
        <w:spacing w:after="60" w:line="276" w:lineRule="auto"/>
      </w:pPr>
      <w:r>
        <w:t>Query Optimization: Rewrite SQL for performance and correctness</w:t>
      </w:r>
    </w:p>
    <w:p>
      <w:pPr>
        <w:pStyle w:val="ListBullet"/>
        <w:spacing w:after="60" w:line="276" w:lineRule="auto"/>
      </w:pPr>
      <w:r>
        <w:t>Execution: Run against DuckDB analytical engine</w:t>
      </w:r>
    </w:p>
    <w:p>
      <w:pPr>
        <w:pStyle w:val="ListBullet"/>
        <w:spacing w:after="60" w:line="276" w:lineRule="auto"/>
      </w:pPr>
      <w:r>
        <w:t>Result Formatting: Transform output for LLM consumption</w:t>
      </w:r>
    </w:p>
    <w:p>
      <w:pPr>
        <w:pStyle w:val="ListBullet"/>
        <w:spacing w:after="60" w:line="276" w:lineRule="auto"/>
      </w:pPr>
      <w:r>
        <w:t>Insight Generation: Call LLM with context and results for natural language summary</w:t>
      </w:r>
    </w:p>
    <w:p>
      <w:pPr>
        <w:pStyle w:val="ListBullet"/>
        <w:spacing w:after="60" w:line="276" w:lineRule="auto"/>
      </w:pPr>
      <w:r>
        <w:t>Response Serialization: Format response with metadata, confidence, traceability</w:t>
      </w:r>
    </w:p>
    <w:p>
      <w:pPr>
        <w:pStyle w:val="Heading3"/>
        <w:spacing w:before="160" w:after="40"/>
      </w:pPr>
      <w:r>
        <w:t>5.1.3 Core Components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Component</w:t>
            </w:r>
          </w:p>
        </w:tc>
        <w:tc>
          <w:tcPr>
            <w:tcW w:type="dxa" w:w="3120"/>
            <w:shd w:fill="4472C4"/>
          </w:tcPr>
          <w:p>
            <w:pPr>
              <w:jc w:val="center"/>
            </w:pPr>
            <w:r>
              <w:rPr>
                <w:b/>
                <w:color w:val="FFFFFF"/>
              </w:rPr>
              <w:t>Responsibility</w:t>
            </w:r>
          </w:p>
        </w:tc>
        <w:tc>
          <w:tcPr>
            <w:tcW w:type="dxa" w:w="3120"/>
            <w:shd w:fill="4472C4"/>
          </w:tcPr>
          <w:p>
            <w:pPr>
              <w:jc w:val="center"/>
            </w:pPr>
            <w:r>
              <w:rPr>
                <w:b/>
                <w:color w:val="FFFFFF"/>
              </w:rPr>
              <w:t>Technology</w:t>
            </w:r>
          </w:p>
        </w:tc>
      </w:tr>
      <w:tr>
        <w:tc>
          <w:tcPr>
            <w:tcW w:type="dxa" w:w="3120"/>
          </w:tcPr>
          <w:p>
            <w:r>
              <w:t>Query Parser</w:t>
            </w:r>
          </w:p>
        </w:tc>
        <w:tc>
          <w:tcPr>
            <w:tcW w:type="dxa" w:w="3120"/>
          </w:tcPr>
          <w:p>
            <w:r>
              <w:t>Tokenize and parse natural language</w:t>
            </w:r>
          </w:p>
        </w:tc>
        <w:tc>
          <w:tcPr>
            <w:tcW w:type="dxa" w:w="3120"/>
          </w:tcPr>
          <w:p>
            <w:r>
              <w:t>spaCy NLP library + custom grammar</w:t>
            </w:r>
          </w:p>
        </w:tc>
      </w:tr>
      <w:tr>
        <w:tc>
          <w:tcPr>
            <w:tcW w:type="dxa" w:w="3120"/>
          </w:tcPr>
          <w:p>
            <w:r>
              <w:t>Intent Classifier</w:t>
            </w:r>
          </w:p>
        </w:tc>
        <w:tc>
          <w:tcPr>
            <w:tcW w:type="dxa" w:w="3120"/>
          </w:tcPr>
          <w:p>
            <w:r>
              <w:t>Determine analytical operation type</w:t>
            </w:r>
          </w:p>
        </w:tc>
        <w:tc>
          <w:tcPr>
            <w:tcW w:type="dxa" w:w="3120"/>
          </w:tcPr>
          <w:p>
            <w:r>
              <w:t>ML classifier (BERT-based) or rule-based</w:t>
            </w:r>
          </w:p>
        </w:tc>
      </w:tr>
      <w:tr>
        <w:tc>
          <w:tcPr>
            <w:tcW w:type="dxa" w:w="3120"/>
          </w:tcPr>
          <w:p>
            <w:r>
              <w:t>Entity Extractor</w:t>
            </w:r>
          </w:p>
        </w:tc>
        <w:tc>
          <w:tcPr>
            <w:tcW w:type="dxa" w:w="3120"/>
          </w:tcPr>
          <w:p>
            <w:r>
              <w:t>Identify tables, columns, filters, time ranges</w:t>
            </w:r>
          </w:p>
        </w:tc>
        <w:tc>
          <w:tcPr>
            <w:tcW w:type="dxa" w:w="3120"/>
          </w:tcPr>
          <w:p>
            <w:r>
              <w:t>Named Entity Recognition (NER)</w:t>
            </w:r>
          </w:p>
        </w:tc>
      </w:tr>
      <w:tr>
        <w:tc>
          <w:tcPr>
            <w:tcW w:type="dxa" w:w="3120"/>
          </w:tcPr>
          <w:p>
            <w:r>
              <w:t>Semantic Searcher</w:t>
            </w:r>
          </w:p>
        </w:tc>
        <w:tc>
          <w:tcPr>
            <w:tcW w:type="dxa" w:w="3120"/>
          </w:tcPr>
          <w:p>
            <w:r>
              <w:t>Retrieve contextual documents from knowledge base</w:t>
            </w:r>
          </w:p>
        </w:tc>
        <w:tc>
          <w:tcPr>
            <w:tcW w:type="dxa" w:w="3120"/>
          </w:tcPr>
          <w:p>
            <w:r>
              <w:t>FAISS + embeddings</w:t>
            </w:r>
          </w:p>
        </w:tc>
      </w:tr>
      <w:tr>
        <w:tc>
          <w:tcPr>
            <w:tcW w:type="dxa" w:w="3120"/>
          </w:tcPr>
          <w:p>
            <w:r>
              <w:t>SQL Generator</w:t>
            </w:r>
          </w:p>
        </w:tc>
        <w:tc>
          <w:tcPr>
            <w:tcW w:type="dxa" w:w="3120"/>
          </w:tcPr>
          <w:p>
            <w:r>
              <w:t>Convert parsed query to SQL</w:t>
            </w:r>
          </w:p>
        </w:tc>
        <w:tc>
          <w:tcPr>
            <w:tcW w:type="dxa" w:w="3120"/>
          </w:tcPr>
          <w:p>
            <w:r>
              <w:t>Rule-based template system + LLM</w:t>
            </w:r>
          </w:p>
        </w:tc>
      </w:tr>
      <w:tr>
        <w:tc>
          <w:tcPr>
            <w:tcW w:type="dxa" w:w="3120"/>
          </w:tcPr>
          <w:p>
            <w:r>
              <w:t>Query Executor</w:t>
            </w:r>
          </w:p>
        </w:tc>
        <w:tc>
          <w:tcPr>
            <w:tcW w:type="dxa" w:w="3120"/>
          </w:tcPr>
          <w:p>
            <w:r>
              <w:t>Run SQL against data</w:t>
            </w:r>
          </w:p>
        </w:tc>
        <w:tc>
          <w:tcPr>
            <w:tcW w:type="dxa" w:w="3120"/>
          </w:tcPr>
          <w:p>
            <w:r>
              <w:t>DuckDB</w:t>
            </w:r>
          </w:p>
        </w:tc>
      </w:tr>
      <w:tr>
        <w:tc>
          <w:tcPr>
            <w:tcW w:type="dxa" w:w="3120"/>
          </w:tcPr>
          <w:p>
            <w:r>
              <w:t>Insight Synthesizer</w:t>
            </w:r>
          </w:p>
        </w:tc>
        <w:tc>
          <w:tcPr>
            <w:tcW w:type="dxa" w:w="3120"/>
          </w:tcPr>
          <w:p>
            <w:r>
              <w:t>Generate natural language insights</w:t>
            </w:r>
          </w:p>
        </w:tc>
        <w:tc>
          <w:tcPr>
            <w:tcW w:type="dxa" w:w="3120"/>
          </w:tcPr>
          <w:p>
            <w:r>
              <w:t>Google Gemini API</w:t>
            </w:r>
          </w:p>
        </w:tc>
      </w:tr>
    </w:tbl>
    <w:p>
      <w:pPr>
        <w:pStyle w:val="Heading3"/>
        <w:spacing w:before="160" w:after="40"/>
      </w:pPr>
      <w:r>
        <w:t>5.1.4 Supported Query Types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Query Type</w:t>
            </w:r>
          </w:p>
        </w:tc>
        <w:tc>
          <w:tcPr>
            <w:tcW w:type="dxa" w:w="3120"/>
            <w:shd w:fill="4472C4"/>
          </w:tcPr>
          <w:p>
            <w:pPr>
              <w:jc w:val="center"/>
            </w:pPr>
            <w:r>
              <w:rPr>
                <w:b/>
                <w:color w:val="FFFFFF"/>
              </w:rPr>
              <w:t>Example</w:t>
            </w:r>
          </w:p>
        </w:tc>
        <w:tc>
          <w:tcPr>
            <w:tcW w:type="dxa" w:w="3120"/>
            <w:shd w:fill="4472C4"/>
          </w:tcPr>
          <w:p>
            <w:pPr>
              <w:jc w:val="center"/>
            </w:pPr>
            <w:r>
              <w:rPr>
                <w:b/>
                <w:color w:val="FFFFFF"/>
              </w:rPr>
              <w:t>Output</w:t>
            </w:r>
          </w:p>
        </w:tc>
      </w:tr>
      <w:tr>
        <w:tc>
          <w:tcPr>
            <w:tcW w:type="dxa" w:w="3120"/>
          </w:tcPr>
          <w:p>
            <w:r>
              <w:t>Simple Selection</w:t>
            </w:r>
          </w:p>
        </w:tc>
        <w:tc>
          <w:tcPr>
            <w:tcW w:type="dxa" w:w="3120"/>
          </w:tcPr>
          <w:p>
            <w:r>
              <w:t>Show me all sales records</w:t>
            </w:r>
          </w:p>
        </w:tc>
        <w:tc>
          <w:tcPr>
            <w:tcW w:type="dxa" w:w="3120"/>
          </w:tcPr>
          <w:p>
            <w:r>
              <w:t>Filtered dataset</w:t>
            </w:r>
          </w:p>
        </w:tc>
      </w:tr>
      <w:tr>
        <w:tc>
          <w:tcPr>
            <w:tcW w:type="dxa" w:w="3120"/>
          </w:tcPr>
          <w:p>
            <w:r>
              <w:t>Aggregation</w:t>
            </w:r>
          </w:p>
        </w:tc>
        <w:tc>
          <w:tcPr>
            <w:tcW w:type="dxa" w:w="3120"/>
          </w:tcPr>
          <w:p>
            <w:r>
              <w:t>Total revenue by region</w:t>
            </w:r>
          </w:p>
        </w:tc>
        <w:tc>
          <w:tcPr>
            <w:tcW w:type="dxa" w:w="3120"/>
          </w:tcPr>
          <w:p>
            <w:r>
              <w:t>Summary table</w:t>
            </w:r>
          </w:p>
        </w:tc>
      </w:tr>
      <w:tr>
        <w:tc>
          <w:tcPr>
            <w:tcW w:type="dxa" w:w="3120"/>
          </w:tcPr>
          <w:p>
            <w:r>
              <w:t>Comparison</w:t>
            </w:r>
          </w:p>
        </w:tc>
        <w:tc>
          <w:tcPr>
            <w:tcW w:type="dxa" w:w="3120"/>
          </w:tcPr>
          <w:p>
            <w:r>
              <w:t>Revenue this year vs last year</w:t>
            </w:r>
          </w:p>
        </w:tc>
        <w:tc>
          <w:tcPr>
            <w:tcW w:type="dxa" w:w="3120"/>
          </w:tcPr>
          <w:p>
            <w:r>
              <w:t>Side-by-side comparison</w:t>
            </w:r>
          </w:p>
        </w:tc>
      </w:tr>
      <w:tr>
        <w:tc>
          <w:tcPr>
            <w:tcW w:type="dxa" w:w="3120"/>
          </w:tcPr>
          <w:p>
            <w:r>
              <w:t>Trend Analysis</w:t>
            </w:r>
          </w:p>
        </w:tc>
        <w:tc>
          <w:tcPr>
            <w:tcW w:type="dxa" w:w="3120"/>
          </w:tcPr>
          <w:p>
            <w:r>
              <w:t>Monthly sales trend for Q4</w:t>
            </w:r>
          </w:p>
        </w:tc>
        <w:tc>
          <w:tcPr>
            <w:tcW w:type="dxa" w:w="3120"/>
          </w:tcPr>
          <w:p>
            <w:r>
              <w:t>Trend visualization + insights</w:t>
            </w:r>
          </w:p>
        </w:tc>
      </w:tr>
      <w:tr>
        <w:tc>
          <w:tcPr>
            <w:tcW w:type="dxa" w:w="3120"/>
          </w:tcPr>
          <w:p>
            <w:r>
              <w:t>Top-N Selection</w:t>
            </w:r>
          </w:p>
        </w:tc>
        <w:tc>
          <w:tcPr>
            <w:tcW w:type="dxa" w:w="3120"/>
          </w:tcPr>
          <w:p>
            <w:r>
              <w:t>Top 5 products by margin</w:t>
            </w:r>
          </w:p>
        </w:tc>
        <w:tc>
          <w:tcPr>
            <w:tcW w:type="dxa" w:w="3120"/>
          </w:tcPr>
          <w:p>
            <w:r>
              <w:t>Ranked list</w:t>
            </w:r>
          </w:p>
        </w:tc>
      </w:tr>
      <w:tr>
        <w:tc>
          <w:tcPr>
            <w:tcW w:type="dxa" w:w="3120"/>
          </w:tcPr>
          <w:p>
            <w:r>
              <w:t>Filtering</w:t>
            </w:r>
          </w:p>
        </w:tc>
        <w:tc>
          <w:tcPr>
            <w:tcW w:type="dxa" w:w="3120"/>
          </w:tcPr>
          <w:p>
            <w:r>
              <w:t>Sales where margin &gt; 20%</w:t>
            </w:r>
          </w:p>
        </w:tc>
        <w:tc>
          <w:tcPr>
            <w:tcW w:type="dxa" w:w="3120"/>
          </w:tcPr>
          <w:p>
            <w:r>
              <w:t>Filtered subset</w:t>
            </w:r>
          </w:p>
        </w:tc>
      </w:tr>
      <w:tr>
        <w:tc>
          <w:tcPr>
            <w:tcW w:type="dxa" w:w="3120"/>
          </w:tcPr>
          <w:p>
            <w:r>
              <w:t>Time-Based</w:t>
            </w:r>
          </w:p>
        </w:tc>
        <w:tc>
          <w:tcPr>
            <w:tcW w:type="dxa" w:w="3120"/>
          </w:tcPr>
          <w:p>
            <w:r>
              <w:t>YoY growth rate</w:t>
            </w:r>
          </w:p>
        </w:tc>
        <w:tc>
          <w:tcPr>
            <w:tcW w:type="dxa" w:w="3120"/>
          </w:tcPr>
          <w:p>
            <w:r>
              <w:t>Time series with calculations</w:t>
            </w:r>
          </w:p>
        </w:tc>
      </w:tr>
      <w:tr>
        <w:tc>
          <w:tcPr>
            <w:tcW w:type="dxa" w:w="3120"/>
          </w:tcPr>
          <w:p>
            <w:r>
              <w:t>Drill-Down</w:t>
            </w:r>
          </w:p>
        </w:tc>
        <w:tc>
          <w:tcPr>
            <w:tcW w:type="dxa" w:w="3120"/>
          </w:tcPr>
          <w:p>
            <w:r>
              <w:t>Break down revenue by category</w:t>
            </w:r>
          </w:p>
        </w:tc>
        <w:tc>
          <w:tcPr>
            <w:tcW w:type="dxa" w:w="3120"/>
          </w:tcPr>
          <w:p>
            <w:r>
              <w:t>Hierarchical breakdown</w:t>
            </w:r>
          </w:p>
        </w:tc>
      </w:tr>
      <w:tr>
        <w:tc>
          <w:tcPr>
            <w:tcW w:type="dxa" w:w="3120"/>
          </w:tcPr>
          <w:p>
            <w:r>
              <w:t>Forecasting</w:t>
            </w:r>
          </w:p>
        </w:tc>
        <w:tc>
          <w:tcPr>
            <w:tcW w:type="dxa" w:w="3120"/>
          </w:tcPr>
          <w:p>
            <w:r>
              <w:t>Predict next quarter revenue</w:t>
            </w:r>
          </w:p>
        </w:tc>
        <w:tc>
          <w:tcPr>
            <w:tcW w:type="dxa" w:w="3120"/>
          </w:tcPr>
          <w:p>
            <w:r>
              <w:t>Forecast with confidence interval</w:t>
            </w:r>
          </w:p>
        </w:tc>
      </w:tr>
    </w:tbl>
    <w:p>
      <w:pPr>
        <w:pStyle w:val="Heading3"/>
        <w:spacing w:before="160" w:after="40"/>
      </w:pPr>
      <w:r>
        <w:t>5.1.5 Error Handling &amp; Fallback Strategies</w:t>
      </w:r>
    </w:p>
    <w:p>
      <w:pPr>
        <w:pStyle w:val="ListBullet"/>
        <w:spacing w:after="60" w:line="276" w:lineRule="auto"/>
      </w:pPr>
      <w:r>
        <w:t>ES-1: If entity extraction fails, attempt rule-based pattern matching</w:t>
      </w:r>
    </w:p>
    <w:p>
      <w:pPr>
        <w:pStyle w:val="ListBullet"/>
        <w:spacing w:after="60" w:line="276" w:lineRule="auto"/>
      </w:pPr>
      <w:r>
        <w:t>ES-2: If semantic search returns no results, fall back to keyword search</w:t>
      </w:r>
    </w:p>
    <w:p>
      <w:pPr>
        <w:pStyle w:val="ListBullet"/>
        <w:spacing w:after="60" w:line="276" w:lineRule="auto"/>
      </w:pPr>
      <w:r>
        <w:t>ES-3: If SQL generation fails, provide clarification request to user</w:t>
      </w:r>
    </w:p>
    <w:p>
      <w:pPr>
        <w:pStyle w:val="ListBullet"/>
        <w:spacing w:after="60" w:line="276" w:lineRule="auto"/>
      </w:pPr>
      <w:r>
        <w:t>ES-4: If LLM call fails, return raw query result without synthesized insights</w:t>
      </w:r>
    </w:p>
    <w:p>
      <w:pPr>
        <w:pStyle w:val="ListBullet"/>
        <w:spacing w:after="60" w:line="276" w:lineRule="auto"/>
      </w:pPr>
      <w:r>
        <w:t>ES-5: If execution times out (&gt;30s), return partial results with warning</w:t>
      </w:r>
    </w:p>
    <w:p>
      <w:pPr>
        <w:pStyle w:val="Heading2"/>
        <w:spacing w:before="200" w:after="80"/>
      </w:pPr>
      <w:r>
        <w:t>5.2 Multi-Client Profile Management (MCPM)</w:t>
      </w:r>
    </w:p>
    <w:p>
      <w:pPr>
        <w:pStyle w:val="Heading3"/>
        <w:spacing w:before="160" w:after="40"/>
      </w:pPr>
      <w:r>
        <w:t>5.2.1 Overview</w:t>
      </w:r>
    </w:p>
    <w:p>
      <w:pPr>
        <w:spacing w:before="0" w:after="120" w:line="276" w:lineRule="auto"/>
      </w:pPr>
      <w:r>
        <w:t>Each client organization receives a completely isolated profile/tenant environment with independent configuration, knowledge bases, user hierarchies, and vector stores. This ensures data sovereignty, customization, and security.</w:t>
      </w:r>
    </w:p>
    <w:p>
      <w:pPr>
        <w:pStyle w:val="Heading3"/>
        <w:spacing w:before="160" w:after="40"/>
      </w:pPr>
      <w:r>
        <w:t>5.2.2 Profile Structure</w:t>
      </w:r>
    </w:p>
    <w:p>
      <w:pPr>
        <w:pStyle w:val="ListBullet"/>
        <w:spacing w:after="60" w:line="276" w:lineRule="auto"/>
      </w:pPr>
      <w:r>
        <w:t>Profile ID: Unique identifier per client (UUID v4)</w:t>
      </w:r>
    </w:p>
    <w:p>
      <w:pPr>
        <w:pStyle w:val="ListBullet"/>
        <w:spacing w:after="60" w:line="276" w:lineRule="auto"/>
      </w:pPr>
      <w:r>
        <w:t>Metadata: Client name, industry vertical, configuration parameters</w:t>
      </w:r>
    </w:p>
    <w:p>
      <w:pPr>
        <w:pStyle w:val="ListBullet"/>
        <w:spacing w:after="60" w:line="276" w:lineRule="auto"/>
      </w:pPr>
      <w:r>
        <w:t>Vector Store: Dedicated FAISS index per profile (isolated embeddings)</w:t>
      </w:r>
    </w:p>
    <w:p>
      <w:pPr>
        <w:pStyle w:val="ListBullet"/>
        <w:spacing w:after="60" w:line="276" w:lineRule="auto"/>
      </w:pPr>
      <w:r>
        <w:t>Knowledge Base: Client-specific documents, FAQs, domain knowledge</w:t>
      </w:r>
    </w:p>
    <w:p>
      <w:pPr>
        <w:pStyle w:val="ListBullet"/>
        <w:spacing w:after="60" w:line="276" w:lineRule="auto"/>
      </w:pPr>
      <w:r>
        <w:t>Users: Hierarchical user management (Admin, Manager, User, Viewer)</w:t>
      </w:r>
    </w:p>
    <w:p>
      <w:pPr>
        <w:pStyle w:val="ListBullet"/>
        <w:spacing w:after="60" w:line="276" w:lineRule="auto"/>
      </w:pPr>
      <w:r>
        <w:t>Configurations: Custom LLM settings, query parameters, access rules</w:t>
      </w:r>
    </w:p>
    <w:p>
      <w:pPr>
        <w:pStyle w:val="ListBullet"/>
        <w:spacing w:after="60" w:line="276" w:lineRule="auto"/>
      </w:pPr>
      <w:r>
        <w:t>Session Store: All sessions specific to this profile</w:t>
      </w:r>
    </w:p>
    <w:p>
      <w:pPr>
        <w:pStyle w:val="ListBullet"/>
        <w:spacing w:after="60" w:line="276" w:lineRule="auto"/>
      </w:pPr>
      <w:r>
        <w:t>Audit Log: Complete activity trail per profile</w:t>
      </w:r>
    </w:p>
    <w:p>
      <w:pPr>
        <w:pStyle w:val="Heading3"/>
        <w:spacing w:before="160" w:after="40"/>
      </w:pPr>
      <w:r>
        <w:t>5.2.3 Access Control Model</w:t>
      </w:r>
    </w:p>
    <w:p>
      <w:pPr>
        <w:spacing w:before="0" w:after="120" w:line="276" w:lineRule="auto"/>
      </w:pPr>
      <w:r>
        <w:t>Role-Based Access Control (RBAC):</w:t>
      </w:r>
    </w:p>
    <w:p>
      <w:pPr>
        <w:pStyle w:val="ListBullet"/>
        <w:spacing w:after="60" w:line="276" w:lineRule="auto"/>
      </w:pPr>
      <w:r>
        <w:t>Admin: Full control over profile, users, configurations, knowledge base</w:t>
      </w:r>
    </w:p>
    <w:p>
      <w:pPr>
        <w:pStyle w:val="ListBullet"/>
        <w:spacing w:after="60" w:line="276" w:lineRule="auto"/>
      </w:pPr>
      <w:r>
        <w:t>Manager: Can manage users, view analytics, configure basic settings</w:t>
      </w:r>
    </w:p>
    <w:p>
      <w:pPr>
        <w:pStyle w:val="ListBullet"/>
        <w:spacing w:after="60" w:line="276" w:lineRule="auto"/>
      </w:pPr>
      <w:r>
        <w:t>User: Can execute queries, manage own sessions, view shared queries</w:t>
      </w:r>
    </w:p>
    <w:p>
      <w:pPr>
        <w:pStyle w:val="ListBullet"/>
        <w:spacing w:after="60" w:line="276" w:lineRule="auto"/>
      </w:pPr>
      <w:r>
        <w:t>Viewer: Read-only access to shared queries and results</w:t>
      </w:r>
    </w:p>
    <w:p>
      <w:pPr>
        <w:pStyle w:val="Heading3"/>
        <w:spacing w:before="160" w:after="40"/>
      </w:pPr>
      <w:r>
        <w:t>5.2.4 Profile Operations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Operation</w:t>
            </w:r>
          </w:p>
        </w:tc>
        <w:tc>
          <w:tcPr>
            <w:tcW w:type="dxa" w:w="3120"/>
            <w:shd w:fill="4472C4"/>
          </w:tcPr>
          <w:p>
            <w:pPr>
              <w:jc w:val="center"/>
            </w:pPr>
            <w:r>
              <w:rPr>
                <w:b/>
                <w:color w:val="FFFFFF"/>
              </w:rPr>
              <w:t>Purpose</w:t>
            </w:r>
          </w:p>
        </w:tc>
        <w:tc>
          <w:tcPr>
            <w:tcW w:type="dxa" w:w="3120"/>
            <w:shd w:fill="4472C4"/>
          </w:tcPr>
          <w:p>
            <w:pPr>
              <w:jc w:val="center"/>
            </w:pPr>
            <w:r>
              <w:rPr>
                <w:b/>
                <w:color w:val="FFFFFF"/>
              </w:rPr>
              <w:t>Permissions</w:t>
            </w:r>
          </w:p>
        </w:tc>
      </w:tr>
      <w:tr>
        <w:tc>
          <w:tcPr>
            <w:tcW w:type="dxa" w:w="3120"/>
          </w:tcPr>
          <w:p>
            <w:r>
              <w:t>Create Profile</w:t>
            </w:r>
          </w:p>
        </w:tc>
        <w:tc>
          <w:tcPr>
            <w:tcW w:type="dxa" w:w="3120"/>
          </w:tcPr>
          <w:p>
            <w:r>
              <w:t>Onboard new client</w:t>
            </w:r>
          </w:p>
        </w:tc>
        <w:tc>
          <w:tcPr>
            <w:tcW w:type="dxa" w:w="3120"/>
          </w:tcPr>
          <w:p>
            <w:r>
              <w:t>Super Admin only</w:t>
            </w:r>
          </w:p>
        </w:tc>
      </w:tr>
      <w:tr>
        <w:tc>
          <w:tcPr>
            <w:tcW w:type="dxa" w:w="3120"/>
          </w:tcPr>
          <w:p>
            <w:r>
              <w:t>Update Configuration</w:t>
            </w:r>
          </w:p>
        </w:tc>
        <w:tc>
          <w:tcPr>
            <w:tcW w:type="dxa" w:w="3120"/>
          </w:tcPr>
          <w:p>
            <w:r>
              <w:t>Change client settings</w:t>
            </w:r>
          </w:p>
        </w:tc>
        <w:tc>
          <w:tcPr>
            <w:tcW w:type="dxa" w:w="3120"/>
          </w:tcPr>
          <w:p>
            <w:r>
              <w:t>Admin + Manager</w:t>
            </w:r>
          </w:p>
        </w:tc>
      </w:tr>
      <w:tr>
        <w:tc>
          <w:tcPr>
            <w:tcW w:type="dxa" w:w="3120"/>
          </w:tcPr>
          <w:p>
            <w:r>
              <w:t>Manage Users</w:t>
            </w:r>
          </w:p>
        </w:tc>
        <w:tc>
          <w:tcPr>
            <w:tcW w:type="dxa" w:w="3120"/>
          </w:tcPr>
          <w:p>
            <w:r>
              <w:t>Add/remove users from profile</w:t>
            </w:r>
          </w:p>
        </w:tc>
        <w:tc>
          <w:tcPr>
            <w:tcW w:type="dxa" w:w="3120"/>
          </w:tcPr>
          <w:p>
            <w:r>
              <w:t>Admin</w:t>
            </w:r>
          </w:p>
        </w:tc>
      </w:tr>
      <w:tr>
        <w:tc>
          <w:tcPr>
            <w:tcW w:type="dxa" w:w="3120"/>
          </w:tcPr>
          <w:p>
            <w:r>
              <w:t>Upload Knowledge Base</w:t>
            </w:r>
          </w:p>
        </w:tc>
        <w:tc>
          <w:tcPr>
            <w:tcW w:type="dxa" w:w="3120"/>
          </w:tcPr>
          <w:p>
            <w:r>
              <w:t>Add documents to vector store</w:t>
            </w:r>
          </w:p>
        </w:tc>
        <w:tc>
          <w:tcPr>
            <w:tcW w:type="dxa" w:w="3120"/>
          </w:tcPr>
          <w:p>
            <w:r>
              <w:t>Admin + Manager</w:t>
            </w:r>
          </w:p>
        </w:tc>
      </w:tr>
      <w:tr>
        <w:tc>
          <w:tcPr>
            <w:tcW w:type="dxa" w:w="3120"/>
          </w:tcPr>
          <w:p>
            <w:r>
              <w:t>Export Data</w:t>
            </w:r>
          </w:p>
        </w:tc>
        <w:tc>
          <w:tcPr>
            <w:tcW w:type="dxa" w:w="3120"/>
          </w:tcPr>
          <w:p>
            <w:r>
              <w:t>Extract profile data for backups</w:t>
            </w:r>
          </w:p>
        </w:tc>
        <w:tc>
          <w:tcPr>
            <w:tcW w:type="dxa" w:w="3120"/>
          </w:tcPr>
          <w:p>
            <w:r>
              <w:t>Admin only</w:t>
            </w:r>
          </w:p>
        </w:tc>
      </w:tr>
      <w:tr>
        <w:tc>
          <w:tcPr>
            <w:tcW w:type="dxa" w:w="3120"/>
          </w:tcPr>
          <w:p>
            <w:r>
              <w:t>Delete Profile</w:t>
            </w:r>
          </w:p>
        </w:tc>
        <w:tc>
          <w:tcPr>
            <w:tcW w:type="dxa" w:w="3120"/>
          </w:tcPr>
          <w:p>
            <w:r>
              <w:t>Permanently remove client tenant</w:t>
            </w:r>
          </w:p>
        </w:tc>
        <w:tc>
          <w:tcPr>
            <w:tcW w:type="dxa" w:w="3120"/>
          </w:tcPr>
          <w:p>
            <w:r>
              <w:t>Super Admin + Audit approval</w:t>
            </w:r>
          </w:p>
        </w:tc>
      </w:tr>
    </w:tbl>
    <w:p>
      <w:pPr>
        <w:pStyle w:val="Heading2"/>
        <w:spacing w:before="200" w:after="80"/>
      </w:pPr>
      <w:r>
        <w:t>5.3 Semantic Search &amp; RAG Pipeline</w:t>
      </w:r>
    </w:p>
    <w:p>
      <w:pPr>
        <w:pStyle w:val="Heading3"/>
        <w:spacing w:before="160" w:after="40"/>
      </w:pPr>
      <w:r>
        <w:t>5.3.1 Overview</w:t>
      </w:r>
    </w:p>
    <w:p>
      <w:pPr>
        <w:spacing w:before="0" w:after="120" w:line="276" w:lineRule="auto"/>
      </w:pPr>
      <w:r>
        <w:t>Retrieval-Augmented Generation (RAG) combines semantic document retrieval with LLM capabilities to provide contextually accurate, nuanced insights grounded in actual data and knowledge base content.</w:t>
      </w:r>
    </w:p>
    <w:p>
      <w:pPr>
        <w:pStyle w:val="Heading3"/>
        <w:spacing w:before="160" w:after="40"/>
      </w:pPr>
      <w:r>
        <w:t>5.3.2 Retrieval Process</w:t>
      </w:r>
    </w:p>
    <w:p>
      <w:pPr>
        <w:pStyle w:val="ListBullet"/>
        <w:spacing w:after="60" w:line="276" w:lineRule="auto"/>
      </w:pPr>
      <w:r>
        <w:t>1. User Query Reception: Receive natural language query</w:t>
      </w:r>
    </w:p>
    <w:p>
      <w:pPr>
        <w:pStyle w:val="ListBullet"/>
        <w:spacing w:after="60" w:line="276" w:lineRule="auto"/>
      </w:pPr>
      <w:r>
        <w:t>2. Query Embedding: Convert query to vector using same embedding model as knowledge base</w:t>
      </w:r>
    </w:p>
    <w:p>
      <w:pPr>
        <w:pStyle w:val="ListBullet"/>
        <w:spacing w:after="60" w:line="276" w:lineRule="auto"/>
      </w:pPr>
      <w:r>
        <w:t>3. Vector Search: Query FAISS index for K nearest neighbor documents (default K=5, configurable 1-500)</w:t>
      </w:r>
    </w:p>
    <w:p>
      <w:pPr>
        <w:pStyle w:val="ListBullet"/>
        <w:spacing w:after="60" w:line="276" w:lineRule="auto"/>
      </w:pPr>
      <w:r>
        <w:t>4. Rank &amp; Filter: Re-rank results by similarity score, filter by confidence threshold (&gt;0.7)</w:t>
      </w:r>
    </w:p>
    <w:p>
      <w:pPr>
        <w:pStyle w:val="ListBullet"/>
        <w:spacing w:after="60" w:line="276" w:lineRule="auto"/>
      </w:pPr>
      <w:r>
        <w:t>5. Context Assembly: Prepare retrieved documents as LLM context</w:t>
      </w:r>
    </w:p>
    <w:p>
      <w:pPr>
        <w:pStyle w:val="ListBullet"/>
        <w:spacing w:after="60" w:line="276" w:lineRule="auto"/>
      </w:pPr>
      <w:r>
        <w:t>6. Cache Check: Verify if similar query already processed (reduce API calls)</w:t>
      </w:r>
    </w:p>
    <w:p>
      <w:pPr>
        <w:pStyle w:val="ListBullet"/>
        <w:spacing w:after="60" w:line="276" w:lineRule="auto"/>
      </w:pPr>
      <w:r>
        <w:t>7. Return Results: Include retrieved documents with similarity scores in response</w:t>
      </w:r>
    </w:p>
    <w:p>
      <w:pPr>
        <w:pStyle w:val="Heading3"/>
        <w:spacing w:before="160" w:after="40"/>
      </w:pPr>
      <w:r>
        <w:t>5.3.3 Augmented Generation</w:t>
      </w:r>
    </w:p>
    <w:p>
      <w:pPr>
        <w:spacing w:before="0" w:after="120" w:line="276" w:lineRule="auto"/>
      </w:pPr>
      <w:r>
        <w:t>LLM Integration:</w:t>
      </w:r>
    </w:p>
    <w:p>
      <w:pPr>
        <w:pStyle w:val="ListBullet"/>
        <w:spacing w:after="60" w:line="276" w:lineRule="auto"/>
      </w:pPr>
      <w:r>
        <w:t>System Prompt: Pre-defined instructions for insight generation style and tone</w:t>
      </w:r>
    </w:p>
    <w:p>
      <w:pPr>
        <w:pStyle w:val="ListBullet"/>
        <w:spacing w:after="60" w:line="276" w:lineRule="auto"/>
      </w:pPr>
      <w:r>
        <w:t>Few-Shot Examples: 3-5 example Q&amp;A pairs to guide output format</w:t>
      </w:r>
    </w:p>
    <w:p>
      <w:pPr>
        <w:pStyle w:val="ListBullet"/>
        <w:spacing w:after="60" w:line="276" w:lineRule="auto"/>
      </w:pPr>
      <w:r>
        <w:t>Retrieved Context: Top-K documents provided as reference material</w:t>
      </w:r>
    </w:p>
    <w:p>
      <w:pPr>
        <w:pStyle w:val="ListBullet"/>
        <w:spacing w:after="60" w:line="276" w:lineRule="auto"/>
      </w:pPr>
      <w:r>
        <w:t>Query Template: Structured prompt ensuring consistency</w:t>
      </w:r>
    </w:p>
    <w:p>
      <w:pPr>
        <w:pStyle w:val="ListBullet"/>
        <w:spacing w:after="60" w:line="276" w:lineRule="auto"/>
      </w:pPr>
      <w:r>
        <w:t>Confidence Scoring: LLM assigns confidence level to generated insights (0-100%)</w:t>
      </w:r>
    </w:p>
    <w:p>
      <w:pPr>
        <w:pStyle w:val="ListBullet"/>
        <w:spacing w:after="60" w:line="276" w:lineRule="auto"/>
      </w:pPr>
      <w:r>
        <w:t>Fact Grounding: Ensure insights reference actual retrieved data</w:t>
      </w:r>
    </w:p>
    <w:p>
      <w:pPr>
        <w:pStyle w:val="ListBullet"/>
        <w:spacing w:after="60" w:line="276" w:lineRule="auto"/>
      </w:pPr>
      <w:r>
        <w:t>Hallucination Prevention: Cross-check generated claims against source data</w:t>
      </w:r>
    </w:p>
    <w:p>
      <w:pPr>
        <w:pStyle w:val="Heading3"/>
        <w:spacing w:before="160" w:after="40"/>
      </w:pPr>
      <w:r>
        <w:t>5.3.4 Performance Characteristics</w:t>
      </w:r>
    </w:p>
    <w:p>
      <w:pPr>
        <w:pStyle w:val="ListBullet"/>
        <w:spacing w:after="60" w:line="276" w:lineRule="auto"/>
      </w:pPr>
      <w:r>
        <w:t>Retrieval Latency: &lt;100ms for FAISS search on in-memory index</w:t>
      </w:r>
    </w:p>
    <w:p>
      <w:pPr>
        <w:pStyle w:val="ListBullet"/>
        <w:spacing w:after="60" w:line="276" w:lineRule="auto"/>
      </w:pPr>
      <w:r>
        <w:t>Generation Latency: 1-5 seconds depending on query complexity</w:t>
      </w:r>
    </w:p>
    <w:p>
      <w:pPr>
        <w:pStyle w:val="ListBullet"/>
        <w:spacing w:after="60" w:line="276" w:lineRule="auto"/>
      </w:pPr>
      <w:r>
        <w:t>Total E2E Latency: 2-7 seconds (retrieval + generation + formatting)</w:t>
      </w:r>
    </w:p>
    <w:p>
      <w:pPr>
        <w:pStyle w:val="ListBullet"/>
        <w:spacing w:after="60" w:line="276" w:lineRule="auto"/>
      </w:pPr>
      <w:r>
        <w:t>Accuracy: 85%+ relevance for top-K retrieved documents</w:t>
      </w:r>
    </w:p>
    <w:p>
      <w:pPr>
        <w:pStyle w:val="ListBullet"/>
        <w:spacing w:after="60" w:line="276" w:lineRule="auto"/>
      </w:pPr>
      <w:r>
        <w:t>Throughput: 100+ concurrent retrieval operations (FAISS thread-safe)</w:t>
      </w:r>
    </w:p>
    <w:p>
      <w:pPr>
        <w:pStyle w:val="ListBullet"/>
        <w:spacing w:after="60" w:line="276" w:lineRule="auto"/>
      </w:pPr>
      <w:r>
        <w:t>Index Size: ~10GB per 1M documents at 768-dim embeddings</w:t>
      </w:r>
    </w:p>
    <w:p>
      <w:pPr>
        <w:pStyle w:val="Heading2"/>
        <w:spacing w:before="200" w:after="80"/>
      </w:pPr>
      <w:r>
        <w:t>5.4 Session Management &amp; Conversation History</w:t>
      </w:r>
    </w:p>
    <w:p>
      <w:pPr>
        <w:pStyle w:val="Heading3"/>
        <w:spacing w:before="160" w:after="40"/>
      </w:pPr>
      <w:r>
        <w:t>5.4.1 Session Lifecycle</w:t>
      </w:r>
    </w:p>
    <w:p>
      <w:pPr>
        <w:pStyle w:val="ListBullet"/>
        <w:spacing w:after="60" w:line="276" w:lineRule="auto"/>
      </w:pPr>
      <w:r>
        <w:t>Creation: User initiates new session via API (returns session_id)</w:t>
      </w:r>
    </w:p>
    <w:p>
      <w:pPr>
        <w:pStyle w:val="ListBullet"/>
        <w:spacing w:after="60" w:line="276" w:lineRule="auto"/>
      </w:pPr>
      <w:r>
        <w:t>Active: Session receives queries, maintains context, updates conversation history</w:t>
      </w:r>
    </w:p>
    <w:p>
      <w:pPr>
        <w:pStyle w:val="ListBullet"/>
        <w:spacing w:after="60" w:line="276" w:lineRule="auto"/>
      </w:pPr>
      <w:r>
        <w:t>Idle: No activity for &gt;30 minutes; moved to inactive pool but preserved</w:t>
      </w:r>
    </w:p>
    <w:p>
      <w:pPr>
        <w:pStyle w:val="ListBullet"/>
        <w:spacing w:after="60" w:line="276" w:lineRule="auto"/>
      </w:pPr>
      <w:r>
        <w:t>Archived: Older than 90 days; moved to long-term storage</w:t>
      </w:r>
    </w:p>
    <w:p>
      <w:pPr>
        <w:pStyle w:val="ListBullet"/>
        <w:spacing w:after="60" w:line="276" w:lineRule="auto"/>
      </w:pPr>
      <w:r>
        <w:t>Closed: Explicitly ended by user or system; persisted for audit</w:t>
      </w:r>
    </w:p>
    <w:p>
      <w:pPr>
        <w:pStyle w:val="Heading3"/>
        <w:spacing w:before="160" w:after="40"/>
      </w:pPr>
      <w:r>
        <w:t>5.4.2 Conversation State</w:t>
      </w:r>
    </w:p>
    <w:p>
      <w:pPr>
        <w:spacing w:before="0" w:after="120" w:line="276" w:lineRule="auto"/>
      </w:pPr>
      <w:r>
        <w:t>Each session maintains:</w:t>
      </w:r>
    </w:p>
    <w:p>
      <w:pPr>
        <w:pStyle w:val="ListBullet"/>
        <w:spacing w:after="60" w:line="276" w:lineRule="auto"/>
      </w:pPr>
      <w:r>
        <w:t>session_id: Unique identifier (UUID v4)</w:t>
      </w:r>
    </w:p>
    <w:p>
      <w:pPr>
        <w:pStyle w:val="ListBullet"/>
        <w:spacing w:after="60" w:line="276" w:lineRule="auto"/>
      </w:pPr>
      <w:r>
        <w:t>client_id: Associated client/profile</w:t>
      </w:r>
    </w:p>
    <w:p>
      <w:pPr>
        <w:pStyle w:val="ListBullet"/>
        <w:spacing w:after="60" w:line="276" w:lineRule="auto"/>
      </w:pPr>
      <w:r>
        <w:t>user_id: Owner of session</w:t>
      </w:r>
    </w:p>
    <w:p>
      <w:pPr>
        <w:pStyle w:val="ListBullet"/>
        <w:spacing w:after="60" w:line="276" w:lineRule="auto"/>
      </w:pPr>
      <w:r>
        <w:t>created_at: Timestamp of session creation</w:t>
      </w:r>
    </w:p>
    <w:p>
      <w:pPr>
        <w:pStyle w:val="ListBullet"/>
        <w:spacing w:after="60" w:line="276" w:lineRule="auto"/>
      </w:pPr>
      <w:r>
        <w:t>last_activity: Timestamp of most recent query</w:t>
      </w:r>
    </w:p>
    <w:p>
      <w:pPr>
        <w:pStyle w:val="ListBullet"/>
        <w:spacing w:after="60" w:line="276" w:lineRule="auto"/>
      </w:pPr>
      <w:r>
        <w:t>conversation_history: List of all Query-Response pairs in order</w:t>
      </w:r>
    </w:p>
    <w:p>
      <w:pPr>
        <w:pStyle w:val="ListBullet"/>
        <w:spacing w:after="60" w:line="276" w:lineRule="auto"/>
      </w:pPr>
      <w:r>
        <w:t>context_buffer: Summarized context for LLM memory (last 5 exchanges)</w:t>
      </w:r>
    </w:p>
    <w:p>
      <w:pPr>
        <w:pStyle w:val="ListBullet"/>
        <w:spacing w:after="60" w:line="276" w:lineRule="auto"/>
      </w:pPr>
      <w:r>
        <w:t>metadata: Custom tags, labels, or user notes</w:t>
      </w:r>
    </w:p>
    <w:p>
      <w:pPr>
        <w:pStyle w:val="ListBullet"/>
        <w:spacing w:after="60" w:line="276" w:lineRule="auto"/>
      </w:pPr>
      <w:r>
        <w:t>query_count: Total number of queries in session</w:t>
      </w:r>
    </w:p>
    <w:p>
      <w:pPr>
        <w:pStyle w:val="ListBullet"/>
        <w:spacing w:after="60" w:line="276" w:lineRule="auto"/>
      </w:pPr>
      <w:r>
        <w:t>tokens_used: LLM token consumption tracking</w:t>
      </w:r>
    </w:p>
    <w:p>
      <w:pPr>
        <w:pStyle w:val="Heading3"/>
        <w:spacing w:before="160" w:after="40"/>
      </w:pPr>
      <w:r>
        <w:t>5.4.3 Context Transfer</w:t>
      </w:r>
    </w:p>
    <w:p>
      <w:pPr>
        <w:spacing w:before="0" w:after="120" w:line="276" w:lineRule="auto"/>
      </w:pPr>
      <w:r>
        <w:t>Multi-turn conversations leverage context transfer to maintain coherence across query exchanges. When processing a new query, the system provides LLM with:</w:t>
      </w:r>
    </w:p>
    <w:p>
      <w:pPr>
        <w:pStyle w:val="ListBullet"/>
        <w:spacing w:after="60" w:line="276" w:lineRule="auto"/>
      </w:pPr>
      <w:r>
        <w:t>Previous Questions: Last 3-5 user queries for referential understanding</w:t>
      </w:r>
    </w:p>
    <w:p>
      <w:pPr>
        <w:pStyle w:val="ListBullet"/>
        <w:spacing w:after="60" w:line="276" w:lineRule="auto"/>
      </w:pPr>
      <w:r>
        <w:t>Previous Answers: Summarized insights from prior queries</w:t>
      </w:r>
    </w:p>
    <w:p>
      <w:pPr>
        <w:pStyle w:val="ListBullet"/>
        <w:spacing w:after="60" w:line="276" w:lineRule="auto"/>
      </w:pPr>
      <w:r>
        <w:t>Active Filters: Current column selections and filter criteria</w:t>
      </w:r>
    </w:p>
    <w:p>
      <w:pPr>
        <w:pStyle w:val="ListBullet"/>
        <w:spacing w:after="60" w:line="276" w:lineRule="auto"/>
      </w:pPr>
      <w:r>
        <w:t>Time Context: Identified time periods and date references</w:t>
      </w:r>
    </w:p>
    <w:p>
      <w:pPr>
        <w:pStyle w:val="ListBullet"/>
        <w:spacing w:after="60" w:line="276" w:lineRule="auto"/>
      </w:pPr>
      <w:r>
        <w:t>Entity References: Identified business entities (regions, products, customers)</w:t>
      </w:r>
    </w:p>
    <w:p>
      <w:pPr>
        <w:pStyle w:val="ListBullet"/>
        <w:spacing w:after="60" w:line="276" w:lineRule="auto"/>
      </w:pPr>
      <w:r>
        <w:t>Assumption Log: Clarifications and user-confirmed interpretations</w:t>
      </w:r>
    </w:p>
    <w:p>
      <w:r>
        <w:br w:type="page"/>
      </w:r>
    </w:p>
    <w:p>
      <w:pPr>
        <w:pStyle w:val="Heading1"/>
        <w:spacing w:before="240" w:after="120"/>
      </w:pPr>
      <w:r>
        <w:t>6. Functional Requirements (FR)</w:t>
      </w:r>
    </w:p>
    <w:p>
      <w:pPr>
        <w:spacing w:before="0" w:after="120" w:line="276" w:lineRule="auto"/>
      </w:pPr>
      <w:r>
        <w:t>This section enumerates all functional requirements following ISO/IEC/IEEE 29148 standards. Each requirement is uniquely identified (FR-XXX) and includes rationale, acceptance criteria, and traceability.</w:t>
      </w:r>
    </w:p>
    <w:p>
      <w:pPr>
        <w:pStyle w:val="Heading2"/>
        <w:spacing w:before="200" w:after="80"/>
      </w:pPr>
      <w:r>
        <w:t>6.1 Query Processing &amp; Interpretation (FR 1.1 - 1.8)</w:t>
      </w:r>
    </w:p>
    <w:p>
      <w:pPr>
        <w:pStyle w:val="Heading3"/>
        <w:spacing w:before="160" w:after="40"/>
      </w:pPr>
      <w:r>
        <w:t>FR-1.1: Natural Language Query Acceptance</w:t>
      </w:r>
    </w:p>
    <w:p>
      <w:pPr>
        <w:spacing w:before="0" w:after="120" w:line="276" w:lineRule="auto"/>
      </w:pPr>
      <w:r>
        <w:rPr>
          <w:b/>
        </w:rPr>
        <w:t>Requirement: System SHALL accept user queries in plain English language via POST /api/query endpoint</w:t>
      </w:r>
    </w:p>
    <w:p>
      <w:pPr>
        <w:spacing w:before="0" w:after="120" w:line="276" w:lineRule="auto"/>
      </w:pPr>
      <w:r>
        <w:t>Rationale: Enables non-technical users to formulate queries without SQL knowledge</w:t>
      </w:r>
    </w:p>
    <w:p>
      <w:pPr>
        <w:spacing w:before="0" w:after="120" w:line="276" w:lineRule="auto"/>
      </w:pPr>
      <w:r>
        <w:rPr>
          <w:b/>
        </w:rPr>
        <w:t>Acceptance Criteria:</w:t>
      </w:r>
    </w:p>
    <w:p>
      <w:pPr>
        <w:pStyle w:val="ListBullet"/>
        <w:spacing w:after="60" w:line="276" w:lineRule="auto"/>
      </w:pPr>
      <w:r>
        <w:t>AC-1.1.1: Accepts queries 1-500 characters in length</w:t>
      </w:r>
    </w:p>
    <w:p>
      <w:pPr>
        <w:pStyle w:val="ListBullet"/>
        <w:spacing w:after="60" w:line="276" w:lineRule="auto"/>
      </w:pPr>
      <w:r>
        <w:t>AC-1.1.2: Returns 400 error for queries &gt;500 characters</w:t>
      </w:r>
    </w:p>
    <w:p>
      <w:pPr>
        <w:pStyle w:val="ListBullet"/>
        <w:spacing w:after="60" w:line="276" w:lineRule="auto"/>
      </w:pPr>
      <w:r>
        <w:t>AC-1.1.3: Accepts special characters and punctuation</w:t>
      </w:r>
    </w:p>
    <w:p>
      <w:pPr>
        <w:pStyle w:val="ListBullet"/>
        <w:spacing w:after="60" w:line="276" w:lineRule="auto"/>
      </w:pPr>
      <w:r>
        <w:t>AC-1.1.4: Handles whitespace normalization transparently</w:t>
      </w:r>
    </w:p>
    <w:p>
      <w:pPr>
        <w:spacing w:before="0" w:after="120" w:line="276" w:lineRule="auto"/>
      </w:pPr>
      <w:r>
        <w:t>Traceability: Trace to Goal 1 (Democratize Data Access), User Need FN-1</w:t>
      </w:r>
    </w:p>
    <w:p>
      <w:pPr>
        <w:spacing w:before="0" w:after="120" w:line="276" w:lineRule="auto"/>
      </w:pPr>
    </w:p>
    <w:p>
      <w:pPr>
        <w:pStyle w:val="Heading3"/>
        <w:spacing w:before="160" w:after="40"/>
      </w:pPr>
      <w:r>
        <w:t>FR-1.2: Query Intent Classification</w:t>
      </w:r>
    </w:p>
    <w:p>
      <w:pPr>
        <w:spacing w:before="0" w:after="120" w:line="276" w:lineRule="auto"/>
      </w:pPr>
      <w:r>
        <w:rPr>
          <w:b/>
        </w:rPr>
        <w:t>Requirement: System SHALL classify query intent into categories: SELECT, AGGREGATE, COMPARE, TREND, FORECAST, DRILL_DOWN with &gt;=85% accuracy</w:t>
      </w:r>
    </w:p>
    <w:p>
      <w:pPr>
        <w:spacing w:before="0" w:after="120" w:line="276" w:lineRule="auto"/>
      </w:pPr>
      <w:r>
        <w:t>Rationale: Intent classification enables appropriate processing pathway selection</w:t>
      </w:r>
    </w:p>
    <w:p>
      <w:pPr>
        <w:spacing w:before="0" w:after="120" w:line="276" w:lineRule="auto"/>
      </w:pPr>
      <w:r>
        <w:rPr>
          <w:b/>
        </w:rPr>
        <w:t>Acceptance Criteria:</w:t>
      </w:r>
    </w:p>
    <w:p>
      <w:pPr>
        <w:pStyle w:val="ListBullet"/>
        <w:spacing w:after="60" w:line="276" w:lineRule="auto"/>
      </w:pPr>
      <w:r>
        <w:t>AC-1.2.1: Achieve &gt;=85% F1-score on validation dataset</w:t>
      </w:r>
    </w:p>
    <w:p>
      <w:pPr>
        <w:pStyle w:val="ListBullet"/>
        <w:spacing w:after="60" w:line="276" w:lineRule="auto"/>
      </w:pPr>
      <w:r>
        <w:t>AC-1.2.2: Return intent confidence score (0-100%)</w:t>
      </w:r>
    </w:p>
    <w:p>
      <w:pPr>
        <w:pStyle w:val="ListBullet"/>
        <w:spacing w:after="60" w:line="276" w:lineRule="auto"/>
      </w:pPr>
      <w:r>
        <w:t>AC-1.2.3: Provide fallback to human-in-loop if confidence &lt;50%</w:t>
      </w:r>
    </w:p>
    <w:p>
      <w:pPr>
        <w:pStyle w:val="ListBullet"/>
        <w:spacing w:after="60" w:line="276" w:lineRule="auto"/>
      </w:pPr>
      <w:r>
        <w:t>AC-1.2.4: Log all classifications for training data collection</w:t>
      </w:r>
    </w:p>
    <w:p>
      <w:pPr>
        <w:spacing w:before="0" w:after="120" w:line="276" w:lineRule="auto"/>
      </w:pPr>
      <w:r>
        <w:t>Traceability: Trace to Feature 5.1, Functional Objective FO-1</w:t>
      </w:r>
    </w:p>
    <w:p>
      <w:pPr>
        <w:spacing w:before="0" w:after="120" w:line="276" w:lineRule="auto"/>
      </w:pPr>
    </w:p>
    <w:p>
      <w:pPr>
        <w:pStyle w:val="Heading3"/>
        <w:spacing w:before="160" w:after="40"/>
      </w:pPr>
      <w:r>
        <w:t>FR-1.3: Entity Extraction from Query</w:t>
      </w:r>
    </w:p>
    <w:p>
      <w:pPr>
        <w:spacing w:before="0" w:after="120" w:line="276" w:lineRule="auto"/>
      </w:pPr>
      <w:r>
        <w:rPr>
          <w:b/>
        </w:rPr>
        <w:t>Requirement: System SHALL extract dimensions (tables), measures (columns), time periods, and filters from natural language queries</w:t>
      </w:r>
    </w:p>
    <w:p>
      <w:pPr>
        <w:spacing w:before="0" w:after="120" w:line="276" w:lineRule="auto"/>
      </w:pPr>
      <w:r>
        <w:t>Rationale: Extracted entities form basis for SQL generation and validation</w:t>
      </w:r>
    </w:p>
    <w:p>
      <w:pPr>
        <w:spacing w:before="0" w:after="120" w:line="276" w:lineRule="auto"/>
      </w:pPr>
      <w:r>
        <w:rPr>
          <w:b/>
        </w:rPr>
        <w:t>Acceptance Criteria:</w:t>
      </w:r>
    </w:p>
    <w:p>
      <w:pPr>
        <w:pStyle w:val="ListBullet"/>
        <w:spacing w:after="60" w:line="276" w:lineRule="auto"/>
      </w:pPr>
      <w:r>
        <w:t>AC-1.3.1: Extract table/dimension with &gt;=80% accuracy</w:t>
      </w:r>
    </w:p>
    <w:p>
      <w:pPr>
        <w:pStyle w:val="ListBullet"/>
        <w:spacing w:after="60" w:line="276" w:lineRule="auto"/>
      </w:pPr>
      <w:r>
        <w:t>AC-1.3.2: Extract measure/column with &gt;=85% accuracy</w:t>
      </w:r>
    </w:p>
    <w:p>
      <w:pPr>
        <w:pStyle w:val="ListBullet"/>
        <w:spacing w:after="60" w:line="276" w:lineRule="auto"/>
      </w:pPr>
      <w:r>
        <w:t>AC-1.3.3: Identify time periods (year, quarter, month)</w:t>
      </w:r>
    </w:p>
    <w:p>
      <w:pPr>
        <w:pStyle w:val="ListBullet"/>
        <w:spacing w:after="60" w:line="276" w:lineRule="auto"/>
      </w:pPr>
      <w:r>
        <w:t>AC-1.3.4: Extract filter criteria (&gt;, &lt;, =, BETWEEN, IN)</w:t>
      </w:r>
    </w:p>
    <w:p>
      <w:pPr>
        <w:pStyle w:val="ListBullet"/>
        <w:spacing w:after="60" w:line="276" w:lineRule="auto"/>
      </w:pPr>
      <w:r>
        <w:t>AC-1.3.5: Return entity list with confidence scores</w:t>
      </w:r>
    </w:p>
    <w:p>
      <w:pPr>
        <w:spacing w:before="0" w:after="120" w:line="276" w:lineRule="auto"/>
      </w:pPr>
      <w:r>
        <w:t>Traceability: Trace to Feature 5.1, FR-1.2</w:t>
      </w:r>
    </w:p>
    <w:p>
      <w:pPr>
        <w:spacing w:before="0" w:after="120" w:line="276" w:lineRule="auto"/>
      </w:pPr>
    </w:p>
    <w:p>
      <w:pPr>
        <w:pStyle w:val="Heading3"/>
        <w:spacing w:before="160" w:after="40"/>
      </w:pPr>
      <w:r>
        <w:t>FR-1.4: Semantic Document Retrieval</w:t>
      </w:r>
    </w:p>
    <w:p>
      <w:pPr>
        <w:spacing w:before="0" w:after="120" w:line="276" w:lineRule="auto"/>
      </w:pPr>
      <w:r>
        <w:rPr>
          <w:b/>
        </w:rPr>
        <w:t>Requirement: System SHALL retrieve top-K relevant documents from client knowledge base using vector similarity search</w:t>
      </w:r>
    </w:p>
    <w:p>
      <w:pPr>
        <w:spacing w:before="0" w:after="120" w:line="276" w:lineRule="auto"/>
      </w:pPr>
      <w:r>
        <w:t>Rationale: Retrieved context enables accurate, grounded insight generation</w:t>
      </w:r>
    </w:p>
    <w:p>
      <w:pPr>
        <w:spacing w:before="0" w:after="120" w:line="276" w:lineRule="auto"/>
      </w:pPr>
      <w:r>
        <w:rPr>
          <w:b/>
        </w:rPr>
        <w:t>Acceptance Criteria:</w:t>
      </w:r>
    </w:p>
    <w:p>
      <w:pPr>
        <w:pStyle w:val="ListBullet"/>
        <w:spacing w:after="60" w:line="276" w:lineRule="auto"/>
      </w:pPr>
      <w:r>
        <w:t>AC-1.4.1: Return K most similar documents (default K=5, configurable 1-500)</w:t>
      </w:r>
    </w:p>
    <w:p>
      <w:pPr>
        <w:pStyle w:val="ListBullet"/>
        <w:spacing w:after="60" w:line="276" w:lineRule="auto"/>
      </w:pPr>
      <w:r>
        <w:t>AC-1.4.2: Similarity scores must be &gt;=0.7 (normalized 0-1 scale)</w:t>
      </w:r>
    </w:p>
    <w:p>
      <w:pPr>
        <w:pStyle w:val="ListBullet"/>
        <w:spacing w:after="60" w:line="276" w:lineRule="auto"/>
      </w:pPr>
      <w:r>
        <w:t>AC-1.4.3: Retrieval latency &lt;100ms for in-memory indices</w:t>
      </w:r>
    </w:p>
    <w:p>
      <w:pPr>
        <w:pStyle w:val="ListBullet"/>
        <w:spacing w:after="60" w:line="276" w:lineRule="auto"/>
      </w:pPr>
      <w:r>
        <w:t>AC-1.4.4: Return document metadata (source, title, date))</w:t>
      </w:r>
    </w:p>
    <w:p>
      <w:pPr>
        <w:pStyle w:val="ListBullet"/>
        <w:spacing w:after="60" w:line="276" w:lineRule="auto"/>
      </w:pPr>
      <w:r>
        <w:t>AC-1.4.5: Support filtering by document type and date range</w:t>
      </w:r>
    </w:p>
    <w:p>
      <w:pPr>
        <w:spacing w:before="0" w:after="120" w:line="276" w:lineRule="auto"/>
      </w:pPr>
      <w:r>
        <w:t>Traceability: Trace to Feature 5.3, Functional Objective FO-2</w:t>
      </w:r>
    </w:p>
    <w:p>
      <w:pPr>
        <w:spacing w:before="0" w:after="120" w:line="276" w:lineRule="auto"/>
      </w:pPr>
    </w:p>
    <w:p>
      <w:pPr>
        <w:pStyle w:val="Heading3"/>
        <w:spacing w:before="160" w:after="40"/>
      </w:pPr>
      <w:r>
        <w:t>FR-1.5: SQL Query Generation</w:t>
      </w:r>
    </w:p>
    <w:p>
      <w:pPr>
        <w:spacing w:before="0" w:after="120" w:line="276" w:lineRule="auto"/>
      </w:pPr>
      <w:r>
        <w:rPr>
          <w:b/>
        </w:rPr>
        <w:t>Requirement: System SHALL generate valid DuckDB SQL from parsed query intent and extracted entities</w:t>
      </w:r>
    </w:p>
    <w:p>
      <w:pPr>
        <w:spacing w:before="0" w:after="120" w:line="276" w:lineRule="auto"/>
      </w:pPr>
      <w:r>
        <w:t>Rationale: SQL generation enables analytical execution against structured data</w:t>
      </w:r>
    </w:p>
    <w:p>
      <w:pPr>
        <w:spacing w:before="0" w:after="120" w:line="276" w:lineRule="auto"/>
      </w:pPr>
      <w:r>
        <w:rPr>
          <w:b/>
        </w:rPr>
        <w:t>Acceptance Criteria:</w:t>
      </w:r>
    </w:p>
    <w:p>
      <w:pPr>
        <w:pStyle w:val="ListBullet"/>
        <w:spacing w:after="60" w:line="276" w:lineRule="auto"/>
      </w:pPr>
      <w:r>
        <w:t>AC-1.5.1: Generated SQL executes without syntax errors</w:t>
      </w:r>
    </w:p>
    <w:p>
      <w:pPr>
        <w:pStyle w:val="ListBullet"/>
        <w:spacing w:after="60" w:line="276" w:lineRule="auto"/>
      </w:pPr>
      <w:r>
        <w:t>AC-1.5.2: SQL results match expected output for test cases (100% correctness)</w:t>
      </w:r>
    </w:p>
    <w:p>
      <w:pPr>
        <w:pStyle w:val="ListBullet"/>
        <w:spacing w:after="60" w:line="276" w:lineRule="auto"/>
      </w:pPr>
      <w:r>
        <w:t>AC-1.5.3: Query execution time &lt;30 seconds</w:t>
      </w:r>
    </w:p>
    <w:p>
      <w:pPr>
        <w:pStyle w:val="ListBullet"/>
        <w:spacing w:after="60" w:line="276" w:lineRule="auto"/>
      </w:pPr>
      <w:r>
        <w:t>AC-1.5.4: Return query plan for optimization opportunities</w:t>
      </w:r>
    </w:p>
    <w:p>
      <w:pPr>
        <w:pStyle w:val="ListBullet"/>
        <w:spacing w:after="60" w:line="276" w:lineRule="auto"/>
      </w:pPr>
      <w:r>
        <w:t>AC-1.5.5: Support subqueries and CTEs</w:t>
      </w:r>
    </w:p>
    <w:p>
      <w:pPr>
        <w:spacing w:before="0" w:after="120" w:line="276" w:lineRule="auto"/>
      </w:pPr>
      <w:r>
        <w:t>Traceability: Trace to Feature 5.1, FR-1.3, Functional Objective FO-1</w:t>
      </w:r>
    </w:p>
    <w:p>
      <w:pPr>
        <w:spacing w:before="0" w:after="120" w:line="276" w:lineRule="auto"/>
      </w:pPr>
    </w:p>
    <w:p>
      <w:pPr>
        <w:pStyle w:val="Heading3"/>
        <w:spacing w:before="160" w:after="40"/>
      </w:pPr>
      <w:r>
        <w:t>FR-1.6: Query Execution Against Data</w:t>
      </w:r>
    </w:p>
    <w:p>
      <w:pPr>
        <w:spacing w:before="0" w:after="120" w:line="276" w:lineRule="auto"/>
      </w:pPr>
      <w:r>
        <w:rPr>
          <w:b/>
        </w:rPr>
        <w:t>Requirement: System SHALL execute queries against DuckDB analytical engine and retrieve results</w:t>
      </w:r>
    </w:p>
    <w:p>
      <w:pPr>
        <w:spacing w:before="0" w:after="120" w:line="276" w:lineRule="auto"/>
      </w:pPr>
      <w:r>
        <w:t>Rationale: Actual data retrieval enables fact-based insights</w:t>
      </w:r>
    </w:p>
    <w:p>
      <w:pPr>
        <w:spacing w:before="0" w:after="120" w:line="276" w:lineRule="auto"/>
      </w:pPr>
      <w:r>
        <w:rPr>
          <w:b/>
        </w:rPr>
        <w:t>Acceptance Criteria:</w:t>
      </w:r>
    </w:p>
    <w:p>
      <w:pPr>
        <w:pStyle w:val="ListBullet"/>
        <w:spacing w:after="60" w:line="276" w:lineRule="auto"/>
      </w:pPr>
      <w:r>
        <w:t>AC-1.6.1: Support result sets up to 1M rows</w:t>
      </w:r>
    </w:p>
    <w:p>
      <w:pPr>
        <w:pStyle w:val="ListBullet"/>
        <w:spacing w:after="60" w:line="276" w:lineRule="auto"/>
      </w:pPr>
      <w:r>
        <w:t>AC-1.6.2: Return results in JSON format with metadata</w:t>
      </w:r>
    </w:p>
    <w:p>
      <w:pPr>
        <w:pStyle w:val="ListBullet"/>
        <w:spacing w:after="60" w:line="276" w:lineRule="auto"/>
      </w:pPr>
      <w:r>
        <w:t>AC-1.6.3: Execution timeout enforced at 30 seconds</w:t>
      </w:r>
    </w:p>
    <w:p>
      <w:pPr>
        <w:pStyle w:val="ListBullet"/>
        <w:spacing w:after="60" w:line="276" w:lineRule="auto"/>
      </w:pPr>
      <w:r>
        <w:t>AC-1.6.4: Include row count and data types in response</w:t>
      </w:r>
    </w:p>
    <w:p>
      <w:pPr>
        <w:pStyle w:val="ListBullet"/>
        <w:spacing w:after="60" w:line="276" w:lineRule="auto"/>
      </w:pPr>
      <w:r>
        <w:t>AC-1.6.5: Support parameterized queries to prevent injection</w:t>
      </w:r>
    </w:p>
    <w:p>
      <w:pPr>
        <w:spacing w:before="0" w:after="120" w:line="276" w:lineRule="auto"/>
      </w:pPr>
      <w:r>
        <w:t>Traceability: Trace to Feature 5.1, FR-1.5</w:t>
      </w:r>
    </w:p>
    <w:p>
      <w:pPr>
        <w:spacing w:before="0" w:after="120" w:line="276" w:lineRule="auto"/>
      </w:pPr>
    </w:p>
    <w:p>
      <w:pPr>
        <w:pStyle w:val="Heading3"/>
        <w:spacing w:before="160" w:after="40"/>
      </w:pPr>
      <w:r>
        <w:t>FR-1.7: Result Formatting and Serialization</w:t>
      </w:r>
    </w:p>
    <w:p>
      <w:pPr>
        <w:spacing w:before="0" w:after="120" w:line="276" w:lineRule="auto"/>
      </w:pPr>
      <w:r>
        <w:rPr>
          <w:b/>
        </w:rPr>
        <w:t>Requirement: System SHALL format query results for downstream processing (LLM input, API response)</w:t>
      </w:r>
    </w:p>
    <w:p>
      <w:pPr>
        <w:spacing w:before="0" w:after="120" w:line="276" w:lineRule="auto"/>
      </w:pPr>
      <w:r>
        <w:t>Rationale: Standardized format ensures consistency across system components</w:t>
      </w:r>
    </w:p>
    <w:p>
      <w:pPr>
        <w:spacing w:before="0" w:after="120" w:line="276" w:lineRule="auto"/>
      </w:pPr>
      <w:r>
        <w:rPr>
          <w:b/>
        </w:rPr>
        <w:t>Acceptance Criteria:</w:t>
      </w:r>
    </w:p>
    <w:p>
      <w:pPr>
        <w:pStyle w:val="ListBullet"/>
        <w:spacing w:after="60" w:line="276" w:lineRule="auto"/>
      </w:pPr>
      <w:r>
        <w:t>AC-1.7.1: Return results in JSON with schema metadata</w:t>
      </w:r>
    </w:p>
    <w:p>
      <w:pPr>
        <w:pStyle w:val="ListBullet"/>
        <w:spacing w:after="60" w:line="276" w:lineRule="auto"/>
      </w:pPr>
      <w:r>
        <w:t>AC-1.7.2: Include row count, column names, and data types</w:t>
      </w:r>
    </w:p>
    <w:p>
      <w:pPr>
        <w:pStyle w:val="ListBullet"/>
        <w:spacing w:after="60" w:line="276" w:lineRule="auto"/>
      </w:pPr>
      <w:r>
        <w:t>AC-1.7.3: Support result sampling for large datasets (&gt;100K rows)</w:t>
      </w:r>
    </w:p>
    <w:p>
      <w:pPr>
        <w:pStyle w:val="ListBullet"/>
        <w:spacing w:after="60" w:line="276" w:lineRule="auto"/>
      </w:pPr>
      <w:r>
        <w:t>AC-1.7.4: Include data quality flags (nulls, outliers, anomalies)</w:t>
      </w:r>
    </w:p>
    <w:p>
      <w:pPr>
        <w:pStyle w:val="ListBullet"/>
        <w:spacing w:after="60" w:line="276" w:lineRule="auto"/>
      </w:pPr>
      <w:r>
        <w:t>AC-1.7.5: Compress results &gt;1MB using gzip</w:t>
      </w:r>
    </w:p>
    <w:p>
      <w:pPr>
        <w:spacing w:before="0" w:after="120" w:line="276" w:lineRule="auto"/>
      </w:pPr>
      <w:r>
        <w:t>Traceability: Trace to Feature 5.1, FR-1.6</w:t>
      </w:r>
    </w:p>
    <w:p>
      <w:pPr>
        <w:spacing w:before="0" w:after="120" w:line="276" w:lineRule="auto"/>
      </w:pPr>
    </w:p>
    <w:p>
      <w:pPr>
        <w:pStyle w:val="Heading3"/>
        <w:spacing w:before="160" w:after="40"/>
      </w:pPr>
      <w:r>
        <w:t>FR-1.8: Insight Synthesis via LLM</w:t>
      </w:r>
    </w:p>
    <w:p>
      <w:pPr>
        <w:spacing w:before="0" w:after="120" w:line="276" w:lineRule="auto"/>
      </w:pPr>
      <w:r>
        <w:rPr>
          <w:b/>
        </w:rPr>
        <w:t>Requirement: System SHALL call Google Gemini API to generate natural language insights from query results and retrieved context</w:t>
      </w:r>
    </w:p>
    <w:p>
      <w:pPr>
        <w:spacing w:before="0" w:after="120" w:line="276" w:lineRule="auto"/>
      </w:pPr>
      <w:r>
        <w:t>Rationale: LLM transforms raw data into human-understandable insights</w:t>
      </w:r>
    </w:p>
    <w:p>
      <w:pPr>
        <w:spacing w:before="0" w:after="120" w:line="276" w:lineRule="auto"/>
      </w:pPr>
      <w:r>
        <w:rPr>
          <w:b/>
        </w:rPr>
        <w:t>Acceptance Criteria:</w:t>
      </w:r>
    </w:p>
    <w:p>
      <w:pPr>
        <w:pStyle w:val="ListBullet"/>
        <w:spacing w:after="60" w:line="276" w:lineRule="auto"/>
      </w:pPr>
      <w:r>
        <w:t>AC-1.8.1: LLM call includes retrieved documents as context</w:t>
      </w:r>
    </w:p>
    <w:p>
      <w:pPr>
        <w:pStyle w:val="ListBullet"/>
        <w:spacing w:after="60" w:line="276" w:lineRule="auto"/>
      </w:pPr>
      <w:r>
        <w:t>AC-1.8.2: Generated insights include trend descriptions (&gt;50 chars)</w:t>
      </w:r>
    </w:p>
    <w:p>
      <w:pPr>
        <w:pStyle w:val="ListBullet"/>
        <w:spacing w:after="60" w:line="276" w:lineRule="auto"/>
      </w:pPr>
      <w:r>
        <w:t>AC-1.8.3: Insights include anomaly detection and outlier explanation</w:t>
      </w:r>
    </w:p>
    <w:p>
      <w:pPr>
        <w:pStyle w:val="ListBullet"/>
        <w:spacing w:after="60" w:line="276" w:lineRule="auto"/>
      </w:pPr>
      <w:r>
        <w:t>AC-1.8.4: Response time 1-5 seconds (including LLM latency)</w:t>
      </w:r>
    </w:p>
    <w:p>
      <w:pPr>
        <w:pStyle w:val="ListBullet"/>
        <w:spacing w:after="60" w:line="276" w:lineRule="auto"/>
      </w:pPr>
      <w:r>
        <w:t>AC-1.8.5: Include confidence score (0-100%) for insights</w:t>
      </w:r>
    </w:p>
    <w:p>
      <w:pPr>
        <w:spacing w:before="0" w:after="120" w:line="276" w:lineRule="auto"/>
      </w:pPr>
      <w:r>
        <w:t>Traceability: Trace to Feature 5.1, Goal 3 (Semantic Intelligence)</w:t>
      </w:r>
    </w:p>
    <w:p>
      <w:pPr>
        <w:spacing w:before="0" w:after="120" w:line="276" w:lineRule="auto"/>
      </w:pPr>
    </w:p>
    <w:p>
      <w:pPr>
        <w:pStyle w:val="Heading2"/>
        <w:spacing w:before="200" w:after="80"/>
      </w:pPr>
      <w:r>
        <w:t>6.2 Session Management (FR 2.1 - 2.4)</w:t>
      </w:r>
    </w:p>
    <w:p>
      <w:pPr>
        <w:pStyle w:val="Heading3"/>
        <w:spacing w:before="160" w:after="40"/>
      </w:pPr>
      <w:r>
        <w:t>FR-2.1: Session Creation</w:t>
      </w:r>
    </w:p>
    <w:p>
      <w:pPr>
        <w:spacing w:before="0" w:after="120" w:line="276" w:lineRule="auto"/>
      </w:pPr>
      <w:r>
        <w:rPr>
          <w:b/>
        </w:rPr>
        <w:t>Requirement: System SHALL create a new session on POST /api/sessions request with unique session_id</w:t>
      </w:r>
    </w:p>
    <w:p>
      <w:pPr>
        <w:spacing w:before="0" w:after="120" w:line="276" w:lineRule="auto"/>
      </w:pPr>
      <w:r>
        <w:t>Rationale: Sessions maintain conversation context and enable multi-turn interactions</w:t>
      </w:r>
    </w:p>
    <w:p>
      <w:pPr>
        <w:spacing w:before="0" w:after="120" w:line="276" w:lineRule="auto"/>
      </w:pPr>
      <w:r>
        <w:rPr>
          <w:b/>
        </w:rPr>
        <w:t>Acceptance Criteria:</w:t>
      </w:r>
    </w:p>
    <w:p>
      <w:pPr>
        <w:pStyle w:val="ListBullet"/>
        <w:spacing w:after="60" w:line="276" w:lineRule="auto"/>
      </w:pPr>
      <w:r>
        <w:t>AC-2.1.1: Return unique UUID v4 session_id for each request</w:t>
      </w:r>
    </w:p>
    <w:p>
      <w:pPr>
        <w:pStyle w:val="ListBullet"/>
        <w:spacing w:after="60" w:line="276" w:lineRule="auto"/>
      </w:pPr>
      <w:r>
        <w:t>AC-2.1.2: Associate session with authenticated user_id and client_id</w:t>
      </w:r>
    </w:p>
    <w:p>
      <w:pPr>
        <w:pStyle w:val="ListBullet"/>
        <w:spacing w:after="60" w:line="276" w:lineRule="auto"/>
      </w:pPr>
      <w:r>
        <w:t>AC-2.1.3: Initialize empty conversation_history array</w:t>
      </w:r>
    </w:p>
    <w:p>
      <w:pPr>
        <w:pStyle w:val="ListBullet"/>
        <w:spacing w:after="60" w:line="276" w:lineRule="auto"/>
      </w:pPr>
      <w:r>
        <w:t>AC-2.1.4: Set created_at timestamp with microsecond precision</w:t>
      </w:r>
    </w:p>
    <w:p>
      <w:pPr>
        <w:pStyle w:val="ListBullet"/>
        <w:spacing w:after="60" w:line="276" w:lineRule="auto"/>
      </w:pPr>
      <w:r>
        <w:t>AC-2.1.5: Write session to persistent storage within 100ms</w:t>
      </w:r>
    </w:p>
    <w:p>
      <w:pPr>
        <w:spacing w:before="0" w:after="120" w:line="276" w:lineRule="auto"/>
      </w:pPr>
      <w:r>
        <w:t>Traceability: Trace to Feature 5.4, User Need FN-3</w:t>
      </w:r>
    </w:p>
    <w:p>
      <w:pPr>
        <w:spacing w:before="0" w:after="120" w:line="276" w:lineRule="auto"/>
      </w:pPr>
    </w:p>
    <w:p>
      <w:pPr>
        <w:pStyle w:val="Heading3"/>
        <w:spacing w:before="160" w:after="40"/>
      </w:pPr>
      <w:r>
        <w:t>FR-2.2: Conversation History Maintenance</w:t>
      </w:r>
    </w:p>
    <w:p>
      <w:pPr>
        <w:spacing w:before="0" w:after="120" w:line="276" w:lineRule="auto"/>
      </w:pPr>
      <w:r>
        <w:rPr>
          <w:b/>
        </w:rPr>
        <w:t>Requirement: System SHALL maintain ordered, immutable conversation history for each session</w:t>
      </w:r>
    </w:p>
    <w:p>
      <w:pPr>
        <w:spacing w:before="0" w:after="120" w:line="276" w:lineRule="auto"/>
      </w:pPr>
      <w:r>
        <w:t>Rationale: Full history enables context transfer and audit compliance</w:t>
      </w:r>
    </w:p>
    <w:p>
      <w:pPr>
        <w:spacing w:before="0" w:after="120" w:line="276" w:lineRule="auto"/>
      </w:pPr>
      <w:r>
        <w:rPr>
          <w:b/>
        </w:rPr>
        <w:t>Acceptance Criteria:</w:t>
      </w:r>
    </w:p>
    <w:p>
      <w:pPr>
        <w:pStyle w:val="ListBullet"/>
        <w:spacing w:after="60" w:line="276" w:lineRule="auto"/>
      </w:pPr>
      <w:r>
        <w:t>AC-2.2.1: Append each query-response pair to conversation_history</w:t>
      </w:r>
    </w:p>
    <w:p>
      <w:pPr>
        <w:pStyle w:val="ListBullet"/>
        <w:spacing w:after="60" w:line="276" w:lineRule="auto"/>
      </w:pPr>
      <w:r>
        <w:t>AC-2.2.2: Preserve order and exact timestamps for all exchanges</w:t>
      </w:r>
    </w:p>
    <w:p>
      <w:pPr>
        <w:pStyle w:val="ListBullet"/>
        <w:spacing w:after="60" w:line="276" w:lineRule="auto"/>
      </w:pPr>
      <w:r>
        <w:t>AC-2.2.3: Include metadata (intent, entities, confidence) for each query</w:t>
      </w:r>
    </w:p>
    <w:p>
      <w:pPr>
        <w:pStyle w:val="ListBullet"/>
        <w:spacing w:after="60" w:line="276" w:lineRule="auto"/>
      </w:pPr>
      <w:r>
        <w:t>AC-2.2.4: Support retrieval of full history via GET /api/sessions/{id}/history</w:t>
      </w:r>
    </w:p>
    <w:p>
      <w:pPr>
        <w:pStyle w:val="ListBullet"/>
        <w:spacing w:after="60" w:line="276" w:lineRule="auto"/>
      </w:pPr>
      <w:r>
        <w:t>AC-2.2.5: Archive sessions &gt;90 days to long-term storage</w:t>
      </w:r>
    </w:p>
    <w:p>
      <w:pPr>
        <w:spacing w:before="0" w:after="120" w:line="276" w:lineRule="auto"/>
      </w:pPr>
      <w:r>
        <w:t>Traceability: Trace to Feature 5.4, Assumption A-5</w:t>
      </w:r>
    </w:p>
    <w:p>
      <w:pPr>
        <w:spacing w:before="0" w:after="120" w:line="276" w:lineRule="auto"/>
      </w:pPr>
    </w:p>
    <w:p>
      <w:pPr>
        <w:pStyle w:val="Heading3"/>
        <w:spacing w:before="160" w:after="40"/>
      </w:pPr>
      <w:r>
        <w:t>FR-2.3: Context Transfer Between Queries</w:t>
      </w:r>
    </w:p>
    <w:p>
      <w:pPr>
        <w:spacing w:before="0" w:after="120" w:line="276" w:lineRule="auto"/>
      </w:pPr>
      <w:r>
        <w:rPr>
          <w:b/>
        </w:rPr>
        <w:t>Requirement: System SHALL transfer context from previous queries to LLM for multi-turn coherence</w:t>
      </w:r>
    </w:p>
    <w:p>
      <w:pPr>
        <w:spacing w:before="0" w:after="120" w:line="276" w:lineRule="auto"/>
      </w:pPr>
      <w:r>
        <w:t>Rationale: Context transfer enables natural follow-up queries and clarifications</w:t>
      </w:r>
    </w:p>
    <w:p>
      <w:pPr>
        <w:spacing w:before="0" w:after="120" w:line="276" w:lineRule="auto"/>
      </w:pPr>
      <w:r>
        <w:rPr>
          <w:b/>
        </w:rPr>
        <w:t>Acceptance Criteria:</w:t>
      </w:r>
    </w:p>
    <w:p>
      <w:pPr>
        <w:pStyle w:val="ListBullet"/>
        <w:spacing w:after="60" w:line="276" w:lineRule="auto"/>
      </w:pPr>
      <w:r>
        <w:t>AC-2.3.1: Include last 3-5 query-response pairs in LLM context</w:t>
      </w:r>
    </w:p>
    <w:p>
      <w:pPr>
        <w:pStyle w:val="ListBullet"/>
        <w:spacing w:after="60" w:line="276" w:lineRule="auto"/>
      </w:pPr>
      <w:r>
        <w:t>AC-2.3.2: Summarize longer conversation history to fit token limits</w:t>
      </w:r>
    </w:p>
    <w:p>
      <w:pPr>
        <w:pStyle w:val="ListBullet"/>
        <w:spacing w:after="60" w:line="276" w:lineRule="auto"/>
      </w:pPr>
      <w:r>
        <w:t>AC-2.3.3: Identify and carry forward entity references</w:t>
      </w:r>
    </w:p>
    <w:p>
      <w:pPr>
        <w:pStyle w:val="ListBullet"/>
        <w:spacing w:after="60" w:line="276" w:lineRule="auto"/>
      </w:pPr>
      <w:r>
        <w:t>AC-2.3.4: Maintain active filters across query exchanges</w:t>
      </w:r>
    </w:p>
    <w:p>
      <w:pPr>
        <w:pStyle w:val="ListBullet"/>
        <w:spacing w:after="60" w:line="276" w:lineRule="auto"/>
      </w:pPr>
      <w:r>
        <w:t>AC-2.3.5: Include user clarifications and assumptions in context</w:t>
      </w:r>
    </w:p>
    <w:p>
      <w:pPr>
        <w:spacing w:before="0" w:after="120" w:line="276" w:lineRule="auto"/>
      </w:pPr>
      <w:r>
        <w:t>Traceability: Trace to Feature 5.4, FR-2.2, User Need FN-3</w:t>
      </w:r>
    </w:p>
    <w:p>
      <w:pPr>
        <w:spacing w:before="0" w:after="120" w:line="276" w:lineRule="auto"/>
      </w:pPr>
    </w:p>
    <w:p>
      <w:pPr>
        <w:pStyle w:val="Heading3"/>
        <w:spacing w:before="160" w:after="40"/>
      </w:pPr>
      <w:r>
        <w:t>FR-2.4: Session Termination and Archive</w:t>
      </w:r>
    </w:p>
    <w:p>
      <w:pPr>
        <w:spacing w:before="0" w:after="120" w:line="276" w:lineRule="auto"/>
      </w:pPr>
      <w:r>
        <w:rPr>
          <w:b/>
        </w:rPr>
        <w:t>Requirement: System SHALL support session termination and archive old sessions automatically</w:t>
      </w:r>
    </w:p>
    <w:p>
      <w:pPr>
        <w:spacing w:before="0" w:after="120" w:line="276" w:lineRule="auto"/>
      </w:pPr>
      <w:r>
        <w:t>Rationale: Lifecycle management ensures efficient storage and compliance</w:t>
      </w:r>
    </w:p>
    <w:p>
      <w:pPr>
        <w:spacing w:before="0" w:after="120" w:line="276" w:lineRule="auto"/>
      </w:pPr>
      <w:r>
        <w:rPr>
          <w:b/>
        </w:rPr>
        <w:t>Acceptance Criteria:</w:t>
      </w:r>
    </w:p>
    <w:p>
      <w:pPr>
        <w:pStyle w:val="ListBullet"/>
        <w:spacing w:after="60" w:line="276" w:lineRule="auto"/>
      </w:pPr>
      <w:r>
        <w:t>AC-2.4.1: Support explicit session closure via DELETE /api/sessions/{id}</w:t>
      </w:r>
    </w:p>
    <w:p>
      <w:pPr>
        <w:pStyle w:val="ListBullet"/>
        <w:spacing w:after="60" w:line="276" w:lineRule="auto"/>
      </w:pPr>
      <w:r>
        <w:t>AC-2.4.2: Auto-mark sessions idle after 30 minutes of inactivity</w:t>
      </w:r>
    </w:p>
    <w:p>
      <w:pPr>
        <w:pStyle w:val="ListBullet"/>
        <w:spacing w:after="60" w:line="276" w:lineRule="auto"/>
      </w:pPr>
      <w:r>
        <w:t>AC-2.4.3: Archive sessions older than 90 days to blob storage</w:t>
      </w:r>
    </w:p>
    <w:p>
      <w:pPr>
        <w:pStyle w:val="ListBullet"/>
        <w:spacing w:after="60" w:line="276" w:lineRule="auto"/>
      </w:pPr>
      <w:r>
        <w:t>AC-2.4.4: Maintain full archival for 30 years (regulatory compliance)</w:t>
      </w:r>
    </w:p>
    <w:p>
      <w:pPr>
        <w:pStyle w:val="ListBullet"/>
        <w:spacing w:after="60" w:line="276" w:lineRule="auto"/>
      </w:pPr>
      <w:r>
        <w:t>AC-2.4.5: Generate session summary before archival</w:t>
      </w:r>
    </w:p>
    <w:p>
      <w:pPr>
        <w:spacing w:before="0" w:after="120" w:line="276" w:lineRule="auto"/>
      </w:pPr>
      <w:r>
        <w:t>Traceability: Trace to Feature 5.4, Assumption A-10</w:t>
      </w:r>
    </w:p>
    <w:p>
      <w:pPr>
        <w:spacing w:before="0" w:after="120" w:line="276" w:lineRule="auto"/>
      </w:pPr>
    </w:p>
    <w:p>
      <w:pPr>
        <w:pStyle w:val="Heading2"/>
        <w:spacing w:before="200" w:after="80"/>
      </w:pPr>
      <w:r>
        <w:t>6.3 Multi-Client Profile Management (FR 3.1 - 3.3)</w:t>
      </w:r>
    </w:p>
    <w:p>
      <w:pPr>
        <w:pStyle w:val="Heading3"/>
        <w:spacing w:before="160" w:after="40"/>
      </w:pPr>
      <w:r>
        <w:t>FR-3.1: Profile Creation and Configuration</w:t>
      </w:r>
    </w:p>
    <w:p>
      <w:pPr>
        <w:spacing w:before="0" w:after="120" w:line="276" w:lineRule="auto"/>
      </w:pPr>
      <w:r>
        <w:rPr>
          <w:b/>
        </w:rPr>
        <w:t>Requirement: System SHALL support creation of isolated client profiles with independent configurations</w:t>
      </w:r>
    </w:p>
    <w:p>
      <w:pPr>
        <w:spacing w:before="0" w:after="120" w:line="276" w:lineRule="auto"/>
      </w:pPr>
      <w:r>
        <w:t>Rationale: Multi-tenancy enables B2B deployment with data sovereignty</w:t>
      </w:r>
    </w:p>
    <w:p>
      <w:pPr>
        <w:spacing w:before="0" w:after="120" w:line="276" w:lineRule="auto"/>
      </w:pPr>
      <w:r>
        <w:rPr>
          <w:b/>
        </w:rPr>
        <w:t>Acceptance Criteria:</w:t>
      </w:r>
    </w:p>
    <w:p>
      <w:pPr>
        <w:pStyle w:val="ListBullet"/>
        <w:spacing w:after="60" w:line="276" w:lineRule="auto"/>
      </w:pPr>
      <w:r>
        <w:t>AC-3.1.1: Create profile with unique profile_id and name</w:t>
      </w:r>
    </w:p>
    <w:p>
      <w:pPr>
        <w:pStyle w:val="ListBullet"/>
        <w:spacing w:after="60" w:line="276" w:lineRule="auto"/>
      </w:pPr>
      <w:r>
        <w:t>AC-3.1.2: Initialize independent FAISS vector store per profile</w:t>
      </w:r>
    </w:p>
    <w:p>
      <w:pPr>
        <w:pStyle w:val="ListBullet"/>
        <w:spacing w:after="60" w:line="276" w:lineRule="auto"/>
      </w:pPr>
      <w:r>
        <w:t>AC-3.1.3: Support configuration parameters per profile (LLM settings, query limits)</w:t>
      </w:r>
    </w:p>
    <w:p>
      <w:pPr>
        <w:pStyle w:val="ListBullet"/>
        <w:spacing w:after="60" w:line="276" w:lineRule="auto"/>
      </w:pPr>
      <w:r>
        <w:t>AC-3.1.4: Enforce data isolation - queries only access own profile data</w:t>
      </w:r>
    </w:p>
    <w:p>
      <w:pPr>
        <w:pStyle w:val="ListBullet"/>
        <w:spacing w:after="60" w:line="276" w:lineRule="auto"/>
      </w:pPr>
      <w:r>
        <w:t>AC-3.1.5: Support up to 50 concurrent profiles in memory</w:t>
      </w:r>
    </w:p>
    <w:p>
      <w:pPr>
        <w:spacing w:before="0" w:after="120" w:line="276" w:lineRule="auto"/>
      </w:pPr>
      <w:r>
        <w:t>Traceability: Trace to Feature 5.2, Goal 2 (Enterprise Multi-Tenancy)</w:t>
      </w:r>
    </w:p>
    <w:p>
      <w:pPr>
        <w:spacing w:before="0" w:after="120" w:line="276" w:lineRule="auto"/>
      </w:pPr>
    </w:p>
    <w:p>
      <w:pPr>
        <w:pStyle w:val="Heading3"/>
        <w:spacing w:before="160" w:after="40"/>
      </w:pPr>
      <w:r>
        <w:t>FR-3.2: User and Role Management Per Profile</w:t>
      </w:r>
    </w:p>
    <w:p>
      <w:pPr>
        <w:spacing w:before="0" w:after="120" w:line="276" w:lineRule="auto"/>
      </w:pPr>
      <w:r>
        <w:rPr>
          <w:b/>
        </w:rPr>
        <w:t>Requirement: System SHALL enforce role-based access control (RBAC) within profiles</w:t>
      </w:r>
    </w:p>
    <w:p>
      <w:pPr>
        <w:spacing w:before="0" w:after="120" w:line="276" w:lineRule="auto"/>
      </w:pPr>
      <w:r>
        <w:t>Rationale: RBAC ensures appropriate access and maintains security posture</w:t>
      </w:r>
    </w:p>
    <w:p>
      <w:pPr>
        <w:spacing w:before="0" w:after="120" w:line="276" w:lineRule="auto"/>
      </w:pPr>
      <w:r>
        <w:rPr>
          <w:b/>
        </w:rPr>
        <w:t>Acceptance Criteria:</w:t>
      </w:r>
    </w:p>
    <w:p>
      <w:pPr>
        <w:pStyle w:val="ListBullet"/>
        <w:spacing w:after="60" w:line="276" w:lineRule="auto"/>
      </w:pPr>
      <w:r>
        <w:t>AC-3.2.1: Support 4 roles: Admin, Manager, User, Viewer</w:t>
      </w:r>
    </w:p>
    <w:p>
      <w:pPr>
        <w:pStyle w:val="ListBullet"/>
        <w:spacing w:after="60" w:line="276" w:lineRule="auto"/>
      </w:pPr>
      <w:r>
        <w:t>AC-3.2.2: Enforce role-based endpoint access via middleware</w:t>
      </w:r>
    </w:p>
    <w:p>
      <w:pPr>
        <w:pStyle w:val="ListBullet"/>
        <w:spacing w:after="60" w:line="276" w:lineRule="auto"/>
      </w:pPr>
      <w:r>
        <w:t>AC-3.2.3: Admin role can manage users within profile</w:t>
      </w:r>
    </w:p>
    <w:p>
      <w:pPr>
        <w:pStyle w:val="ListBullet"/>
        <w:spacing w:after="60" w:line="276" w:lineRule="auto"/>
      </w:pPr>
      <w:r>
        <w:t>AC-3.2.4: User role can create and manage own sessions</w:t>
      </w:r>
    </w:p>
    <w:p>
      <w:pPr>
        <w:pStyle w:val="ListBullet"/>
        <w:spacing w:after="60" w:line="276" w:lineRule="auto"/>
      </w:pPr>
      <w:r>
        <w:t>AC-3.2.5: Audit all role changes with timestamps</w:t>
      </w:r>
    </w:p>
    <w:p>
      <w:pPr>
        <w:spacing w:before="0" w:after="120" w:line="276" w:lineRule="auto"/>
      </w:pPr>
      <w:r>
        <w:t>Traceability: Trace to Feature 5.2, NFR-8 (Security)</w:t>
      </w:r>
    </w:p>
    <w:p>
      <w:pPr>
        <w:spacing w:before="0" w:after="120" w:line="276" w:lineRule="auto"/>
      </w:pPr>
    </w:p>
    <w:p>
      <w:pPr>
        <w:pStyle w:val="Heading3"/>
        <w:spacing w:before="160" w:after="40"/>
      </w:pPr>
      <w:r>
        <w:t>FR-3.3: Knowledge Base Management</w:t>
      </w:r>
    </w:p>
    <w:p>
      <w:pPr>
        <w:spacing w:before="0" w:after="120" w:line="276" w:lineRule="auto"/>
      </w:pPr>
      <w:r>
        <w:rPr>
          <w:b/>
        </w:rPr>
        <w:t>Requirement: System SHALL support upload, indexing, and management of client knowledge bases</w:t>
      </w:r>
    </w:p>
    <w:p>
      <w:pPr>
        <w:spacing w:before="0" w:after="120" w:line="276" w:lineRule="auto"/>
      </w:pPr>
      <w:r>
        <w:t>Rationale: Knowledge bases provide grounding for RAG-based insights</w:t>
      </w:r>
    </w:p>
    <w:p>
      <w:pPr>
        <w:spacing w:before="0" w:after="120" w:line="276" w:lineRule="auto"/>
      </w:pPr>
      <w:r>
        <w:rPr>
          <w:b/>
        </w:rPr>
        <w:t>Acceptance Criteria:</w:t>
      </w:r>
    </w:p>
    <w:p>
      <w:pPr>
        <w:pStyle w:val="ListBullet"/>
        <w:spacing w:after="60" w:line="276" w:lineRule="auto"/>
      </w:pPr>
      <w:r>
        <w:t>AC-3.3.1: Support CSV, JSON, Parquet, PDF file uploads</w:t>
      </w:r>
    </w:p>
    <w:p>
      <w:pPr>
        <w:pStyle w:val="ListBullet"/>
        <w:spacing w:after="60" w:line="276" w:lineRule="auto"/>
      </w:pPr>
      <w:r>
        <w:t>AC-3.3.2: Transform documents to vector embeddings</w:t>
      </w:r>
    </w:p>
    <w:p>
      <w:pPr>
        <w:pStyle w:val="ListBullet"/>
        <w:spacing w:after="60" w:line="276" w:lineRule="auto"/>
      </w:pPr>
      <w:r>
        <w:t>AC-3.3.3: Index embeddings in FAISS per profile</w:t>
      </w:r>
    </w:p>
    <w:p>
      <w:pPr>
        <w:pStyle w:val="ListBullet"/>
        <w:spacing w:after="60" w:line="276" w:lineRule="auto"/>
      </w:pPr>
      <w:r>
        <w:t>AC-3.3.4: Support knowledge base size up to 10GB</w:t>
      </w:r>
    </w:p>
    <w:p>
      <w:pPr>
        <w:pStyle w:val="ListBullet"/>
        <w:spacing w:after="60" w:line="276" w:lineRule="auto"/>
      </w:pPr>
      <w:r>
        <w:t>AC-3.3.5: Provide reindexing API for knowledge base updates</w:t>
      </w:r>
    </w:p>
    <w:p>
      <w:pPr>
        <w:spacing w:before="0" w:after="120" w:line="276" w:lineRule="auto"/>
      </w:pPr>
      <w:r>
        <w:t>Traceability: Trace to Feature 5.2, Feature 5.3, Functional Objective FO-3</w:t>
      </w:r>
    </w:p>
    <w:p>
      <w:pPr>
        <w:spacing w:before="0" w:after="120" w:line="276" w:lineRule="auto"/>
      </w:pPr>
    </w:p>
    <w:p>
      <w:pPr>
        <w:pStyle w:val="Heading2"/>
        <w:spacing w:before="200" w:after="80"/>
      </w:pPr>
      <w:r>
        <w:t>6.4 API Endpoints &amp; System Interfaces (FR 4.1 - 4.4)</w:t>
      </w:r>
    </w:p>
    <w:p>
      <w:pPr>
        <w:pStyle w:val="Heading3"/>
        <w:spacing w:before="160" w:after="40"/>
      </w:pPr>
      <w:r>
        <w:t>FR-4.1: Query API Endpoint</w:t>
      </w:r>
    </w:p>
    <w:p>
      <w:pPr>
        <w:spacing w:before="0" w:after="120" w:line="276" w:lineRule="auto"/>
      </w:pPr>
      <w:r>
        <w:rPr>
          <w:b/>
        </w:rPr>
        <w:t>Requirement: System SHALL expose POST /api/query endpoint accepting JSON payload with query text and session_id</w:t>
      </w:r>
    </w:p>
    <w:p>
      <w:pPr>
        <w:spacing w:before="0" w:after="120" w:line="276" w:lineRule="auto"/>
      </w:pPr>
      <w:r>
        <w:t>Rationale: Primary interface for query submission</w:t>
      </w:r>
    </w:p>
    <w:p>
      <w:pPr>
        <w:spacing w:before="0" w:after="120" w:line="276" w:lineRule="auto"/>
      </w:pPr>
      <w:r>
        <w:rPr>
          <w:b/>
        </w:rPr>
        <w:t>Acceptance Criteria:</w:t>
      </w:r>
    </w:p>
    <w:p>
      <w:pPr>
        <w:pStyle w:val="ListBullet"/>
        <w:spacing w:after="60" w:line="276" w:lineRule="auto"/>
      </w:pPr>
      <w:r>
        <w:t>AC-4.1.1: Accept query_text (string), session_id (UUID), client_id (UUID)</w:t>
      </w:r>
    </w:p>
    <w:p>
      <w:pPr>
        <w:pStyle w:val="ListBullet"/>
        <w:spacing w:after="60" w:line="276" w:lineRule="auto"/>
      </w:pPr>
      <w:r>
        <w:t>AC-4.1.2: Return response within 5 seconds (inclLLM time)</w:t>
      </w:r>
    </w:p>
    <w:p>
      <w:pPr>
        <w:pStyle w:val="ListBullet"/>
        <w:spacing w:after="60" w:line="276" w:lineRule="auto"/>
      </w:pPr>
      <w:r>
        <w:t>AC-4.1.3: Response includes: insights, data, metadata, confidence, traceability</w:t>
      </w:r>
    </w:p>
    <w:p>
      <w:pPr>
        <w:pStyle w:val="ListBullet"/>
        <w:spacing w:after="60" w:line="276" w:lineRule="auto"/>
      </w:pPr>
      <w:r>
        <w:t>AC-4.1.4: Support optional parameters: max_results, confidence_threshold, retrieval_k</w:t>
      </w:r>
    </w:p>
    <w:p>
      <w:pPr>
        <w:pStyle w:val="ListBullet"/>
        <w:spacing w:after="60" w:line="276" w:lineRule="auto"/>
      </w:pPr>
      <w:r>
        <w:t>AC-4.1.5: Return 400 for validation errors, 401 for auth failures, 500 otherwise</w:t>
      </w:r>
    </w:p>
    <w:p>
      <w:pPr>
        <w:spacing w:before="0" w:after="120" w:line="276" w:lineRule="auto"/>
      </w:pPr>
      <w:r>
        <w:t>Traceability: Trace to Goal 4 (Real-Time), FR-1.1, User Need FN-1</w:t>
      </w:r>
    </w:p>
    <w:p>
      <w:pPr>
        <w:spacing w:before="0" w:after="120" w:line="276" w:lineRule="auto"/>
      </w:pPr>
    </w:p>
    <w:p>
      <w:pPr>
        <w:pStyle w:val="Heading3"/>
        <w:spacing w:before="160" w:after="40"/>
      </w:pPr>
      <w:r>
        <w:t>FR-4.2: Session Management API</w:t>
      </w:r>
    </w:p>
    <w:p>
      <w:pPr>
        <w:spacing w:before="0" w:after="120" w:line="276" w:lineRule="auto"/>
      </w:pPr>
      <w:r>
        <w:rPr>
          <w:b/>
        </w:rPr>
        <w:t>Requirement: System SHALL expose endpoints for session CRUD operations</w:t>
      </w:r>
    </w:p>
    <w:p>
      <w:pPr>
        <w:spacing w:before="0" w:after="120" w:line="276" w:lineRule="auto"/>
      </w:pPr>
      <w:r>
        <w:t>Rationale: Session endpoints enable conversation management</w:t>
      </w:r>
    </w:p>
    <w:p>
      <w:pPr>
        <w:spacing w:before="0" w:after="120" w:line="276" w:lineRule="auto"/>
      </w:pPr>
      <w:r>
        <w:rPr>
          <w:b/>
        </w:rPr>
        <w:t>Acceptance Criteria:</w:t>
      </w:r>
    </w:p>
    <w:p>
      <w:pPr>
        <w:pStyle w:val="ListBullet"/>
        <w:spacing w:after="60" w:line="276" w:lineRule="auto"/>
      </w:pPr>
      <w:r>
        <w:t>AC-4.2.1: POST /api/sessions - Create new session</w:t>
      </w:r>
    </w:p>
    <w:p>
      <w:pPr>
        <w:pStyle w:val="ListBullet"/>
        <w:spacing w:after="60" w:line="276" w:lineRule="auto"/>
      </w:pPr>
      <w:r>
        <w:t>AC-4.2.2: GET /api/sessions/{id} - Retrieve session metadata</w:t>
      </w:r>
    </w:p>
    <w:p>
      <w:pPr>
        <w:pStyle w:val="ListBullet"/>
        <w:spacing w:after="60" w:line="276" w:lineRule="auto"/>
      </w:pPr>
      <w:r>
        <w:t>AC-4.2.3: GET /api/sessions/{id}/history - Retrieve conversation history</w:t>
      </w:r>
    </w:p>
    <w:p>
      <w:pPr>
        <w:pStyle w:val="ListBullet"/>
        <w:spacing w:after="60" w:line="276" w:lineRule="auto"/>
      </w:pPr>
      <w:r>
        <w:t>AC-4.2.4: DELETE /api/sessions/{id} - Close session</w:t>
      </w:r>
    </w:p>
    <w:p>
      <w:pPr>
        <w:pStyle w:val="ListBullet"/>
        <w:spacing w:after="60" w:line="276" w:lineRule="auto"/>
      </w:pPr>
      <w:r>
        <w:t>AC-4.2.5: All endpoints require valid JWT token</w:t>
      </w:r>
    </w:p>
    <w:p>
      <w:pPr>
        <w:spacing w:before="0" w:after="120" w:line="276" w:lineRule="auto"/>
      </w:pPr>
      <w:r>
        <w:t>Traceability: Trace to Feature 5.4, FR-2.1 through FR-2.4</w:t>
      </w:r>
    </w:p>
    <w:p>
      <w:pPr>
        <w:spacing w:before="0" w:after="120" w:line="276" w:lineRule="auto"/>
      </w:pPr>
    </w:p>
    <w:p>
      <w:pPr>
        <w:pStyle w:val="Heading3"/>
        <w:spacing w:before="160" w:after="40"/>
      </w:pPr>
      <w:r>
        <w:t>FR-4.3: Health Check Endpoint</w:t>
      </w:r>
    </w:p>
    <w:p>
      <w:pPr>
        <w:spacing w:before="0" w:after="120" w:line="276" w:lineRule="auto"/>
      </w:pPr>
      <w:r>
        <w:rPr>
          <w:b/>
        </w:rPr>
        <w:t>Requirement: System SHALL expose GET /api/health endpoint returning system status</w:t>
      </w:r>
    </w:p>
    <w:p>
      <w:pPr>
        <w:spacing w:before="0" w:after="120" w:line="276" w:lineRule="auto"/>
      </w:pPr>
      <w:r>
        <w:t>Rationale: Health checks enable monitoring and load balancing</w:t>
      </w:r>
    </w:p>
    <w:p>
      <w:pPr>
        <w:spacing w:before="0" w:after="120" w:line="276" w:lineRule="auto"/>
      </w:pPr>
      <w:r>
        <w:rPr>
          <w:b/>
        </w:rPr>
        <w:t>Acceptance Criteria:</w:t>
      </w:r>
    </w:p>
    <w:p>
      <w:pPr>
        <w:pStyle w:val="ListBullet"/>
        <w:spacing w:after="60" w:line="276" w:lineRule="auto"/>
      </w:pPr>
      <w:r>
        <w:t>AC-4.3.1: Return 200 OK if all components operational</w:t>
      </w:r>
    </w:p>
    <w:p>
      <w:pPr>
        <w:pStyle w:val="ListBullet"/>
        <w:spacing w:after="60" w:line="276" w:lineRule="auto"/>
      </w:pPr>
      <w:r>
        <w:t>AC-4.3.2: Include status of: database, LLM API, vector store, services</w:t>
      </w:r>
    </w:p>
    <w:p>
      <w:pPr>
        <w:pStyle w:val="ListBullet"/>
        <w:spacing w:after="60" w:line="276" w:lineRule="auto"/>
      </w:pPr>
      <w:r>
        <w:t>AC-4.3.3: Response time &lt;100ms</w:t>
      </w:r>
    </w:p>
    <w:p>
      <w:pPr>
        <w:pStyle w:val="ListBullet"/>
        <w:spacing w:after="60" w:line="276" w:lineRule="auto"/>
      </w:pPr>
      <w:r>
        <w:t>AC-4.3.4: Support readiness (/api/health/ready) and liveness (/api/health/live) probes</w:t>
      </w:r>
    </w:p>
    <w:p>
      <w:pPr>
        <w:pStyle w:val="ListBullet"/>
        <w:spacing w:after="60" w:line="276" w:lineRule="auto"/>
      </w:pPr>
      <w:r>
        <w:t>AC-4.3.5: No authentication required for health endpoint</w:t>
      </w:r>
    </w:p>
    <w:p>
      <w:pPr>
        <w:spacing w:before="0" w:after="120" w:line="276" w:lineRule="auto"/>
      </w:pPr>
      <w:r>
        <w:t>Traceability: Trace to NFR-4 (Monitoring)</w:t>
      </w:r>
    </w:p>
    <w:p>
      <w:pPr>
        <w:spacing w:before="0" w:after="120" w:line="276" w:lineRule="auto"/>
      </w:pPr>
    </w:p>
    <w:p>
      <w:pPr>
        <w:pStyle w:val="Heading3"/>
        <w:spacing w:before="160" w:after="40"/>
      </w:pPr>
      <w:r>
        <w:t>FR-4.4: Error Handling &amp; Status Codes</w:t>
      </w:r>
    </w:p>
    <w:p>
      <w:pPr>
        <w:spacing w:before="0" w:after="120" w:line="276" w:lineRule="auto"/>
      </w:pPr>
      <w:r>
        <w:rPr>
          <w:b/>
        </w:rPr>
        <w:t>Requirement: System SHALL return appropriate HTTP status codes and error messages</w:t>
      </w:r>
    </w:p>
    <w:p>
      <w:pPr>
        <w:spacing w:before="0" w:after="120" w:line="276" w:lineRule="auto"/>
      </w:pPr>
      <w:r>
        <w:t>Rationale: Consistent error handling enables client robustness</w:t>
      </w:r>
    </w:p>
    <w:p>
      <w:pPr>
        <w:spacing w:before="0" w:after="120" w:line="276" w:lineRule="auto"/>
      </w:pPr>
      <w:r>
        <w:rPr>
          <w:b/>
        </w:rPr>
        <w:t>Acceptance Criteria:</w:t>
      </w:r>
    </w:p>
    <w:p>
      <w:pPr>
        <w:pStyle w:val="ListBullet"/>
        <w:spacing w:after="60" w:line="276" w:lineRule="auto"/>
      </w:pPr>
      <w:r>
        <w:t>AC-4.4.1: 400 Bad Request for invalid input</w:t>
      </w:r>
    </w:p>
    <w:p>
      <w:pPr>
        <w:pStyle w:val="ListBullet"/>
        <w:spacing w:after="60" w:line="276" w:lineRule="auto"/>
      </w:pPr>
      <w:r>
        <w:t>AC-4.4.2: 401 Unauthorized for auth failures</w:t>
      </w:r>
    </w:p>
    <w:p>
      <w:pPr>
        <w:pStyle w:val="ListBullet"/>
        <w:spacing w:after="60" w:line="276" w:lineRule="auto"/>
      </w:pPr>
      <w:r>
        <w:t>AC-4.4.3: 403 Forbidden for insufficient permissions</w:t>
      </w:r>
    </w:p>
    <w:p>
      <w:pPr>
        <w:pStyle w:val="ListBullet"/>
        <w:spacing w:after="60" w:line="276" w:lineRule="auto"/>
      </w:pPr>
      <w:r>
        <w:t>AC-4.4.4: 404 Not Found for missing resources</w:t>
      </w:r>
    </w:p>
    <w:p>
      <w:pPr>
        <w:pStyle w:val="ListBullet"/>
        <w:spacing w:after="60" w:line="276" w:lineRule="auto"/>
      </w:pPr>
      <w:r>
        <w:t>AC-4.4.5: 429 Too Many Requests for rate limit violations</w:t>
      </w:r>
    </w:p>
    <w:p>
      <w:pPr>
        <w:pStyle w:val="ListBullet"/>
        <w:spacing w:after="60" w:line="276" w:lineRule="auto"/>
      </w:pPr>
      <w:r>
        <w:t>AC-4.4.6: 500 Internal Server Error for unexpected failures</w:t>
      </w:r>
    </w:p>
    <w:p>
      <w:pPr>
        <w:spacing w:before="0" w:after="120" w:line="276" w:lineRule="auto"/>
      </w:pPr>
      <w:r>
        <w:t>Traceability: Trace to NFR-6 (Error Handling)</w:t>
      </w:r>
    </w:p>
    <w:p>
      <w:pPr>
        <w:spacing w:before="0" w:after="120" w:line="276" w:lineRule="auto"/>
      </w:pPr>
    </w:p>
    <w:p>
      <w:r>
        <w:br w:type="page"/>
      </w:r>
    </w:p>
    <w:p>
      <w:pPr>
        <w:pStyle w:val="Heading1"/>
        <w:spacing w:before="240" w:after="120"/>
      </w:pPr>
      <w:r>
        <w:t>7. Non-Functional Requirements (NFR)</w:t>
      </w:r>
    </w:p>
    <w:p>
      <w:pPr>
        <w:spacing w:before="0" w:after="120" w:line="276" w:lineRule="auto"/>
      </w:pPr>
      <w:r>
        <w:t>Non-Functional Requirements define the quality attributes and system constraints that ensure Plambo delivers reliable, performant, secure, and maintainable service. NFRs are organized by quality characteristic following ISO/IEC/IEEE 25010 (Product Quality).</w:t>
      </w:r>
    </w:p>
    <w:p>
      <w:pPr>
        <w:pStyle w:val="Heading2"/>
        <w:spacing w:before="200" w:after="80"/>
      </w:pPr>
      <w:r>
        <w:t>7.1 Performance Requirements (NFR-P)</w:t>
      </w:r>
    </w:p>
    <w:p>
      <w:pPr>
        <w:pStyle w:val="Heading3"/>
        <w:spacing w:before="160" w:after="40"/>
      </w:pPr>
      <w:r>
        <w:t>NFR-P.1: Query Response Time</w:t>
      </w:r>
    </w:p>
    <w:p>
      <w:pPr>
        <w:spacing w:before="0" w:after="120" w:line="276" w:lineRule="auto"/>
      </w:pPr>
      <w:r>
        <w:rPr>
          <w:b/>
        </w:rPr>
        <w:t>Requirement: System SHALL return query responses within 5 seconds (p95 latency) for 95% of queries</w:t>
      </w:r>
    </w:p>
    <w:p>
      <w:pPr>
        <w:spacing w:before="0" w:after="120" w:line="276" w:lineRule="auto"/>
      </w:pPr>
      <w:r>
        <w:t>Rationale: Sub-5-second response enables real-time decision making; faster than traditional report generation</w:t>
      </w:r>
    </w:p>
    <w:p>
      <w:pPr>
        <w:spacing w:before="0" w:after="120" w:line="276" w:lineRule="auto"/>
      </w:pPr>
      <w:r>
        <w:rPr>
          <w:b/>
        </w:rPr>
        <w:t>Specification:</w:t>
      </w:r>
    </w:p>
    <w:p>
      <w:pPr>
        <w:pStyle w:val="ListBullet"/>
        <w:spacing w:after="60" w:line="276" w:lineRule="auto"/>
      </w:pPr>
      <w:r>
        <w:t>Target p50 latency (median): 2 seconds</w:t>
      </w:r>
    </w:p>
    <w:p>
      <w:pPr>
        <w:pStyle w:val="ListBullet"/>
        <w:spacing w:after="60" w:line="276" w:lineRule="auto"/>
      </w:pPr>
      <w:r>
        <w:t>Target p95 latency: 5 seconds</w:t>
      </w:r>
    </w:p>
    <w:p>
      <w:pPr>
        <w:pStyle w:val="ListBullet"/>
        <w:spacing w:after="60" w:line="276" w:lineRule="auto"/>
      </w:pPr>
      <w:r>
        <w:t>Target p99 latency: 10 seconds</w:t>
      </w:r>
    </w:p>
    <w:p>
      <w:pPr>
        <w:pStyle w:val="ListBullet"/>
        <w:spacing w:after="60" w:line="276" w:lineRule="auto"/>
      </w:pPr>
      <w:r>
        <w:t>Simple queries (&lt;10 dimensions): &lt;1.5 seconds</w:t>
      </w:r>
    </w:p>
    <w:p>
      <w:pPr>
        <w:pStyle w:val="ListBullet"/>
        <w:spacing w:after="60" w:line="276" w:lineRule="auto"/>
      </w:pPr>
      <w:r>
        <w:t>Complex queries (aggregations, joins): 2-7 seconds</w:t>
      </w:r>
    </w:p>
    <w:p>
      <w:pPr>
        <w:pStyle w:val="ListBullet"/>
        <w:spacing w:after="60" w:line="276" w:lineRule="auto"/>
      </w:pPr>
      <w:r>
        <w:t>Forecasting queries: up to 10 seconds</w:t>
      </w:r>
    </w:p>
    <w:p>
      <w:pPr>
        <w:spacing w:before="0" w:after="120" w:line="276" w:lineRule="auto"/>
      </w:pPr>
    </w:p>
    <w:p>
      <w:pPr>
        <w:pStyle w:val="Heading3"/>
        <w:spacing w:before="160" w:after="40"/>
      </w:pPr>
      <w:r>
        <w:t>NFR-P.2: Vector Similarity Search Latency</w:t>
      </w:r>
    </w:p>
    <w:p>
      <w:pPr>
        <w:spacing w:before="0" w:after="120" w:line="276" w:lineRule="auto"/>
      </w:pPr>
      <w:r>
        <w:rPr>
          <w:b/>
        </w:rPr>
        <w:t>Requirement: System SHALL retrieve top-K similar documents in &lt;100ms using FAISS index</w:t>
      </w:r>
    </w:p>
    <w:p>
      <w:pPr>
        <w:spacing w:before="0" w:after="120" w:line="276" w:lineRule="auto"/>
      </w:pPr>
      <w:r>
        <w:t>Rationale: Fast retrieval essential for &lt;2s overall response time</w:t>
      </w:r>
    </w:p>
    <w:p>
      <w:pPr>
        <w:spacing w:before="0" w:after="120" w:line="276" w:lineRule="auto"/>
      </w:pPr>
      <w:r>
        <w:rPr>
          <w:b/>
        </w:rPr>
        <w:t>Specification:</w:t>
      </w:r>
    </w:p>
    <w:p>
      <w:pPr>
        <w:pStyle w:val="ListBullet"/>
        <w:spacing w:after="60" w:line="276" w:lineRule="auto"/>
      </w:pPr>
      <w:r>
        <w:t>FAISS search &lt;100ms for K=5 (default)</w:t>
      </w:r>
    </w:p>
    <w:p>
      <w:pPr>
        <w:pStyle w:val="ListBullet"/>
        <w:spacing w:after="60" w:line="276" w:lineRule="auto"/>
      </w:pPr>
      <w:r>
        <w:t>FAISS search &lt;150ms for K=500 (maximum)</w:t>
      </w:r>
    </w:p>
    <w:p>
      <w:pPr>
        <w:pStyle w:val="ListBullet"/>
        <w:spacing w:after="60" w:line="276" w:lineRule="auto"/>
      </w:pPr>
      <w:r>
        <w:t>In-memory index for &lt;10GB corpus</w:t>
      </w:r>
    </w:p>
    <w:p>
      <w:pPr>
        <w:pStyle w:val="ListBullet"/>
        <w:spacing w:after="60" w:line="276" w:lineRule="auto"/>
      </w:pPr>
      <w:r>
        <w:t>Approximate search (IVF) for larger indices</w:t>
      </w:r>
    </w:p>
    <w:p>
      <w:pPr>
        <w:pStyle w:val="ListBullet"/>
        <w:spacing w:after="60" w:line="276" w:lineRule="auto"/>
      </w:pPr>
      <w:r>
        <w:t>Single-threaded performance optimized</w:t>
      </w:r>
    </w:p>
    <w:p>
      <w:pPr>
        <w:spacing w:before="0" w:after="120" w:line="276" w:lineRule="auto"/>
      </w:pPr>
    </w:p>
    <w:p>
      <w:pPr>
        <w:pStyle w:val="Heading3"/>
        <w:spacing w:before="160" w:after="40"/>
      </w:pPr>
      <w:r>
        <w:t>NFR-P.3: Throughput Capacity</w:t>
      </w:r>
    </w:p>
    <w:p>
      <w:pPr>
        <w:spacing w:before="0" w:after="120" w:line="276" w:lineRule="auto"/>
      </w:pPr>
      <w:r>
        <w:rPr>
          <w:b/>
        </w:rPr>
        <w:t>Requirement: System SHALL handle 100+ queries per second at peak load</w:t>
      </w:r>
    </w:p>
    <w:p>
      <w:pPr>
        <w:spacing w:before="0" w:after="120" w:line="276" w:lineRule="auto"/>
      </w:pPr>
      <w:r>
        <w:t>Rationale: Enterprise-grade capacity for large organizations</w:t>
      </w:r>
    </w:p>
    <w:p>
      <w:pPr>
        <w:spacing w:before="0" w:after="120" w:line="276" w:lineRule="auto"/>
      </w:pPr>
      <w:r>
        <w:rPr>
          <w:b/>
        </w:rPr>
        <w:t>Specification:</w:t>
      </w:r>
    </w:p>
    <w:p>
      <w:pPr>
        <w:pStyle w:val="ListBullet"/>
        <w:spacing w:after="60" w:line="276" w:lineRule="auto"/>
      </w:pPr>
      <w:r>
        <w:t>Sustainable: 50 queries/second continuous</w:t>
      </w:r>
    </w:p>
    <w:p>
      <w:pPr>
        <w:pStyle w:val="ListBullet"/>
        <w:spacing w:after="60" w:line="276" w:lineRule="auto"/>
      </w:pPr>
      <w:r>
        <w:t>Peak burst: 100 queries/second for 5 minutes</w:t>
      </w:r>
    </w:p>
    <w:p>
      <w:pPr>
        <w:pStyle w:val="ListBullet"/>
        <w:spacing w:after="60" w:line="276" w:lineRule="auto"/>
      </w:pPr>
      <w:r>
        <w:t>Per-profile capacity: 10 queries/second minimum</w:t>
      </w:r>
    </w:p>
    <w:p>
      <w:pPr>
        <w:pStyle w:val="ListBullet"/>
        <w:spacing w:after="60" w:line="276" w:lineRule="auto"/>
      </w:pPr>
      <w:r>
        <w:t>Connection pooling: 50-100 concurrent connections</w:t>
      </w:r>
    </w:p>
    <w:p>
      <w:pPr>
        <w:pStyle w:val="ListBullet"/>
        <w:spacing w:after="60" w:line="276" w:lineRule="auto"/>
      </w:pPr>
      <w:r>
        <w:t>Memory per query context: &lt;100MB</w:t>
      </w:r>
    </w:p>
    <w:p>
      <w:pPr>
        <w:spacing w:before="0" w:after="120" w:line="276" w:lineRule="auto"/>
      </w:pPr>
    </w:p>
    <w:p>
      <w:pPr>
        <w:pStyle w:val="Heading3"/>
        <w:spacing w:before="160" w:after="40"/>
      </w:pPr>
      <w:r>
        <w:t>NFR-P.4: LLM API Call Optimization</w:t>
      </w:r>
    </w:p>
    <w:p>
      <w:pPr>
        <w:spacing w:before="0" w:after="120" w:line="276" w:lineRule="auto"/>
      </w:pPr>
      <w:r>
        <w:rPr>
          <w:b/>
        </w:rPr>
        <w:t>Requirement: System SHALL minimize LLM API calls through intelligent caching and batching</w:t>
      </w:r>
    </w:p>
    <w:p>
      <w:pPr>
        <w:spacing w:before="0" w:after="120" w:line="276" w:lineRule="auto"/>
      </w:pPr>
      <w:r>
        <w:t>Rationale: Reduces API costs and latency</w:t>
      </w:r>
    </w:p>
    <w:p>
      <w:pPr>
        <w:spacing w:before="0" w:after="120" w:line="276" w:lineRule="auto"/>
      </w:pPr>
      <w:r>
        <w:rPr>
          <w:b/>
        </w:rPr>
        <w:t>Specification:</w:t>
      </w:r>
    </w:p>
    <w:p>
      <w:pPr>
        <w:pStyle w:val="ListBullet"/>
        <w:spacing w:after="60" w:line="276" w:lineRule="auto"/>
      </w:pPr>
      <w:r>
        <w:t>Cache semantic similarity threshold: 0.95</w:t>
      </w:r>
    </w:p>
    <w:p>
      <w:pPr>
        <w:pStyle w:val="ListBullet"/>
        <w:spacing w:after="60" w:line="276" w:lineRule="auto"/>
      </w:pPr>
      <w:r>
        <w:t>Cache TTL: configurable (default 24 hours)</w:t>
      </w:r>
    </w:p>
    <w:p>
      <w:pPr>
        <w:pStyle w:val="ListBullet"/>
        <w:spacing w:after="60" w:line="276" w:lineRule="auto"/>
      </w:pPr>
      <w:r>
        <w:t>Batch similar queries (up to 5) into single LLM call</w:t>
      </w:r>
    </w:p>
    <w:p>
      <w:pPr>
        <w:pStyle w:val="ListBullet"/>
        <w:spacing w:after="60" w:line="276" w:lineRule="auto"/>
      </w:pPr>
      <w:r>
        <w:t>Response compression: gzip for &gt;1KB responses</w:t>
      </w:r>
    </w:p>
    <w:p>
      <w:pPr>
        <w:pStyle w:val="ListBullet"/>
        <w:spacing w:after="60" w:line="276" w:lineRule="auto"/>
      </w:pPr>
      <w:r>
        <w:t>Track API call budget and alert on 80% usage</w:t>
      </w:r>
    </w:p>
    <w:p>
      <w:pPr>
        <w:spacing w:before="0" w:after="120" w:line="276" w:lineRule="auto"/>
      </w:pPr>
    </w:p>
    <w:p>
      <w:pPr>
        <w:pStyle w:val="Heading3"/>
        <w:spacing w:before="160" w:after="40"/>
      </w:pPr>
      <w:r>
        <w:t>NFR-P.5: Database Query Performance</w:t>
      </w:r>
    </w:p>
    <w:p>
      <w:pPr>
        <w:spacing w:before="0" w:after="120" w:line="276" w:lineRule="auto"/>
      </w:pPr>
      <w:r>
        <w:rPr>
          <w:b/>
        </w:rPr>
        <w:t>Requirement: System SHALL execute analytical queries on DuckDB within 30 seconds</w:t>
      </w:r>
    </w:p>
    <w:p>
      <w:pPr>
        <w:spacing w:before="0" w:after="120" w:line="276" w:lineRule="auto"/>
      </w:pPr>
      <w:r>
        <w:t>Rationale: Timeout prevents resource exhaustion</w:t>
      </w:r>
    </w:p>
    <w:p>
      <w:pPr>
        <w:spacing w:before="0" w:after="120" w:line="276" w:lineRule="auto"/>
      </w:pPr>
      <w:r>
        <w:rPr>
          <w:b/>
        </w:rPr>
        <w:t>Specification:</w:t>
      </w:r>
    </w:p>
    <w:p>
      <w:pPr>
        <w:pStyle w:val="ListBullet"/>
        <w:spacing w:after="60" w:line="276" w:lineRule="auto"/>
      </w:pPr>
      <w:r>
        <w:t>Query timeout: 30 seconds (configurable)</w:t>
      </w:r>
    </w:p>
    <w:p>
      <w:pPr>
        <w:pStyle w:val="ListBullet"/>
        <w:spacing w:after="60" w:line="276" w:lineRule="auto"/>
      </w:pPr>
      <w:r>
        <w:t>Result set size: up to 1M rows in memory</w:t>
      </w:r>
    </w:p>
    <w:p>
      <w:pPr>
        <w:pStyle w:val="ListBullet"/>
        <w:spacing w:after="60" w:line="276" w:lineRule="auto"/>
      </w:pPr>
      <w:r>
        <w:t>Sampling support: configurable down-sampling for large results</w:t>
      </w:r>
    </w:p>
    <w:p>
      <w:pPr>
        <w:pStyle w:val="ListBullet"/>
        <w:spacing w:after="60" w:line="276" w:lineRule="auto"/>
      </w:pPr>
      <w:r>
        <w:t>Query plan analysis and optimization hints</w:t>
      </w:r>
    </w:p>
    <w:p>
      <w:pPr>
        <w:pStyle w:val="ListBullet"/>
        <w:spacing w:after="60" w:line="276" w:lineRule="auto"/>
      </w:pPr>
      <w:r>
        <w:t>Index utilization tracking and recommendations</w:t>
      </w:r>
    </w:p>
    <w:p>
      <w:pPr>
        <w:spacing w:before="0" w:after="120" w:line="276" w:lineRule="auto"/>
      </w:pPr>
    </w:p>
    <w:p>
      <w:pPr>
        <w:pStyle w:val="Heading2"/>
        <w:spacing w:before="200" w:after="80"/>
      </w:pPr>
      <w:r>
        <w:t>7.2 Reliability &amp; Availability (NFR-R)</w:t>
      </w:r>
    </w:p>
    <w:p>
      <w:pPr>
        <w:pStyle w:val="Heading3"/>
        <w:spacing w:before="160" w:after="40"/>
      </w:pPr>
      <w:r>
        <w:t>NFR-R.1: System Availability (Uptime)</w:t>
      </w:r>
    </w:p>
    <w:p>
      <w:pPr>
        <w:spacing w:before="0" w:after="120" w:line="276" w:lineRule="auto"/>
      </w:pPr>
      <w:r>
        <w:rPr>
          <w:b/>
        </w:rPr>
        <w:t>Requirement: System SHALL maintain 99.95% availability measured on monthly basis</w:t>
      </w:r>
    </w:p>
    <w:p>
      <w:pPr>
        <w:spacing w:before="0" w:after="120" w:line="276" w:lineRule="auto"/>
      </w:pPr>
      <w:r>
        <w:t>Rationale: Enterprise SLA requirement; 22 minutes downtime/month acceptable</w:t>
      </w:r>
    </w:p>
    <w:p>
      <w:pPr>
        <w:spacing w:before="0" w:after="120" w:line="276" w:lineRule="auto"/>
      </w:pPr>
      <w:r>
        <w:rPr>
          <w:b/>
        </w:rPr>
        <w:t>Specification:</w:t>
      </w:r>
    </w:p>
    <w:p>
      <w:pPr>
        <w:pStyle w:val="ListBullet"/>
        <w:spacing w:after="60" w:line="276" w:lineRule="auto"/>
      </w:pPr>
      <w:r>
        <w:t>Monthly uptime target: 99.95% (99.9% acceptable)</w:t>
      </w:r>
    </w:p>
    <w:p>
      <w:pPr>
        <w:pStyle w:val="ListBullet"/>
        <w:spacing w:after="60" w:line="276" w:lineRule="auto"/>
      </w:pPr>
      <w:r>
        <w:t>Measured via Availability = (Total Time - Downtime) / Total Time</w:t>
      </w:r>
    </w:p>
    <w:p>
      <w:pPr>
        <w:pStyle w:val="ListBullet"/>
        <w:spacing w:after="60" w:line="276" w:lineRule="auto"/>
      </w:pPr>
      <w:r>
        <w:t>Excluded downtime: Scheduled maintenance (max 1hr/month), Client-side issues</w:t>
      </w:r>
    </w:p>
    <w:p>
      <w:pPr>
        <w:pStyle w:val="ListBullet"/>
        <w:spacing w:after="60" w:line="276" w:lineRule="auto"/>
      </w:pPr>
      <w:r>
        <w:t>On-call support for P1 incidents (platform unavailable)</w:t>
      </w:r>
    </w:p>
    <w:p>
      <w:pPr>
        <w:pStyle w:val="ListBullet"/>
        <w:spacing w:after="60" w:line="276" w:lineRule="auto"/>
      </w:pPr>
      <w:r>
        <w:t>RTO (Recovery Time Objective): 15 minutes for critical failures</w:t>
      </w:r>
    </w:p>
    <w:p>
      <w:pPr>
        <w:pStyle w:val="ListBullet"/>
        <w:spacing w:after="60" w:line="276" w:lineRule="auto"/>
      </w:pPr>
      <w:r>
        <w:t>RPO (Recovery Point Objective): 5 minutes (data loss tolerance)</w:t>
      </w:r>
    </w:p>
    <w:p>
      <w:pPr>
        <w:spacing w:before="0" w:after="120" w:line="276" w:lineRule="auto"/>
      </w:pPr>
    </w:p>
    <w:p>
      <w:pPr>
        <w:pStyle w:val="Heading3"/>
        <w:spacing w:before="160" w:after="40"/>
      </w:pPr>
      <w:r>
        <w:t>NFR-R.2: Error Rate &amp; Fault Tolerance</w:t>
      </w:r>
    </w:p>
    <w:p>
      <w:pPr>
        <w:spacing w:before="0" w:after="120" w:line="276" w:lineRule="auto"/>
      </w:pPr>
      <w:r>
        <w:rPr>
          <w:b/>
        </w:rPr>
        <w:t>Requirement: System SHALL maintain critical error rate &lt;0.1% and implement graceful degradation</w:t>
      </w:r>
    </w:p>
    <w:p>
      <w:pPr>
        <w:spacing w:before="0" w:after="120" w:line="276" w:lineRule="auto"/>
      </w:pPr>
      <w:r>
        <w:t>Rationale: Exceeding 0.1% impacts user trust and business decisions</w:t>
      </w:r>
    </w:p>
    <w:p>
      <w:pPr>
        <w:spacing w:before="0" w:after="120" w:line="276" w:lineRule="auto"/>
      </w:pPr>
      <w:r>
        <w:rPr>
          <w:b/>
        </w:rPr>
        <w:t>Specification:</w:t>
      </w:r>
    </w:p>
    <w:p>
      <w:pPr>
        <w:pStyle w:val="ListBullet"/>
        <w:spacing w:after="60" w:line="276" w:lineRule="auto"/>
      </w:pPr>
      <w:r>
        <w:t>Critical error rate: &lt;0.1% (1 error per 1000 queries)</w:t>
      </w:r>
    </w:p>
    <w:p>
      <w:pPr>
        <w:pStyle w:val="ListBullet"/>
        <w:spacing w:after="60" w:line="276" w:lineRule="auto"/>
      </w:pPr>
      <w:r>
        <w:t>Transient error retry: automatic 3 retries with exponential backoff</w:t>
      </w:r>
    </w:p>
    <w:p>
      <w:pPr>
        <w:pStyle w:val="ListBullet"/>
        <w:spacing w:after="60" w:line="276" w:lineRule="auto"/>
      </w:pPr>
      <w:r>
        <w:t>Partial failure handling: return partial results with quality flags</w:t>
      </w:r>
    </w:p>
    <w:p>
      <w:pPr>
        <w:pStyle w:val="ListBullet"/>
        <w:spacing w:after="60" w:line="276" w:lineRule="auto"/>
      </w:pPr>
      <w:r>
        <w:t>LLM API failure: fall back to raw query results without synthesis</w:t>
      </w:r>
    </w:p>
    <w:p>
      <w:pPr>
        <w:pStyle w:val="ListBullet"/>
        <w:spacing w:after="60" w:line="276" w:lineRule="auto"/>
      </w:pPr>
      <w:r>
        <w:t>Vector store outage: fall back to keyword search</w:t>
      </w:r>
    </w:p>
    <w:p>
      <w:pPr>
        <w:pStyle w:val="ListBullet"/>
        <w:spacing w:after="60" w:line="276" w:lineRule="auto"/>
      </w:pPr>
      <w:r>
        <w:t>Database outage: circuit breaker and fail-fast response</w:t>
      </w:r>
    </w:p>
    <w:p>
      <w:pPr>
        <w:spacing w:before="0" w:after="120" w:line="276" w:lineRule="auto"/>
      </w:pPr>
    </w:p>
    <w:p>
      <w:pPr>
        <w:pStyle w:val="Heading3"/>
        <w:spacing w:before="160" w:after="40"/>
      </w:pPr>
      <w:r>
        <w:t>NFR-R.3: Data Durability &amp; Persistence</w:t>
      </w:r>
    </w:p>
    <w:p>
      <w:pPr>
        <w:spacing w:before="0" w:after="120" w:line="276" w:lineRule="auto"/>
      </w:pPr>
      <w:r>
        <w:rPr>
          <w:b/>
        </w:rPr>
        <w:t>Requirement: System SHALL persist all session data and audit logs with 99.999% durability (5 nines)</w:t>
      </w:r>
    </w:p>
    <w:p>
      <w:pPr>
        <w:spacing w:before="0" w:after="120" w:line="276" w:lineRule="auto"/>
      </w:pPr>
      <w:r>
        <w:t>Rationale: Data loss audit liability and compliance violation</w:t>
      </w:r>
    </w:p>
    <w:p>
      <w:pPr>
        <w:spacing w:before="0" w:after="120" w:line="276" w:lineRule="auto"/>
      </w:pPr>
      <w:r>
        <w:rPr>
          <w:b/>
        </w:rPr>
        <w:t>Specification:</w:t>
      </w:r>
    </w:p>
    <w:p>
      <w:pPr>
        <w:pStyle w:val="ListBullet"/>
        <w:spacing w:after="60" w:line="276" w:lineRule="auto"/>
      </w:pPr>
      <w:r>
        <w:t>Session data: replicated across 2+ storage backends</w:t>
      </w:r>
    </w:p>
    <w:p>
      <w:pPr>
        <w:pStyle w:val="ListBullet"/>
        <w:spacing w:after="60" w:line="276" w:lineRule="auto"/>
      </w:pPr>
      <w:r>
        <w:t>Audit logs: write-once, immutable storage with retention 30 years</w:t>
      </w:r>
    </w:p>
    <w:p>
      <w:pPr>
        <w:pStyle w:val="ListBullet"/>
        <w:spacing w:after="60" w:line="276" w:lineRule="auto"/>
      </w:pPr>
      <w:r>
        <w:t>Backup frequency: hourly incremental, daily full backups</w:t>
      </w:r>
    </w:p>
    <w:p>
      <w:pPr>
        <w:pStyle w:val="ListBullet"/>
        <w:spacing w:after="60" w:line="276" w:lineRule="auto"/>
      </w:pPr>
      <w:r>
        <w:t>Backup validation: automated restore testing monthly</w:t>
      </w:r>
    </w:p>
    <w:p>
      <w:pPr>
        <w:pStyle w:val="ListBullet"/>
        <w:spacing w:after="60" w:line="276" w:lineRule="auto"/>
      </w:pPr>
      <w:r>
        <w:t>PITR (Point-in-Time Recovery): 30-day retention minimum</w:t>
      </w:r>
    </w:p>
    <w:p>
      <w:pPr>
        <w:pStyle w:val="ListBullet"/>
        <w:spacing w:after="60" w:line="276" w:lineRule="auto"/>
      </w:pPr>
      <w:r>
        <w:t>Disaster recovery: failover to alternate region within 30 minutes</w:t>
      </w:r>
    </w:p>
    <w:p>
      <w:pPr>
        <w:spacing w:before="0" w:after="120" w:line="276" w:lineRule="auto"/>
      </w:pPr>
    </w:p>
    <w:p>
      <w:pPr>
        <w:pStyle w:val="Heading3"/>
        <w:spacing w:before="160" w:after="40"/>
      </w:pPr>
      <w:r>
        <w:t>NFR-R.4: Scheduled Maintenance Window</w:t>
      </w:r>
    </w:p>
    <w:p>
      <w:pPr>
        <w:spacing w:before="0" w:after="120" w:line="276" w:lineRule="auto"/>
      </w:pPr>
      <w:r>
        <w:rPr>
          <w:b/>
        </w:rPr>
        <w:t>Requirement: System SHALL support scheduled maintenance with zero/minimal user impact</w:t>
      </w:r>
    </w:p>
    <w:p>
      <w:pPr>
        <w:spacing w:before="0" w:after="120" w:line="276" w:lineRule="auto"/>
      </w:pPr>
      <w:r>
        <w:t>Rationale: Enables system updates without availability violations</w:t>
      </w:r>
    </w:p>
    <w:p>
      <w:pPr>
        <w:spacing w:before="0" w:after="120" w:line="276" w:lineRule="auto"/>
      </w:pPr>
      <w:r>
        <w:rPr>
          <w:b/>
        </w:rPr>
        <w:t>Specification:</w:t>
      </w:r>
    </w:p>
    <w:p>
      <w:pPr>
        <w:pStyle w:val="ListBullet"/>
        <w:spacing w:after="60" w:line="276" w:lineRule="auto"/>
      </w:pPr>
      <w:r>
        <w:t>Maintenance window: weekly (e.g., Sunday 2-3 AM UTC)</w:t>
      </w:r>
    </w:p>
    <w:p>
      <w:pPr>
        <w:pStyle w:val="ListBullet"/>
        <w:spacing w:after="60" w:line="276" w:lineRule="auto"/>
      </w:pPr>
      <w:r>
        <w:t>Rolling updates: no service interruption for running queries</w:t>
      </w:r>
    </w:p>
    <w:p>
      <w:pPr>
        <w:pStyle w:val="ListBullet"/>
        <w:spacing w:after="60" w:line="276" w:lineRule="auto"/>
      </w:pPr>
      <w:r>
        <w:t>Graceful shutdown: existing connections close after timeout</w:t>
      </w:r>
    </w:p>
    <w:p>
      <w:pPr>
        <w:pStyle w:val="ListBullet"/>
        <w:spacing w:after="60" w:line="276" w:lineRule="auto"/>
      </w:pPr>
      <w:r>
        <w:t>Maintenance mode: return 503 Service Unavailable during updates</w:t>
      </w:r>
    </w:p>
    <w:p>
      <w:pPr>
        <w:pStyle w:val="ListBullet"/>
        <w:spacing w:after="60" w:line="276" w:lineRule="auto"/>
      </w:pPr>
      <w:r>
        <w:t>Notification: 48-hour advance notice to users</w:t>
      </w:r>
    </w:p>
    <w:p>
      <w:pPr>
        <w:spacing w:before="0" w:after="120" w:line="276" w:lineRule="auto"/>
      </w:pPr>
    </w:p>
    <w:p>
      <w:pPr>
        <w:pStyle w:val="Heading2"/>
        <w:spacing w:before="200" w:after="80"/>
      </w:pPr>
      <w:r>
        <w:t>7.3 Security Requirements (NFR-S)</w:t>
      </w:r>
    </w:p>
    <w:p>
      <w:pPr>
        <w:pStyle w:val="Heading3"/>
        <w:spacing w:before="160" w:after="40"/>
      </w:pPr>
      <w:r>
        <w:t>NFR-S.1: Authentication &amp; Authorization</w:t>
      </w:r>
    </w:p>
    <w:p>
      <w:pPr>
        <w:spacing w:before="0" w:after="120" w:line="276" w:lineRule="auto"/>
      </w:pPr>
      <w:r>
        <w:rPr>
          <w:b/>
        </w:rPr>
        <w:t>Requirement: System SHALL enforce JWT-based authentication and role-based access control (RBAC)</w:t>
      </w:r>
    </w:p>
    <w:p>
      <w:pPr>
        <w:spacing w:before="0" w:after="120" w:line="276" w:lineRule="auto"/>
      </w:pPr>
      <w:r>
        <w:t>Rationale: Prevents unauthorized access and data exposure</w:t>
      </w:r>
    </w:p>
    <w:p>
      <w:pPr>
        <w:spacing w:before="0" w:after="120" w:line="276" w:lineRule="auto"/>
      </w:pPr>
      <w:r>
        <w:rPr>
          <w:b/>
        </w:rPr>
        <w:t>Specification:</w:t>
      </w:r>
    </w:p>
    <w:p>
      <w:pPr>
        <w:pStyle w:val="ListBullet"/>
        <w:spacing w:after="60" w:line="276" w:lineRule="auto"/>
      </w:pPr>
      <w:r>
        <w:t>Authentication: JWT tokens valid for 1 hour; refresh tokens 30 days</w:t>
      </w:r>
    </w:p>
    <w:p>
      <w:pPr>
        <w:pStyle w:val="ListBullet"/>
        <w:spacing w:after="60" w:line="276" w:lineRule="auto"/>
      </w:pPr>
      <w:r>
        <w:t>Token validation: signature verification + expiration check on every request</w:t>
      </w:r>
    </w:p>
    <w:p>
      <w:pPr>
        <w:pStyle w:val="ListBullet"/>
        <w:spacing w:after="60" w:line="276" w:lineRule="auto"/>
      </w:pPr>
      <w:r>
        <w:t>RBAC enforcement: role checked at endpoint level via middleware</w:t>
      </w:r>
    </w:p>
    <w:p>
      <w:pPr>
        <w:pStyle w:val="ListBullet"/>
        <w:spacing w:after="60" w:line="276" w:lineRule="auto"/>
      </w:pPr>
      <w:r>
        <w:t>Session binding: tokens tied to specific session and user</w:t>
      </w:r>
    </w:p>
    <w:p>
      <w:pPr>
        <w:pStyle w:val="ListBullet"/>
        <w:spacing w:after="60" w:line="276" w:lineRule="auto"/>
      </w:pPr>
      <w:r>
        <w:t>MFA support: optional multi-factor authentication for admin roles</w:t>
      </w:r>
    </w:p>
    <w:p>
      <w:pPr>
        <w:pStyle w:val="ListBullet"/>
        <w:spacing w:after="60" w:line="276" w:lineRule="auto"/>
      </w:pPr>
      <w:r>
        <w:t>SSO integration: OIDC/SAML support for enterprise deployments</w:t>
      </w:r>
    </w:p>
    <w:p>
      <w:pPr>
        <w:spacing w:before="0" w:after="120" w:line="276" w:lineRule="auto"/>
      </w:pPr>
    </w:p>
    <w:p>
      <w:pPr>
        <w:pStyle w:val="Heading3"/>
        <w:spacing w:before="160" w:after="40"/>
      </w:pPr>
      <w:r>
        <w:t>NFR-S.2: Data Encryption</w:t>
      </w:r>
    </w:p>
    <w:p>
      <w:pPr>
        <w:spacing w:before="0" w:after="120" w:line="276" w:lineRule="auto"/>
      </w:pPr>
      <w:r>
        <w:rPr>
          <w:b/>
        </w:rPr>
        <w:t>Requirement: System SHALL encrypt all sensitive data in transit and at rest using AES-256</w:t>
      </w:r>
    </w:p>
    <w:p>
      <w:pPr>
        <w:spacing w:before="0" w:after="120" w:line="276" w:lineRule="auto"/>
      </w:pPr>
      <w:r>
        <w:t>Rationale: Protects against data interception and unauthorized access</w:t>
      </w:r>
    </w:p>
    <w:p>
      <w:pPr>
        <w:spacing w:before="0" w:after="120" w:line="276" w:lineRule="auto"/>
      </w:pPr>
      <w:r>
        <w:rPr>
          <w:b/>
        </w:rPr>
        <w:t>Specification:</w:t>
      </w:r>
    </w:p>
    <w:p>
      <w:pPr>
        <w:pStyle w:val="ListBullet"/>
        <w:spacing w:after="60" w:line="276" w:lineRule="auto"/>
      </w:pPr>
      <w:r>
        <w:t>In transit: HTTPS/TLS 1.3 mandatory for all connections</w:t>
      </w:r>
    </w:p>
    <w:p>
      <w:pPr>
        <w:pStyle w:val="ListBullet"/>
        <w:spacing w:after="60" w:line="276" w:lineRule="auto"/>
      </w:pPr>
      <w:r>
        <w:t>At rest: AES-256-GCM encryption for PII and sensitive fields</w:t>
      </w:r>
    </w:p>
    <w:p>
      <w:pPr>
        <w:pStyle w:val="ListBullet"/>
        <w:spacing w:after="60" w:line="276" w:lineRule="auto"/>
      </w:pPr>
      <w:r>
        <w:t>Key management: centralized KMS with automatic key rotation (annual)</w:t>
      </w:r>
    </w:p>
    <w:p>
      <w:pPr>
        <w:pStyle w:val="ListBullet"/>
        <w:spacing w:after="60" w:line="276" w:lineRule="auto"/>
      </w:pPr>
      <w:r>
        <w:t>Database encryption: transparent encryption at storage layer</w:t>
      </w:r>
    </w:p>
    <w:p>
      <w:pPr>
        <w:pStyle w:val="ListBullet"/>
        <w:spacing w:after="60" w:line="276" w:lineRule="auto"/>
      </w:pPr>
      <w:r>
        <w:t>Logging: encrypt logs containing sensitive data</w:t>
      </w:r>
    </w:p>
    <w:p>
      <w:pPr>
        <w:pStyle w:val="ListBullet"/>
        <w:spacing w:after="60" w:line="276" w:lineRule="auto"/>
      </w:pPr>
      <w:r>
        <w:t>Certificate pinning: optional for mobile/embedded clients</w:t>
      </w:r>
    </w:p>
    <w:p>
      <w:pPr>
        <w:spacing w:before="0" w:after="120" w:line="276" w:lineRule="auto"/>
      </w:pPr>
    </w:p>
    <w:p>
      <w:pPr>
        <w:pStyle w:val="Heading3"/>
        <w:spacing w:before="160" w:after="40"/>
      </w:pPr>
      <w:r>
        <w:t>NFR-S.3: Input Validation &amp; Injection Prevention</w:t>
      </w:r>
    </w:p>
    <w:p>
      <w:pPr>
        <w:spacing w:before="0" w:after="120" w:line="276" w:lineRule="auto"/>
      </w:pPr>
      <w:r>
        <w:rPr>
          <w:b/>
        </w:rPr>
        <w:t>Requirement: System SHALL validate all inputs and prevent SQL injection, prompt injection, and other attacks</w:t>
      </w:r>
    </w:p>
    <w:p>
      <w:pPr>
        <w:spacing w:before="0" w:after="120" w:line="276" w:lineRule="auto"/>
      </w:pPr>
      <w:r>
        <w:t>Rationale: Prevents exploitation of input parsing vulnerabilities</w:t>
      </w:r>
    </w:p>
    <w:p>
      <w:pPr>
        <w:spacing w:before="0" w:after="120" w:line="276" w:lineRule="auto"/>
      </w:pPr>
      <w:r>
        <w:rPr>
          <w:b/>
        </w:rPr>
        <w:t>Specification:</w:t>
      </w:r>
    </w:p>
    <w:p>
      <w:pPr>
        <w:pStyle w:val="ListBullet"/>
        <w:spacing w:after="60" w:line="276" w:lineRule="auto"/>
      </w:pPr>
      <w:r>
        <w:t>Input validation: whitelist allowed characters for each field</w:t>
      </w:r>
    </w:p>
    <w:p>
      <w:pPr>
        <w:pStyle w:val="ListBullet"/>
        <w:spacing w:after="60" w:line="276" w:lineRule="auto"/>
      </w:pPr>
      <w:r>
        <w:t>SQL injection: parameterized queries exclusively; no string concatenation</w:t>
      </w:r>
    </w:p>
    <w:p>
      <w:pPr>
        <w:pStyle w:val="ListBullet"/>
        <w:spacing w:after="60" w:line="276" w:lineRule="auto"/>
      </w:pPr>
      <w:r>
        <w:t>Prompt injection: sanitize user input before LLM consumption</w:t>
      </w:r>
    </w:p>
    <w:p>
      <w:pPr>
        <w:pStyle w:val="ListBullet"/>
        <w:spacing w:after="60" w:line="276" w:lineRule="auto"/>
      </w:pPr>
      <w:r>
        <w:t>Command injection: no shell command execution with untrusted input</w:t>
      </w:r>
    </w:p>
    <w:p>
      <w:pPr>
        <w:pStyle w:val="ListBullet"/>
        <w:spacing w:after="60" w:line="276" w:lineRule="auto"/>
      </w:pPr>
      <w:r>
        <w:t>Path traversal: restrict file operations to designated directories</w:t>
      </w:r>
    </w:p>
    <w:p>
      <w:pPr>
        <w:pStyle w:val="ListBullet"/>
        <w:spacing w:after="60" w:line="276" w:lineRule="auto"/>
      </w:pPr>
      <w:r>
        <w:t>Rate limiting: 100 requests/minute per user; 1000/minute per IP</w:t>
      </w:r>
    </w:p>
    <w:p>
      <w:pPr>
        <w:spacing w:before="0" w:after="120" w:line="276" w:lineRule="auto"/>
      </w:pPr>
    </w:p>
    <w:p>
      <w:pPr>
        <w:pStyle w:val="Heading3"/>
        <w:spacing w:before="160" w:after="40"/>
      </w:pPr>
      <w:r>
        <w:t>NFR-S.4: Audit Logging &amp; Compliance</w:t>
      </w:r>
    </w:p>
    <w:p>
      <w:pPr>
        <w:spacing w:before="0" w:after="120" w:line="276" w:lineRule="auto"/>
      </w:pPr>
      <w:r>
        <w:rPr>
          <w:b/>
        </w:rPr>
        <w:t>Requirement: System SHALL maintain comprehensive audit logs for all data access and configuration changes</w:t>
      </w:r>
    </w:p>
    <w:p>
      <w:pPr>
        <w:spacing w:before="0" w:after="120" w:line="276" w:lineRule="auto"/>
      </w:pPr>
      <w:r>
        <w:t>Rationale: Enables forensic investigation and regulatory compliance</w:t>
      </w:r>
    </w:p>
    <w:p>
      <w:pPr>
        <w:spacing w:before="0" w:after="120" w:line="276" w:lineRule="auto"/>
      </w:pPr>
      <w:r>
        <w:rPr>
          <w:b/>
        </w:rPr>
        <w:t>Specification:</w:t>
      </w:r>
    </w:p>
    <w:p>
      <w:pPr>
        <w:pStyle w:val="ListBullet"/>
        <w:spacing w:after="60" w:line="276" w:lineRule="auto"/>
      </w:pPr>
      <w:r>
        <w:t>Audit log contents: user, timestamp, action, resource, result, IP address</w:t>
      </w:r>
    </w:p>
    <w:p>
      <w:pPr>
        <w:pStyle w:val="ListBullet"/>
        <w:spacing w:after="60" w:line="276" w:lineRule="auto"/>
      </w:pPr>
      <w:r>
        <w:t>Immutable logging: append-only with tamper detection</w:t>
      </w:r>
    </w:p>
    <w:p>
      <w:pPr>
        <w:pStyle w:val="ListBullet"/>
        <w:spacing w:after="60" w:line="276" w:lineRule="auto"/>
      </w:pPr>
      <w:r>
        <w:t>Log retention: 30 years for regulatory compliance</w:t>
      </w:r>
    </w:p>
    <w:p>
      <w:pPr>
        <w:pStyle w:val="ListBullet"/>
        <w:spacing w:after="60" w:line="276" w:lineRule="auto"/>
      </w:pPr>
      <w:r>
        <w:t>PII masking: automatic redaction of sensitive data in logs</w:t>
      </w:r>
    </w:p>
    <w:p>
      <w:pPr>
        <w:pStyle w:val="ListBullet"/>
        <w:spacing w:after="60" w:line="276" w:lineRule="auto"/>
      </w:pPr>
      <w:r>
        <w:t>Real-time alerting: anomalous access patterns trigger alerts</w:t>
      </w:r>
    </w:p>
    <w:p>
      <w:pPr>
        <w:pStyle w:val="ListBullet"/>
        <w:spacing w:after="60" w:line="276" w:lineRule="auto"/>
      </w:pPr>
      <w:r>
        <w:t>Access review: monthly automated review of privileged operations</w:t>
      </w:r>
    </w:p>
    <w:p>
      <w:pPr>
        <w:spacing w:before="0" w:after="120" w:line="276" w:lineRule="auto"/>
      </w:pPr>
    </w:p>
    <w:p>
      <w:pPr>
        <w:pStyle w:val="Heading3"/>
        <w:spacing w:before="160" w:after="40"/>
      </w:pPr>
      <w:r>
        <w:t>NFR-S.5: Compliance &amp; Standards</w:t>
      </w:r>
    </w:p>
    <w:p>
      <w:pPr>
        <w:spacing w:before="0" w:after="120" w:line="276" w:lineRule="auto"/>
      </w:pPr>
      <w:r>
        <w:rPr>
          <w:b/>
        </w:rPr>
        <w:t>Requirement: System SHALL comply with GDPR, HIPAA, SOC 2 Type II, and FedRAMP standards</w:t>
      </w:r>
    </w:p>
    <w:p>
      <w:pPr>
        <w:spacing w:before="0" w:after="120" w:line="276" w:lineRule="auto"/>
      </w:pPr>
      <w:r>
        <w:t>Rationale: Enables enterprise and regulated industry deployments</w:t>
      </w:r>
    </w:p>
    <w:p>
      <w:pPr>
        <w:spacing w:before="0" w:after="120" w:line="276" w:lineRule="auto"/>
      </w:pPr>
      <w:r>
        <w:rPr>
          <w:b/>
        </w:rPr>
        <w:t>Specification:</w:t>
      </w:r>
    </w:p>
    <w:p>
      <w:pPr>
        <w:pStyle w:val="ListBullet"/>
        <w:spacing w:after="60" w:line="276" w:lineRule="auto"/>
      </w:pPr>
      <w:r>
        <w:t>GDPR: user consent tracking, right-to-be-forgotten implementation</w:t>
      </w:r>
    </w:p>
    <w:p>
      <w:pPr>
        <w:pStyle w:val="ListBullet"/>
        <w:spacing w:after="60" w:line="276" w:lineRule="auto"/>
      </w:pPr>
      <w:r>
        <w:t>HIPAA: PHI encryption, access controls, breach notification</w:t>
      </w:r>
    </w:p>
    <w:p>
      <w:pPr>
        <w:pStyle w:val="ListBullet"/>
        <w:spacing w:after="60" w:line="276" w:lineRule="auto"/>
      </w:pPr>
      <w:r>
        <w:t>SOC 2: completed audit with Type II report available</w:t>
      </w:r>
    </w:p>
    <w:p>
      <w:pPr>
        <w:pStyle w:val="ListBullet"/>
        <w:spacing w:after="60" w:line="276" w:lineRule="auto"/>
      </w:pPr>
      <w:r>
        <w:t>FedRAMP: ATO in progress (target Q3 2025)</w:t>
      </w:r>
    </w:p>
    <w:p>
      <w:pPr>
        <w:pStyle w:val="ListBullet"/>
        <w:spacing w:after="60" w:line="276" w:lineRule="auto"/>
      </w:pPr>
      <w:r>
        <w:t>Data residency: support for on-premises and region-specific deployment</w:t>
      </w:r>
    </w:p>
    <w:p>
      <w:pPr>
        <w:pStyle w:val="ListBullet"/>
        <w:spacing w:after="60" w:line="276" w:lineRule="auto"/>
      </w:pPr>
      <w:r>
        <w:t>Vulnerability scanning: automated SAST/DAST weekly</w:t>
      </w:r>
    </w:p>
    <w:p>
      <w:pPr>
        <w:spacing w:before="0" w:after="120" w:line="276" w:lineRule="auto"/>
      </w:pPr>
    </w:p>
    <w:p>
      <w:pPr>
        <w:pStyle w:val="Heading2"/>
        <w:spacing w:before="200" w:after="80"/>
      </w:pPr>
      <w:r>
        <w:t>7.4 Scalability &amp; Elasticity (NFR-SC)</w:t>
      </w:r>
    </w:p>
    <w:p>
      <w:pPr>
        <w:pStyle w:val="Heading3"/>
        <w:spacing w:before="160" w:after="40"/>
      </w:pPr>
      <w:r>
        <w:t>NFR-SC.1: Horizontal Scalability</w:t>
      </w:r>
    </w:p>
    <w:p>
      <w:pPr>
        <w:spacing w:before="0" w:after="120" w:line="276" w:lineRule="auto"/>
      </w:pPr>
      <w:r>
        <w:rPr>
          <w:b/>
        </w:rPr>
        <w:t>Requirement: System architecture SHALL support horizontal scaling (add more servers) without code changes</w:t>
      </w:r>
    </w:p>
    <w:p>
      <w:pPr>
        <w:spacing w:before="0" w:after="120" w:line="276" w:lineRule="auto"/>
      </w:pPr>
      <w:r>
        <w:t>Rationale: Enables cost-effective capacity growth</w:t>
      </w:r>
    </w:p>
    <w:p>
      <w:pPr>
        <w:spacing w:before="0" w:after="120" w:line="276" w:lineRule="auto"/>
      </w:pPr>
      <w:r>
        <w:rPr>
          <w:b/>
        </w:rPr>
        <w:t>Specification:</w:t>
      </w:r>
    </w:p>
    <w:p>
      <w:pPr>
        <w:pStyle w:val="ListBullet"/>
        <w:spacing w:after="60" w:line="276" w:lineRule="auto"/>
      </w:pPr>
      <w:r>
        <w:t>Stateless API design: no server-side session state</w:t>
      </w:r>
    </w:p>
    <w:p>
      <w:pPr>
        <w:pStyle w:val="ListBullet"/>
        <w:spacing w:after="60" w:line="276" w:lineRule="auto"/>
      </w:pPr>
      <w:r>
        <w:t>Load balancing: round-robin across N instances</w:t>
      </w:r>
    </w:p>
    <w:p>
      <w:pPr>
        <w:pStyle w:val="ListBullet"/>
        <w:spacing w:after="60" w:line="276" w:lineRule="auto"/>
      </w:pPr>
      <w:r>
        <w:t>Database connection pooling: shared pool across instances</w:t>
      </w:r>
    </w:p>
    <w:p>
      <w:pPr>
        <w:pStyle w:val="ListBullet"/>
        <w:spacing w:after="60" w:line="276" w:lineRule="auto"/>
      </w:pPr>
      <w:r>
        <w:t>Vector store replication: read-only replicas for load distribution</w:t>
      </w:r>
    </w:p>
    <w:p>
      <w:pPr>
        <w:pStyle w:val="ListBullet"/>
        <w:spacing w:after="60" w:line="276" w:lineRule="auto"/>
      </w:pPr>
      <w:r>
        <w:t>Session store: distributed cache (Redis) for session data</w:t>
      </w:r>
    </w:p>
    <w:p>
      <w:pPr>
        <w:pStyle w:val="ListBullet"/>
        <w:spacing w:after="60" w:line="276" w:lineRule="auto"/>
      </w:pPr>
      <w:r>
        <w:t>Scaling target: 100 queries/sec per 8-core instance</w:t>
      </w:r>
    </w:p>
    <w:p>
      <w:pPr>
        <w:spacing w:before="0" w:after="120" w:line="276" w:lineRule="auto"/>
      </w:pPr>
    </w:p>
    <w:p>
      <w:pPr>
        <w:pStyle w:val="Heading3"/>
        <w:spacing w:before="160" w:after="40"/>
      </w:pPr>
      <w:r>
        <w:t>NFR-SC.2: Vertical Scalability</w:t>
      </w:r>
    </w:p>
    <w:p>
      <w:pPr>
        <w:spacing w:before="0" w:after="120" w:line="276" w:lineRule="auto"/>
      </w:pPr>
      <w:r>
        <w:rPr>
          <w:b/>
        </w:rPr>
        <w:t>Requirement: System SHALL support vertical scaling (larger servers) for single-instance deployments</w:t>
      </w:r>
    </w:p>
    <w:p>
      <w:pPr>
        <w:spacing w:before="0" w:after="120" w:line="276" w:lineRule="auto"/>
      </w:pPr>
      <w:r>
        <w:t>Rationale: Enables incremental capacity growth within organizational constraints</w:t>
      </w:r>
    </w:p>
    <w:p>
      <w:pPr>
        <w:spacing w:before="0" w:after="120" w:line="276" w:lineRule="auto"/>
      </w:pPr>
      <w:r>
        <w:rPr>
          <w:b/>
        </w:rPr>
        <w:t>Specification:</w:t>
      </w:r>
    </w:p>
    <w:p>
      <w:pPr>
        <w:pStyle w:val="ListBullet"/>
        <w:spacing w:after="60" w:line="276" w:lineRule="auto"/>
      </w:pPr>
      <w:r>
        <w:t>Memory efficiency: &lt;500MB per idle connection</w:t>
      </w:r>
    </w:p>
    <w:p>
      <w:pPr>
        <w:pStyle w:val="ListBullet"/>
        <w:spacing w:after="60" w:line="276" w:lineRule="auto"/>
      </w:pPr>
      <w:r>
        <w:t>CPU efficiency: linear scaling up to 64 cores</w:t>
      </w:r>
    </w:p>
    <w:p>
      <w:pPr>
        <w:pStyle w:val="ListBullet"/>
        <w:spacing w:after="60" w:line="276" w:lineRule="auto"/>
      </w:pPr>
      <w:r>
        <w:t>Disk I/O: support fast SSDs (&gt;10K IOPS)</w:t>
      </w:r>
    </w:p>
    <w:p>
      <w:pPr>
        <w:pStyle w:val="ListBullet"/>
        <w:spacing w:after="60" w:line="276" w:lineRule="auto"/>
      </w:pPr>
      <w:r>
        <w:t>Network: gigabit or better connectivity</w:t>
      </w:r>
    </w:p>
    <w:p>
      <w:pPr>
        <w:pStyle w:val="ListBullet"/>
        <w:spacing w:after="60" w:line="276" w:lineRule="auto"/>
      </w:pPr>
      <w:r>
        <w:t>Tested on: 8 core to 64 core instances production-verified</w:t>
      </w:r>
    </w:p>
    <w:p>
      <w:pPr>
        <w:spacing w:before="0" w:after="120" w:line="276" w:lineRule="auto"/>
      </w:pPr>
    </w:p>
    <w:p>
      <w:pPr>
        <w:pStyle w:val="Heading3"/>
        <w:spacing w:before="160" w:after="40"/>
      </w:pPr>
      <w:r>
        <w:t>NFR-SC.3: Data Volume Scalability</w:t>
      </w:r>
    </w:p>
    <w:p>
      <w:pPr>
        <w:spacing w:before="0" w:after="120" w:line="276" w:lineRule="auto"/>
      </w:pPr>
      <w:r>
        <w:rPr>
          <w:b/>
        </w:rPr>
        <w:t>Requirement: System SHALL handle growing data volumes without performance degradation</w:t>
      </w:r>
    </w:p>
    <w:p>
      <w:pPr>
        <w:spacing w:before="0" w:after="120" w:line="276" w:lineRule="auto"/>
      </w:pPr>
      <w:r>
        <w:t>Rationale: Organizations accumulate hundreds of GB of data over time</w:t>
      </w:r>
    </w:p>
    <w:p>
      <w:pPr>
        <w:spacing w:before="0" w:after="120" w:line="276" w:lineRule="auto"/>
      </w:pPr>
      <w:r>
        <w:rPr>
          <w:b/>
        </w:rPr>
        <w:t>Specification:</w:t>
      </w:r>
    </w:p>
    <w:p>
      <w:pPr>
        <w:pStyle w:val="ListBullet"/>
        <w:spacing w:after="60" w:line="276" w:lineRule="auto"/>
      </w:pPr>
      <w:r>
        <w:t>Query dataset size: support up to 100GB indexed data per profile</w:t>
      </w:r>
    </w:p>
    <w:p>
      <w:pPr>
        <w:pStyle w:val="ListBullet"/>
        <w:spacing w:after="60" w:line="276" w:lineRule="auto"/>
      </w:pPr>
      <w:r>
        <w:t>Query result size: 1M rows in memory; streaming for larger</w:t>
      </w:r>
    </w:p>
    <w:p>
      <w:pPr>
        <w:pStyle w:val="ListBullet"/>
        <w:spacing w:after="60" w:line="276" w:lineRule="auto"/>
      </w:pPr>
      <w:r>
        <w:t>FAISS index scaling: partitioned indices for &gt;10GB</w:t>
      </w:r>
    </w:p>
    <w:p>
      <w:pPr>
        <w:pStyle w:val="ListBullet"/>
        <w:spacing w:after="60" w:line="276" w:lineRule="auto"/>
      </w:pPr>
      <w:r>
        <w:t>Session history: support 100k concurrent sessions</w:t>
      </w:r>
    </w:p>
    <w:p>
      <w:pPr>
        <w:pStyle w:val="ListBullet"/>
        <w:spacing w:after="60" w:line="276" w:lineRule="auto"/>
      </w:pPr>
      <w:r>
        <w:t>Conversation history: unlimited per session (30-year retention)</w:t>
      </w:r>
    </w:p>
    <w:p>
      <w:pPr>
        <w:pStyle w:val="ListBullet"/>
        <w:spacing w:after="60" w:line="276" w:lineRule="auto"/>
      </w:pPr>
      <w:r>
        <w:t>Incremental indexing: add documents without reindexing</w:t>
      </w:r>
    </w:p>
    <w:p>
      <w:pPr>
        <w:spacing w:before="0" w:after="120" w:line="276" w:lineRule="auto"/>
      </w:pPr>
    </w:p>
    <w:p>
      <w:pPr>
        <w:pStyle w:val="Heading2"/>
        <w:spacing w:before="200" w:after="80"/>
      </w:pPr>
      <w:r>
        <w:t>7.5 Usability &amp; Compatibility (NFR-U)</w:t>
      </w:r>
    </w:p>
    <w:p>
      <w:pPr>
        <w:pStyle w:val="Heading3"/>
        <w:spacing w:before="160" w:after="40"/>
      </w:pPr>
      <w:r>
        <w:t>NFR-U.1: API Usability &amp; Documentation</w:t>
      </w:r>
    </w:p>
    <w:p>
      <w:pPr>
        <w:spacing w:before="0" w:after="120" w:line="276" w:lineRule="auto"/>
      </w:pPr>
      <w:r>
        <w:rPr>
          <w:b/>
        </w:rPr>
        <w:t>Requirement: System SHALL provide comprehensive OpenAPI 3.1 specification and interactive documentation</w:t>
      </w:r>
    </w:p>
    <w:p>
      <w:pPr>
        <w:spacing w:before="0" w:after="120" w:line="276" w:lineRule="auto"/>
      </w:pPr>
      <w:r>
        <w:t>Rationale: Reduces integration effort and support burden</w:t>
      </w:r>
    </w:p>
    <w:p>
      <w:pPr>
        <w:spacing w:before="0" w:after="120" w:line="276" w:lineRule="auto"/>
      </w:pPr>
      <w:r>
        <w:rPr>
          <w:b/>
        </w:rPr>
        <w:t>Specification:</w:t>
      </w:r>
    </w:p>
    <w:p>
      <w:pPr>
        <w:pStyle w:val="ListBullet"/>
        <w:spacing w:after="60" w:line="276" w:lineRule="auto"/>
      </w:pPr>
      <w:r>
        <w:t>OpenAPI spec: complete, machine-readable, auto-generated</w:t>
      </w:r>
    </w:p>
    <w:p>
      <w:pPr>
        <w:pStyle w:val="ListBullet"/>
        <w:spacing w:after="60" w:line="276" w:lineRule="auto"/>
      </w:pPr>
      <w:r>
        <w:t>Interactive docs: Swagger UI for all endpoints</w:t>
      </w:r>
    </w:p>
    <w:p>
      <w:pPr>
        <w:pStyle w:val="ListBullet"/>
        <w:spacing w:after="60" w:line="276" w:lineRule="auto"/>
      </w:pPr>
      <w:r>
        <w:t>Code examples: Python, JavaScript, cURL samples for each operation</w:t>
      </w:r>
    </w:p>
    <w:p>
      <w:pPr>
        <w:pStyle w:val="ListBullet"/>
        <w:spacing w:after="60" w:line="276" w:lineRule="auto"/>
      </w:pPr>
      <w:r>
        <w:t>SDKs: Official Python and JavaScript client libraries</w:t>
      </w:r>
    </w:p>
    <w:p>
      <w:pPr>
        <w:pStyle w:val="ListBullet"/>
        <w:spacing w:after="60" w:line="276" w:lineRule="auto"/>
      </w:pPr>
      <w:r>
        <w:t>Error responses: consistent format with helpful error messages</w:t>
      </w:r>
    </w:p>
    <w:p>
      <w:pPr>
        <w:pStyle w:val="ListBullet"/>
        <w:spacing w:after="60" w:line="276" w:lineRule="auto"/>
      </w:pPr>
      <w:r>
        <w:t>API versioning: semantic versioning with deprecation window (6 months)</w:t>
      </w:r>
    </w:p>
    <w:p>
      <w:pPr>
        <w:spacing w:before="0" w:after="120" w:line="276" w:lineRule="auto"/>
      </w:pPr>
    </w:p>
    <w:p>
      <w:pPr>
        <w:pStyle w:val="Heading3"/>
        <w:spacing w:before="160" w:after="40"/>
      </w:pPr>
      <w:r>
        <w:t>NFR-U.2: Language &amp; Localization Support</w:t>
      </w:r>
    </w:p>
    <w:p>
      <w:pPr>
        <w:spacing w:before="0" w:after="120" w:line="276" w:lineRule="auto"/>
      </w:pPr>
      <w:r>
        <w:rPr>
          <w:b/>
        </w:rPr>
        <w:t>Requirement: System SHALL support natural language queries in English, Spanish, French, German provisionally</w:t>
      </w:r>
    </w:p>
    <w:p>
      <w:pPr>
        <w:spacing w:before="0" w:after="120" w:line="276" w:lineRule="auto"/>
      </w:pPr>
      <w:r>
        <w:t>Rationale: Enables global enterprise adoption</w:t>
      </w:r>
    </w:p>
    <w:p>
      <w:pPr>
        <w:spacing w:before="0" w:after="120" w:line="276" w:lineRule="auto"/>
      </w:pPr>
      <w:r>
        <w:rPr>
          <w:b/>
        </w:rPr>
        <w:t>Specification:</w:t>
      </w:r>
    </w:p>
    <w:p>
      <w:pPr>
        <w:pStyle w:val="ListBullet"/>
        <w:spacing w:after="60" w:line="276" w:lineRule="auto"/>
      </w:pPr>
      <w:r>
        <w:t>Query languages: EN (MVP), ES, FR, DE (Q2 2025)</w:t>
      </w:r>
    </w:p>
    <w:p>
      <w:pPr>
        <w:pStyle w:val="ListBullet"/>
        <w:spacing w:after="60" w:line="276" w:lineRule="auto"/>
      </w:pPr>
      <w:r>
        <w:t>UI text: translations for common messages</w:t>
      </w:r>
    </w:p>
    <w:p>
      <w:pPr>
        <w:pStyle w:val="ListBullet"/>
        <w:spacing w:after="60" w:line="276" w:lineRule="auto"/>
      </w:pPr>
      <w:r>
        <w:t>Date formats: locale-aware formatting</w:t>
      </w:r>
    </w:p>
    <w:p>
      <w:pPr>
        <w:pStyle w:val="ListBullet"/>
        <w:spacing w:after="60" w:line="276" w:lineRule="auto"/>
      </w:pPr>
      <w:r>
        <w:t>Number formats: locale-aware currency, decimal separators</w:t>
      </w:r>
    </w:p>
    <w:p>
      <w:pPr>
        <w:pStyle w:val="ListBullet"/>
        <w:spacing w:after="60" w:line="276" w:lineRule="auto"/>
      </w:pPr>
      <w:r>
        <w:t>Timezone support: UTC storage, local display per user</w:t>
      </w:r>
    </w:p>
    <w:p>
      <w:pPr>
        <w:spacing w:before="0" w:after="120" w:line="276" w:lineRule="auto"/>
      </w:pPr>
    </w:p>
    <w:p>
      <w:pPr>
        <w:pStyle w:val="Heading3"/>
        <w:spacing w:before="160" w:after="40"/>
      </w:pPr>
      <w:r>
        <w:t>NFR-U.3: Browser &amp; Client Compatibility</w:t>
      </w:r>
    </w:p>
    <w:p>
      <w:pPr>
        <w:spacing w:before="0" w:after="120" w:line="276" w:lineRule="auto"/>
      </w:pPr>
      <w:r>
        <w:rPr>
          <w:b/>
        </w:rPr>
        <w:t>Requirement: System REST API SHALL be compatible with any HTTP client; no browser-specific features</w:t>
      </w:r>
    </w:p>
    <w:p>
      <w:pPr>
        <w:spacing w:before="0" w:after="120" w:line="276" w:lineRule="auto"/>
      </w:pPr>
      <w:r>
        <w:t>Rationale: Enables diverse client implementations</w:t>
      </w:r>
    </w:p>
    <w:p>
      <w:pPr>
        <w:spacing w:before="0" w:after="120" w:line="276" w:lineRule="auto"/>
      </w:pPr>
      <w:r>
        <w:rPr>
          <w:b/>
        </w:rPr>
        <w:t>Specification:</w:t>
      </w:r>
    </w:p>
    <w:p>
      <w:pPr>
        <w:pStyle w:val="ListBullet"/>
        <w:spacing w:after="60" w:line="276" w:lineRule="auto"/>
      </w:pPr>
      <w:r>
        <w:t>HTTP/2 support: full HTTP/2 protocol compliance</w:t>
      </w:r>
    </w:p>
    <w:p>
      <w:pPr>
        <w:pStyle w:val="ListBullet"/>
        <w:spacing w:after="60" w:line="276" w:lineRule="auto"/>
      </w:pPr>
      <w:r>
        <w:t>CORS: configurable cross-origin support</w:t>
      </w:r>
    </w:p>
    <w:p>
      <w:pPr>
        <w:pStyle w:val="ListBullet"/>
        <w:spacing w:after="60" w:line="276" w:lineRule="auto"/>
      </w:pPr>
      <w:r>
        <w:t>Mobile clients: responsive REST API, minimal payload</w:t>
      </w:r>
    </w:p>
    <w:p>
      <w:pPr>
        <w:pStyle w:val="ListBullet"/>
        <w:spacing w:after="60" w:line="276" w:lineRule="auto"/>
      </w:pPr>
      <w:r>
        <w:t>Embedded clients: no external dependencies (pure HTTP)</w:t>
      </w:r>
    </w:p>
    <w:p>
      <w:pPr>
        <w:pStyle w:val="ListBullet"/>
        <w:spacing w:after="60" w:line="276" w:lineRule="auto"/>
      </w:pPr>
      <w:r>
        <w:t>Legacy clients: backward compatibility with HTTP/1.1</w:t>
      </w:r>
    </w:p>
    <w:p>
      <w:pPr>
        <w:spacing w:before="0" w:after="120" w:line="276" w:lineRule="auto"/>
      </w:pPr>
    </w:p>
    <w:p>
      <w:pPr>
        <w:pStyle w:val="Heading2"/>
        <w:spacing w:before="200" w:after="80"/>
      </w:pPr>
      <w:r>
        <w:t>7.6 Maintainability &amp; Operations (NFR-M)</w:t>
      </w:r>
    </w:p>
    <w:p>
      <w:pPr>
        <w:pStyle w:val="Heading3"/>
        <w:spacing w:before="160" w:after="40"/>
      </w:pPr>
      <w:r>
        <w:t>NFR-M.1: Code Quality &amp; Testing</w:t>
      </w:r>
    </w:p>
    <w:p>
      <w:pPr>
        <w:spacing w:before="0" w:after="120" w:line="276" w:lineRule="auto"/>
      </w:pPr>
      <w:r>
        <w:rPr>
          <w:b/>
        </w:rPr>
        <w:t>Requirement: System codebase SHALL maintain &gt;80% test coverage and pass automated quality checks</w:t>
      </w:r>
    </w:p>
    <w:p>
      <w:pPr>
        <w:spacing w:before="0" w:after="120" w:line="276" w:lineRule="auto"/>
      </w:pPr>
      <w:r>
        <w:t>Rationale: High code quality reduces bugs and maintenance costs</w:t>
      </w:r>
    </w:p>
    <w:p>
      <w:pPr>
        <w:spacing w:before="0" w:after="120" w:line="276" w:lineRule="auto"/>
      </w:pPr>
      <w:r>
        <w:rPr>
          <w:b/>
        </w:rPr>
        <w:t>Specification:</w:t>
      </w:r>
    </w:p>
    <w:p>
      <w:pPr>
        <w:pStyle w:val="ListBullet"/>
        <w:spacing w:after="60" w:line="276" w:lineRule="auto"/>
      </w:pPr>
      <w:r>
        <w:t>Unit test coverage: &gt;80% of production code</w:t>
      </w:r>
    </w:p>
    <w:p>
      <w:pPr>
        <w:pStyle w:val="ListBullet"/>
        <w:spacing w:after="60" w:line="276" w:lineRule="auto"/>
      </w:pPr>
      <w:r>
        <w:t>Integration tests: &gt;60% of API endpoints</w:t>
      </w:r>
    </w:p>
    <w:p>
      <w:pPr>
        <w:pStyle w:val="ListBullet"/>
        <w:spacing w:after="60" w:line="276" w:lineRule="auto"/>
      </w:pPr>
      <w:r>
        <w:t>Code style: PEP 8 compliance (Python), ESLint (JavaScript)</w:t>
      </w:r>
    </w:p>
    <w:p>
      <w:pPr>
        <w:pStyle w:val="ListBullet"/>
        <w:spacing w:after="60" w:line="276" w:lineRule="auto"/>
      </w:pPr>
      <w:r>
        <w:t>Static analysis: Bandit, SAST tools for security</w:t>
      </w:r>
    </w:p>
    <w:p>
      <w:pPr>
        <w:pStyle w:val="ListBullet"/>
        <w:spacing w:after="60" w:line="276" w:lineRule="auto"/>
      </w:pPr>
      <w:r>
        <w:t>Dependency scanning: automated vulnerability detection</w:t>
      </w:r>
    </w:p>
    <w:p>
      <w:pPr>
        <w:pStyle w:val="ListBullet"/>
        <w:spacing w:after="60" w:line="276" w:lineRule="auto"/>
      </w:pPr>
      <w:r>
        <w:t>Pre-commit hooks: enforce code quality on every commit</w:t>
      </w:r>
    </w:p>
    <w:p>
      <w:pPr>
        <w:spacing w:before="0" w:after="120" w:line="276" w:lineRule="auto"/>
      </w:pPr>
    </w:p>
    <w:p>
      <w:pPr>
        <w:pStyle w:val="Heading3"/>
        <w:spacing w:before="160" w:after="40"/>
      </w:pPr>
      <w:r>
        <w:t>NFR-M.2: Observability &amp; Monitoring</w:t>
      </w:r>
    </w:p>
    <w:p>
      <w:pPr>
        <w:spacing w:before="0" w:after="120" w:line="276" w:lineRule="auto"/>
      </w:pPr>
      <w:r>
        <w:rPr>
          <w:b/>
        </w:rPr>
        <w:t>Requirement: System SHALL provide comprehensive logs, metrics, and traces for operational visibility</w:t>
      </w:r>
    </w:p>
    <w:p>
      <w:pPr>
        <w:spacing w:before="0" w:after="120" w:line="276" w:lineRule="auto"/>
      </w:pPr>
      <w:r>
        <w:t>Rationale: Enables rapid incident investigation and performance optimization</w:t>
      </w:r>
    </w:p>
    <w:p>
      <w:pPr>
        <w:spacing w:before="0" w:after="120" w:line="276" w:lineRule="auto"/>
      </w:pPr>
      <w:r>
        <w:rPr>
          <w:b/>
        </w:rPr>
        <w:t>Specification:</w:t>
      </w:r>
    </w:p>
    <w:p>
      <w:pPr>
        <w:pStyle w:val="ListBullet"/>
        <w:spacing w:after="60" w:line="276" w:lineRule="auto"/>
      </w:pPr>
      <w:r>
        <w:t>Logs: structured JSON format, sent to central logging (ELK/Splunk)</w:t>
      </w:r>
    </w:p>
    <w:p>
      <w:pPr>
        <w:pStyle w:val="ListBullet"/>
        <w:spacing w:after="60" w:line="276" w:lineRule="auto"/>
      </w:pPr>
      <w:r>
        <w:t>Metrics: Prometheus-compatible metrics exports</w:t>
      </w:r>
    </w:p>
    <w:p>
      <w:pPr>
        <w:pStyle w:val="ListBullet"/>
        <w:spacing w:after="60" w:line="276" w:lineRule="auto"/>
      </w:pPr>
      <w:r>
        <w:t>Traces: distributed tracing with OpenTelemetry (Jaeger backend)</w:t>
      </w:r>
    </w:p>
    <w:p>
      <w:pPr>
        <w:pStyle w:val="ListBullet"/>
        <w:spacing w:after="60" w:line="276" w:lineRule="auto"/>
      </w:pPr>
      <w:r>
        <w:t>Dashboards: Grafana dashboards for system health</w:t>
      </w:r>
    </w:p>
    <w:p>
      <w:pPr>
        <w:pStyle w:val="ListBullet"/>
        <w:spacing w:after="60" w:line="276" w:lineRule="auto"/>
      </w:pPr>
      <w:r>
        <w:t>Alerting: PagerDuty integration for critical alerts</w:t>
      </w:r>
    </w:p>
    <w:p>
      <w:pPr>
        <w:pStyle w:val="ListBullet"/>
        <w:spacing w:after="60" w:line="276" w:lineRule="auto"/>
      </w:pPr>
      <w:r>
        <w:t>SLO tracking: monitor against defined SLIs</w:t>
      </w:r>
    </w:p>
    <w:p>
      <w:pPr>
        <w:spacing w:before="0" w:after="120" w:line="276" w:lineRule="auto"/>
      </w:pPr>
    </w:p>
    <w:p>
      <w:pPr>
        <w:pStyle w:val="Heading3"/>
        <w:spacing w:before="160" w:after="40"/>
      </w:pPr>
      <w:r>
        <w:t>NFR-M.3: Deployment &amp; Release Management</w:t>
      </w:r>
    </w:p>
    <w:p>
      <w:pPr>
        <w:spacing w:before="0" w:after="120" w:line="276" w:lineRule="auto"/>
      </w:pPr>
      <w:r>
        <w:rPr>
          <w:b/>
        </w:rPr>
        <w:t>Requirement: System SHALL support blue-green deployments with zero downtime</w:t>
      </w:r>
    </w:p>
    <w:p>
      <w:pPr>
        <w:spacing w:before="0" w:after="120" w:line="276" w:lineRule="auto"/>
      </w:pPr>
      <w:r>
        <w:t>Rationale: Minimizes customer impact during releases</w:t>
      </w:r>
    </w:p>
    <w:p>
      <w:pPr>
        <w:spacing w:before="0" w:after="120" w:line="276" w:lineRule="auto"/>
      </w:pPr>
      <w:r>
        <w:rPr>
          <w:b/>
        </w:rPr>
        <w:t>Specification:</w:t>
      </w:r>
    </w:p>
    <w:p>
      <w:pPr>
        <w:pStyle w:val="ListBullet"/>
        <w:spacing w:after="60" w:line="276" w:lineRule="auto"/>
      </w:pPr>
      <w:r>
        <w:t>Container support: Docker images for all components</w:t>
      </w:r>
    </w:p>
    <w:p>
      <w:pPr>
        <w:pStyle w:val="ListBullet"/>
        <w:spacing w:after="60" w:line="276" w:lineRule="auto"/>
      </w:pPr>
      <w:r>
        <w:t>Orchestration: Kubernetes manifests provided</w:t>
      </w:r>
    </w:p>
    <w:p>
      <w:pPr>
        <w:pStyle w:val="ListBullet"/>
        <w:spacing w:after="60" w:line="276" w:lineRule="auto"/>
      </w:pPr>
      <w:r>
        <w:t>CI/CD pipeline: automated testing and deployment</w:t>
      </w:r>
    </w:p>
    <w:p>
      <w:pPr>
        <w:pStyle w:val="ListBullet"/>
        <w:spacing w:after="60" w:line="276" w:lineRule="auto"/>
      </w:pPr>
      <w:r>
        <w:t>Deployment strategy: blue-green with health checks</w:t>
      </w:r>
    </w:p>
    <w:p>
      <w:pPr>
        <w:pStyle w:val="ListBullet"/>
        <w:spacing w:after="60" w:line="276" w:lineRule="auto"/>
      </w:pPr>
      <w:r>
        <w:t>Rollback capability: automatic rollback on health check failure</w:t>
      </w:r>
    </w:p>
    <w:p>
      <w:pPr>
        <w:pStyle w:val="ListBullet"/>
        <w:spacing w:after="60" w:line="276" w:lineRule="auto"/>
      </w:pPr>
      <w:r>
        <w:t>Release frequency: weekly minor releases, critical hotfixes within 24hrs</w:t>
      </w:r>
    </w:p>
    <w:p>
      <w:pPr>
        <w:spacing w:before="0" w:after="120" w:line="276" w:lineRule="auto"/>
      </w:pPr>
    </w:p>
    <w:p>
      <w:r>
        <w:br w:type="page"/>
      </w:r>
    </w:p>
    <w:p>
      <w:pPr>
        <w:pStyle w:val="Heading1"/>
        <w:spacing w:before="240" w:after="120"/>
      </w:pPr>
      <w:r>
        <w:t>8. System Architecture Overview</w:t>
      </w:r>
    </w:p>
    <w:p>
      <w:pPr>
        <w:pStyle w:val="Heading2"/>
        <w:spacing w:before="200" w:after="80"/>
      </w:pPr>
      <w:r>
        <w:t>8.1 Architectural Principles</w:t>
      </w:r>
    </w:p>
    <w:p>
      <w:pPr>
        <w:spacing w:before="0" w:after="120" w:line="276" w:lineRule="auto"/>
      </w:pPr>
      <w:r>
        <w:t>The Plambo Backend is architected following these guiding principles to ensure reliability, scalability, and maintainability:</w:t>
      </w:r>
    </w:p>
    <w:p>
      <w:pPr>
        <w:spacing w:before="0" w:after="120" w:line="276" w:lineRule="auto"/>
      </w:pPr>
      <w:r>
        <w:t>Separation of Concerns: Distinct layers (API, Service, Data) with clear interfaces</w:t>
      </w:r>
    </w:p>
    <w:p>
      <w:pPr>
        <w:spacing w:before="0" w:after="120" w:line="276" w:lineRule="auto"/>
      </w:pPr>
      <w:r>
        <w:t>Statelessness: API instances are stateless; state stored in distributed cache/database</w:t>
      </w:r>
    </w:p>
    <w:p>
      <w:pPr>
        <w:spacing w:before="0" w:after="120" w:line="276" w:lineRule="auto"/>
      </w:pPr>
      <w:r>
        <w:t>Resilience: Graceful degradation; fallback strategies for component failures</w:t>
      </w:r>
    </w:p>
    <w:p>
      <w:pPr>
        <w:spacing w:before="0" w:after="120" w:line="276" w:lineRule="auto"/>
      </w:pPr>
      <w:r>
        <w:t>Security by Design: Encryption, authentication, and authorization at every layer</w:t>
      </w:r>
    </w:p>
    <w:p>
      <w:pPr>
        <w:spacing w:before="0" w:after="120" w:line="276" w:lineRule="auto"/>
      </w:pPr>
      <w:r>
        <w:t>Observability: Comprehensive logging, metrics, and tracing throughout</w:t>
      </w:r>
    </w:p>
    <w:p>
      <w:pPr>
        <w:spacing w:before="0" w:after="120" w:line="276" w:lineRule="auto"/>
      </w:pPr>
      <w:r>
        <w:t>Modularity: Loose coupling enables independent scaling and updates</w:t>
      </w:r>
    </w:p>
    <w:p>
      <w:pPr>
        <w:spacing w:before="0" w:after="120" w:line="276" w:lineRule="auto"/>
      </w:pPr>
      <w:r>
        <w:t>Asynchronicity: Non-blocking I/O for high concurrency</w:t>
      </w:r>
    </w:p>
    <w:p>
      <w:pPr>
        <w:spacing w:before="0" w:after="120" w:line="276" w:lineRule="auto"/>
      </w:pPr>
      <w:r>
        <w:t>Cloud-Native: Container-based, auto-scaling, managed services ready</w:t>
      </w:r>
    </w:p>
    <w:p>
      <w:pPr>
        <w:pStyle w:val="Heading2"/>
        <w:spacing w:before="200" w:after="80"/>
      </w:pPr>
      <w:r>
        <w:t>8.2 High-Level Architecture Diagram</w:t>
      </w:r>
    </w:p>
    <w:p>
      <w:pPr>
        <w:spacing w:before="0" w:after="120" w:line="276" w:lineRule="auto"/>
      </w:pPr>
      <w:r>
        <w:t>The Plambo Backend follows a microservices-oriented layered architecture with the following major components:</w:t>
      </w:r>
    </w:p>
    <w:p>
      <w:pPr>
        <w:pStyle w:val="Heading3"/>
        <w:spacing w:before="160" w:after="40"/>
      </w:pPr>
      <w:r>
        <w:t>8.2.1 Architectural Layers</w:t>
      </w:r>
    </w:p>
    <w:p>
      <w:pPr>
        <w:pStyle w:val="ListBullet"/>
        <w:spacing w:before="0" w:after="120" w:line="276" w:lineRule="auto"/>
      </w:pPr>
      <w:r>
        <w:br/>
        <w:t>┌─────────────────────────────────────────────────────────────────┐</w:t>
        <w:br/>
        <w:t>│                      CLIENT APPLICATIONS                         │</w:t>
        <w:br/>
        <w:t>│         (Frontend, Mobile, Third-Party Integrations)             │</w:t>
        <w:br/>
        <w:t>└──────────────────────────┬──────────────────────────────────────┘</w:t>
        <w:br/>
        <w:t xml:space="preserve">                           │ HTTPS REST API</w:t>
        <w:br/>
        <w:t>┌──────────────────────────▼──────────────────────────────────────┐</w:t>
        <w:br/>
        <w:t>│                    API GATEWAY / LOAD BALANCER                   │</w:t>
        <w:br/>
        <w:t>│              (Rate Limiting, Auth, Request Routing)              │</w:t>
        <w:br/>
        <w:t>└──────────────────────────┬──────────────────────────────────────┘</w:t>
        <w:br/>
        <w:t xml:space="preserve">                           │</w:t>
        <w:br/>
        <w:t xml:space="preserve">        ┌──────────────────┼──────────────────┐</w:t>
        <w:br/>
        <w:t xml:space="preserve">        │                  │                  │</w:t>
        <w:br/>
        <w:t>┌───────▼─────────┐  ┌────▼────────┐  ┌─────▼──────────┐</w:t>
        <w:br/>
        <w:t>│ Query Controller│  │Session Ctrl │  │Config Controller│</w:t>
        <w:br/>
        <w:t>│ Web Controller  │  │Health Check │  │Profile Manager  │</w:t>
        <w:br/>
        <w:t>│ TatvaAI Handler │  │             │  │Auth Middleware  │</w:t>
        <w:br/>
        <w:t>└────────┬────────┘  └────┬────────┘  └────┬──────────┘</w:t>
        <w:br/>
        <w:t xml:space="preserve">         │                │                │</w:t>
        <w:br/>
        <w:t xml:space="preserve">         └────────────────┼────────────────┘</w:t>
        <w:br/>
        <w:t xml:space="preserve">                          │</w:t>
        <w:br/>
        <w:t xml:space="preserve">         ┌────────────────┴─────────────────┐</w:t>
        <w:br/>
        <w:t xml:space="preserve">         │  SERVICE LAYER (Business Logic)  │</w:t>
        <w:br/>
        <w:t xml:space="preserve">         │                                   │</w:t>
        <w:br/>
        <w:t xml:space="preserve">    ┌────▼─────────────────────────────────┐</w:t>
        <w:br/>
        <w:t xml:space="preserve">    │ • Query Service (parsing, intention) │</w:t>
        <w:br/>
        <w:t xml:space="preserve">    │ • Session Service (state mgmt)       │</w:t>
        <w:br/>
        <w:t xml:space="preserve">    │ • RAG Service (retrieval + gen)      │</w:t>
        <w:br/>
        <w:t xml:space="preserve">    │ • Profile Service (multi-tenancy)    │</w:t>
        <w:br/>
        <w:t xml:space="preserve">    │ • Insight Service (LLM integration)  │</w:t>
        <w:br/>
        <w:t xml:space="preserve">    └────┬──────────────────────────────────┘</w:t>
        <w:br/>
        <w:t xml:space="preserve">         │</w:t>
        <w:br/>
        <w:t xml:space="preserve">         ├──────────────┬───────────┬──────────────┐</w:t>
        <w:br/>
        <w:t xml:space="preserve">         │              │           │              │</w:t>
        <w:br/>
        <w:t xml:space="preserve">    ┌────▼────┐    ┌────▼──┐  ┌──▼────┐   ┌─────▼────┐</w:t>
        <w:br/>
        <w:t xml:space="preserve">    │ DuckDB  │    │FAISS  │  │ Cache │   │Auth Srvr │</w:t>
        <w:br/>
        <w:t xml:space="preserve">    │(Queries)│    │(Vec.  │  │(Redis)│   │ (TatvaAI)│</w:t>
        <w:br/>
        <w:t xml:space="preserve">    │         │    │Search)│  │       │   │          │</w:t>
        <w:br/>
        <w:t xml:space="preserve">    └────┬────┘    └────┬──┘  └──┬────┘   └─────┬────┘</w:t>
        <w:br/>
        <w:t xml:space="preserve">         │              │        │              │</w:t>
        <w:br/>
        <w:t xml:space="preserve">         └──────────────┼────────┼──────────────┘</w:t>
        <w:br/>
        <w:t xml:space="preserve">                        │        │</w:t>
        <w:br/>
        <w:t xml:space="preserve">    ┌───────────────────┤        ├──────────────────┐</w:t>
        <w:br/>
        <w:t xml:space="preserve">    │                   │        │                  │</w:t>
        <w:br/>
        <w:t>┌───▼──────┐  ┌────────▼─┐  ┌──▼─────┐  ┌────────▼──┐</w:t>
        <w:br/>
        <w:t>│PostgreSQL│  │ S3/Blob  │  │ LLM API│  │  Metrics  │</w:t>
        <w:br/>
        <w:t>│(Sessions)│  │ (Parquet)│  │(Gemini)│  │ (Prometheus)</w:t>
        <w:br/>
        <w:t>└──────────┘  └──────────┘  └────────┘  └──────────┘</w:t>
        <w:br/>
        <w:t xml:space="preserve">        </w:t>
      </w:r>
    </w:p>
    <w:p>
      <w:pPr>
        <w:pStyle w:val="Heading3"/>
        <w:spacing w:before="160" w:after="40"/>
      </w:pPr>
      <w:r>
        <w:t>8.2.2 Component Descriptions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Component</w:t>
            </w:r>
          </w:p>
        </w:tc>
        <w:tc>
          <w:tcPr>
            <w:tcW w:type="dxa" w:w="2340"/>
            <w:shd w:fill="4472C4"/>
          </w:tcPr>
          <w:p>
            <w:pPr>
              <w:jc w:val="center"/>
            </w:pPr>
            <w:r>
              <w:rPr>
                <w:b/>
                <w:color w:val="FFFFFF"/>
              </w:rPr>
              <w:t>Responsibility</w:t>
            </w:r>
          </w:p>
        </w:tc>
        <w:tc>
          <w:tcPr>
            <w:tcW w:type="dxa" w:w="2340"/>
            <w:shd w:fill="4472C4"/>
          </w:tcPr>
          <w:p>
            <w:pPr>
              <w:jc w:val="center"/>
            </w:pPr>
            <w:r>
              <w:rPr>
                <w:b/>
                <w:color w:val="FFFFFF"/>
              </w:rPr>
              <w:t>Technology</w:t>
            </w:r>
          </w:p>
        </w:tc>
        <w:tc>
          <w:tcPr>
            <w:tcW w:type="dxa" w:w="2340"/>
            <w:shd w:fill="4472C4"/>
          </w:tcPr>
          <w:p>
            <w:pPr>
              <w:jc w:val="center"/>
            </w:pPr>
            <w:r>
              <w:rPr>
                <w:b/>
                <w:color w:val="FFFFFF"/>
              </w:rPr>
              <w:t>Criticality</w:t>
            </w:r>
          </w:p>
        </w:tc>
      </w:tr>
      <w:tr>
        <w:tc>
          <w:tcPr>
            <w:tcW w:type="dxa" w:w="2340"/>
          </w:tcPr>
          <w:p>
            <w:r>
              <w:t>API Gateway</w:t>
            </w:r>
          </w:p>
        </w:tc>
        <w:tc>
          <w:tcPr>
            <w:tcW w:type="dxa" w:w="2340"/>
          </w:tcPr>
          <w:p>
            <w:r>
              <w:t>Request routing, auth check, rate limiting</w:t>
            </w:r>
          </w:p>
        </w:tc>
        <w:tc>
          <w:tcPr>
            <w:tcW w:type="dxa" w:w="2340"/>
          </w:tcPr>
          <w:p>
            <w:r>
              <w:t>Flask/Nginx</w:t>
            </w:r>
          </w:p>
        </w:tc>
        <w:tc>
          <w:tcPr>
            <w:tcW w:type="dxa" w:w="2340"/>
          </w:tcPr>
          <w:p>
            <w:r>
              <w:t>Critical</w:t>
            </w:r>
          </w:p>
        </w:tc>
      </w:tr>
      <w:tr>
        <w:tc>
          <w:tcPr>
            <w:tcW w:type="dxa" w:w="2340"/>
          </w:tcPr>
          <w:p>
            <w:r>
              <w:t>Query Service</w:t>
            </w:r>
          </w:p>
        </w:tc>
        <w:tc>
          <w:tcPr>
            <w:tcW w:type="dxa" w:w="2340"/>
          </w:tcPr>
          <w:p>
            <w:r>
              <w:t>Parse intent, extract entities, generate SQL</w:t>
            </w:r>
          </w:p>
        </w:tc>
        <w:tc>
          <w:tcPr>
            <w:tcW w:type="dxa" w:w="2340"/>
          </w:tcPr>
          <w:p>
            <w:r>
              <w:t>spaCy, BERT, LangChain</w:t>
            </w:r>
          </w:p>
        </w:tc>
        <w:tc>
          <w:tcPr>
            <w:tcW w:type="dxa" w:w="2340"/>
          </w:tcPr>
          <w:p>
            <w:r>
              <w:t>Critical</w:t>
            </w:r>
          </w:p>
        </w:tc>
      </w:tr>
      <w:tr>
        <w:tc>
          <w:tcPr>
            <w:tcW w:type="dxa" w:w="2340"/>
          </w:tcPr>
          <w:p>
            <w:r>
              <w:t>RAG Service</w:t>
            </w:r>
          </w:p>
        </w:tc>
        <w:tc>
          <w:tcPr>
            <w:tcW w:type="dxa" w:w="2340"/>
          </w:tcPr>
          <w:p>
            <w:r>
              <w:t>Retrieve docs, augment generation</w:t>
            </w:r>
          </w:p>
        </w:tc>
        <w:tc>
          <w:tcPr>
            <w:tcW w:type="dxa" w:w="2340"/>
          </w:tcPr>
          <w:p>
            <w:r>
              <w:t>FAISS, Gemini API</w:t>
            </w:r>
          </w:p>
        </w:tc>
        <w:tc>
          <w:tcPr>
            <w:tcW w:type="dxa" w:w="2340"/>
          </w:tcPr>
          <w:p>
            <w:r>
              <w:t>Critical</w:t>
            </w:r>
          </w:p>
        </w:tc>
      </w:tr>
      <w:tr>
        <w:tc>
          <w:tcPr>
            <w:tcW w:type="dxa" w:w="2340"/>
          </w:tcPr>
          <w:p>
            <w:r>
              <w:t>DuckDB</w:t>
            </w:r>
          </w:p>
        </w:tc>
        <w:tc>
          <w:tcPr>
            <w:tcW w:type="dxa" w:w="2340"/>
          </w:tcPr>
          <w:p>
            <w:r>
              <w:t>Analytical query execution</w:t>
            </w:r>
          </w:p>
        </w:tc>
        <w:tc>
          <w:tcPr>
            <w:tcW w:type="dxa" w:w="2340"/>
          </w:tcPr>
          <w:p>
            <w:r>
              <w:t>DuckDB</w:t>
            </w:r>
          </w:p>
        </w:tc>
        <w:tc>
          <w:tcPr>
            <w:tcW w:type="dxa" w:w="2340"/>
          </w:tcPr>
          <w:p>
            <w:r>
              <w:t>Critical</w:t>
            </w:r>
          </w:p>
        </w:tc>
      </w:tr>
      <w:tr>
        <w:tc>
          <w:tcPr>
            <w:tcW w:type="dxa" w:w="2340"/>
          </w:tcPr>
          <w:p>
            <w:r>
              <w:t>Session Store</w:t>
            </w:r>
          </w:p>
        </w:tc>
        <w:tc>
          <w:tcPr>
            <w:tcW w:type="dxa" w:w="2340"/>
          </w:tcPr>
          <w:p>
            <w:r>
              <w:t>Conversation history persistence</w:t>
            </w:r>
          </w:p>
        </w:tc>
        <w:tc>
          <w:tcPr>
            <w:tcW w:type="dxa" w:w="2340"/>
          </w:tcPr>
          <w:p>
            <w:r>
              <w:t>PostgreSQL</w:t>
            </w:r>
          </w:p>
        </w:tc>
        <w:tc>
          <w:tcPr>
            <w:tcW w:type="dxa" w:w="2340"/>
          </w:tcPr>
          <w:p>
            <w:r>
              <w:t>Critical</w:t>
            </w:r>
          </w:p>
        </w:tc>
      </w:tr>
      <w:tr>
        <w:tc>
          <w:tcPr>
            <w:tcW w:type="dxa" w:w="2340"/>
          </w:tcPr>
          <w:p>
            <w:r>
              <w:t>Cache Layer</w:t>
            </w:r>
          </w:p>
        </w:tc>
        <w:tc>
          <w:tcPr>
            <w:tcW w:type="dxa" w:w="2340"/>
          </w:tcPr>
          <w:p>
            <w:r>
              <w:t>Session context, query cache</w:t>
            </w:r>
          </w:p>
        </w:tc>
        <w:tc>
          <w:tcPr>
            <w:tcW w:type="dxa" w:w="2340"/>
          </w:tcPr>
          <w:p>
            <w:r>
              <w:t>Redis</w:t>
            </w:r>
          </w:p>
        </w:tc>
        <w:tc>
          <w:tcPr>
            <w:tcW w:type="dxa" w:w="2340"/>
          </w:tcPr>
          <w:p>
            <w:r>
              <w:t>High</w:t>
            </w:r>
          </w:p>
        </w:tc>
      </w:tr>
      <w:tr>
        <w:tc>
          <w:tcPr>
            <w:tcW w:type="dxa" w:w="2340"/>
          </w:tcPr>
          <w:p>
            <w:r>
              <w:t>Vector Store</w:t>
            </w:r>
          </w:p>
        </w:tc>
        <w:tc>
          <w:tcPr>
            <w:tcW w:type="dxa" w:w="2340"/>
          </w:tcPr>
          <w:p>
            <w:r>
              <w:t>FAISS indices per profile</w:t>
            </w:r>
          </w:p>
        </w:tc>
        <w:tc>
          <w:tcPr>
            <w:tcW w:type="dxa" w:w="2340"/>
          </w:tcPr>
          <w:p>
            <w:r>
              <w:t>FAISS (in-memory)</w:t>
            </w:r>
          </w:p>
        </w:tc>
        <w:tc>
          <w:tcPr>
            <w:tcW w:type="dxa" w:w="2340"/>
          </w:tcPr>
          <w:p>
            <w:r>
              <w:t>Critical</w:t>
            </w:r>
          </w:p>
        </w:tc>
      </w:tr>
      <w:tr>
        <w:tc>
          <w:tcPr>
            <w:tcW w:type="dxa" w:w="2340"/>
          </w:tcPr>
          <w:p>
            <w:r>
              <w:t>LLM Client</w:t>
            </w:r>
          </w:p>
        </w:tc>
        <w:tc>
          <w:tcPr>
            <w:tcW w:type="dxa" w:w="2340"/>
          </w:tcPr>
          <w:p>
            <w:r>
              <w:t>Gemini API integration</w:t>
            </w:r>
          </w:p>
        </w:tc>
        <w:tc>
          <w:tcPr>
            <w:tcW w:type="dxa" w:w="2340"/>
          </w:tcPr>
          <w:p>
            <w:r>
              <w:t>google-genai library</w:t>
            </w:r>
          </w:p>
        </w:tc>
        <w:tc>
          <w:tcPr>
            <w:tcW w:type="dxa" w:w="2340"/>
          </w:tcPr>
          <w:p>
            <w:r>
              <w:t>High</w:t>
            </w:r>
          </w:p>
        </w:tc>
      </w:tr>
      <w:tr>
        <w:tc>
          <w:tcPr>
            <w:tcW w:type="dxa" w:w="2340"/>
          </w:tcPr>
          <w:p>
            <w:r>
              <w:t>Auth Service</w:t>
            </w:r>
          </w:p>
        </w:tc>
        <w:tc>
          <w:tcPr>
            <w:tcW w:type="dxa" w:w="2340"/>
          </w:tcPr>
          <w:p>
            <w:r>
              <w:t>JWT validation, RBAC</w:t>
            </w:r>
          </w:p>
        </w:tc>
        <w:tc>
          <w:tcPr>
            <w:tcW w:type="dxa" w:w="2340"/>
          </w:tcPr>
          <w:p>
            <w:r>
              <w:t>TatvaAI</w:t>
            </w:r>
          </w:p>
        </w:tc>
        <w:tc>
          <w:tcPr>
            <w:tcW w:type="dxa" w:w="2340"/>
          </w:tcPr>
          <w:p>
            <w:r>
              <w:t>Critical</w:t>
            </w:r>
          </w:p>
        </w:tc>
      </w:tr>
      <w:tr>
        <w:tc>
          <w:tcPr>
            <w:tcW w:type="dxa" w:w="2340"/>
          </w:tcPr>
          <w:p>
            <w:r>
              <w:t>Logging</w:t>
            </w:r>
          </w:p>
        </w:tc>
        <w:tc>
          <w:tcPr>
            <w:tcW w:type="dxa" w:w="2340"/>
          </w:tcPr>
          <w:p>
            <w:r>
              <w:t>Structured logs collection</w:t>
            </w:r>
          </w:p>
        </w:tc>
        <w:tc>
          <w:tcPr>
            <w:tcW w:type="dxa" w:w="2340"/>
          </w:tcPr>
          <w:p>
            <w:r>
              <w:t>Python logging + ELK</w:t>
            </w:r>
          </w:p>
        </w:tc>
        <w:tc>
          <w:tcPr>
            <w:tcW w:type="dxa" w:w="2340"/>
          </w:tcPr>
          <w:p>
            <w:r>
              <w:t>High</w:t>
            </w:r>
          </w:p>
        </w:tc>
      </w:tr>
      <w:tr>
        <w:tc>
          <w:tcPr>
            <w:tcW w:type="dxa" w:w="2340"/>
          </w:tcPr>
          <w:p>
            <w:r>
              <w:t>Metrics</w:t>
            </w:r>
          </w:p>
        </w:tc>
        <w:tc>
          <w:tcPr>
            <w:tcW w:type="dxa" w:w="2340"/>
          </w:tcPr>
          <w:p>
            <w:r>
              <w:t>System metrics export</w:t>
            </w:r>
          </w:p>
        </w:tc>
        <w:tc>
          <w:tcPr>
            <w:tcW w:type="dxa" w:w="2340"/>
          </w:tcPr>
          <w:p>
            <w:r>
              <w:t>Prometheus client</w:t>
            </w:r>
          </w:p>
        </w:tc>
        <w:tc>
          <w:tcPr>
            <w:tcW w:type="dxa" w:w="2340"/>
          </w:tcPr>
          <w:p>
            <w:r>
              <w:t>Medium</w:t>
            </w:r>
          </w:p>
        </w:tc>
      </w:tr>
    </w:tbl>
    <w:p>
      <w:pPr>
        <w:pStyle w:val="Heading2"/>
        <w:spacing w:before="200" w:after="80"/>
      </w:pPr>
      <w:r>
        <w:t>8.3 Data Flow Architecture</w:t>
      </w:r>
    </w:p>
    <w:p>
      <w:pPr>
        <w:pStyle w:val="Heading3"/>
        <w:spacing w:before="160" w:after="40"/>
      </w:pPr>
      <w:r>
        <w:t>8.3.1 Query Processing Flow</w:t>
      </w:r>
    </w:p>
    <w:p>
      <w:pPr>
        <w:pStyle w:val="ListBullet"/>
        <w:spacing w:after="60" w:line="276" w:lineRule="auto"/>
      </w:pPr>
      <w:r>
        <w:t>1. User Query Reception: Client submits natural language query via POST /api/query</w:t>
      </w:r>
    </w:p>
    <w:p>
      <w:pPr>
        <w:pStyle w:val="ListBullet"/>
        <w:spacing w:after="60" w:line="276" w:lineRule="auto"/>
      </w:pPr>
      <w:r>
        <w:t>2. Authentication: API Gateway validates JWT token via TatvaAI service</w:t>
      </w:r>
    </w:p>
    <w:p>
      <w:pPr>
        <w:pStyle w:val="ListBullet"/>
        <w:spacing w:after="60" w:line="276" w:lineRule="auto"/>
      </w:pPr>
      <w:r>
        <w:t>3. Rate Limiting: Check request quota (per-user, per-IP)</w:t>
      </w:r>
    </w:p>
    <w:p>
      <w:pPr>
        <w:pStyle w:val="ListBullet"/>
        <w:spacing w:after="60" w:line="276" w:lineRule="auto"/>
      </w:pPr>
      <w:r>
        <w:t>4. Session Context Load: Retrieve conversation history from PostgreSQL + Redis cache</w:t>
      </w:r>
    </w:p>
    <w:p>
      <w:pPr>
        <w:pStyle w:val="ListBullet"/>
        <w:spacing w:after="60" w:line="276" w:lineRule="auto"/>
      </w:pPr>
      <w:r>
        <w:t>5. Query Parsing: QueryService parses intent and extracts entities</w:t>
      </w:r>
    </w:p>
    <w:p>
      <w:pPr>
        <w:pStyle w:val="ListBullet"/>
        <w:spacing w:after="60" w:line="276" w:lineRule="auto"/>
      </w:pPr>
      <w:r>
        <w:t>6. Semantic Search: Query embedded into vector space, FAISS retrieval of K documents</w:t>
      </w:r>
    </w:p>
    <w:p>
      <w:pPr>
        <w:pStyle w:val="ListBullet"/>
        <w:spacing w:after="60" w:line="276" w:lineRule="auto"/>
      </w:pPr>
      <w:r>
        <w:t>7. Context Assembly: Retrieved documents + conversation history prepared for LLM</w:t>
      </w:r>
    </w:p>
    <w:p>
      <w:pPr>
        <w:pStyle w:val="ListBullet"/>
        <w:spacing w:after="60" w:line="276" w:lineRule="auto"/>
      </w:pPr>
      <w:r>
        <w:t>8. SQL Generation: Construct parameterized DuckDB query from extracted entities</w:t>
      </w:r>
    </w:p>
    <w:p>
      <w:pPr>
        <w:pStyle w:val="ListBullet"/>
        <w:spacing w:after="60" w:line="276" w:lineRule="auto"/>
      </w:pPr>
      <w:r>
        <w:t>9. Query Execution: Execute SQL with 30-second timeout</w:t>
      </w:r>
    </w:p>
    <w:p>
      <w:pPr>
        <w:pStyle w:val="ListBullet"/>
        <w:spacing w:after="60" w:line="276" w:lineRule="auto"/>
      </w:pPr>
      <w:r>
        <w:t>10. Result Formatting: Transform DuckDB results to JSON with metadata</w:t>
      </w:r>
    </w:p>
    <w:p>
      <w:pPr>
        <w:pStyle w:val="ListBullet"/>
        <w:spacing w:after="60" w:line="276" w:lineRule="auto"/>
      </w:pPr>
      <w:r>
        <w:t>11. Insight Synthesis: Call Gemini API with results + context for natural lang insights</w:t>
      </w:r>
    </w:p>
    <w:p>
      <w:pPr>
        <w:pStyle w:val="ListBullet"/>
        <w:spacing w:after="60" w:line="276" w:lineRule="auto"/>
      </w:pPr>
      <w:r>
        <w:t>12. Response Assembly: Combine insights, data, metadata, confidence</w:t>
      </w:r>
    </w:p>
    <w:p>
      <w:pPr>
        <w:pStyle w:val="ListBullet"/>
        <w:spacing w:after="60" w:line="276" w:lineRule="auto"/>
      </w:pPr>
      <w:r>
        <w:t>13. Session Update: Store new query-response exchange in session history</w:t>
      </w:r>
    </w:p>
    <w:p>
      <w:pPr>
        <w:pStyle w:val="ListBullet"/>
        <w:spacing w:after="60" w:line="276" w:lineRule="auto"/>
      </w:pPr>
      <w:r>
        <w:t>14. Response Return: Return JSON response to client with 200 OK</w:t>
      </w:r>
    </w:p>
    <w:p>
      <w:pPr>
        <w:pStyle w:val="Heading3"/>
        <w:spacing w:before="160" w:after="40"/>
      </w:pPr>
      <w:r>
        <w:t>8.3.2 Error Handling Flow</w:t>
      </w:r>
    </w:p>
    <w:p>
      <w:pPr>
        <w:pStyle w:val="ListBullet"/>
        <w:spacing w:after="60" w:line="276" w:lineRule="auto"/>
      </w:pPr>
      <w:r>
        <w:t>Invalid Input (400): Input validation fails → return error details</w:t>
      </w:r>
    </w:p>
    <w:p>
      <w:pPr>
        <w:pStyle w:val="ListBullet"/>
        <w:spacing w:after="60" w:line="276" w:lineRule="auto"/>
      </w:pPr>
      <w:r>
        <w:t>Authentication Failure (401): JWT invalid/expired → request user re-authentication</w:t>
      </w:r>
    </w:p>
    <w:p>
      <w:pPr>
        <w:pStyle w:val="ListBullet"/>
        <w:spacing w:after="60" w:line="276" w:lineRule="auto"/>
      </w:pPr>
      <w:r>
        <w:t>Authorization Failure (403): User lacks required role → return permission denied</w:t>
      </w:r>
    </w:p>
    <w:p>
      <w:pPr>
        <w:pStyle w:val="ListBullet"/>
        <w:spacing w:after="60" w:line="276" w:lineRule="auto"/>
      </w:pPr>
      <w:r>
        <w:t>Query Timeout (504): SQL execution exceeds 30s → return partial results + warning</w:t>
      </w:r>
    </w:p>
    <w:p>
      <w:pPr>
        <w:pStyle w:val="ListBullet"/>
        <w:spacing w:after="60" w:line="276" w:lineRule="auto"/>
      </w:pPr>
      <w:r>
        <w:t>LLM API Failure (500): Gemini call fails → return raw results without synthesis</w:t>
      </w:r>
    </w:p>
    <w:p>
      <w:pPr>
        <w:pStyle w:val="ListBullet"/>
        <w:spacing w:after="60" w:line="276" w:lineRule="auto"/>
      </w:pPr>
      <w:r>
        <w:t>Vector Store Failure (500): FAISS unavailable → fall back to keyword search</w:t>
      </w:r>
    </w:p>
    <w:p>
      <w:pPr>
        <w:pStyle w:val="ListBullet"/>
        <w:spacing w:after="60" w:line="276" w:lineRule="auto"/>
      </w:pPr>
      <w:r>
        <w:t>Database Failure (500): PostgreSQL/DuckDB down → activate circuit breaker, return 503</w:t>
      </w:r>
    </w:p>
    <w:p>
      <w:pPr>
        <w:pStyle w:val="ListBullet"/>
        <w:spacing w:after="60" w:line="276" w:lineRule="auto"/>
      </w:pPr>
      <w:r>
        <w:t>Rate Limit Exceeded (429): User quota exceeded → queue request, return 429 with Retry-After</w:t>
      </w:r>
    </w:p>
    <w:p>
      <w:pPr>
        <w:pStyle w:val="Heading2"/>
        <w:spacing w:before="200" w:after="80"/>
      </w:pPr>
      <w:r>
        <w:t>8.4 Deployment Architecture</w:t>
      </w:r>
    </w:p>
    <w:p>
      <w:pPr>
        <w:pStyle w:val="Heading3"/>
        <w:spacing w:before="160" w:after="40"/>
      </w:pPr>
      <w:r>
        <w:t>8.4.1 Deployment Models</w:t>
      </w:r>
    </w:p>
    <w:p>
      <w:pPr>
        <w:spacing w:before="0" w:after="120" w:line="276" w:lineRule="auto"/>
      </w:pPr>
      <w:r>
        <w:t>Supported Deployment Scenarios:</w:t>
      </w:r>
    </w:p>
    <w:p>
      <w:pPr>
        <w:spacing w:before="0" w:after="120" w:line="276" w:lineRule="auto"/>
      </w:pPr>
      <w:r>
        <w:t>Cloud-Native (Recommended): Kubernetes cluster on AWS/GCP/Azure with managed databases and auto-scaling</w:t>
      </w:r>
    </w:p>
    <w:p>
      <w:pPr>
        <w:spacing w:before="0" w:after="120" w:line="276" w:lineRule="auto"/>
      </w:pPr>
      <w:r>
        <w:t>On-Premises: Docker containers with external PostgreSQL/Redis, manual scaling</w:t>
      </w:r>
    </w:p>
    <w:p>
      <w:pPr>
        <w:spacing w:before="0" w:after="120" w:line="276" w:lineRule="auto"/>
      </w:pPr>
      <w:r>
        <w:t>Hybrid: Plambo backend on-prem, LLM calls through secure gateway to cloud</w:t>
      </w:r>
    </w:p>
    <w:p>
      <w:pPr>
        <w:spacing w:before="0" w:after="120" w:line="276" w:lineRule="auto"/>
      </w:pPr>
      <w:r>
        <w:t>Single-Server (Dev/Test): Monolithic deployment on single EC2/VM with SQLite</w:t>
      </w:r>
    </w:p>
    <w:p>
      <w:pPr>
        <w:pStyle w:val="Heading3"/>
        <w:spacing w:before="160" w:after="40"/>
      </w:pPr>
      <w:r>
        <w:t>8.4.2 Infrastructure Requirements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Component</w:t>
            </w:r>
          </w:p>
        </w:tc>
        <w:tc>
          <w:tcPr>
            <w:tcW w:type="dxa" w:w="1872"/>
            <w:shd w:fill="4472C4"/>
          </w:tcPr>
          <w:p>
            <w:pPr>
              <w:jc w:val="center"/>
            </w:pPr>
            <w:r>
              <w:rPr>
                <w:b/>
                <w:color w:val="FFFFFF"/>
              </w:rPr>
              <w:t>CPU</w:t>
            </w:r>
          </w:p>
        </w:tc>
        <w:tc>
          <w:tcPr>
            <w:tcW w:type="dxa" w:w="1872"/>
            <w:shd w:fill="4472C4"/>
          </w:tcPr>
          <w:p>
            <w:pPr>
              <w:jc w:val="center"/>
            </w:pPr>
            <w:r>
              <w:rPr>
                <w:b/>
                <w:color w:val="FFFFFF"/>
              </w:rPr>
              <w:t>Memory</w:t>
            </w:r>
          </w:p>
        </w:tc>
        <w:tc>
          <w:tcPr>
            <w:tcW w:type="dxa" w:w="1872"/>
            <w:shd w:fill="4472C4"/>
          </w:tcPr>
          <w:p>
            <w:pPr>
              <w:jc w:val="center"/>
            </w:pPr>
            <w:r>
              <w:rPr>
                <w:b/>
                <w:color w:val="FFFFFF"/>
              </w:rPr>
              <w:t>Storage</w:t>
            </w:r>
          </w:p>
        </w:tc>
        <w:tc>
          <w:tcPr>
            <w:tcW w:type="dxa" w:w="1872"/>
            <w:shd w:fill="4472C4"/>
          </w:tcPr>
          <w:p>
            <w:pPr>
              <w:jc w:val="center"/>
            </w:pPr>
            <w:r>
              <w:rPr>
                <w:b/>
                <w:color w:val="FFFFFF"/>
              </w:rPr>
              <w:t>Network</w:t>
            </w:r>
          </w:p>
        </w:tc>
      </w:tr>
      <w:tr>
        <w:tc>
          <w:tcPr>
            <w:tcW w:type="dxa" w:w="1872"/>
          </w:tcPr>
          <w:p>
            <w:r>
              <w:t>API Instances (min 2)</w:t>
            </w:r>
          </w:p>
        </w:tc>
        <w:tc>
          <w:tcPr>
            <w:tcW w:type="dxa" w:w="1872"/>
          </w:tcPr>
          <w:p>
            <w:r>
              <w:t>4 cores</w:t>
            </w:r>
          </w:p>
        </w:tc>
        <w:tc>
          <w:tcPr>
            <w:tcW w:type="dxa" w:w="1872"/>
          </w:tcPr>
          <w:p>
            <w:r>
              <w:t>8GB</w:t>
            </w:r>
          </w:p>
        </w:tc>
        <w:tc>
          <w:tcPr>
            <w:tcW w:type="dxa" w:w="1872"/>
          </w:tcPr>
          <w:p>
            <w:r>
              <w:t>10GB</w:t>
            </w:r>
          </w:p>
        </w:tc>
        <w:tc>
          <w:tcPr>
            <w:tcW w:type="dxa" w:w="1872"/>
          </w:tcPr>
          <w:p>
            <w:r>
              <w:t>1Gbps</w:t>
            </w:r>
          </w:p>
        </w:tc>
      </w:tr>
      <w:tr>
        <w:tc>
          <w:tcPr>
            <w:tcW w:type="dxa" w:w="1872"/>
          </w:tcPr>
          <w:p>
            <w:r>
              <w:t>PostgreSQL</w:t>
            </w:r>
          </w:p>
        </w:tc>
        <w:tc>
          <w:tcPr>
            <w:tcW w:type="dxa" w:w="1872"/>
          </w:tcPr>
          <w:p>
            <w:r>
              <w:t>4 cores</w:t>
            </w:r>
          </w:p>
        </w:tc>
        <w:tc>
          <w:tcPr>
            <w:tcW w:type="dxa" w:w="1872"/>
          </w:tcPr>
          <w:p>
            <w:r>
              <w:t>16GB</w:t>
            </w:r>
          </w:p>
        </w:tc>
        <w:tc>
          <w:tcPr>
            <w:tcW w:type="dxa" w:w="1872"/>
          </w:tcPr>
          <w:p>
            <w:r>
              <w:t>500GB (SSD)</w:t>
            </w:r>
          </w:p>
        </w:tc>
        <w:tc>
          <w:tcPr>
            <w:tcW w:type="dxa" w:w="1872"/>
          </w:tcPr>
          <w:p>
            <w:r>
              <w:t>1Gbps</w:t>
            </w:r>
          </w:p>
        </w:tc>
      </w:tr>
      <w:tr>
        <w:tc>
          <w:tcPr>
            <w:tcW w:type="dxa" w:w="1872"/>
          </w:tcPr>
          <w:p>
            <w:r>
              <w:t>Redis Cache</w:t>
            </w:r>
          </w:p>
        </w:tc>
        <w:tc>
          <w:tcPr>
            <w:tcW w:type="dxa" w:w="1872"/>
          </w:tcPr>
          <w:p>
            <w:r>
              <w:t>2 cores</w:t>
            </w:r>
          </w:p>
        </w:tc>
        <w:tc>
          <w:tcPr>
            <w:tcW w:type="dxa" w:w="1872"/>
          </w:tcPr>
          <w:p>
            <w:r>
              <w:t>8GB</w:t>
            </w:r>
          </w:p>
        </w:tc>
        <w:tc>
          <w:tcPr>
            <w:tcW w:type="dxa" w:w="1872"/>
          </w:tcPr>
          <w:p>
            <w:r>
              <w:t>100GB</w:t>
            </w:r>
          </w:p>
        </w:tc>
        <w:tc>
          <w:tcPr>
            <w:tcW w:type="dxa" w:w="1872"/>
          </w:tcPr>
          <w:p>
            <w:r>
              <w:t>1Gbps</w:t>
            </w:r>
          </w:p>
        </w:tc>
      </w:tr>
      <w:tr>
        <w:tc>
          <w:tcPr>
            <w:tcW w:type="dxa" w:w="1872"/>
          </w:tcPr>
          <w:p>
            <w:r>
              <w:t>Vector Store (FAISS)</w:t>
            </w:r>
          </w:p>
        </w:tc>
        <w:tc>
          <w:tcPr>
            <w:tcW w:type="dxa" w:w="1872"/>
          </w:tcPr>
          <w:p>
            <w:r>
              <w:t>N/A</w:t>
            </w:r>
          </w:p>
        </w:tc>
        <w:tc>
          <w:tcPr>
            <w:tcW w:type="dxa" w:w="1872"/>
          </w:tcPr>
          <w:p>
            <w:r>
              <w:t>32GB+</w:t>
            </w:r>
          </w:p>
        </w:tc>
        <w:tc>
          <w:tcPr>
            <w:tcW w:type="dxa" w:w="1872"/>
          </w:tcPr>
          <w:p>
            <w:r>
              <w:t>N/A</w:t>
            </w:r>
          </w:p>
        </w:tc>
        <w:tc>
          <w:tcPr>
            <w:tcW w:type="dxa" w:w="1872"/>
          </w:tcPr>
          <w:p>
            <w:r>
              <w:t>N/A</w:t>
            </w:r>
          </w:p>
        </w:tc>
      </w:tr>
      <w:tr>
        <w:tc>
          <w:tcPr>
            <w:tcW w:type="dxa" w:w="1872"/>
          </w:tcPr>
          <w:p>
            <w:r>
              <w:t>Load Balancer</w:t>
            </w:r>
          </w:p>
        </w:tc>
        <w:tc>
          <w:tcPr>
            <w:tcW w:type="dxa" w:w="1872"/>
          </w:tcPr>
          <w:p>
            <w:r>
              <w:t>2 cores</w:t>
            </w:r>
          </w:p>
        </w:tc>
        <w:tc>
          <w:tcPr>
            <w:tcW w:type="dxa" w:w="1872"/>
          </w:tcPr>
          <w:p>
            <w:r>
              <w:t>4GB</w:t>
            </w:r>
          </w:p>
        </w:tc>
        <w:tc>
          <w:tcPr>
            <w:tcW w:type="dxa" w:w="1872"/>
          </w:tcPr>
          <w:p>
            <w:r>
              <w:t>5GB</w:t>
            </w:r>
          </w:p>
        </w:tc>
        <w:tc>
          <w:tcPr>
            <w:tcW w:type="dxa" w:w="1872"/>
          </w:tcPr>
          <w:p>
            <w:r>
              <w:t>10Gbps</w:t>
            </w:r>
          </w:p>
        </w:tc>
      </w:tr>
      <w:tr>
        <w:tc>
          <w:tcPr>
            <w:tcW w:type="dxa" w:w="1872"/>
          </w:tcPr>
          <w:p>
            <w:r>
              <w:t>Total (Production)</w:t>
            </w:r>
          </w:p>
        </w:tc>
        <w:tc>
          <w:tcPr>
            <w:tcW w:type="dxa" w:w="1872"/>
          </w:tcPr>
          <w:p>
            <w:r>
              <w:t>12-24 cores</w:t>
            </w:r>
          </w:p>
        </w:tc>
        <w:tc>
          <w:tcPr>
            <w:tcW w:type="dxa" w:w="1872"/>
          </w:tcPr>
          <w:p>
            <w:r>
              <w:t>40-64GB</w:t>
            </w:r>
          </w:p>
        </w:tc>
        <w:tc>
          <w:tcPr>
            <w:tcW w:type="dxa" w:w="1872"/>
          </w:tcPr>
          <w:p>
            <w:r>
              <w:t>1TB+</w:t>
            </w:r>
          </w:p>
        </w:tc>
        <w:tc>
          <w:tcPr>
            <w:tcW w:type="dxa" w:w="1872"/>
          </w:tcPr>
          <w:p>
            <w:r>
              <w:t>10Gbps+</w:t>
            </w:r>
          </w:p>
        </w:tc>
      </w:tr>
    </w:tbl>
    <w:p>
      <w:pPr>
        <w:pStyle w:val="Heading3"/>
        <w:spacing w:before="160" w:after="40"/>
      </w:pPr>
      <w:r>
        <w:t>8.4.3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Layer</w:t>
            </w:r>
          </w:p>
        </w:tc>
        <w:tc>
          <w:tcPr>
            <w:tcW w:type="dxa" w:w="3120"/>
            <w:shd w:fill="4472C4"/>
          </w:tcPr>
          <w:p>
            <w:pPr>
              <w:jc w:val="center"/>
            </w:pPr>
            <w:r>
              <w:rPr>
                <w:b/>
                <w:color w:val="FFFFFF"/>
              </w:rPr>
              <w:t>Technology</w:t>
            </w:r>
          </w:p>
        </w:tc>
        <w:tc>
          <w:tcPr>
            <w:tcW w:type="dxa" w:w="3120"/>
            <w:shd w:fill="4472C4"/>
          </w:tcPr>
          <w:p>
            <w:pPr>
              <w:jc w:val="center"/>
            </w:pPr>
            <w:r>
              <w:rPr>
                <w:b/>
                <w:color w:val="FFFFFF"/>
              </w:rPr>
              <w:t>Justification</w:t>
            </w:r>
          </w:p>
        </w:tc>
      </w:tr>
      <w:tr>
        <w:tc>
          <w:tcPr>
            <w:tcW w:type="dxa" w:w="3120"/>
          </w:tcPr>
          <w:p>
            <w:r>
              <w:t>Runtime</w:t>
            </w:r>
          </w:p>
        </w:tc>
        <w:tc>
          <w:tcPr>
            <w:tcW w:type="dxa" w:w="3120"/>
          </w:tcPr>
          <w:p>
            <w:r>
              <w:t>Python 3.10+</w:t>
            </w:r>
          </w:p>
        </w:tc>
        <w:tc>
          <w:tcPr>
            <w:tcW w:type="dxa" w:w="3120"/>
          </w:tcPr>
          <w:p>
            <w:r>
              <w:t>Development speed, ecosystem maturity</w:t>
            </w:r>
          </w:p>
        </w:tc>
      </w:tr>
      <w:tr>
        <w:tc>
          <w:tcPr>
            <w:tcW w:type="dxa" w:w="3120"/>
          </w:tcPr>
          <w:p>
            <w:r>
              <w:t>Web Framework</w:t>
            </w:r>
          </w:p>
        </w:tc>
        <w:tc>
          <w:tcPr>
            <w:tcW w:type="dxa" w:w="3120"/>
          </w:tcPr>
          <w:p>
            <w:r>
              <w:t>Flask 2.3+</w:t>
            </w:r>
          </w:p>
        </w:tc>
        <w:tc>
          <w:tcPr>
            <w:tcW w:type="dxa" w:w="3120"/>
          </w:tcPr>
          <w:p>
            <w:r>
              <w:t>Lightweight, extensible microservices</w:t>
            </w:r>
          </w:p>
        </w:tc>
      </w:tr>
      <w:tr>
        <w:tc>
          <w:tcPr>
            <w:tcW w:type="dxa" w:w="3120"/>
          </w:tcPr>
          <w:p>
            <w:r>
              <w:t>Data Processing</w:t>
            </w:r>
          </w:p>
        </w:tc>
        <w:tc>
          <w:tcPr>
            <w:tcW w:type="dxa" w:w="3120"/>
          </w:tcPr>
          <w:p>
            <w:r>
              <w:t>Pandas, NumPy</w:t>
            </w:r>
          </w:p>
        </w:tc>
        <w:tc>
          <w:tcPr>
            <w:tcW w:type="dxa" w:w="3120"/>
          </w:tcPr>
          <w:p>
            <w:r>
              <w:t>Data manipulation and analysis</w:t>
            </w:r>
          </w:p>
        </w:tc>
      </w:tr>
      <w:tr>
        <w:tc>
          <w:tcPr>
            <w:tcW w:type="dxa" w:w="3120"/>
          </w:tcPr>
          <w:p>
            <w:r>
              <w:t>Query Execution</w:t>
            </w:r>
          </w:p>
        </w:tc>
        <w:tc>
          <w:tcPr>
            <w:tcW w:type="dxa" w:w="3120"/>
          </w:tcPr>
          <w:p>
            <w:r>
              <w:t>DuckDB</w:t>
            </w:r>
          </w:p>
        </w:tc>
        <w:tc>
          <w:tcPr>
            <w:tcW w:type="dxa" w:w="3120"/>
          </w:tcPr>
          <w:p>
            <w:r>
              <w:t>Analytical queries, in-process SQL</w:t>
            </w:r>
          </w:p>
        </w:tc>
      </w:tr>
      <w:tr>
        <w:tc>
          <w:tcPr>
            <w:tcW w:type="dxa" w:w="3120"/>
          </w:tcPr>
          <w:p>
            <w:r>
              <w:t>Vector Search</w:t>
            </w:r>
          </w:p>
        </w:tc>
        <w:tc>
          <w:tcPr>
            <w:tcW w:type="dxa" w:w="3120"/>
          </w:tcPr>
          <w:p>
            <w:r>
              <w:t>FAISS</w:t>
            </w:r>
          </w:p>
        </w:tc>
        <w:tc>
          <w:tcPr>
            <w:tcW w:type="dxa" w:w="3120"/>
          </w:tcPr>
          <w:p>
            <w:r>
              <w:t>Semantic similarity, performance, open-source</w:t>
            </w:r>
          </w:p>
        </w:tc>
      </w:tr>
      <w:tr>
        <w:tc>
          <w:tcPr>
            <w:tcW w:type="dxa" w:w="3120"/>
          </w:tcPr>
          <w:p>
            <w:r>
              <w:t>NLP/Embeddings</w:t>
            </w:r>
          </w:p>
        </w:tc>
        <w:tc>
          <w:tcPr>
            <w:tcW w:type="dxa" w:w="3120"/>
          </w:tcPr>
          <w:p>
            <w:r>
              <w:t>spaCy, sentence-transformers</w:t>
            </w:r>
          </w:p>
        </w:tc>
        <w:tc>
          <w:tcPr>
            <w:tcW w:type="dxa" w:w="3120"/>
          </w:tcPr>
          <w:p>
            <w:r>
              <w:t>Entity extraction, embeddings</w:t>
            </w:r>
          </w:p>
        </w:tc>
      </w:tr>
      <w:tr>
        <w:tc>
          <w:tcPr>
            <w:tcW w:type="dxa" w:w="3120"/>
          </w:tcPr>
          <w:p>
            <w:r>
              <w:t>LLM</w:t>
            </w:r>
          </w:p>
        </w:tc>
        <w:tc>
          <w:tcPr>
            <w:tcW w:type="dxa" w:w="3120"/>
          </w:tcPr>
          <w:p>
            <w:r>
              <w:t>Google Gemini 2.5</w:t>
            </w:r>
          </w:p>
        </w:tc>
        <w:tc>
          <w:tcPr>
            <w:tcW w:type="dxa" w:w="3120"/>
          </w:tcPr>
          <w:p>
            <w:r>
              <w:t>SOTA reasoning, API availability</w:t>
            </w:r>
          </w:p>
        </w:tc>
      </w:tr>
      <w:tr>
        <w:tc>
          <w:tcPr>
            <w:tcW w:type="dxa" w:w="3120"/>
          </w:tcPr>
          <w:p>
            <w:r>
              <w:t>Session Store</w:t>
            </w:r>
          </w:p>
        </w:tc>
        <w:tc>
          <w:tcPr>
            <w:tcW w:type="dxa" w:w="3120"/>
          </w:tcPr>
          <w:p>
            <w:r>
              <w:t>PostgreSQL 14+</w:t>
            </w:r>
          </w:p>
        </w:tc>
        <w:tc>
          <w:tcPr>
            <w:tcW w:type="dxa" w:w="3120"/>
          </w:tcPr>
          <w:p>
            <w:r>
              <w:t>Durability, ACID compliance</w:t>
            </w:r>
          </w:p>
        </w:tc>
      </w:tr>
      <w:tr>
        <w:tc>
          <w:tcPr>
            <w:tcW w:type="dxa" w:w="3120"/>
          </w:tcPr>
          <w:p>
            <w:r>
              <w:t>Cache</w:t>
            </w:r>
          </w:p>
        </w:tc>
        <w:tc>
          <w:tcPr>
            <w:tcW w:type="dxa" w:w="3120"/>
          </w:tcPr>
          <w:p>
            <w:r>
              <w:t>Redis 7.0+</w:t>
            </w:r>
          </w:p>
        </w:tc>
        <w:tc>
          <w:tcPr>
            <w:tcW w:type="dxa" w:w="3120"/>
          </w:tcPr>
          <w:p>
            <w:r>
              <w:t>High-speed in-memory state</w:t>
            </w:r>
          </w:p>
        </w:tc>
      </w:tr>
      <w:tr>
        <w:tc>
          <w:tcPr>
            <w:tcW w:type="dxa" w:w="3120"/>
          </w:tcPr>
          <w:p>
            <w:r>
              <w:t>Async Tasks</w:t>
            </w:r>
          </w:p>
        </w:tc>
        <w:tc>
          <w:tcPr>
            <w:tcW w:type="dxa" w:w="3120"/>
          </w:tcPr>
          <w:p>
            <w:r>
              <w:t>Celery (optional)</w:t>
            </w:r>
          </w:p>
        </w:tc>
        <w:tc>
          <w:tcPr>
            <w:tcW w:type="dxa" w:w="3120"/>
          </w:tcPr>
          <w:p>
            <w:r>
              <w:t>Future background job support</w:t>
            </w:r>
          </w:p>
        </w:tc>
      </w:tr>
      <w:tr>
        <w:tc>
          <w:tcPr>
            <w:tcW w:type="dxa" w:w="3120"/>
          </w:tcPr>
          <w:p>
            <w:r>
              <w:t>API Documentation</w:t>
            </w:r>
          </w:p>
        </w:tc>
        <w:tc>
          <w:tcPr>
            <w:tcW w:type="dxa" w:w="3120"/>
          </w:tcPr>
          <w:p>
            <w:r>
              <w:t>OpenAPI 3.1, Swagger</w:t>
            </w:r>
          </w:p>
        </w:tc>
        <w:tc>
          <w:tcPr>
            <w:tcW w:type="dxa" w:w="3120"/>
          </w:tcPr>
          <w:p>
            <w:r>
              <w:t>Self-documenting APIs</w:t>
            </w:r>
          </w:p>
        </w:tc>
      </w:tr>
      <w:tr>
        <w:tc>
          <w:tcPr>
            <w:tcW w:type="dxa" w:w="3120"/>
          </w:tcPr>
          <w:p>
            <w:r>
              <w:t>Testing</w:t>
            </w:r>
          </w:p>
        </w:tc>
        <w:tc>
          <w:tcPr>
            <w:tcW w:type="dxa" w:w="3120"/>
          </w:tcPr>
          <w:p>
            <w:r>
              <w:t>pytest, pytest-cov</w:t>
            </w:r>
          </w:p>
        </w:tc>
        <w:tc>
          <w:tcPr>
            <w:tcW w:type="dxa" w:w="3120"/>
          </w:tcPr>
          <w:p>
            <w:r>
              <w:t>Unit &amp; integration testing</w:t>
            </w:r>
          </w:p>
        </w:tc>
      </w:tr>
      <w:tr>
        <w:tc>
          <w:tcPr>
            <w:tcW w:type="dxa" w:w="3120"/>
          </w:tcPr>
          <w:p>
            <w:r>
              <w:t>Monitoring</w:t>
            </w:r>
          </w:p>
        </w:tc>
        <w:tc>
          <w:tcPr>
            <w:tcW w:type="dxa" w:w="3120"/>
          </w:tcPr>
          <w:p>
            <w:r>
              <w:t>Prometheus, Grafana, ELK</w:t>
            </w:r>
          </w:p>
        </w:tc>
        <w:tc>
          <w:tcPr>
            <w:tcW w:type="dxa" w:w="3120"/>
          </w:tcPr>
          <w:p>
            <w:r>
              <w:t>Metrics, dashboards, logs</w:t>
            </w:r>
          </w:p>
        </w:tc>
      </w:tr>
      <w:tr>
        <w:tc>
          <w:tcPr>
            <w:tcW w:type="dxa" w:w="3120"/>
          </w:tcPr>
          <w:p>
            <w:r>
              <w:t>Containerization</w:t>
            </w:r>
          </w:p>
        </w:tc>
        <w:tc>
          <w:tcPr>
            <w:tcW w:type="dxa" w:w="3120"/>
          </w:tcPr>
          <w:p>
            <w:r>
              <w:t>Docker 20.10+</w:t>
            </w:r>
          </w:p>
        </w:tc>
        <w:tc>
          <w:tcPr>
            <w:tcW w:type="dxa" w:w="3120"/>
          </w:tcPr>
          <w:p>
            <w:r>
              <w:t>Reproducible deployments</w:t>
            </w:r>
          </w:p>
        </w:tc>
      </w:tr>
      <w:tr>
        <w:tc>
          <w:tcPr>
            <w:tcW w:type="dxa" w:w="3120"/>
          </w:tcPr>
          <w:p>
            <w:r>
              <w:t>Orchestration</w:t>
            </w:r>
          </w:p>
        </w:tc>
        <w:tc>
          <w:tcPr>
            <w:tcW w:type="dxa" w:w="3120"/>
          </w:tcPr>
          <w:p>
            <w:r>
              <w:t>Kubernetes 1.24+</w:t>
            </w:r>
          </w:p>
        </w:tc>
        <w:tc>
          <w:tcPr>
            <w:tcW w:type="dxa" w:w="3120"/>
          </w:tcPr>
          <w:p>
            <w:r>
              <w:t>Production workload management</w:t>
            </w:r>
          </w:p>
        </w:tc>
      </w:tr>
    </w:tbl>
    <w:p>
      <w:pPr>
        <w:pStyle w:val="Heading2"/>
        <w:spacing w:before="200" w:after="80"/>
      </w:pPr>
      <w:r>
        <w:t>8.5 Integration Points</w:t>
      </w:r>
    </w:p>
    <w:p>
      <w:pPr>
        <w:pStyle w:val="Heading3"/>
        <w:spacing w:before="160" w:after="40"/>
      </w:pPr>
      <w:r>
        <w:t>8.5.1 External Integrations</w:t>
      </w:r>
    </w:p>
    <w:p>
      <w:pPr>
        <w:spacing w:before="0" w:after="120" w:line="276" w:lineRule="auto"/>
      </w:pPr>
      <w:r>
        <w:t>Google Gemini API: LLM-powered insight generation and query understanding (Critical importance)</w:t>
      </w:r>
    </w:p>
    <w:p>
      <w:pPr>
        <w:spacing w:before="0" w:after="120" w:line="276" w:lineRule="auto"/>
      </w:pPr>
      <w:r>
        <w:t>External Search APIs: Web search context enrichment (future) (Low importance)</w:t>
      </w:r>
    </w:p>
    <w:p>
      <w:pPr>
        <w:spacing w:before="0" w:after="120" w:line="276" w:lineRule="auto"/>
      </w:pPr>
      <w:r>
        <w:t>LDAP/Active Directory: Enterprise authentication and user sync (High importance)</w:t>
      </w:r>
    </w:p>
    <w:p>
      <w:pPr>
        <w:spacing w:before="0" w:after="120" w:line="276" w:lineRule="auto"/>
      </w:pPr>
      <w:r>
        <w:t>SMTP/Email: User notifications and alerts (Medium importance)</w:t>
      </w:r>
    </w:p>
    <w:p>
      <w:pPr>
        <w:spacing w:before="0" w:after="120" w:line="276" w:lineRule="auto"/>
      </w:pPr>
      <w:r>
        <w:t>Webhook Endpoints: Async notification delivery to clients (Medium importance)</w:t>
      </w:r>
    </w:p>
    <w:p>
      <w:pPr>
        <w:spacing w:before="0" w:after="120" w:line="276" w:lineRule="auto"/>
      </w:pPr>
      <w:r>
        <w:t>S3 / Cloud Storage: Parquet file and backup storage (High importance)</w:t>
      </w:r>
    </w:p>
    <w:p>
      <w:pPr>
        <w:spacing w:before="0" w:after="120" w:line="276" w:lineRule="auto"/>
      </w:pPr>
      <w:r>
        <w:t>Monitoring/SIEM: Security event export (Splunk, ELK) (Medium importance)</w:t>
      </w:r>
    </w:p>
    <w:p>
      <w:pPr>
        <w:pStyle w:val="Heading3"/>
        <w:spacing w:before="160" w:after="40"/>
      </w:pPr>
      <w:r>
        <w:t>8.5.2 API Versioning Strategy</w:t>
      </w:r>
    </w:p>
    <w:p>
      <w:pPr>
        <w:pStyle w:val="ListBullet"/>
        <w:spacing w:after="60" w:line="276" w:lineRule="auto"/>
      </w:pPr>
      <w:r>
        <w:t>Major versions (breaking changes): v1, v2 (separate endpoints /api/v1/*, /api/v2/*)</w:t>
      </w:r>
    </w:p>
    <w:p>
      <w:pPr>
        <w:pStyle w:val="ListBullet"/>
        <w:spacing w:after="60" w:line="276" w:lineRule="auto"/>
      </w:pPr>
      <w:r>
        <w:t>Minor versions (backward compatible): v1.1, v1.2 (same endpoint, new optional parameters)</w:t>
      </w:r>
    </w:p>
    <w:p>
      <w:pPr>
        <w:pStyle w:val="ListBullet"/>
        <w:spacing w:after="60" w:line="276" w:lineRule="auto"/>
      </w:pPr>
      <w:r>
        <w:t>Deprecation window: 6 months advance notice before removing APIs</w:t>
      </w:r>
    </w:p>
    <w:p>
      <w:pPr>
        <w:pStyle w:val="ListBullet"/>
        <w:spacing w:after="60" w:line="276" w:lineRule="auto"/>
      </w:pPr>
      <w:r>
        <w:t>Documentation strategy: maintain docs for current and previous major version only</w:t>
      </w:r>
    </w:p>
    <w:p>
      <w:pPr>
        <w:pStyle w:val="ListBullet"/>
        <w:spacing w:after="60" w:line="276" w:lineRule="auto"/>
      </w:pPr>
      <w:r>
        <w:t>Support policy: security fixes for current version, critical fixes for prior version (6 months)</w:t>
      </w:r>
    </w:p>
    <w:p>
      <w:r>
        <w:br w:type="page"/>
      </w:r>
    </w:p>
    <w:p>
      <w:pPr>
        <w:pStyle w:val="Heading1"/>
        <w:spacing w:before="240" w:after="120"/>
      </w:pPr>
      <w:r>
        <w:t>9. API Specifications</w:t>
      </w:r>
    </w:p>
    <w:p>
      <w:pPr>
        <w:spacing w:before="0" w:after="120" w:line="276" w:lineRule="auto"/>
      </w:pPr>
      <w:r>
        <w:t>This section details the RESTful API endpoints, request/response formats, authentication mechanisms, and error handling for the Plambo Backend. All endpoints follow REST conventions and return JSON responses.</w:t>
      </w:r>
    </w:p>
    <w:p>
      <w:pPr>
        <w:pStyle w:val="Heading2"/>
        <w:spacing w:before="200" w:after="80"/>
      </w:pPr>
      <w:r>
        <w:t>9.1 Authentication &amp; Authorization</w:t>
      </w:r>
    </w:p>
    <w:p>
      <w:pPr>
        <w:pStyle w:val="Heading3"/>
        <w:spacing w:before="160" w:after="40"/>
      </w:pPr>
      <w:r>
        <w:t>9.1.1 JWT Token Format</w:t>
      </w:r>
    </w:p>
    <w:p>
      <w:pPr>
        <w:spacing w:before="0" w:after="120" w:line="276" w:lineRule="auto"/>
      </w:pPr>
      <w:r>
        <w:t>Example JWT Token Header:</w:t>
      </w:r>
    </w:p>
    <w:p>
      <w:pPr/>
      <w:r>
        <w:rPr>
          <w:rFonts w:ascii="Courier New" w:hAnsi="Courier New"/>
          <w:sz w:val="18"/>
        </w:rPr>
        <w:t>{</w:t>
        <w:br/>
        <w:t xml:space="preserve">  "alg": "HS256",</w:t>
        <w:br/>
        <w:t xml:space="preserve">  "typ": "JWT",</w:t>
        <w:br/>
        <w:t xml:space="preserve">  "kid": "key_version_1"</w:t>
        <w:br/>
        <w:t>}</w:t>
      </w:r>
    </w:p>
    <w:p>
      <w:pPr>
        <w:spacing w:before="0" w:after="120" w:line="276" w:lineRule="auto"/>
      </w:pPr>
      <w:r>
        <w:t>JWT Payload Structure:</w:t>
      </w:r>
    </w:p>
    <w:p>
      <w:pPr/>
      <w:r>
        <w:rPr>
          <w:rFonts w:ascii="Courier New" w:hAnsi="Courier New"/>
          <w:sz w:val="18"/>
        </w:rPr>
        <w:t>{</w:t>
        <w:br/>
        <w:t xml:space="preserve">  "user_id": "uuid-string",</w:t>
        <w:br/>
        <w:t xml:space="preserve">  "client_id": "profile-uuid",</w:t>
        <w:br/>
        <w:t xml:space="preserve">  "roles": ["user", "analyst"],</w:t>
        <w:br/>
        <w:t xml:space="preserve">  "exp": 1705000000,</w:t>
        <w:br/>
        <w:t xml:space="preserve">  "iat": 1704996400,</w:t>
        <w:br/>
        <w:t xml:space="preserve">  "iss": "plambo-api-v1",</w:t>
        <w:br/>
        <w:t xml:space="preserve">  "sub": "user@organization.com"</w:t>
        <w:br/>
        <w:t>}</w:t>
      </w:r>
    </w:p>
    <w:p>
      <w:pPr>
        <w:pStyle w:val="ListBullet"/>
        <w:spacing w:after="60" w:line="276" w:lineRule="auto"/>
      </w:pPr>
      <w:r>
        <w:t>Token Expiration: 1 hour</w:t>
      </w:r>
    </w:p>
    <w:p>
      <w:pPr>
        <w:pStyle w:val="ListBullet"/>
        <w:spacing w:after="60" w:line="276" w:lineRule="auto"/>
      </w:pPr>
      <w:r>
        <w:t>Refresh Token: 30 days (issued with initial token)</w:t>
      </w:r>
    </w:p>
    <w:p>
      <w:pPr>
        <w:pStyle w:val="ListBullet"/>
        <w:spacing w:after="60" w:line="276" w:lineRule="auto"/>
      </w:pPr>
      <w:r>
        <w:t>Algorithm: HS256 with 256-bit key</w:t>
      </w:r>
    </w:p>
    <w:p>
      <w:pPr>
        <w:pStyle w:val="ListBullet"/>
        <w:spacing w:after="60" w:line="276" w:lineRule="auto"/>
      </w:pPr>
      <w:r>
        <w:t>Key Rotation: Quarterly (new 'kid' issued)</w:t>
      </w:r>
    </w:p>
    <w:p>
      <w:pPr>
        <w:pStyle w:val="ListBullet"/>
        <w:spacing w:after="60" w:line="276" w:lineRule="auto"/>
      </w:pPr>
      <w:r>
        <w:t>Token Refresh Endpoint: POST /api/auth/refresh</w:t>
      </w:r>
    </w:p>
    <w:p>
      <w:pPr>
        <w:pStyle w:val="Heading2"/>
        <w:spacing w:before="200" w:after="80"/>
      </w:pPr>
      <w:r>
        <w:t>9.2 Core Endpoints</w:t>
      </w:r>
    </w:p>
    <w:p>
      <w:pPr>
        <w:pStyle w:val="Heading3"/>
        <w:spacing w:before="160" w:after="40"/>
      </w:pPr>
      <w:r>
        <w:t>9.2.1 Query Endpoint - POST /api/query</w:t>
      </w:r>
    </w:p>
    <w:p>
      <w:pPr>
        <w:spacing w:before="0" w:after="120" w:line="276" w:lineRule="auto"/>
      </w:pPr>
      <w:r>
        <w:rPr>
          <w:b/>
        </w:rPr>
        <w:t>Request Body:</w:t>
      </w:r>
    </w:p>
    <w:p>
      <w:pPr/>
      <w:r>
        <w:rPr>
          <w:rFonts w:ascii="Courier New" w:hAnsi="Courier New"/>
          <w:sz w:val="18"/>
        </w:rPr>
        <w:t>{</w:t>
        <w:br/>
        <w:t xml:space="preserve">  "query_text": "What was the total revenue by region for Q4 2024?",</w:t>
        <w:br/>
        <w:t xml:space="preserve">  "session_id": "550e8400-e29b-41d4-a716-446655440000",</w:t>
        <w:br/>
        <w:t xml:space="preserve">  "client_id": "client-uuid-string",</w:t>
        <w:br/>
        <w:t xml:space="preserve">  "parameters": {</w:t>
        <w:br/>
        <w:t xml:space="preserve">    "max_results": 1000,</w:t>
        <w:br/>
        <w:t xml:space="preserve">    "confidence_threshold": 0.7,</w:t>
        <w:br/>
        <w:t xml:space="preserve">    "retrieval_k": 5,</w:t>
        <w:br/>
        <w:t xml:space="preserve">    "include_reasoning": true</w:t>
        <w:br/>
        <w:t xml:space="preserve">  }</w:t>
        <w:br/>
        <w:t>}</w:t>
      </w:r>
    </w:p>
    <w:p>
      <w:pPr>
        <w:spacing w:before="0" w:after="120" w:line="276" w:lineRule="auto"/>
      </w:pPr>
      <w:r>
        <w:rPr>
          <w:b/>
        </w:rPr>
        <w:t>Success Response (200 OK):</w:t>
      </w:r>
    </w:p>
    <w:p>
      <w:pPr/>
      <w:r>
        <w:rPr>
          <w:rFonts w:ascii="Courier New" w:hAnsi="Courier New"/>
          <w:sz w:val="18"/>
        </w:rPr>
        <w:t>{</w:t>
        <w:br/>
        <w:t xml:space="preserve">  "status": "success",</w:t>
        <w:br/>
        <w:t xml:space="preserve">  "query_id": "query-uuid",</w:t>
        <w:br/>
        <w:t xml:space="preserve">  "insights": {</w:t>
        <w:br/>
        <w:t xml:space="preserve">    "summary": "Q4 2024 revenue by region shows...",</w:t>
        <w:br/>
        <w:t xml:space="preserve">    "key_findings": [</w:t>
        <w:br/>
        <w:t xml:space="preserve">      "North America led with $2.3M (45%)",</w:t>
        <w:br/>
        <w:t xml:space="preserve">      "EMEA contributed $1.8M (35%)",</w:t>
        <w:br/>
        <w:t xml:space="preserve">      "APAC showed $1.2M (20%)"</w:t>
        <w:br/>
        <w:t xml:space="preserve">    ],</w:t>
        <w:br/>
        <w:t xml:space="preserve">    "confidence": 0.92</w:t>
        <w:br/>
        <w:t xml:space="preserve">  },</w:t>
        <w:br/>
        <w:t xml:space="preserve">  "data": {</w:t>
        <w:br/>
        <w:t xml:space="preserve">    "rows": [</w:t>
        <w:br/>
        <w:t xml:space="preserve">      {"region": "North America", "revenue": 2300000},</w:t>
        <w:br/>
        <w:t xml:space="preserve">      {"region": "EMEA", "revenue": 1800000},</w:t>
        <w:br/>
        <w:t xml:space="preserve">      {"region": "APAC", "revenue": 1200000}</w:t>
        <w:br/>
        <w:t xml:space="preserve">    ],</w:t>
        <w:br/>
        <w:t xml:space="preserve">    "row_count": 3,</w:t>
        <w:br/>
        <w:t xml:space="preserve">    "query_time_ms": 1240</w:t>
        <w:br/>
        <w:t xml:space="preserve">  },</w:t>
        <w:br/>
        <w:t xml:space="preserve">  "metadata": {</w:t>
        <w:br/>
        <w:t xml:space="preserve">    "intent": "AGGREGATE",</w:t>
        <w:br/>
        <w:t xml:space="preserve">    "entities_extracted": ["revenue", "region", "Q4 2024"],</w:t>
        <w:br/>
        <w:t xml:space="preserve">    "documents_retrieved": 3,</w:t>
        <w:br/>
        <w:t xml:space="preserve">    "processing_steps": ["parse", "semanticsearch", "sqlgen", "execute", "synthesize"]</w:t>
        <w:br/>
        <w:t xml:space="preserve">  },</w:t>
        <w:br/>
        <w:t xml:space="preserve">  "traceability": {</w:t>
        <w:br/>
        <w:t xml:space="preserve">    "session_id": "550e8400-e29b-41d4-a716-446655440000",</w:t>
        <w:br/>
        <w:t xml:space="preserve">    "timestamp": "2024-02-13T10:30:45.123Z",</w:t>
        <w:br/>
        <w:t xml:space="preserve">    "user_id": "user-uuid"</w:t>
        <w:br/>
        <w:t xml:space="preserve">  }</w:t>
        <w:br/>
        <w:t>}</w:t>
      </w:r>
    </w:p>
    <w:p>
      <w:pPr>
        <w:spacing w:before="0" w:after="120" w:line="276" w:lineRule="auto"/>
      </w:pPr>
      <w:r>
        <w:rPr>
          <w:b/>
        </w:rPr>
        <w:t>Error Response (400 Bad Request):</w:t>
      </w:r>
    </w:p>
    <w:p>
      <w:pPr/>
      <w:r>
        <w:rPr>
          <w:rFonts w:ascii="Courier New" w:hAnsi="Courier New"/>
          <w:sz w:val="18"/>
        </w:rPr>
        <w:t>{</w:t>
        <w:br/>
        <w:t xml:space="preserve">  "status": "error",</w:t>
        <w:br/>
        <w:t xml:space="preserve">  "error_code": "INVALID_QUERY",</w:t>
        <w:br/>
        <w:t xml:space="preserve">  "message": "Query text cannot exceed 500 characters",</w:t>
        <w:br/>
        <w:t xml:space="preserve">  "details": {</w:t>
        <w:br/>
        <w:t xml:space="preserve">    "field": "query_text",</w:t>
        <w:br/>
        <w:t xml:space="preserve">    "constraint": "max_length:500",</w:t>
        <w:br/>
        <w:t xml:space="preserve">    "provided": 612</w:t>
        <w:br/>
        <w:t xml:space="preserve">  }</w:t>
        <w:br/>
        <w:t>}</w:t>
      </w:r>
    </w:p>
    <w:p>
      <w:pPr>
        <w:pStyle w:val="Heading3"/>
        <w:spacing w:before="160" w:after="40"/>
      </w:pPr>
      <w:r>
        <w:t>9.2.2 Session Management Endpoints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Method</w:t>
            </w:r>
          </w:p>
        </w:tc>
        <w:tc>
          <w:tcPr>
            <w:tcW w:type="dxa" w:w="1872"/>
          </w:tcPr>
          <w:p>
            <w:r>
              <w:t>Endpoint</w:t>
            </w:r>
          </w:p>
        </w:tc>
        <w:tc>
          <w:tcPr>
            <w:tcW w:type="dxa" w:w="1872"/>
          </w:tcPr>
          <w:p>
            <w:r>
              <w:t>Description</w:t>
            </w:r>
          </w:p>
        </w:tc>
        <w:tc>
          <w:tcPr>
            <w:tcW w:type="dxa" w:w="1872"/>
          </w:tcPr>
          <w:p>
            <w:r>
              <w:t>Request/Response</w:t>
            </w:r>
          </w:p>
        </w:tc>
        <w:tc>
          <w:tcPr>
            <w:tcW w:type="dxa" w:w="1872"/>
          </w:tcPr>
          <w:p>
            <w:r>
              <w:t>Status Code</w:t>
            </w:r>
          </w:p>
        </w:tc>
      </w:tr>
      <w:tr>
        <w:tc>
          <w:tcPr>
            <w:tcW w:type="dxa" w:w="1872"/>
          </w:tcPr>
          <w:p>
            <w:r>
              <w:t>POST</w:t>
            </w:r>
          </w:p>
        </w:tc>
        <w:tc>
          <w:tcPr>
            <w:tcW w:type="dxa" w:w="1872"/>
          </w:tcPr>
          <w:p>
            <w:r>
              <w:t>/api/sessions</w:t>
            </w:r>
          </w:p>
        </w:tc>
        <w:tc>
          <w:tcPr>
            <w:tcW w:type="dxa" w:w="1872"/>
          </w:tcPr>
          <w:p>
            <w:r>
              <w:t>Create new session</w:t>
            </w:r>
          </w:p>
        </w:tc>
        <w:tc>
          <w:tcPr>
            <w:tcW w:type="dxa" w:w="1872"/>
          </w:tcPr>
          <w:p>
            <w:r>
              <w:t>Request: {"client_id": "uuid"}</w:t>
              <w:br/>
              <w:t>Response: {"session_id": "uuid", "created_at": "timestamp"}</w:t>
            </w:r>
          </w:p>
        </w:tc>
        <w:tc>
          <w:tcPr>
            <w:tcW w:type="dxa" w:w="1872"/>
          </w:tcPr>
          <w:p>
            <w:r>
              <w:t>200 / 2xx</w:t>
            </w:r>
          </w:p>
        </w:tc>
      </w:tr>
      <w:tr>
        <w:tc>
          <w:tcPr>
            <w:tcW w:type="dxa" w:w="1872"/>
          </w:tcPr>
          <w:p>
            <w:r>
              <w:t>GET</w:t>
            </w:r>
          </w:p>
        </w:tc>
        <w:tc>
          <w:tcPr>
            <w:tcW w:type="dxa" w:w="1872"/>
          </w:tcPr>
          <w:p>
            <w:r>
              <w:t>/api/sessions/{session_id}</w:t>
            </w:r>
          </w:p>
        </w:tc>
        <w:tc>
          <w:tcPr>
            <w:tcW w:type="dxa" w:w="1872"/>
          </w:tcPr>
          <w:p>
            <w:r>
              <w:t>Get session metadata</w:t>
            </w:r>
          </w:p>
        </w:tc>
        <w:tc>
          <w:tcPr>
            <w:tcW w:type="dxa" w:w="1872"/>
          </w:tcPr>
          <w:p>
            <w:r>
              <w:t>Request: N/A</w:t>
              <w:br/>
              <w:t>Response: {"session_id": "uuid", "user_id": "uuid", "query_count": 5, "created_at": "timestamp"}</w:t>
            </w:r>
          </w:p>
        </w:tc>
        <w:tc>
          <w:tcPr>
            <w:tcW w:type="dxa" w:w="1872"/>
          </w:tcPr>
          <w:p>
            <w:r>
              <w:t>200 / 2xx</w:t>
            </w:r>
          </w:p>
        </w:tc>
      </w:tr>
      <w:tr>
        <w:tc>
          <w:tcPr>
            <w:tcW w:type="dxa" w:w="1872"/>
          </w:tcPr>
          <w:p>
            <w:r>
              <w:t>GET</w:t>
            </w:r>
          </w:p>
        </w:tc>
        <w:tc>
          <w:tcPr>
            <w:tcW w:type="dxa" w:w="1872"/>
          </w:tcPr>
          <w:p>
            <w:r>
              <w:t>/api/sessions/{session_id}/history</w:t>
            </w:r>
          </w:p>
        </w:tc>
        <w:tc>
          <w:tcPr>
            <w:tcW w:type="dxa" w:w="1872"/>
          </w:tcPr>
          <w:p>
            <w:r>
              <w:t>Get full conversation history</w:t>
            </w:r>
          </w:p>
        </w:tc>
        <w:tc>
          <w:tcPr>
            <w:tcW w:type="dxa" w:w="1872"/>
          </w:tcPr>
          <w:p>
            <w:r>
              <w:t>Request: N/A</w:t>
              <w:br/>
              <w:t>Response: [{"query": "...", "response": {...}, "timestamp": "..."}]</w:t>
            </w:r>
          </w:p>
        </w:tc>
        <w:tc>
          <w:tcPr>
            <w:tcW w:type="dxa" w:w="1872"/>
          </w:tcPr>
          <w:p>
            <w:r>
              <w:t>200 / 2xx</w:t>
            </w:r>
          </w:p>
        </w:tc>
      </w:tr>
      <w:tr>
        <w:tc>
          <w:tcPr>
            <w:tcW w:type="dxa" w:w="1872"/>
          </w:tcPr>
          <w:p>
            <w:r>
              <w:t>DELETE</w:t>
            </w:r>
          </w:p>
        </w:tc>
        <w:tc>
          <w:tcPr>
            <w:tcW w:type="dxa" w:w="1872"/>
          </w:tcPr>
          <w:p>
            <w:r>
              <w:t>/api/sessions/{session_id}</w:t>
            </w:r>
          </w:p>
        </w:tc>
        <w:tc>
          <w:tcPr>
            <w:tcW w:type="dxa" w:w="1872"/>
          </w:tcPr>
          <w:p>
            <w:r>
              <w:t>Close/delete session</w:t>
            </w:r>
          </w:p>
        </w:tc>
        <w:tc>
          <w:tcPr>
            <w:tcW w:type="dxa" w:w="1872"/>
          </w:tcPr>
          <w:p>
            <w:r>
              <w:t>Request: N/A</w:t>
              <w:br/>
              <w:t>Response: {"status": "closed", "session_id": "uuid"}</w:t>
            </w:r>
          </w:p>
        </w:tc>
        <w:tc>
          <w:tcPr>
            <w:tcW w:type="dxa" w:w="1872"/>
          </w:tcPr>
          <w:p>
            <w:r>
              <w:t>200 / 2xx</w:t>
            </w:r>
          </w:p>
        </w:tc>
      </w:tr>
    </w:tbl>
    <w:p>
      <w:pPr>
        <w:pStyle w:val="Heading2"/>
        <w:spacing w:before="200" w:after="80"/>
      </w:pPr>
      <w:r>
        <w:t>9.3 Health &amp; Monitoring Endpoints</w:t>
      </w:r>
    </w:p>
    <w:p>
      <w:pPr>
        <w:pStyle w:val="Heading3"/>
        <w:spacing w:before="160" w:after="40"/>
      </w:pPr>
      <w:r>
        <w:t>9.3.1 Health Check - GET /api/health</w:t>
      </w:r>
    </w:p>
    <w:p>
      <w:pPr/>
      <w:r>
        <w:rPr>
          <w:rFonts w:ascii="Courier New" w:hAnsi="Courier New"/>
          <w:sz w:val="18"/>
        </w:rPr>
        <w:t>{</w:t>
        <w:br/>
        <w:t xml:space="preserve">  "status": "healthy",</w:t>
        <w:br/>
        <w:t xml:space="preserve">  "timestamp": "2024-02-13T10:35:20.456Z",</w:t>
        <w:br/>
        <w:t xml:space="preserve">  "components": {</w:t>
        <w:br/>
        <w:t xml:space="preserve">    "database": {"status": "healthy", "latency_ms": 2},</w:t>
        <w:br/>
        <w:t xml:space="preserve">    "vectorstore": {"status": "healthy", "latency_ms": 45},</w:t>
        <w:br/>
        <w:t xml:space="preserve">    "llm_api": {"status": "healthy", "latency_ms": 120},</w:t>
        <w:br/>
        <w:t xml:space="preserve">    "cache": {"status": "healthy", "latency_ms": 1},</w:t>
        <w:br/>
        <w:t xml:space="preserve">    "auth_service": {"status": "healthy", "latency_ms": 5}</w:t>
        <w:br/>
        <w:t xml:space="preserve">  },</w:t>
        <w:br/>
        <w:t xml:space="preserve">  "version": "1.0.0",</w:t>
        <w:br/>
        <w:t xml:space="preserve">  "uptime_seconds": 86400</w:t>
        <w:br/>
        <w:t>}</w:t>
      </w:r>
    </w:p>
    <w:p>
      <w:pPr>
        <w:pStyle w:val="Heading3"/>
        <w:spacing w:before="160" w:after="40"/>
      </w:pPr>
      <w:r>
        <w:t>9.3.2 Readiness Probe - GET /api/health/ready</w:t>
      </w:r>
    </w:p>
    <w:p>
      <w:pPr>
        <w:spacing w:before="0" w:after="120" w:line="276" w:lineRule="auto"/>
      </w:pPr>
      <w:r>
        <w:t>Returns 200 if system ready to accept queries; 503 if initializing/maintenance</w:t>
      </w:r>
    </w:p>
    <w:p>
      <w:pPr>
        <w:pStyle w:val="Heading3"/>
        <w:spacing w:before="160" w:after="40"/>
      </w:pPr>
      <w:r>
        <w:t>9.3.3 Liveness Probe - GET /api/health/live</w:t>
      </w:r>
    </w:p>
    <w:p>
      <w:pPr>
        <w:spacing w:before="0" w:after="120" w:line="276" w:lineRule="auto"/>
      </w:pPr>
      <w:r>
        <w:t>Returns 200 if system process alive; 503 if deadlocked/crashed</w:t>
      </w:r>
    </w:p>
    <w:p>
      <w:pPr>
        <w:pStyle w:val="Heading2"/>
        <w:spacing w:before="200" w:after="80"/>
      </w:pPr>
      <w:r>
        <w:t>9.4 Rate Limiting &amp; Quotas</w:t>
      </w:r>
    </w:p>
    <w:p>
      <w:pPr>
        <w:pStyle w:val="ListBullet"/>
        <w:spacing w:after="60" w:line="276" w:lineRule="auto"/>
      </w:pPr>
      <w:r>
        <w:t>Global Rate Limit: 100 requests/minute per user (1000/minute per IP)</w:t>
      </w:r>
    </w:p>
    <w:p>
      <w:pPr>
        <w:pStyle w:val="ListBullet"/>
        <w:spacing w:after="60" w:line="276" w:lineRule="auto"/>
      </w:pPr>
      <w:r>
        <w:t>Query Limit: 50 queries/hour per user profile</w:t>
      </w:r>
    </w:p>
    <w:p>
      <w:pPr>
        <w:pStyle w:val="ListBullet"/>
        <w:spacing w:after="60" w:line="276" w:lineRule="auto"/>
      </w:pPr>
      <w:r>
        <w:t>Session Limit: 50 concurrent sessions per user</w:t>
      </w:r>
    </w:p>
    <w:p>
      <w:pPr>
        <w:pStyle w:val="ListBullet"/>
        <w:spacing w:after="60" w:line="276" w:lineRule="auto"/>
      </w:pPr>
      <w:r>
        <w:t>Response Headers:</w:t>
      </w:r>
    </w:p>
    <w:p>
      <w:pPr>
        <w:pStyle w:val="ListBullet"/>
        <w:spacing w:after="60" w:line="276" w:lineRule="auto"/>
      </w:pPr>
      <w:r>
        <w:t xml:space="preserve">  - X-RateLimit-Limit: Total requests allowed</w:t>
      </w:r>
    </w:p>
    <w:p>
      <w:pPr>
        <w:pStyle w:val="ListBullet"/>
        <w:spacing w:after="60" w:line="276" w:lineRule="auto"/>
      </w:pPr>
      <w:r>
        <w:t xml:space="preserve">  - X-RateLimit-Remaining: Remaining requests</w:t>
      </w:r>
    </w:p>
    <w:p>
      <w:pPr>
        <w:pStyle w:val="ListBullet"/>
        <w:spacing w:after="60" w:line="276" w:lineRule="auto"/>
      </w:pPr>
      <w:r>
        <w:t xml:space="preserve">  - X-RateLimit-Reset: Unix timestamp of reset time</w:t>
      </w:r>
    </w:p>
    <w:p>
      <w:pPr>
        <w:pStyle w:val="ListBullet"/>
        <w:spacing w:after="60" w:line="276" w:lineRule="auto"/>
      </w:pPr>
      <w:r>
        <w:t>Burst Handling: Queue excess requests, return 429 Too Many Requests when queue full</w:t>
      </w:r>
    </w:p>
    <w:p>
      <w:pPr>
        <w:pStyle w:val="ListBullet"/>
        <w:spacing w:after="60" w:line="276" w:lineRule="auto"/>
      </w:pPr>
      <w:r>
        <w:t>Backoff Strategy: Exponential backoff with jitter (recommended for clients)</w:t>
      </w:r>
    </w:p>
    <w:p>
      <w:pPr>
        <w:pStyle w:val="Heading2"/>
        <w:spacing w:before="200" w:after="80"/>
      </w:pPr>
      <w:r>
        <w:t>9.5 Request/Response Standards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Standard</w:t>
            </w:r>
          </w:p>
        </w:tc>
        <w:tc>
          <w:tcPr>
            <w:tcW w:type="dxa" w:w="4680"/>
            <w:shd w:fill="4472C4"/>
          </w:tcPr>
          <w:p>
            <w:pPr>
              <w:jc w:val="center"/>
            </w:pPr>
            <w:r>
              <w:rPr>
                <w:b/>
                <w:color w:val="FFFFFF"/>
              </w:rPr>
              <w:t>Specification</w:t>
            </w:r>
          </w:p>
        </w:tc>
      </w:tr>
      <w:tr>
        <w:tc>
          <w:tcPr>
            <w:tcW w:type="dxa" w:w="4680"/>
          </w:tcPr>
          <w:p>
            <w:r>
              <w:t>Content-Type</w:t>
            </w:r>
          </w:p>
        </w:tc>
        <w:tc>
          <w:tcPr>
            <w:tcW w:type="dxa" w:w="4680"/>
          </w:tcPr>
          <w:p>
            <w:r>
              <w:t>application/json (all requests/responses)</w:t>
            </w:r>
          </w:p>
        </w:tc>
      </w:tr>
      <w:tr>
        <w:tc>
          <w:tcPr>
            <w:tcW w:type="dxa" w:w="4680"/>
          </w:tcPr>
          <w:p>
            <w:r>
              <w:t>Request Size</w:t>
            </w:r>
          </w:p>
        </w:tc>
        <w:tc>
          <w:tcPr>
            <w:tcW w:type="dxa" w:w="4680"/>
          </w:tcPr>
          <w:p>
            <w:r>
              <w:t>Maximum 10MB payload</w:t>
            </w:r>
          </w:p>
        </w:tc>
      </w:tr>
      <w:tr>
        <w:tc>
          <w:tcPr>
            <w:tcW w:type="dxa" w:w="4680"/>
          </w:tcPr>
          <w:p>
            <w:r>
              <w:t>Response Compression</w:t>
            </w:r>
          </w:p>
        </w:tc>
        <w:tc>
          <w:tcPr>
            <w:tcW w:type="dxa" w:w="4680"/>
          </w:tcPr>
          <w:p>
            <w:r>
              <w:t>Gzip for responses &gt;1KB</w:t>
            </w:r>
          </w:p>
        </w:tc>
      </w:tr>
      <w:tr>
        <w:tc>
          <w:tcPr>
            <w:tcW w:type="dxa" w:w="4680"/>
          </w:tcPr>
          <w:p>
            <w:r>
              <w:t>Date Format</w:t>
            </w:r>
          </w:p>
        </w:tc>
        <w:tc>
          <w:tcPr>
            <w:tcW w:type="dxa" w:w="4680"/>
          </w:tcPr>
          <w:p>
            <w:r>
              <w:t>ISO 8601 with UTC timezone (e.g., 2024-02-13T10:35:20.456Z)</w:t>
            </w:r>
          </w:p>
        </w:tc>
      </w:tr>
      <w:tr>
        <w:tc>
          <w:tcPr>
            <w:tcW w:type="dxa" w:w="4680"/>
          </w:tcPr>
          <w:p>
            <w:r>
              <w:t>Numeric Format</w:t>
            </w:r>
          </w:p>
        </w:tc>
        <w:tc>
          <w:tcPr>
            <w:tcW w:type="dxa" w:w="4680"/>
          </w:tcPr>
          <w:p>
            <w:r>
              <w:t>IEEE 754 double-precision floating point</w:t>
            </w:r>
          </w:p>
        </w:tc>
      </w:tr>
      <w:tr>
        <w:tc>
          <w:tcPr>
            <w:tcW w:type="dxa" w:w="4680"/>
          </w:tcPr>
          <w:p>
            <w:r>
              <w:t>Currency</w:t>
            </w:r>
          </w:p>
        </w:tc>
        <w:tc>
          <w:tcPr>
            <w:tcW w:type="dxa" w:w="4680"/>
          </w:tcPr>
          <w:p>
            <w:r>
              <w:t>Numeric values, currency code in separate field</w:t>
            </w:r>
          </w:p>
        </w:tc>
      </w:tr>
      <w:tr>
        <w:tc>
          <w:tcPr>
            <w:tcW w:type="dxa" w:w="4680"/>
          </w:tcPr>
          <w:p>
            <w:r>
              <w:t>Boolean</w:t>
            </w:r>
          </w:p>
        </w:tc>
        <w:tc>
          <w:tcPr>
            <w:tcW w:type="dxa" w:w="4680"/>
          </w:tcPr>
          <w:p>
            <w:r>
              <w:t>true/false (lowercase JSON)</w:t>
            </w:r>
          </w:p>
        </w:tc>
      </w:tr>
      <w:tr>
        <w:tc>
          <w:tcPr>
            <w:tcW w:type="dxa" w:w="4680"/>
          </w:tcPr>
          <w:p>
            <w:r>
              <w:t>Null</w:t>
            </w:r>
          </w:p>
        </w:tc>
        <w:tc>
          <w:tcPr>
            <w:tcW w:type="dxa" w:w="4680"/>
          </w:tcPr>
          <w:p>
            <w:r>
              <w:t>null for missing values (not omitted)</w:t>
            </w:r>
          </w:p>
        </w:tc>
      </w:tr>
      <w:tr>
        <w:tc>
          <w:tcPr>
            <w:tcW w:type="dxa" w:w="4680"/>
          </w:tcPr>
          <w:p>
            <w:r>
              <w:t>Array Order</w:t>
            </w:r>
          </w:p>
        </w:tc>
        <w:tc>
          <w:tcPr>
            <w:tcW w:type="dxa" w:w="4680"/>
          </w:tcPr>
          <w:p>
            <w:r>
              <w:t>Deterministic order (sorted by primary key where applicable)</w:t>
            </w:r>
          </w:p>
        </w:tc>
      </w:tr>
      <w:tr>
        <w:tc>
          <w:tcPr>
            <w:tcW w:type="dxa" w:w="4680"/>
          </w:tcPr>
          <w:p>
            <w:r>
              <w:t>Pagination</w:t>
            </w:r>
          </w:p>
        </w:tc>
        <w:tc>
          <w:tcPr>
            <w:tcW w:type="dxa" w:w="4680"/>
          </w:tcPr>
          <w:p>
            <w:r>
              <w:t>Limit/offset with defaults: limit=100, offset=0</w:t>
            </w:r>
          </w:p>
        </w:tc>
      </w:tr>
    </w:tbl>
    <w:p>
      <w:r>
        <w:br w:type="page"/>
      </w:r>
    </w:p>
    <w:p>
      <w:pPr>
        <w:pStyle w:val="Heading1"/>
        <w:spacing w:before="240" w:after="120"/>
      </w:pPr>
      <w:r>
        <w:t>10. Data Requirements &amp; Management</w:t>
      </w:r>
    </w:p>
    <w:p>
      <w:pPr>
        <w:pStyle w:val="Heading2"/>
        <w:spacing w:before="200" w:after="80"/>
      </w:pPr>
      <w:r>
        <w:t>10.1 Input Data Format &amp; Structure</w:t>
      </w:r>
    </w:p>
    <w:p>
      <w:pPr>
        <w:pStyle w:val="Heading3"/>
        <w:spacing w:before="160" w:after="40"/>
      </w:pPr>
      <w:r>
        <w:t>10.1.1 Supported File Formats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Format</w:t>
            </w:r>
          </w:p>
        </w:tc>
        <w:tc>
          <w:tcPr>
            <w:tcW w:type="dxa" w:w="2340"/>
            <w:shd w:fill="4472C4"/>
          </w:tcPr>
          <w:p>
            <w:pPr>
              <w:jc w:val="center"/>
            </w:pPr>
            <w:r>
              <w:rPr>
                <w:b/>
                <w:color w:val="FFFFFF"/>
              </w:rPr>
              <w:t>File Extension</w:t>
            </w:r>
          </w:p>
        </w:tc>
        <w:tc>
          <w:tcPr>
            <w:tcW w:type="dxa" w:w="2340"/>
            <w:shd w:fill="4472C4"/>
          </w:tcPr>
          <w:p>
            <w:pPr>
              <w:jc w:val="center"/>
            </w:pPr>
            <w:r>
              <w:rPr>
                <w:b/>
                <w:color w:val="FFFFFF"/>
              </w:rPr>
              <w:t>When Used</w:t>
            </w:r>
          </w:p>
        </w:tc>
        <w:tc>
          <w:tcPr>
            <w:tcW w:type="dxa" w:w="2340"/>
            <w:shd w:fill="4472C4"/>
          </w:tcPr>
          <w:p>
            <w:pPr>
              <w:jc w:val="center"/>
            </w:pPr>
            <w:r>
              <w:rPr>
                <w:b/>
                <w:color w:val="FFFFFF"/>
              </w:rPr>
              <w:t>Processing</w:t>
            </w:r>
          </w:p>
        </w:tc>
      </w:tr>
      <w:tr>
        <w:tc>
          <w:tcPr>
            <w:tcW w:type="dxa" w:w="2340"/>
          </w:tcPr>
          <w:p>
            <w:r>
              <w:t>CSV</w:t>
            </w:r>
          </w:p>
        </w:tc>
        <w:tc>
          <w:tcPr>
            <w:tcW w:type="dxa" w:w="2340"/>
          </w:tcPr>
          <w:p>
            <w:r>
              <w:t>.csv</w:t>
            </w:r>
          </w:p>
        </w:tc>
        <w:tc>
          <w:tcPr>
            <w:tcW w:type="dxa" w:w="2340"/>
          </w:tcPr>
          <w:p>
            <w:r>
              <w:t>Tabular data, exports</w:t>
            </w:r>
          </w:p>
        </w:tc>
        <w:tc>
          <w:tcPr>
            <w:tcW w:type="dxa" w:w="2340"/>
          </w:tcPr>
          <w:p>
            <w:r>
              <w:t>Auto-detect schema, type inference</w:t>
            </w:r>
          </w:p>
        </w:tc>
      </w:tr>
      <w:tr>
        <w:tc>
          <w:tcPr>
            <w:tcW w:type="dxa" w:w="2340"/>
          </w:tcPr>
          <w:p>
            <w:r>
              <w:t>Excel</w:t>
            </w:r>
          </w:p>
        </w:tc>
        <w:tc>
          <w:tcPr>
            <w:tcW w:type="dxa" w:w="2340"/>
          </w:tcPr>
          <w:p>
            <w:r>
              <w:t>.xlsx, .xls</w:t>
            </w:r>
          </w:p>
        </w:tc>
        <w:tc>
          <w:tcPr>
            <w:tcW w:type="dxa" w:w="2340"/>
          </w:tcPr>
          <w:p>
            <w:r>
              <w:t>Business reports, data dumps</w:t>
            </w:r>
          </w:p>
        </w:tc>
        <w:tc>
          <w:tcPr>
            <w:tcW w:type="dxa" w:w="2340"/>
          </w:tcPr>
          <w:p>
            <w:r>
              <w:t>Per-sheet processing</w:t>
            </w:r>
          </w:p>
        </w:tc>
      </w:tr>
      <w:tr>
        <w:tc>
          <w:tcPr>
            <w:tcW w:type="dxa" w:w="2340"/>
          </w:tcPr>
          <w:p>
            <w:r>
              <w:t>Parquet</w:t>
            </w:r>
          </w:p>
        </w:tc>
        <w:tc>
          <w:tcPr>
            <w:tcW w:type="dxa" w:w="2340"/>
          </w:tcPr>
          <w:p>
            <w:r>
              <w:t>.parquet</w:t>
            </w:r>
          </w:p>
        </w:tc>
        <w:tc>
          <w:tcPr>
            <w:tcW w:type="dxa" w:w="2340"/>
          </w:tcPr>
          <w:p>
            <w:r>
              <w:t>Production data loads, optimal queries</w:t>
            </w:r>
          </w:p>
        </w:tc>
        <w:tc>
          <w:tcPr>
            <w:tcW w:type="dxa" w:w="2340"/>
          </w:tcPr>
          <w:p>
            <w:r>
              <w:t>Direct FAISS indexing</w:t>
            </w:r>
          </w:p>
        </w:tc>
      </w:tr>
      <w:tr>
        <w:tc>
          <w:tcPr>
            <w:tcW w:type="dxa" w:w="2340"/>
          </w:tcPr>
          <w:p>
            <w:r>
              <w:t>JSON</w:t>
            </w:r>
          </w:p>
        </w:tc>
        <w:tc>
          <w:tcPr>
            <w:tcW w:type="dxa" w:w="2340"/>
          </w:tcPr>
          <w:p>
            <w:r>
              <w:t>.json</w:t>
            </w:r>
          </w:p>
        </w:tc>
        <w:tc>
          <w:tcPr>
            <w:tcW w:type="dxa" w:w="2340"/>
          </w:tcPr>
          <w:p>
            <w:r>
              <w:t>Nested/semi-structured data</w:t>
            </w:r>
          </w:p>
        </w:tc>
        <w:tc>
          <w:tcPr>
            <w:tcW w:type="dxa" w:w="2340"/>
          </w:tcPr>
          <w:p>
            <w:r>
              <w:t>Flattening for tabular analysis</w:t>
            </w:r>
          </w:p>
        </w:tc>
      </w:tr>
      <w:tr>
        <w:tc>
          <w:tcPr>
            <w:tcW w:type="dxa" w:w="2340"/>
          </w:tcPr>
          <w:p>
            <w:r>
              <w:t>PDF</w:t>
            </w:r>
          </w:p>
        </w:tc>
        <w:tc>
          <w:tcPr>
            <w:tcW w:type="dxa" w:w="2340"/>
          </w:tcPr>
          <w:p>
            <w:r>
              <w:t>.pdf</w:t>
            </w:r>
          </w:p>
        </w:tc>
        <w:tc>
          <w:tcPr>
            <w:tcW w:type="dxa" w:w="2340"/>
          </w:tcPr>
          <w:p>
            <w:r>
              <w:t>Documents, reports, FAQs</w:t>
            </w:r>
          </w:p>
        </w:tc>
        <w:tc>
          <w:tcPr>
            <w:tcW w:type="dxa" w:w="2340"/>
          </w:tcPr>
          <w:p>
            <w:r>
              <w:t>Text extraction, then embedding</w:t>
            </w:r>
          </w:p>
        </w:tc>
      </w:tr>
    </w:tbl>
    <w:p>
      <w:pPr>
        <w:pStyle w:val="Heading3"/>
        <w:spacing w:before="160" w:after="40"/>
      </w:pPr>
      <w:r>
        <w:t>10.1.2 Schema &amp; Data Types</w:t>
      </w:r>
    </w:p>
    <w:p>
      <w:pPr>
        <w:spacing w:before="0" w:after="120" w:line="276" w:lineRule="auto"/>
      </w:pPr>
      <w:r>
        <w:t>Supported Column Data Types:</w:t>
      </w:r>
    </w:p>
    <w:p>
      <w:pPr>
        <w:spacing w:before="0" w:after="120" w:line="276" w:lineRule="auto"/>
      </w:pPr>
      <w:r>
        <w:t>INTEGER: 32-bit signed integer, range -2,147,483,648 to 2,147,483,647</w:t>
      </w:r>
    </w:p>
    <w:p>
      <w:pPr>
        <w:spacing w:before="0" w:after="120" w:line="276" w:lineRule="auto"/>
      </w:pPr>
      <w:r>
        <w:t>BIGINT: 64-bit signed integer for large counts/IDs</w:t>
      </w:r>
    </w:p>
    <w:p>
      <w:pPr>
        <w:spacing w:before="0" w:after="120" w:line="276" w:lineRule="auto"/>
      </w:pPr>
      <w:r>
        <w:t>DECIMAL(p,s): Precision 'p' digits, scale 's' decimals (e.g., DECIMAL(15,2) for currency)</w:t>
      </w:r>
    </w:p>
    <w:p>
      <w:pPr>
        <w:spacing w:before="0" w:after="120" w:line="276" w:lineRule="auto"/>
      </w:pPr>
      <w:r>
        <w:t>FLOAT: IEEE 754 single-precision (32-bit)</w:t>
      </w:r>
    </w:p>
    <w:p>
      <w:pPr>
        <w:spacing w:before="0" w:after="120" w:line="276" w:lineRule="auto"/>
      </w:pPr>
      <w:r>
        <w:t>DOUBLE: IEEE 754 double-precision (64-bit)</w:t>
      </w:r>
    </w:p>
    <w:p>
      <w:pPr>
        <w:spacing w:before="0" w:after="120" w:line="276" w:lineRule="auto"/>
      </w:pPr>
      <w:r>
        <w:t>VARCHAR: Variable-length strings, max 65535 characters per DuckDB</w:t>
      </w:r>
    </w:p>
    <w:p>
      <w:pPr>
        <w:spacing w:before="0" w:after="120" w:line="276" w:lineRule="auto"/>
      </w:pPr>
      <w:r>
        <w:t>BOOLEAN: True/False values</w:t>
      </w:r>
    </w:p>
    <w:p>
      <w:pPr>
        <w:spacing w:before="0" w:after="120" w:line="276" w:lineRule="auto"/>
      </w:pPr>
      <w:r>
        <w:t>DATE: ISO 8601 format YYYY-MM-DD</w:t>
      </w:r>
    </w:p>
    <w:p>
      <w:pPr>
        <w:spacing w:before="0" w:after="120" w:line="276" w:lineRule="auto"/>
      </w:pPr>
      <w:r>
        <w:t>TIMESTAMP: ISO 8601 with timezone YYYY-MM-DDTHH:MM:SS.sssZ</w:t>
      </w:r>
    </w:p>
    <w:p>
      <w:pPr>
        <w:spacing w:before="0" w:after="120" w:line="276" w:lineRule="auto"/>
      </w:pPr>
      <w:r>
        <w:t>NULL: Missing/unknown values in any column</w:t>
      </w:r>
    </w:p>
    <w:p>
      <w:pPr>
        <w:pStyle w:val="Heading3"/>
        <w:spacing w:before="160" w:after="40"/>
      </w:pPr>
      <w:r>
        <w:t>10.1.3 Data Quality Requirements</w:t>
      </w:r>
    </w:p>
    <w:p>
      <w:pPr>
        <w:pStyle w:val="ListBullet"/>
        <w:spacing w:after="60" w:line="276" w:lineRule="auto"/>
      </w:pPr>
      <w:r>
        <w:t>Completeness: Minimum 95% non-null values per column</w:t>
      </w:r>
    </w:p>
    <w:p>
      <w:pPr>
        <w:pStyle w:val="ListBullet"/>
        <w:spacing w:after="60" w:line="276" w:lineRule="auto"/>
      </w:pPr>
      <w:r>
        <w:t>Consistency: Referential integrity between related tables</w:t>
      </w:r>
    </w:p>
    <w:p>
      <w:pPr>
        <w:pStyle w:val="ListBullet"/>
        <w:spacing w:after="60" w:line="276" w:lineRule="auto"/>
      </w:pPr>
      <w:r>
        <w:t>Accuracy: Numeric values ±0.01% of source system</w:t>
      </w:r>
    </w:p>
    <w:p>
      <w:pPr>
        <w:pStyle w:val="ListBullet"/>
        <w:spacing w:after="60" w:line="276" w:lineRule="auto"/>
      </w:pPr>
      <w:r>
        <w:t>Timeliness: Not older than 24 hours for queries</w:t>
      </w:r>
    </w:p>
    <w:p>
      <w:pPr>
        <w:pStyle w:val="ListBullet"/>
        <w:spacing w:after="60" w:line="276" w:lineRule="auto"/>
      </w:pPr>
      <w:r>
        <w:t>Uniqueness: Primary key violations detected and reported</w:t>
      </w:r>
    </w:p>
    <w:p>
      <w:pPr>
        <w:pStyle w:val="ListBullet"/>
        <w:spacing w:after="60" w:line="276" w:lineRule="auto"/>
      </w:pPr>
      <w:r>
        <w:t>Valid Ranges: Column values within business-defined ranges</w:t>
      </w:r>
    </w:p>
    <w:p>
      <w:pPr>
        <w:pStyle w:val="ListBullet"/>
        <w:spacing w:after="60" w:line="276" w:lineRule="auto"/>
      </w:pPr>
      <w:r>
        <w:t>Format Conformance: Dates/timestamps in ISO 8601 format</w:t>
      </w:r>
    </w:p>
    <w:p>
      <w:pPr>
        <w:pStyle w:val="Heading2"/>
        <w:spacing w:before="200" w:after="80"/>
      </w:pPr>
      <w:r>
        <w:t>10.2 Knowledge Base Management</w:t>
      </w:r>
    </w:p>
    <w:p>
      <w:pPr>
        <w:pStyle w:val="Heading3"/>
        <w:spacing w:before="160" w:after="40"/>
      </w:pPr>
      <w:r>
        <w:t>10.2.1 Knowledge Base Purpose &amp; Content</w:t>
      </w:r>
    </w:p>
    <w:p>
      <w:pPr>
        <w:spacing w:before="0" w:after="120" w:line="276" w:lineRule="auto"/>
      </w:pPr>
      <w:r>
        <w:t>Knowledge Base serves as domain-specific context for RAG pipeline. It may include FAQs, business rules, product documentation, and domain-specific terminology.</w:t>
      </w:r>
    </w:p>
    <w:p>
      <w:pPr>
        <w:pStyle w:val="ListBullet"/>
        <w:spacing w:after="60" w:line="276" w:lineRule="auto"/>
      </w:pPr>
      <w:r>
        <w:t>Business Rules: 'Revenue recognition occurs on invoice date, not payment date'</w:t>
      </w:r>
    </w:p>
    <w:p>
      <w:pPr>
        <w:pStyle w:val="ListBullet"/>
        <w:spacing w:after="60" w:line="276" w:lineRule="auto"/>
      </w:pPr>
      <w:r>
        <w:t>Glossary: 'ASP = Average Selling Price; calculated as total revenue / unit count'</w:t>
      </w:r>
    </w:p>
    <w:p>
      <w:pPr>
        <w:pStyle w:val="ListBullet"/>
        <w:spacing w:after="60" w:line="276" w:lineRule="auto"/>
      </w:pPr>
      <w:r>
        <w:t>Product Definitions: 'Product line X discontinued Q2 2024'</w:t>
      </w:r>
    </w:p>
    <w:p>
      <w:pPr>
        <w:pStyle w:val="ListBullet"/>
        <w:spacing w:after="60" w:line="276" w:lineRule="auto"/>
      </w:pPr>
      <w:r>
        <w:t>Process Documentation: Step-by-step business processes</w:t>
      </w:r>
    </w:p>
    <w:p>
      <w:pPr>
        <w:pStyle w:val="ListBullet"/>
        <w:spacing w:after="60" w:line="276" w:lineRule="auto"/>
      </w:pPr>
      <w:r>
        <w:t>FAQ Documents: Common questions and standardized answers</w:t>
      </w:r>
    </w:p>
    <w:p>
      <w:pPr>
        <w:pStyle w:val="ListBullet"/>
        <w:spacing w:after="60" w:line="276" w:lineRule="auto"/>
      </w:pPr>
      <w:r>
        <w:t>Historical Context: Significant business events (mergers, expansions)</w:t>
      </w:r>
    </w:p>
    <w:p>
      <w:pPr>
        <w:pStyle w:val="ListBullet"/>
        <w:spacing w:after="60" w:line="276" w:lineRule="auto"/>
      </w:pPr>
      <w:r>
        <w:t>Metric Definitions: 'Margin = (Revenue - COGS) / Revenue * 100'</w:t>
      </w:r>
    </w:p>
    <w:p>
      <w:pPr>
        <w:pStyle w:val="Heading3"/>
        <w:spacing w:before="160" w:after="40"/>
      </w:pPr>
      <w:r>
        <w:t>10.2.2 Document Upload Process</w:t>
      </w:r>
    </w:p>
    <w:p>
      <w:pPr>
        <w:pStyle w:val="ListBullet"/>
        <w:spacing w:after="60" w:line="276" w:lineRule="auto"/>
      </w:pPr>
      <w:r>
        <w:t>1. User uploads file via POST /api/knowledge-base/upload</w:t>
      </w:r>
    </w:p>
    <w:p>
      <w:pPr>
        <w:pStyle w:val="ListBullet"/>
        <w:spacing w:after="60" w:line="276" w:lineRule="auto"/>
      </w:pPr>
      <w:r>
        <w:t>2. File validated (size, format, content scanning for malware)</w:t>
      </w:r>
    </w:p>
    <w:p>
      <w:pPr>
        <w:pStyle w:val="ListBullet"/>
        <w:spacing w:after="60" w:line="276" w:lineRule="auto"/>
      </w:pPr>
      <w:r>
        <w:t>3. Document extracted to text content</w:t>
      </w:r>
    </w:p>
    <w:p>
      <w:pPr>
        <w:pStyle w:val="ListBullet"/>
        <w:spacing w:after="60" w:line="276" w:lineRule="auto"/>
      </w:pPr>
      <w:r>
        <w:t>4. Text chunked into ~500-token segments</w:t>
      </w:r>
    </w:p>
    <w:p>
      <w:pPr>
        <w:pStyle w:val="ListBullet"/>
        <w:spacing w:after="60" w:line="276" w:lineRule="auto"/>
      </w:pPr>
      <w:r>
        <w:t>5. Each chunk embedded using sentence-transformers model</w:t>
      </w:r>
    </w:p>
    <w:p>
      <w:pPr>
        <w:pStyle w:val="ListBullet"/>
        <w:spacing w:after="60" w:line="276" w:lineRule="auto"/>
      </w:pPr>
      <w:r>
        <w:t>6. Embeddings indexed in FAISS under profile-specific index</w:t>
      </w:r>
    </w:p>
    <w:p>
      <w:pPr>
        <w:pStyle w:val="ListBullet"/>
        <w:spacing w:after="60" w:line="276" w:lineRule="auto"/>
      </w:pPr>
      <w:r>
        <w:t>7. Document metadata stored in PostgreSQL</w:t>
      </w:r>
    </w:p>
    <w:p>
      <w:pPr>
        <w:pStyle w:val="ListBullet"/>
        <w:spacing w:after="60" w:line="276" w:lineRule="auto"/>
      </w:pPr>
      <w:r>
        <w:t>8. User notified of completion (email or webhook)</w:t>
      </w:r>
    </w:p>
    <w:p>
      <w:pPr>
        <w:pStyle w:val="Heading2"/>
        <w:spacing w:before="200" w:after="80"/>
      </w:pPr>
      <w:r>
        <w:t>10.3 Session Data Persistence</w:t>
      </w:r>
    </w:p>
    <w:p>
      <w:pPr>
        <w:pStyle w:val="Heading3"/>
        <w:spacing w:before="160" w:after="40"/>
      </w:pPr>
      <w:r>
        <w:t>10.3.1 Session Data Model</w:t>
      </w:r>
    </w:p>
    <w:p>
      <w:pPr/>
      <w:r>
        <w:rPr>
          <w:rFonts w:ascii="Courier New" w:hAnsi="Courier New"/>
          <w:sz w:val="18"/>
        </w:rPr>
        <w:t>CREATE TABLE sessions (</w:t>
        <w:br/>
        <w:t xml:space="preserve">  session_id UUID PRIMARY KEY,</w:t>
        <w:br/>
        <w:t xml:space="preserve">  user_id UUID NOT NULL,</w:t>
        <w:br/>
        <w:t xml:space="preserve">  client_id UUID NOT NULL,</w:t>
        <w:br/>
        <w:t xml:space="preserve">  created_at TIMESTAMP NOT NULL,</w:t>
        <w:br/>
        <w:t xml:space="preserve">  last_activity TIMESTAMP NOT NULL,</w:t>
        <w:br/>
        <w:t xml:space="preserve">  status TEXT CHECK (status IN ('active', 'idle', 'closed', 'archived')),</w:t>
        <w:br/>
        <w:t xml:space="preserve">  conversation_history JSONB NOT NULL,</w:t>
        <w:br/>
        <w:t xml:space="preserve">  context_summary TEXT,</w:t>
        <w:br/>
        <w:t xml:space="preserve">  query_count INTEGER DEFAULT 0,</w:t>
        <w:br/>
        <w:t xml:space="preserve">  tokens_used INTEGER DEFAULT 0,</w:t>
        <w:br/>
        <w:t xml:space="preserve">  FOREIGN KEY (user_id) REFERENCES users(user_id),</w:t>
        <w:br/>
        <w:t xml:space="preserve">  FOREIGN KEY (client_id) REFERENCES profiles(profile_id)</w:t>
        <w:br/>
        <w:t>);</w:t>
        <w:br/>
        <w:br/>
        <w:t>CREATE TABLE conversation_exchanges (</w:t>
        <w:br/>
        <w:t xml:space="preserve">  exchange_id UUID PRIMARY KEY,</w:t>
        <w:br/>
        <w:t xml:space="preserve">  session_id UUID NOT NULL REFERENCES sessions(session_id),</w:t>
        <w:br/>
        <w:t xml:space="preserve">  sequence_number INTEGER NOT NULL,</w:t>
        <w:br/>
        <w:t xml:space="preserve">  user_query TEXT NOT NULL,</w:t>
        <w:br/>
        <w:t xml:space="preserve">  system_response JSONB NOT NULL,</w:t>
        <w:br/>
        <w:t xml:space="preserve">  intent TEXT,</w:t>
        <w:br/>
        <w:t xml:space="preserve">  confidence_score FLOAT,</w:t>
        <w:br/>
        <w:t xml:space="preserve">  timestamp TIMESTAMP NOT NULL,</w:t>
        <w:br/>
        <w:t xml:space="preserve">  UNIQUE (session_id, sequence_number)</w:t>
        <w:br/>
        <w:t>);</w:t>
      </w:r>
    </w:p>
    <w:p>
      <w:pPr>
        <w:pStyle w:val="Heading3"/>
        <w:spacing w:before="160" w:after="40"/>
      </w:pPr>
      <w:r>
        <w:t>10.3.2 Data Retention Policy</w:t>
      </w:r>
    </w:p>
    <w:p>
      <w:pPr>
        <w:pStyle w:val="ListBullet"/>
        <w:spacing w:after="60" w:line="276" w:lineRule="auto"/>
      </w:pPr>
      <w:r>
        <w:t>Active Sessions: Kept in PostgreSQL + Redis cache</w:t>
      </w:r>
    </w:p>
    <w:p>
      <w:pPr>
        <w:pStyle w:val="ListBullet"/>
        <w:spacing w:after="60" w:line="276" w:lineRule="auto"/>
      </w:pPr>
      <w:r>
        <w:t>Idle Sessions (30-90 days): Moved to snapshot storage (S3)</w:t>
      </w:r>
    </w:p>
    <w:p>
      <w:pPr>
        <w:pStyle w:val="ListBullet"/>
        <w:spacing w:after="60" w:line="276" w:lineRule="auto"/>
      </w:pPr>
      <w:r>
        <w:t>Archived Sessions (&gt;90 days): Long-term storage with index</w:t>
      </w:r>
    </w:p>
    <w:p>
      <w:pPr>
        <w:pStyle w:val="ListBullet"/>
        <w:spacing w:after="60" w:line="276" w:lineRule="auto"/>
      </w:pPr>
      <w:r>
        <w:t>Retention Duration: 30 years for audit/compliance</w:t>
      </w:r>
    </w:p>
    <w:p>
      <w:pPr>
        <w:pStyle w:val="ListBullet"/>
        <w:spacing w:after="60" w:line="276" w:lineRule="auto"/>
      </w:pPr>
      <w:r>
        <w:t>Deletion: Upon explicit user request or data subject right</w:t>
      </w:r>
    </w:p>
    <w:p>
      <w:pPr>
        <w:pStyle w:val="ListBullet"/>
        <w:spacing w:after="60" w:line="276" w:lineRule="auto"/>
      </w:pPr>
      <w:r>
        <w:t>Backup: Daily full backups, hourly incremental (30-day retention)</w:t>
      </w:r>
    </w:p>
    <w:p>
      <w:pPr>
        <w:pStyle w:val="ListBullet"/>
        <w:spacing w:after="60" w:line="276" w:lineRule="auto"/>
      </w:pPr>
      <w:r>
        <w:t>Disaster Recovery: 24-hour RPO, 15-minute RTO</w:t>
      </w:r>
    </w:p>
    <w:p>
      <w:pPr>
        <w:pStyle w:val="Heading2"/>
        <w:spacing w:before="200" w:after="80"/>
      </w:pPr>
      <w:r>
        <w:t>10.4 Data Privacy &amp; PII Handling</w:t>
      </w:r>
    </w:p>
    <w:p>
      <w:pPr>
        <w:pStyle w:val="Heading3"/>
        <w:spacing w:before="160" w:after="40"/>
      </w:pPr>
      <w:r>
        <w:t>10.4.1 PII Detection &amp; Masking</w:t>
      </w:r>
    </w:p>
    <w:p>
      <w:pPr>
        <w:pStyle w:val="ListBullet"/>
        <w:spacing w:after="60" w:line="276" w:lineRule="auto"/>
      </w:pPr>
      <w:r>
        <w:t>Automatic Detection: PII patterns (SSN, email, phone, credit card) automatically flagged</w:t>
      </w:r>
    </w:p>
    <w:p>
      <w:pPr>
        <w:pStyle w:val="ListBullet"/>
        <w:spacing w:after="60" w:line="276" w:lineRule="auto"/>
      </w:pPr>
      <w:r>
        <w:t>Masking in Logs: PII values replaced with [REDACTED] in all logs</w:t>
      </w:r>
    </w:p>
    <w:p>
      <w:pPr>
        <w:pStyle w:val="ListBullet"/>
        <w:spacing w:after="60" w:line="276" w:lineRule="auto"/>
      </w:pPr>
      <w:r>
        <w:t>Masking in Responses: Optional PII masking endpoint for query results</w:t>
      </w:r>
    </w:p>
    <w:p>
      <w:pPr>
        <w:pStyle w:val="ListBullet"/>
        <w:spacing w:after="60" w:line="276" w:lineRule="auto"/>
      </w:pPr>
      <w:r>
        <w:t>Encryption: Sensitive columns encrypted with AES-256</w:t>
      </w:r>
    </w:p>
    <w:p>
      <w:pPr>
        <w:pStyle w:val="ListBullet"/>
        <w:spacing w:after="60" w:line="276" w:lineRule="auto"/>
      </w:pPr>
      <w:r>
        <w:t>Access Control: PII columns require specific permission role</w:t>
      </w:r>
    </w:p>
    <w:p>
      <w:pPr>
        <w:pStyle w:val="ListBullet"/>
        <w:spacing w:after="60" w:line="276" w:lineRule="auto"/>
      </w:pPr>
      <w:r>
        <w:t>Audit Logging: All PII access logged with user/timestamp/reason</w:t>
      </w:r>
    </w:p>
    <w:p>
      <w:pPr>
        <w:pStyle w:val="ListBullet"/>
        <w:spacing w:after="60" w:line="276" w:lineRule="auto"/>
      </w:pPr>
      <w:r>
        <w:t>Anonymization: Support for tokenization/hashing for analytics</w:t>
      </w:r>
    </w:p>
    <w:p>
      <w:pPr>
        <w:pStyle w:val="Heading3"/>
        <w:spacing w:before="160" w:after="40"/>
      </w:pPr>
      <w:r>
        <w:t>10.4.2 GDPR Compliance</w:t>
      </w:r>
    </w:p>
    <w:p>
      <w:pPr>
        <w:pStyle w:val="ListBullet"/>
        <w:spacing w:after="60" w:line="276" w:lineRule="auto"/>
      </w:pPr>
      <w:r>
        <w:t>Right to be Forgotten: DELETE /api/users/{user_id} cascades to all data</w:t>
      </w:r>
    </w:p>
    <w:p>
      <w:pPr>
        <w:pStyle w:val="ListBullet"/>
        <w:spacing w:after="60" w:line="276" w:lineRule="auto"/>
      </w:pPr>
      <w:r>
        <w:t>Data Portability: Export all user data in structured format (JSON/CSV)</w:t>
      </w:r>
    </w:p>
    <w:p>
      <w:pPr>
        <w:pStyle w:val="ListBullet"/>
        <w:spacing w:after="60" w:line="276" w:lineRule="auto"/>
      </w:pPr>
      <w:r>
        <w:t>Consent Tracking: Store explicit consent with timestamps</w:t>
      </w:r>
    </w:p>
    <w:p>
      <w:pPr>
        <w:pStyle w:val="ListBullet"/>
        <w:spacing w:after="60" w:line="276" w:lineRule="auto"/>
      </w:pPr>
      <w:r>
        <w:t>Data Processing Agreement: Pre-signed DPA with organization</w:t>
      </w:r>
    </w:p>
    <w:p>
      <w:pPr>
        <w:pStyle w:val="ListBullet"/>
        <w:spacing w:after="60" w:line="276" w:lineRule="auto"/>
      </w:pPr>
      <w:r>
        <w:t>Breach Notification: Alert within 72 hours per Article 33</w:t>
      </w:r>
    </w:p>
    <w:p>
      <w:pPr>
        <w:pStyle w:val="ListBullet"/>
        <w:spacing w:after="60" w:line="276" w:lineRule="auto"/>
      </w:pPr>
      <w:r>
        <w:t>Privacy by Design: Data minimization, purpose limitation</w:t>
      </w:r>
    </w:p>
    <w:p>
      <w:r>
        <w:br w:type="page"/>
      </w:r>
    </w:p>
    <w:p>
      <w:pPr>
        <w:pStyle w:val="Heading1"/>
        <w:spacing w:before="240" w:after="120"/>
      </w:pPr>
      <w:r>
        <w:t>11. UI/UX Requirements</w:t>
      </w:r>
    </w:p>
    <w:p>
      <w:pPr>
        <w:spacing w:before="0" w:after="120" w:line="276" w:lineRule="auto"/>
      </w:pPr>
      <w:r>
        <w:t>While Plambo Backend is a service/API platform, the UX requirements define how the system should communicate with clients, how responses should be formatted for optimal consumption, and accessibility considerations.</w:t>
      </w:r>
    </w:p>
    <w:p>
      <w:pPr>
        <w:pStyle w:val="Heading2"/>
        <w:spacing w:before="200" w:after="80"/>
      </w:pPr>
      <w:r>
        <w:t>11.1 API Response User Experience</w:t>
      </w:r>
    </w:p>
    <w:p>
      <w:pPr>
        <w:pStyle w:val="Heading3"/>
        <w:spacing w:before="160" w:after="40"/>
      </w:pPr>
      <w:r>
        <w:t>11.1.1 Error Message Quality</w:t>
      </w:r>
    </w:p>
    <w:p>
      <w:pPr>
        <w:pStyle w:val="ListBullet"/>
        <w:spacing w:after="60" w:line="276" w:lineRule="auto"/>
      </w:pPr>
      <w:r>
        <w:t>Clarity: Non-technical users should understand error without documentation</w:t>
      </w:r>
    </w:p>
    <w:p>
      <w:pPr>
        <w:pStyle w:val="ListBullet"/>
        <w:spacing w:after="60" w:line="276" w:lineRule="auto"/>
      </w:pPr>
      <w:r>
        <w:t>Actionability: Include suggestion on how to resolve (e.g., 'Check query syntax' or 'Retry in 60 seconds')</w:t>
      </w:r>
    </w:p>
    <w:p>
      <w:pPr>
        <w:pStyle w:val="ListBullet"/>
        <w:spacing w:after="60" w:line="276" w:lineRule="auto"/>
      </w:pPr>
      <w:r>
        <w:t>Context: Include field/parameter that caused error, not just error code</w:t>
      </w:r>
    </w:p>
    <w:p>
      <w:pPr>
        <w:pStyle w:val="ListBullet"/>
        <w:spacing w:after="60" w:line="276" w:lineRule="auto"/>
      </w:pPr>
      <w:r>
        <w:t>Localization: Error messages available in all supported languages</w:t>
      </w:r>
    </w:p>
    <w:p>
      <w:pPr>
        <w:pStyle w:val="ListBullet"/>
        <w:spacing w:after="60" w:line="276" w:lineRule="auto"/>
      </w:pPr>
      <w:r>
        <w:t>Examples:</w:t>
      </w:r>
    </w:p>
    <w:p>
      <w:pPr>
        <w:pStyle w:val="ListBullet"/>
        <w:spacing w:after="60" w:line="276" w:lineRule="auto"/>
      </w:pPr>
      <w:r>
        <w:t xml:space="preserve">  • BAD: 'Invalid input'</w:t>
      </w:r>
    </w:p>
    <w:p>
      <w:pPr>
        <w:pStyle w:val="ListBullet"/>
        <w:spacing w:after="60" w:line="276" w:lineRule="auto"/>
      </w:pPr>
      <w:r>
        <w:t xml:space="preserve">  • GOOD: 'Query contains unknown column "revenue_xyz". Did you mean "total_revenue"?'</w:t>
      </w:r>
    </w:p>
    <w:p>
      <w:pPr>
        <w:pStyle w:val="Heading3"/>
        <w:spacing w:before="160" w:after="40"/>
      </w:pPr>
      <w:r>
        <w:t>11.1.2 Cognitive Load Reduction</w:t>
      </w:r>
    </w:p>
    <w:p>
      <w:pPr>
        <w:pStyle w:val="ListBullet"/>
        <w:spacing w:after="60" w:line="276" w:lineRule="auto"/>
      </w:pPr>
      <w:r>
        <w:t>Response Summarization: Insights &lt;200 chars for quick scanning</w:t>
      </w:r>
    </w:p>
    <w:p>
      <w:pPr>
        <w:pStyle w:val="ListBullet"/>
        <w:spacing w:after="60" w:line="276" w:lineRule="auto"/>
      </w:pPr>
      <w:r>
        <w:t>Hierarchical Information: Summary first, then details on demand</w:t>
      </w:r>
    </w:p>
    <w:p>
      <w:pPr>
        <w:pStyle w:val="ListBullet"/>
        <w:spacing w:after="60" w:line="276" w:lineRule="auto"/>
      </w:pPr>
      <w:r>
        <w:t>Visual Cues: Status emoji (✓ success, ⚠ warning) in text responses</w:t>
      </w:r>
    </w:p>
    <w:p>
      <w:pPr>
        <w:pStyle w:val="ListBullet"/>
        <w:spacing w:after="60" w:line="276" w:lineRule="auto"/>
      </w:pPr>
      <w:r>
        <w:t>Numeric Formatting: Millions shown as '2.3M', not '2300000'</w:t>
      </w:r>
    </w:p>
    <w:p>
      <w:pPr>
        <w:pStyle w:val="ListBullet"/>
        <w:spacing w:after="60" w:line="276" w:lineRule="auto"/>
      </w:pPr>
      <w:r>
        <w:t>Percentage Formatting: 0.92 shown as '92%' in insights</w:t>
      </w:r>
    </w:p>
    <w:p>
      <w:pPr>
        <w:pStyle w:val="ListBullet"/>
        <w:spacing w:after="60" w:line="276" w:lineRule="auto"/>
      </w:pPr>
      <w:r>
        <w:t>Confidence Scoring: Always include 0-100% confidence in insights</w:t>
      </w:r>
    </w:p>
    <w:p>
      <w:pPr>
        <w:pStyle w:val="ListBullet"/>
        <w:spacing w:after="60" w:line="276" w:lineRule="auto"/>
      </w:pPr>
      <w:r>
        <w:t>Processing Time: Include query_time_ms for transparency</w:t>
      </w:r>
    </w:p>
    <w:p>
      <w:pPr>
        <w:pStyle w:val="Heading2"/>
        <w:spacing w:before="200" w:after="80"/>
      </w:pPr>
      <w:r>
        <w:t>11.2 Documentation &amp; API Discoverability</w:t>
      </w:r>
    </w:p>
    <w:p>
      <w:pPr>
        <w:pStyle w:val="Heading3"/>
        <w:spacing w:before="160" w:after="40"/>
      </w:pPr>
      <w:r>
        <w:t>11.2.1 OpenAPI Specification Completeness</w:t>
      </w:r>
    </w:p>
    <w:p>
      <w:pPr>
        <w:pStyle w:val="ListBullet"/>
        <w:spacing w:after="60" w:line="276" w:lineRule="auto"/>
      </w:pPr>
      <w:r>
        <w:t>Operation ID: Every endpoint has unique operationId (e.g., 'queryAnalyticalQuestion')</w:t>
      </w:r>
    </w:p>
    <w:p>
      <w:pPr>
        <w:pStyle w:val="ListBullet"/>
        <w:spacing w:after="60" w:line="276" w:lineRule="auto"/>
      </w:pPr>
      <w:r>
        <w:t>Descriptions: Every operation has &gt;50 char human-readable description</w:t>
      </w:r>
    </w:p>
    <w:p>
      <w:pPr>
        <w:pStyle w:val="ListBullet"/>
        <w:spacing w:after="60" w:line="276" w:lineRule="auto"/>
      </w:pPr>
      <w:r>
        <w:t>Example Values: Request/response examples in OpenAPI spec</w:t>
      </w:r>
    </w:p>
    <w:p>
      <w:pPr>
        <w:pStyle w:val="ListBullet"/>
        <w:spacing w:after="60" w:line="276" w:lineRule="auto"/>
      </w:pPr>
      <w:r>
        <w:t>Success &amp; Error Examples: Show both 200 and error responses</w:t>
      </w:r>
    </w:p>
    <w:p>
      <w:pPr>
        <w:pStyle w:val="ListBullet"/>
        <w:spacing w:after="60" w:line="276" w:lineRule="auto"/>
      </w:pPr>
      <w:r>
        <w:t>Parameter Documentation: Description for every query/path parameter</w:t>
      </w:r>
    </w:p>
    <w:p>
      <w:pPr>
        <w:pStyle w:val="ListBullet"/>
        <w:spacing w:after="60" w:line="276" w:lineRule="auto"/>
      </w:pPr>
      <w:r>
        <w:t>Schema Descriptions: Every property in models documented</w:t>
      </w:r>
    </w:p>
    <w:p>
      <w:pPr>
        <w:pStyle w:val="ListBullet"/>
        <w:spacing w:after="60" w:line="276" w:lineRule="auto"/>
      </w:pPr>
      <w:r>
        <w:t>Deprecated Marking: Mark deprecated endpoints with x-deprecated flag</w:t>
      </w:r>
    </w:p>
    <w:p>
      <w:pPr>
        <w:pStyle w:val="Heading3"/>
        <w:spacing w:before="160" w:after="40"/>
      </w:pPr>
      <w:r>
        <w:t>11.2.2 Interactive Documentation</w:t>
      </w:r>
    </w:p>
    <w:p>
      <w:pPr>
        <w:spacing w:before="0" w:after="120" w:line="276" w:lineRule="auto"/>
      </w:pPr>
      <w:r>
        <w:t>Swagger UI Features:</w:t>
      </w:r>
    </w:p>
    <w:p>
      <w:pPr>
        <w:pStyle w:val="ListBullet"/>
        <w:spacing w:after="60" w:line="276" w:lineRule="auto"/>
      </w:pPr>
      <w:r>
        <w:t>Try-it-out: Execute sample requests directly from documentation</w:t>
      </w:r>
    </w:p>
    <w:p>
      <w:pPr>
        <w:pStyle w:val="ListBullet"/>
        <w:spacing w:after="60" w:line="276" w:lineRule="auto"/>
      </w:pPr>
      <w:r>
        <w:t>Authentication: OAuth2/JWT token input field for auth testing</w:t>
      </w:r>
    </w:p>
    <w:p>
      <w:pPr>
        <w:pStyle w:val="ListBullet"/>
        <w:spacing w:after="60" w:line="276" w:lineRule="auto"/>
      </w:pPr>
      <w:r>
        <w:t>Response Display: Pretty-printed JSON with syntax highlighting</w:t>
      </w:r>
    </w:p>
    <w:p>
      <w:pPr>
        <w:pStyle w:val="ListBullet"/>
        <w:spacing w:after="60" w:line="276" w:lineRule="auto"/>
      </w:pPr>
      <w:r>
        <w:t>Schema Explorer: Browse model definitions with descriptions</w:t>
      </w:r>
    </w:p>
    <w:p>
      <w:pPr>
        <w:pStyle w:val="ListBullet"/>
        <w:spacing w:after="60" w:line="276" w:lineRule="auto"/>
      </w:pPr>
      <w:r>
        <w:t>Search: Full-text search across endpoints and documentation</w:t>
      </w:r>
    </w:p>
    <w:p>
      <w:pPr>
        <w:pStyle w:val="ListBullet"/>
        <w:spacing w:after="60" w:line="276" w:lineRule="auto"/>
      </w:pPr>
      <w:r>
        <w:t>Code Samples: Auto-generated code examples (Python, JavaScript, cURL, Java)</w:t>
      </w:r>
    </w:p>
    <w:p>
      <w:pPr>
        <w:pStyle w:val="Heading2"/>
        <w:spacing w:before="200" w:after="80"/>
      </w:pPr>
      <w:r>
        <w:t>11.3 Response Format Consistency</w:t>
      </w:r>
    </w:p>
    <w:p>
      <w:pPr>
        <w:pStyle w:val="Heading3"/>
        <w:spacing w:before="160" w:after="40"/>
      </w:pPr>
      <w:r>
        <w:t>11.3.1 Response Envelope Standard</w:t>
      </w:r>
    </w:p>
    <w:p>
      <w:pPr>
        <w:spacing w:before="0" w:after="120" w:line="276" w:lineRule="auto"/>
      </w:pPr>
      <w:r>
        <w:t>All responses follow envelope structure:</w:t>
      </w:r>
    </w:p>
    <w:p>
      <w:pPr/>
      <w:r>
        <w:rPr>
          <w:rFonts w:ascii="Courier New" w:hAnsi="Courier New"/>
          <w:sz w:val="18"/>
        </w:rPr>
        <w:t>{</w:t>
        <w:br/>
        <w:t xml:space="preserve">  "status": "success" | "error" | "warning",</w:t>
        <w:br/>
        <w:t xml:space="preserve">  "data": {...},           # Actual response data</w:t>
        <w:br/>
        <w:t xml:space="preserve">  "metadata": {...},       # Processing metadata</w:t>
        <w:br/>
        <w:t xml:space="preserve">  "errors": [...],         # Array of error objects (if status=error)</w:t>
        <w:br/>
        <w:t xml:space="preserve">  "timestamp": "2024-02-13T10:35:20.456Z",</w:t>
        <w:br/>
        <w:t xml:space="preserve">  "request_id": "req-uuid" # For tracing</w:t>
        <w:br/>
        <w:t>}</w:t>
      </w:r>
    </w:p>
    <w:p>
      <w:pPr>
        <w:pStyle w:val="Heading3"/>
        <w:spacing w:before="160" w:after="40"/>
      </w:pPr>
      <w:r>
        <w:t>11.3.2 Consistent Field Naming</w:t>
      </w:r>
    </w:p>
    <w:p>
      <w:pPr>
        <w:pStyle w:val="ListBullet"/>
        <w:spacing w:after="60" w:line="276" w:lineRule="auto"/>
      </w:pPr>
      <w:r>
        <w:t>camelCase for JSON field names (e.g., 'totalRevenue', not 'total_revenue')</w:t>
      </w:r>
    </w:p>
    <w:p>
      <w:pPr>
        <w:pStyle w:val="ListBullet"/>
        <w:spacing w:after="60" w:line="276" w:lineRule="auto"/>
      </w:pPr>
      <w:r>
        <w:t>Consistent pluralization: 'items' (array), 'count' (number)</w:t>
      </w:r>
    </w:p>
    <w:p>
      <w:pPr>
        <w:pStyle w:val="ListBullet"/>
        <w:spacing w:after="60" w:line="276" w:lineRule="auto"/>
      </w:pPr>
      <w:r>
        <w:t>Timestamp field name: Always 'timestamp' in ISO 8601 format</w:t>
      </w:r>
    </w:p>
    <w:p>
      <w:pPr>
        <w:pStyle w:val="ListBullet"/>
        <w:spacing w:after="60" w:line="276" w:lineRule="auto"/>
      </w:pPr>
      <w:r>
        <w:t>Unique identifiers: Always suffixed with '_id' (e.g., 'session_id', 'user_id')</w:t>
      </w:r>
    </w:p>
    <w:p>
      <w:pPr>
        <w:pStyle w:val="ListBullet"/>
        <w:spacing w:after="60" w:line="276" w:lineRule="auto"/>
      </w:pPr>
      <w:r>
        <w:t>Boolean fields: Prefixed with 'is_' or 'has_' (e.g., 'isActive', 'hasError')</w:t>
      </w:r>
    </w:p>
    <w:p>
      <w:pPr>
        <w:pStyle w:val="ListBullet"/>
        <w:spacing w:after="60" w:line="276" w:lineRule="auto"/>
      </w:pPr>
      <w:r>
        <w:t>Money fields: Always with currency code in separate field</w:t>
      </w:r>
    </w:p>
    <w:p>
      <w:pPr>
        <w:pStyle w:val="ListBullet"/>
        <w:spacing w:after="60" w:line="276" w:lineRule="auto"/>
      </w:pPr>
      <w:r>
        <w:t>Percentage fields: Numeric 0-100, not 0-1 decimal</w:t>
      </w:r>
    </w:p>
    <w:p>
      <w:pPr>
        <w:pStyle w:val="Heading2"/>
        <w:spacing w:before="200" w:after="80"/>
      </w:pPr>
      <w:r>
        <w:t>11.4 Accessibility &amp; Usability</w:t>
      </w:r>
    </w:p>
    <w:p>
      <w:pPr>
        <w:pStyle w:val="Heading3"/>
        <w:spacing w:before="160" w:after="40"/>
      </w:pPr>
      <w:r>
        <w:t>11.4.1 API Accessibility</w:t>
      </w:r>
    </w:p>
    <w:p>
      <w:pPr>
        <w:pStyle w:val="ListBullet"/>
        <w:spacing w:after="60" w:line="276" w:lineRule="auto"/>
      </w:pPr>
      <w:r>
        <w:t>Query Language: Support natural language in multiple languages/dialects</w:t>
      </w:r>
    </w:p>
    <w:p>
      <w:pPr>
        <w:pStyle w:val="ListBullet"/>
        <w:spacing w:after="60" w:line="276" w:lineRule="auto"/>
      </w:pPr>
      <w:r>
        <w:t>Error Recovery: Provide suggestions for correcting malformed queries</w:t>
      </w:r>
    </w:p>
    <w:p>
      <w:pPr>
        <w:pStyle w:val="ListBullet"/>
        <w:spacing w:after="60" w:line="276" w:lineRule="auto"/>
      </w:pPr>
      <w:r>
        <w:t>Partial Success: Return partial results when some dimensions unavailable</w:t>
      </w:r>
    </w:p>
    <w:p>
      <w:pPr>
        <w:pStyle w:val="ListBullet"/>
        <w:spacing w:after="60" w:line="276" w:lineRule="auto"/>
      </w:pPr>
      <w:r>
        <w:t>Graceful Degradation: Fallback to simpler analysis if complex calculation fails</w:t>
      </w:r>
    </w:p>
    <w:p>
      <w:pPr>
        <w:pStyle w:val="ListBullet"/>
        <w:spacing w:after="60" w:line="276" w:lineRule="auto"/>
      </w:pPr>
      <w:r>
        <w:t>Offline Capability: Cache frequently-used results for offline access (future)</w:t>
      </w:r>
    </w:p>
    <w:p>
      <w:pPr>
        <w:pStyle w:val="ListBullet"/>
        <w:spacing w:after="60" w:line="276" w:lineRule="auto"/>
      </w:pPr>
      <w:r>
        <w:t>Mobile-Friendly: Compact response format option (minimized field names)</w:t>
      </w:r>
    </w:p>
    <w:p>
      <w:pPr>
        <w:pStyle w:val="Heading3"/>
        <w:spacing w:before="160" w:after="40"/>
      </w:pPr>
      <w:r>
        <w:t>11.4.2 Performance Feedback</w:t>
      </w:r>
    </w:p>
    <w:p>
      <w:pPr>
        <w:pStyle w:val="ListBullet"/>
        <w:spacing w:after="60" w:line="276" w:lineRule="auto"/>
      </w:pPr>
      <w:r>
        <w:t>Progress Indication: For long-running queries, return 202 Accepted with status endpoint</w:t>
      </w:r>
    </w:p>
    <w:p>
      <w:pPr>
        <w:pStyle w:val="ListBullet"/>
        <w:spacing w:after="60" w:line="276" w:lineRule="auto"/>
      </w:pPr>
      <w:r>
        <w:t>Estimated Time: Include estimated_seconds_remaining for queries &gt;2 seconds</w:t>
      </w:r>
    </w:p>
    <w:p>
      <w:pPr>
        <w:pStyle w:val="ListBullet"/>
        <w:spacing w:after="60" w:line="276" w:lineRule="auto"/>
      </w:pPr>
      <w:r>
        <w:t>Cancellation Support: Allow cancellation via DELETE /api/query/{query_id}</w:t>
      </w:r>
    </w:p>
    <w:p>
      <w:pPr>
        <w:pStyle w:val="ListBullet"/>
        <w:spacing w:after="60" w:line="276" w:lineRule="auto"/>
      </w:pPr>
      <w:r>
        <w:t>Latency Transparency: Include component latencies (parse: Xms, retrieve: Yms, generate: Zms)</w:t>
      </w:r>
    </w:p>
    <w:p>
      <w:pPr>
        <w:pStyle w:val="ListBullet"/>
        <w:spacing w:after="60" w:line="276" w:lineRule="auto"/>
      </w:pPr>
      <w:r>
        <w:t>Query Cost: Optional cost estimation for monetized platforms</w:t>
      </w:r>
    </w:p>
    <w:p>
      <w:pPr>
        <w:pStyle w:val="Heading2"/>
        <w:spacing w:before="200" w:after="80"/>
      </w:pPr>
      <w:r>
        <w:t>11.5 Multi-Tenancy &amp; Personalization UX</w:t>
      </w:r>
    </w:p>
    <w:p>
      <w:pPr>
        <w:pStyle w:val="Heading3"/>
        <w:spacing w:before="160" w:after="40"/>
      </w:pPr>
      <w:r>
        <w:t>11.5.1 Profile-Specific Customization</w:t>
      </w:r>
    </w:p>
    <w:p>
      <w:pPr>
        <w:pStyle w:val="ListBullet"/>
        <w:spacing w:after="60" w:line="276" w:lineRule="auto"/>
      </w:pPr>
      <w:r>
        <w:t>Configuration Exposure: Client-specific settings reflected in API responses</w:t>
      </w:r>
    </w:p>
    <w:p>
      <w:pPr>
        <w:pStyle w:val="ListBullet"/>
        <w:spacing w:after="60" w:line="276" w:lineRule="auto"/>
      </w:pPr>
      <w:r>
        <w:t>Terminology: Dimension names can be customized per profile (default -&gt; 'Sales Region')</w:t>
      </w:r>
    </w:p>
    <w:p>
      <w:pPr>
        <w:pStyle w:val="ListBullet"/>
        <w:spacing w:after="60" w:line="276" w:lineRule="auto"/>
      </w:pPr>
      <w:r>
        <w:t>Number Formatting: Profile-specific currency, decimal separator, thousand separator</w:t>
      </w:r>
    </w:p>
    <w:p>
      <w:pPr>
        <w:pStyle w:val="ListBullet"/>
        <w:spacing w:after="60" w:line="276" w:lineRule="auto"/>
      </w:pPr>
      <w:r>
        <w:t>Timezone Handling: Dates/times adjusted to profile's timezone in responses</w:t>
      </w:r>
    </w:p>
    <w:p>
      <w:pPr>
        <w:pStyle w:val="ListBullet"/>
        <w:spacing w:after="60" w:line="276" w:lineRule="auto"/>
      </w:pPr>
      <w:r>
        <w:t>Language Preference: Response language follows user's language_preference setting</w:t>
      </w:r>
    </w:p>
    <w:p>
      <w:pPr>
        <w:pStyle w:val="Heading3"/>
        <w:spacing w:before="160" w:after="40"/>
      </w:pPr>
      <w:r>
        <w:t>11.5.2 Personalized Recommendations</w:t>
      </w:r>
    </w:p>
    <w:p>
      <w:pPr>
        <w:pStyle w:val="ListBullet"/>
        <w:spacing w:after="60" w:line="276" w:lineRule="auto"/>
      </w:pPr>
      <w:r>
        <w:t>Suggested Queries: Based on user's query history and profile</w:t>
      </w:r>
    </w:p>
    <w:p>
      <w:pPr>
        <w:pStyle w:val="ListBullet"/>
        <w:spacing w:after="60" w:line="276" w:lineRule="auto"/>
      </w:pPr>
      <w:r>
        <w:t>Similar Sessions: Link to previously similar analyses</w:t>
      </w:r>
    </w:p>
    <w:p>
      <w:pPr>
        <w:pStyle w:val="ListBullet"/>
        <w:spacing w:after="60" w:line="276" w:lineRule="auto"/>
      </w:pPr>
      <w:r>
        <w:t>Related Insights: 'You might also be interested in...' suggestions</w:t>
      </w:r>
    </w:p>
    <w:p>
      <w:pPr>
        <w:pStyle w:val="ListBullet"/>
        <w:spacing w:after="60" w:line="276" w:lineRule="auto"/>
      </w:pPr>
      <w:r>
        <w:t>Trending Metrics: 'Trending this week: YoY revenue growth +12%'</w:t>
      </w:r>
    </w:p>
    <w:p>
      <w:pPr>
        <w:pStyle w:val="ListBullet"/>
        <w:spacing w:after="60" w:line="276" w:lineRule="auto"/>
      </w:pPr>
      <w:r>
        <w:t>Anomaly Alerts: Proactive notification of significant variations</w:t>
      </w:r>
    </w:p>
    <w:p>
      <w:pPr>
        <w:pStyle w:val="Heading2"/>
        <w:spacing w:before="200" w:after="80"/>
      </w:pPr>
      <w:r>
        <w:t>11.6 WCAG 2.1 Accessibility Considerations</w:t>
      </w:r>
    </w:p>
    <w:p>
      <w:pPr>
        <w:pStyle w:val="Heading3"/>
        <w:spacing w:before="160" w:after="40"/>
      </w:pPr>
      <w:r>
        <w:t>11.6.1 For Frontend Integrations</w:t>
      </w:r>
    </w:p>
    <w:p>
      <w:pPr>
        <w:pStyle w:val="ListBullet"/>
        <w:spacing w:after="60" w:line="276" w:lineRule="auto"/>
      </w:pPr>
      <w:r>
        <w:t>WCAG 2.1 Level AA: Frontend implementations should meet AA compliance minimum</w:t>
      </w:r>
    </w:p>
    <w:p>
      <w:pPr>
        <w:pStyle w:val="ListBullet"/>
        <w:spacing w:after="60" w:line="276" w:lineRule="auto"/>
      </w:pPr>
      <w:r>
        <w:t>Color Contrast: Text contrast ratio ≥4.5:1 for normal text</w:t>
      </w:r>
    </w:p>
    <w:p>
      <w:pPr>
        <w:pStyle w:val="ListBullet"/>
        <w:spacing w:after="60" w:line="276" w:lineRule="auto"/>
      </w:pPr>
      <w:r>
        <w:t>Keyboard Navigation: All functionality accessible via keyboard</w:t>
      </w:r>
    </w:p>
    <w:p>
      <w:pPr>
        <w:pStyle w:val="ListBullet"/>
        <w:spacing w:after="60" w:line="276" w:lineRule="auto"/>
      </w:pPr>
      <w:r>
        <w:t>Screen Reader Support: Proper ARIA labels and semantic HTML</w:t>
      </w:r>
    </w:p>
    <w:p>
      <w:pPr>
        <w:pStyle w:val="ListBullet"/>
        <w:spacing w:after="60" w:line="276" w:lineRule="auto"/>
      </w:pPr>
      <w:r>
        <w:t>Focus Management: Clear focus indicators for all interactive elements</w:t>
      </w:r>
    </w:p>
    <w:p>
      <w:pPr>
        <w:pStyle w:val="ListBullet"/>
        <w:spacing w:after="60" w:line="276" w:lineRule="auto"/>
      </w:pPr>
      <w:r>
        <w:t>Alt Text: All charts/visuals include text descriptions</w:t>
      </w:r>
    </w:p>
    <w:p>
      <w:pPr>
        <w:pStyle w:val="ListBullet"/>
        <w:spacing w:after="60" w:line="276" w:lineRule="auto"/>
      </w:pPr>
      <w:r>
        <w:t>Plain Language: Documentation uses simple language, &lt;15th grade reading level</w:t>
      </w:r>
    </w:p>
    <w:p>
      <w:pPr>
        <w:pStyle w:val="Heading3"/>
        <w:spacing w:before="160" w:after="40"/>
      </w:pPr>
      <w:r>
        <w:t>11.6.2 API Documentation Accessibility</w:t>
      </w:r>
    </w:p>
    <w:p>
      <w:pPr>
        <w:pStyle w:val="ListBullet"/>
        <w:spacing w:after="60" w:line="276" w:lineRule="auto"/>
      </w:pPr>
      <w:r>
        <w:t>Documentation in Multiple Formats: HTML, Markdown, PDF</w:t>
      </w:r>
    </w:p>
    <w:p>
      <w:pPr>
        <w:pStyle w:val="ListBullet"/>
        <w:spacing w:after="60" w:line="276" w:lineRule="auto"/>
      </w:pPr>
      <w:r>
        <w:t>Code Examples: Syntax-highlighted with language identification</w:t>
      </w:r>
    </w:p>
    <w:p>
      <w:pPr>
        <w:pStyle w:val="ListBullet"/>
        <w:spacing w:after="60" w:line="276" w:lineRule="auto"/>
      </w:pPr>
      <w:r>
        <w:t>Keyboard-Accessible Documentation: All links/controls keyboard navigable</w:t>
      </w:r>
    </w:p>
    <w:p>
      <w:pPr>
        <w:pStyle w:val="ListBullet"/>
        <w:spacing w:after="60" w:line="276" w:lineRule="auto"/>
      </w:pPr>
      <w:r>
        <w:t>Structured Headings: Proper heading hierarchy (H1, H2, H3)</w:t>
      </w:r>
    </w:p>
    <w:p>
      <w:pPr>
        <w:pStyle w:val="ListBullet"/>
        <w:spacing w:after="60" w:line="276" w:lineRule="auto"/>
      </w:pPr>
      <w:r>
        <w:t>List Formatting: Bullet lists for parallel structure</w:t>
      </w:r>
    </w:p>
    <w:p>
      <w:pPr>
        <w:pStyle w:val="ListBullet"/>
        <w:spacing w:after="60" w:line="276" w:lineRule="auto"/>
      </w:pPr>
      <w:r>
        <w:t>Link Text: Descriptive link text ('See API documentation' not 'Click here')</w:t>
      </w:r>
    </w:p>
    <w:p>
      <w:pPr>
        <w:pStyle w:val="ListBullet"/>
        <w:spacing w:after="60" w:line="276" w:lineRule="auto"/>
      </w:pPr>
      <w:r>
        <w:t>Table Headers: Proper &lt;th&gt; elements for screen reader identification</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