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2C3E50"/>
          <w:sz w:val="56"/>
        </w:rPr>
        <w:t>PRODUCT REQUIREMENTS DOCUMENT</w:t>
      </w:r>
    </w:p>
    <w:p/>
    <w:p>
      <w:pPr>
        <w:spacing w:after="120"/>
        <w:jc w:val="center"/>
      </w:pPr>
      <w:r>
        <w:rPr>
          <w:b/>
          <w:color w:val="3498DB"/>
          <w:sz w:val="36"/>
        </w:rPr>
        <w:t>Plambo Conversational Business Intelligence Platform</w:t>
      </w:r>
    </w:p>
    <w:p>
      <w:pPr>
        <w:spacing w:after="480"/>
        <w:jc w:val="center"/>
      </w:pPr>
      <w:r>
        <w:rPr>
          <w:i/>
          <w:sz w:val="28"/>
        </w:rPr>
        <w:t>Backend System (TatvaAI Core)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Document Version:</w:t>
            </w:r>
          </w:p>
        </w:tc>
        <w:tc>
          <w:tcPr>
            <w:tcW w:type="dxa" w:w="4680"/>
          </w:tcPr>
          <w:p>
            <w:r>
              <w:t>1.0</w:t>
            </w:r>
          </w:p>
        </w:tc>
      </w:tr>
      <w:tr>
        <w:tc>
          <w:tcPr>
            <w:tcW w:type="dxa" w:w="4680"/>
          </w:tcPr>
          <w:p>
            <w:r>
              <w:rPr>
                <w:b/>
              </w:rPr>
              <w:t>Release Date:</w:t>
            </w:r>
          </w:p>
        </w:tc>
        <w:tc>
          <w:tcPr>
            <w:tcW w:type="dxa" w:w="4680"/>
          </w:tcPr>
          <w:p>
            <w:r>
              <w:t>February 13, 2026</w:t>
            </w:r>
          </w:p>
        </w:tc>
      </w:tr>
      <w:tr>
        <w:tc>
          <w:tcPr>
            <w:tcW w:type="dxa" w:w="4680"/>
          </w:tcPr>
          <w:p>
            <w:r>
              <w:rPr>
                <w:b/>
              </w:rPr>
              <w:t>Status:</w:t>
            </w:r>
          </w:p>
        </w:tc>
        <w:tc>
          <w:tcPr>
            <w:tcW w:type="dxa" w:w="4680"/>
          </w:tcPr>
          <w:p>
            <w:r>
              <w:t>Draft</w:t>
            </w:r>
          </w:p>
        </w:tc>
      </w:tr>
      <w:tr>
        <w:tc>
          <w:tcPr>
            <w:tcW w:type="dxa" w:w="4680"/>
          </w:tcPr>
          <w:p>
            <w:r>
              <w:rPr>
                <w:b/>
              </w:rPr>
              <w:t>Compliance Standard:</w:t>
            </w:r>
          </w:p>
        </w:tc>
        <w:tc>
          <w:tcPr>
            <w:tcW w:type="dxa" w:w="4680"/>
          </w:tcPr>
          <w:p>
            <w:r>
              <w:t>ISO/IEC/IEEE 29148:2018</w:t>
            </w:r>
          </w:p>
        </w:tc>
      </w:tr>
    </w:tbl>
    <w:p>
      <w:r>
        <w:br w:type="page"/>
      </w:r>
    </w:p>
    <w:p>
      <w:pPr>
        <w:pStyle w:val="Heading1"/>
        <w:spacing w:before="240" w:after="120"/>
      </w:pPr>
      <w:r>
        <w:t>Table of Contents</w:t>
      </w:r>
    </w:p>
    <w:p>
      <w:pPr>
        <w:spacing w:before="0" w:after="120" w:line="276" w:lineRule="auto"/>
      </w:pPr>
      <w:r>
        <w:rPr>
          <w:b/>
        </w:rPr>
        <w:t>1. Introduction</w:t>
      </w:r>
    </w:p>
    <w:p>
      <w:pPr>
        <w:spacing w:before="0" w:after="120" w:line="276" w:lineRule="auto"/>
      </w:pPr>
      <w:r>
        <w:t xml:space="preserve">   1.1 Purpose</w:t>
      </w:r>
    </w:p>
    <w:p>
      <w:pPr>
        <w:spacing w:before="0" w:after="120" w:line="276" w:lineRule="auto"/>
      </w:pPr>
      <w:r>
        <w:t xml:space="preserve">   1.2 Scope</w:t>
      </w:r>
    </w:p>
    <w:p>
      <w:pPr>
        <w:spacing w:before="0" w:after="120" w:line="276" w:lineRule="auto"/>
      </w:pPr>
      <w:r>
        <w:t xml:space="preserve">   1.3 Intended Audience</w:t>
      </w:r>
    </w:p>
    <w:p>
      <w:pPr>
        <w:spacing w:before="0" w:after="120" w:line="276" w:lineRule="auto"/>
      </w:pPr>
      <w:r>
        <w:t xml:space="preserve">   1.4 Definitions &amp; Acronyms</w:t>
      </w:r>
    </w:p>
    <w:p>
      <w:pPr>
        <w:spacing w:before="0" w:after="120" w:line="276" w:lineRule="auto"/>
      </w:pPr>
      <w:r>
        <w:t xml:space="preserve">   1.5 References</w:t>
      </w:r>
    </w:p>
    <w:p>
      <w:pPr>
        <w:spacing w:before="0" w:after="120" w:line="276" w:lineRule="auto"/>
      </w:pPr>
      <w:r>
        <w:rPr>
          <w:b/>
        </w:rPr>
        <w:t>2. Product Overview</w:t>
      </w:r>
    </w:p>
    <w:p>
      <w:pPr>
        <w:spacing w:before="0" w:after="120" w:line="276" w:lineRule="auto"/>
      </w:pPr>
      <w:r>
        <w:t xml:space="preserve">   2.1 Vision Statement</w:t>
      </w:r>
    </w:p>
    <w:p>
      <w:pPr>
        <w:spacing w:before="0" w:after="120" w:line="276" w:lineRule="auto"/>
      </w:pPr>
      <w:r>
        <w:t xml:space="preserve">   2.2 Product Goals &amp; Objectives</w:t>
      </w:r>
    </w:p>
    <w:p>
      <w:pPr>
        <w:spacing w:before="0" w:after="120" w:line="276" w:lineRule="auto"/>
      </w:pPr>
      <w:r>
        <w:t xml:space="preserve">   2.3 Target Users</w:t>
      </w:r>
    </w:p>
    <w:p>
      <w:pPr>
        <w:spacing w:before="0" w:after="120" w:line="276" w:lineRule="auto"/>
      </w:pPr>
      <w:r>
        <w:t xml:space="preserve">   2.4 Assumptions</w:t>
      </w:r>
    </w:p>
    <w:p>
      <w:pPr>
        <w:spacing w:before="0" w:after="120" w:line="276" w:lineRule="auto"/>
      </w:pPr>
      <w:r>
        <w:t xml:space="preserve">   2.5 Constraints</w:t>
      </w:r>
    </w:p>
    <w:p>
      <w:pPr>
        <w:spacing w:before="0" w:after="120" w:line="276" w:lineRule="auto"/>
      </w:pPr>
      <w:r>
        <w:rPr>
          <w:b/>
        </w:rPr>
        <w:t>3. User Research &amp; Analysis</w:t>
      </w:r>
    </w:p>
    <w:p>
      <w:pPr>
        <w:spacing w:before="0" w:after="120" w:line="276" w:lineRule="auto"/>
      </w:pPr>
      <w:r>
        <w:rPr>
          <w:b/>
        </w:rPr>
        <w:t>4. High-Level Product Requirements</w:t>
      </w:r>
    </w:p>
    <w:p>
      <w:pPr>
        <w:spacing w:before="0" w:after="120" w:line="276" w:lineRule="auto"/>
      </w:pPr>
      <w:r>
        <w:rPr>
          <w:b/>
        </w:rPr>
        <w:t>5. Detailed Feature Requirements</w:t>
      </w:r>
    </w:p>
    <w:p>
      <w:pPr>
        <w:spacing w:before="0" w:after="120" w:line="276" w:lineRule="auto"/>
      </w:pPr>
      <w:r>
        <w:rPr>
          <w:b/>
        </w:rPr>
        <w:t>6. Functional Requirements (FR)</w:t>
      </w:r>
    </w:p>
    <w:p>
      <w:pPr>
        <w:spacing w:before="0" w:after="120" w:line="276" w:lineRule="auto"/>
      </w:pPr>
      <w:r>
        <w:rPr>
          <w:b/>
        </w:rPr>
        <w:t>7. Non-Functional Requirements (NFR)</w:t>
      </w:r>
    </w:p>
    <w:p>
      <w:pPr>
        <w:spacing w:before="0" w:after="120" w:line="276" w:lineRule="auto"/>
      </w:pPr>
      <w:r>
        <w:rPr>
          <w:b/>
        </w:rPr>
        <w:t>8. System Architecture Overview</w:t>
      </w:r>
    </w:p>
    <w:p>
      <w:pPr>
        <w:spacing w:before="0" w:after="120" w:line="276" w:lineRule="auto"/>
      </w:pPr>
      <w:r>
        <w:rPr>
          <w:b/>
        </w:rPr>
        <w:t>9. API Specifications</w:t>
      </w:r>
    </w:p>
    <w:p>
      <w:pPr>
        <w:spacing w:before="0" w:after="120" w:line="276" w:lineRule="auto"/>
      </w:pPr>
      <w:r>
        <w:rPr>
          <w:b/>
        </w:rPr>
        <w:t>10. Data Requirements &amp; Management</w:t>
      </w:r>
    </w:p>
    <w:p>
      <w:pPr>
        <w:spacing w:before="0" w:after="120" w:line="276" w:lineRule="auto"/>
      </w:pPr>
      <w:r>
        <w:rPr>
          <w:b/>
        </w:rPr>
        <w:t>11. UI/UX Requirements</w:t>
      </w:r>
    </w:p>
    <w:p>
      <w:pPr>
        <w:spacing w:before="0" w:after="120" w:line="276" w:lineRule="auto"/>
      </w:pPr>
      <w:r>
        <w:rPr>
          <w:b/>
        </w:rPr>
        <w:t>12. Integration &amp; Dependencies</w:t>
      </w:r>
    </w:p>
    <w:p>
      <w:pPr>
        <w:spacing w:before="0" w:after="120" w:line="276" w:lineRule="auto"/>
      </w:pPr>
      <w:r>
        <w:rPr>
          <w:b/>
        </w:rPr>
        <w:t>13. Acceptance Criteria</w:t>
      </w:r>
    </w:p>
    <w:p>
      <w:pPr>
        <w:spacing w:before="0" w:after="120" w:line="276" w:lineRule="auto"/>
      </w:pPr>
      <w:r>
        <w:rPr>
          <w:b/>
        </w:rPr>
        <w:t>14. Release Plan &amp; Roadmap</w:t>
      </w:r>
    </w:p>
    <w:p>
      <w:pPr>
        <w:spacing w:before="0" w:after="120" w:line="276" w:lineRule="auto"/>
      </w:pPr>
      <w:r>
        <w:rPr>
          <w:b/>
        </w:rPr>
        <w:t>15. Risks &amp; Mitigation Strategies</w:t>
      </w:r>
    </w:p>
    <w:p>
      <w:pPr>
        <w:spacing w:before="0" w:after="120" w:line="276" w:lineRule="auto"/>
      </w:pPr>
      <w:r>
        <w:rPr>
          <w:b/>
        </w:rPr>
        <w:t>16. Appendices</w:t>
      </w:r>
    </w:p>
    <w:p>
      <w:r>
        <w:br w:type="page"/>
      </w:r>
    </w:p>
    <w:p>
      <w:pPr>
        <w:pStyle w:val="Heading1"/>
        <w:spacing w:before="240" w:after="120"/>
      </w:pPr>
      <w:r>
        <w:t>1. Introduction</w:t>
      </w:r>
    </w:p>
    <w:p>
      <w:pPr>
        <w:pStyle w:val="Heading2"/>
        <w:spacing w:before="200" w:after="80"/>
      </w:pPr>
      <w:r>
        <w:t>1.1 Purpose</w:t>
      </w:r>
    </w:p>
    <w:p>
      <w:pPr>
        <w:spacing w:before="0" w:after="120" w:line="276" w:lineRule="auto"/>
      </w:pPr>
      <w:r>
        <w:t>This Product Requirements Document (PRD) defines the comprehensive requirements for the Plambo Conversational Business Intelligence (BI) Platform backend system, hereinafter referred to as 'Plambo Backend' or 'TatvaAI Core'. This document specifies all functional and non-functional requirements, architectural considerations, user experience specifications, and acceptance criteria in accordance with ISO/IEC/IEEE 29148:2018 standards for systems and software engineering.</w:t>
      </w:r>
    </w:p>
    <w:p>
      <w:pPr>
        <w:spacing w:before="0" w:after="120" w:line="276" w:lineRule="auto"/>
      </w:pPr>
      <w:r>
        <w:t>The primary purpose of this PRD is to establish a clear, comprehensive, and unambiguous specification of requirements that will serve as the foundation for system design, development, testing, and deployment. This document serves as the authoritative reference for all stakeholders including product management, engineering, quality assurance, and business teams.</w:t>
      </w:r>
    </w:p>
    <w:p>
      <w:pPr>
        <w:pStyle w:val="Heading2"/>
        <w:spacing w:before="200" w:after="80"/>
      </w:pPr>
      <w:r>
        <w:t>1.2 Scope</w:t>
      </w:r>
    </w:p>
    <w:p>
      <w:pPr>
        <w:spacing w:before="0" w:after="120" w:line="276" w:lineRule="auto"/>
      </w:pPr>
      <w:r>
        <w:t>This PRD encompasses the complete Plambo Backend system, including all integrated components, services, and interactions. The scope specifically includes:</w:t>
      </w:r>
    </w:p>
    <w:p>
      <w:pPr>
        <w:pStyle w:val="ListBullet"/>
        <w:spacing w:after="60" w:line="276" w:lineRule="auto"/>
      </w:pPr>
      <w:r>
        <w:t>Conversational Natural Language Query Processing Engine - Core AI-driven system for interpreting user intent</w:t>
      </w:r>
    </w:p>
    <w:p>
      <w:pPr>
        <w:pStyle w:val="ListBullet"/>
        <w:spacing w:after="60" w:line="276" w:lineRule="auto"/>
      </w:pPr>
      <w:r>
        <w:t>Multi-Client Profile Management System - Isolated tenant environments with unique configurations and knowledge bases</w:t>
      </w:r>
    </w:p>
    <w:p>
      <w:pPr>
        <w:pStyle w:val="ListBullet"/>
        <w:spacing w:after="60" w:line="276" w:lineRule="auto"/>
      </w:pPr>
      <w:r>
        <w:t>Vector-Based Document Retrieval Infrastructure - FAISS-powered semantic search with RAG (Retrieval-Augmented Generation)</w:t>
      </w:r>
    </w:p>
    <w:p>
      <w:pPr>
        <w:pStyle w:val="ListBullet"/>
        <w:spacing w:after="60" w:line="276" w:lineRule="auto"/>
      </w:pPr>
      <w:r>
        <w:t>Session Management &amp; Conversation History Tracking - Context retention and conversation state management</w:t>
      </w:r>
    </w:p>
    <w:p>
      <w:pPr>
        <w:pStyle w:val="ListBullet"/>
        <w:spacing w:after="60" w:line="276" w:lineRule="auto"/>
      </w:pPr>
      <w:r>
        <w:t>Data Analysis &amp; Business Intelligence Engine - DuckDB-powered analytical capabilities with LLM integration</w:t>
      </w:r>
    </w:p>
    <w:p>
      <w:pPr>
        <w:pStyle w:val="ListBullet"/>
        <w:spacing w:after="60" w:line="276" w:lineRule="auto"/>
      </w:pPr>
      <w:r>
        <w:t>File Upload &amp; Processing Pipeline - Asynchronous file handling with parquet format support</w:t>
      </w:r>
    </w:p>
    <w:p>
      <w:pPr>
        <w:pStyle w:val="ListBullet"/>
        <w:spacing w:after="60" w:line="276" w:lineRule="auto"/>
      </w:pPr>
      <w:r>
        <w:t>RESTful API Endpoint Suite - Comprehensive endpoints for queries, data operations, and session management</w:t>
      </w:r>
    </w:p>
    <w:p>
      <w:pPr>
        <w:pStyle w:val="ListBullet"/>
        <w:spacing w:after="60" w:line="276" w:lineRule="auto"/>
      </w:pPr>
      <w:r>
        <w:t>System Health Monitoring &amp; Diagnostics - Real-time health checks and error detection</w:t>
      </w:r>
    </w:p>
    <w:p>
      <w:pPr>
        <w:pStyle w:val="ListBullet"/>
        <w:spacing w:after="60" w:line="276" w:lineRule="auto"/>
      </w:pPr>
      <w:r>
        <w:t>Web Search Integration - External information retrieval capabilities</w:t>
      </w:r>
    </w:p>
    <w:p>
      <w:pPr>
        <w:pStyle w:val="ListBullet"/>
        <w:spacing w:after="60" w:line="276" w:lineRule="auto"/>
      </w:pPr>
      <w:r>
        <w:t>Authentication &amp; Authorization Framework (TatvaAI) - User and session validation</w:t>
      </w:r>
    </w:p>
    <w:p>
      <w:pPr>
        <w:pStyle w:val="ListBullet"/>
        <w:spacing w:after="60" w:line="276" w:lineRule="auto"/>
      </w:pPr>
      <w:r>
        <w:t>Error Handling &amp; Recovery Mechanisms - Comprehensive error handling middleware</w:t>
      </w:r>
    </w:p>
    <w:p>
      <w:pPr>
        <w:pStyle w:val="ListBullet"/>
        <w:spacing w:after="60" w:line="276" w:lineRule="auto"/>
      </w:pPr>
      <w:r>
        <w:t>Performance Monitoring &amp; Analytics - System metrics and usage tracking</w:t>
      </w:r>
    </w:p>
    <w:p>
      <w:pPr>
        <w:spacing w:before="0" w:after="120" w:line="276" w:lineRule="auto"/>
      </w:pPr>
      <w:r>
        <w:t>The scope explicitly excludes frontend applications, mobile applications, data infrastructure setup, and third-party service integrations beyond API consumption. Database administration and DevOps infrastructure are considered out of scope for this document but are referenced for architectural purposes.</w:t>
      </w:r>
    </w:p>
    <w:p>
      <w:pPr>
        <w:pStyle w:val="Heading2"/>
        <w:spacing w:before="200" w:after="80"/>
      </w:pPr>
      <w:r>
        <w:t>1.3 Intended Audience</w:t>
      </w:r>
    </w:p>
    <w:p>
      <w:pPr>
        <w:spacing w:before="0" w:after="120" w:line="276" w:lineRule="auto"/>
      </w:pPr>
      <w:r>
        <w:t>This document is structured to serve multiple stakeholder groups, each with specific informational needs:</w:t>
      </w:r>
    </w:p>
    <w:p>
      <w:pPr>
        <w:pStyle w:val="ListBullet"/>
        <w:spacing w:after="60" w:line="276" w:lineRule="auto"/>
      </w:pPr>
      <w:r>
        <w:t>Product Managers &amp; Business Analysts - For feature planning, prioritization, roadmap development, and stakeholder communication</w:t>
      </w:r>
    </w:p>
    <w:p>
      <w:pPr>
        <w:pStyle w:val="ListBullet"/>
        <w:spacing w:after="60" w:line="276" w:lineRule="auto"/>
      </w:pPr>
      <w:r>
        <w:t>Software Architects &amp; Technical Leads - For understanding system design requirements, architectural patterns, and technical constraints</w:t>
      </w:r>
    </w:p>
    <w:p>
      <w:pPr>
        <w:pStyle w:val="ListBullet"/>
        <w:spacing w:after="60" w:line="276" w:lineRule="auto"/>
      </w:pPr>
      <w:r>
        <w:t>Backend Developers &amp; Engineers - For implementation guidance, API specifications, and development standards</w:t>
      </w:r>
    </w:p>
    <w:p>
      <w:pPr>
        <w:pStyle w:val="ListBullet"/>
        <w:spacing w:after="60" w:line="276" w:lineRule="auto"/>
      </w:pPr>
      <w:r>
        <w:t>QA/Test Engineers - For comprehensive test case development, acceptance criteria validation, and quality metrics</w:t>
      </w:r>
    </w:p>
    <w:p>
      <w:pPr>
        <w:pStyle w:val="ListBullet"/>
        <w:spacing w:after="60" w:line="276" w:lineRule="auto"/>
      </w:pPr>
      <w:r>
        <w:t>DevOps &amp; Infrastructure Teams - For deployment requirements, system dependencies, performance targets, and operational procedures</w:t>
      </w:r>
    </w:p>
    <w:p>
      <w:pPr>
        <w:pStyle w:val="ListBullet"/>
        <w:spacing w:after="60" w:line="276" w:lineRule="auto"/>
      </w:pPr>
      <w:r>
        <w:t>Business Stakeholders &amp; Executives - For understanding product capabilities, competitive advantages, and strategic alignment</w:t>
      </w:r>
    </w:p>
    <w:p>
      <w:pPr>
        <w:pStyle w:val="ListBullet"/>
        <w:spacing w:after="60" w:line="276" w:lineRule="auto"/>
      </w:pPr>
      <w:r>
        <w:t>Security &amp; Compliance Teams - For security requirements, data privacy considerations, and compliance verification</w:t>
      </w:r>
    </w:p>
    <w:p>
      <w:pPr>
        <w:pStyle w:val="Heading2"/>
        <w:spacing w:before="200" w:after="80"/>
      </w:pPr>
      <w:r>
        <w:t>1.4 Definitions &amp; Acronyms</w:t>
      </w:r>
    </w:p>
    <w:tbl>
      <w:tblPr>
        <w:tblStyle w:val="LightGrid-Accent1"/>
        <w:tblW w:type="auto" w:w="0"/>
        <w:tblLook w:firstColumn="1" w:firstRow="1" w:lastColumn="0" w:lastRow="0" w:noHBand="0" w:noVBand="1" w:val="04A0"/>
      </w:tblPr>
      <w:tblGrid>
        <w:gridCol w:w="4680"/>
        <w:gridCol w:w="4680"/>
      </w:tblGrid>
      <w:tr>
        <w:tc>
          <w:tcPr>
            <w:tcW w:type="dxa" w:w="4680"/>
            <w:shd w:fill="4472C4"/>
          </w:tcPr>
          <w:p>
            <w:pPr>
              <w:jc w:val="center"/>
            </w:pPr>
            <w:r>
              <w:rPr>
                <w:b/>
                <w:color w:val="FFFFFF"/>
              </w:rPr>
              <w:t>Term/Acronym</w:t>
            </w:r>
          </w:p>
        </w:tc>
        <w:tc>
          <w:tcPr>
            <w:tcW w:type="dxa" w:w="4680"/>
            <w:shd w:fill="4472C4"/>
          </w:tcPr>
          <w:p>
            <w:pPr>
              <w:jc w:val="center"/>
            </w:pPr>
            <w:r>
              <w:rPr>
                <w:b/>
                <w:color w:val="FFFFFF"/>
              </w:rPr>
              <w:t>Definition</w:t>
            </w:r>
          </w:p>
        </w:tc>
      </w:tr>
      <w:tr>
        <w:tc>
          <w:tcPr>
            <w:tcW w:type="dxa" w:w="1728"/>
          </w:tcPr>
          <w:p>
            <w:r>
              <w:t>RAG</w:t>
            </w:r>
          </w:p>
        </w:tc>
        <w:tc>
          <w:tcPr>
            <w:tcW w:type="dxa" w:w="6192"/>
          </w:tcPr>
          <w:p>
            <w:r>
              <w:t>Retrieval-Augmented Generation - A technique combining document retrieval with LLM generation for enhanced accuracy</w:t>
            </w:r>
          </w:p>
        </w:tc>
      </w:tr>
      <w:tr>
        <w:tc>
          <w:tcPr>
            <w:tcW w:type="dxa" w:w="1728"/>
          </w:tcPr>
          <w:p>
            <w:r>
              <w:t>LLM</w:t>
            </w:r>
          </w:p>
        </w:tc>
        <w:tc>
          <w:tcPr>
            <w:tcW w:type="dxa" w:w="6192"/>
          </w:tcPr>
          <w:p>
            <w:r>
              <w:t>Large Language Model - AI model capable of natural language understanding and generation (Google Gemini)</w:t>
            </w:r>
          </w:p>
        </w:tc>
      </w:tr>
      <w:tr>
        <w:tc>
          <w:tcPr>
            <w:tcW w:type="dxa" w:w="1728"/>
          </w:tcPr>
          <w:p>
            <w:r>
              <w:t>FAISS</w:t>
            </w:r>
          </w:p>
        </w:tc>
        <w:tc>
          <w:tcPr>
            <w:tcW w:type="dxa" w:w="6192"/>
          </w:tcPr>
          <w:p>
            <w:r>
              <w:t>Facebook AI Similarity Search - Vector similarity search library for semantic document retrieval</w:t>
            </w:r>
          </w:p>
        </w:tc>
      </w:tr>
      <w:tr>
        <w:tc>
          <w:tcPr>
            <w:tcW w:type="dxa" w:w="1728"/>
          </w:tcPr>
          <w:p>
            <w:r>
              <w:t>API</w:t>
            </w:r>
          </w:p>
        </w:tc>
        <w:tc>
          <w:tcPr>
            <w:tcW w:type="dxa" w:w="6192"/>
          </w:tcPr>
          <w:p>
            <w:r>
              <w:t>Application Programming Interface - Interface for programmatic system interaction</w:t>
            </w:r>
          </w:p>
        </w:tc>
      </w:tr>
      <w:tr>
        <w:tc>
          <w:tcPr>
            <w:tcW w:type="dxa" w:w="1728"/>
          </w:tcPr>
          <w:p>
            <w:r>
              <w:t>REST</w:t>
            </w:r>
          </w:p>
        </w:tc>
        <w:tc>
          <w:tcPr>
            <w:tcW w:type="dxa" w:w="6192"/>
          </w:tcPr>
          <w:p>
            <w:r>
              <w:t>Representational State Transfer - Architectural style for distributed systems</w:t>
            </w:r>
          </w:p>
        </w:tc>
      </w:tr>
      <w:tr>
        <w:tc>
          <w:tcPr>
            <w:tcW w:type="dxa" w:w="1728"/>
          </w:tcPr>
          <w:p>
            <w:r>
              <w:t>BI</w:t>
            </w:r>
          </w:p>
        </w:tc>
        <w:tc>
          <w:tcPr>
            <w:tcW w:type="dxa" w:w="6192"/>
          </w:tcPr>
          <w:p>
            <w:r>
              <w:t>Business Intelligence - Analytical processes converting data into actionable insights</w:t>
            </w:r>
          </w:p>
        </w:tc>
      </w:tr>
      <w:tr>
        <w:tc>
          <w:tcPr>
            <w:tcW w:type="dxa" w:w="1728"/>
          </w:tcPr>
          <w:p>
            <w:r>
              <w:t>DuckDB</w:t>
            </w:r>
          </w:p>
        </w:tc>
        <w:tc>
          <w:tcPr>
            <w:tcW w:type="dxa" w:w="6192"/>
          </w:tcPr>
          <w:p>
            <w:r>
              <w:t>In-process SQL database system optimized for analytical queries</w:t>
            </w:r>
          </w:p>
        </w:tc>
      </w:tr>
      <w:tr>
        <w:tc>
          <w:tcPr>
            <w:tcW w:type="dxa" w:w="1728"/>
          </w:tcPr>
          <w:p>
            <w:r>
              <w:t>TatvaAI</w:t>
            </w:r>
          </w:p>
        </w:tc>
        <w:tc>
          <w:tcPr>
            <w:tcW w:type="dxa" w:w="6192"/>
          </w:tcPr>
          <w:p>
            <w:r>
              <w:t>Core AI authentication and processing engine (Tatva = 'Essence' in Sanskrit)</w:t>
            </w:r>
          </w:p>
        </w:tc>
      </w:tr>
      <w:tr>
        <w:tc>
          <w:tcPr>
            <w:tcW w:type="dxa" w:w="1728"/>
          </w:tcPr>
          <w:p>
            <w:r>
              <w:t>Session</w:t>
            </w:r>
          </w:p>
        </w:tc>
        <w:tc>
          <w:tcPr>
            <w:tcW w:type="dxa" w:w="6192"/>
          </w:tcPr>
          <w:p>
            <w:r>
              <w:t>A user interaction context that maintains conversation history, state, and metadata</w:t>
            </w:r>
          </w:p>
        </w:tc>
      </w:tr>
      <w:tr>
        <w:tc>
          <w:tcPr>
            <w:tcW w:type="dxa" w:w="1728"/>
          </w:tcPr>
          <w:p>
            <w:r>
              <w:t>Client/Profile</w:t>
            </w:r>
          </w:p>
        </w:tc>
        <w:tc>
          <w:tcPr>
            <w:tcW w:type="dxa" w:w="6192"/>
          </w:tcPr>
          <w:p>
            <w:r>
              <w:t>A distinct organizational entity with isolated vector stores, knowledge bases, and configurations</w:t>
            </w:r>
          </w:p>
        </w:tc>
      </w:tr>
      <w:tr>
        <w:tc>
          <w:tcPr>
            <w:tcW w:type="dxa" w:w="1728"/>
          </w:tcPr>
          <w:p>
            <w:r>
              <w:t>Vector Store</w:t>
            </w:r>
          </w:p>
        </w:tc>
        <w:tc>
          <w:tcPr>
            <w:tcW w:type="dxa" w:w="6192"/>
          </w:tcPr>
          <w:p>
            <w:r>
              <w:t>FAISS index containing embedded documents for semantic similarity search</w:t>
            </w:r>
          </w:p>
        </w:tc>
      </w:tr>
      <w:tr>
        <w:tc>
          <w:tcPr>
            <w:tcW w:type="dxa" w:w="1728"/>
          </w:tcPr>
          <w:p>
            <w:r>
              <w:t>Knowledge Base</w:t>
            </w:r>
          </w:p>
        </w:tc>
        <w:tc>
          <w:tcPr>
            <w:tcW w:type="dxa" w:w="6192"/>
          </w:tcPr>
          <w:p>
            <w:r>
              <w:t>Collection of client-specific documents, FAQs, and domain knowledge</w:t>
            </w:r>
          </w:p>
        </w:tc>
      </w:tr>
      <w:tr>
        <w:tc>
          <w:tcPr>
            <w:tcW w:type="dxa" w:w="1728"/>
          </w:tcPr>
          <w:p>
            <w:r>
              <w:t>Query</w:t>
            </w:r>
          </w:p>
        </w:tc>
        <w:tc>
          <w:tcPr>
            <w:tcW w:type="dxa" w:w="6192"/>
          </w:tcPr>
          <w:p>
            <w:r>
              <w:t>User request submitted in natural language for processing</w:t>
            </w:r>
          </w:p>
        </w:tc>
      </w:tr>
      <w:tr>
        <w:tc>
          <w:tcPr>
            <w:tcW w:type="dxa" w:w="1728"/>
          </w:tcPr>
          <w:p>
            <w:r>
              <w:t>Payload</w:t>
            </w:r>
          </w:p>
        </w:tc>
        <w:tc>
          <w:tcPr>
            <w:tcW w:type="dxa" w:w="6192"/>
          </w:tcPr>
          <w:p>
            <w:r>
              <w:t>Structured data object containing request parameters and metadata</w:t>
            </w:r>
          </w:p>
        </w:tc>
      </w:tr>
      <w:tr>
        <w:tc>
          <w:tcPr>
            <w:tcW w:type="dxa" w:w="1728"/>
          </w:tcPr>
          <w:p>
            <w:r>
              <w:t>Endpoint</w:t>
            </w:r>
          </w:p>
        </w:tc>
        <w:tc>
          <w:tcPr>
            <w:tcW w:type="dxa" w:w="6192"/>
          </w:tcPr>
          <w:p>
            <w:r>
              <w:t>Specific API route accepting and responding to requests</w:t>
            </w:r>
          </w:p>
        </w:tc>
      </w:tr>
      <w:tr>
        <w:tc>
          <w:tcPr>
            <w:tcW w:type="dxa" w:w="1728"/>
          </w:tcPr>
          <w:p>
            <w:r>
              <w:t>Route</w:t>
            </w:r>
          </w:p>
        </w:tc>
        <w:tc>
          <w:tcPr>
            <w:tcW w:type="dxa" w:w="6192"/>
          </w:tcPr>
          <w:p>
            <w:r>
              <w:t>HTTP endpoint path and method combination</w:t>
            </w:r>
          </w:p>
        </w:tc>
      </w:tr>
      <w:tr>
        <w:tc>
          <w:tcPr>
            <w:tcW w:type="dxa" w:w="1728"/>
          </w:tcPr>
          <w:p>
            <w:r>
              <w:t>Service</w:t>
            </w:r>
          </w:p>
        </w:tc>
        <w:tc>
          <w:tcPr>
            <w:tcW w:type="dxa" w:w="6192"/>
          </w:tcPr>
          <w:p>
            <w:r>
              <w:t>Logical business component handling specific functionality</w:t>
            </w:r>
          </w:p>
        </w:tc>
      </w:tr>
      <w:tr>
        <w:tc>
          <w:tcPr>
            <w:tcW w:type="dxa" w:w="1728"/>
          </w:tcPr>
          <w:p>
            <w:r>
              <w:t>Controller</w:t>
            </w:r>
          </w:p>
        </w:tc>
        <w:tc>
          <w:tcPr>
            <w:tcW w:type="dxa" w:w="6192"/>
          </w:tcPr>
          <w:p>
            <w:r>
              <w:t>Request handler managing HTTP interactions and routing</w:t>
            </w:r>
          </w:p>
        </w:tc>
      </w:tr>
      <w:tr>
        <w:tc>
          <w:tcPr>
            <w:tcW w:type="dxa" w:w="1728"/>
          </w:tcPr>
          <w:p>
            <w:r>
              <w:t>Middleware</w:t>
            </w:r>
          </w:p>
        </w:tc>
        <w:tc>
          <w:tcPr>
            <w:tcW w:type="dxa" w:w="6192"/>
          </w:tcPr>
          <w:p>
            <w:r>
              <w:t>Interceptor layer for cross-cutting concerns (error handling, authentication)</w:t>
            </w:r>
          </w:p>
        </w:tc>
      </w:tr>
      <w:tr>
        <w:tc>
          <w:tcPr>
            <w:tcW w:type="dxa" w:w="1728"/>
          </w:tcPr>
          <w:p>
            <w:r>
              <w:t>Entity</w:t>
            </w:r>
          </w:p>
        </w:tc>
        <w:tc>
          <w:tcPr>
            <w:tcW w:type="dxa" w:w="6192"/>
          </w:tcPr>
          <w:p>
            <w:r>
              <w:t>Domain object representing core business concepts</w:t>
            </w:r>
          </w:p>
        </w:tc>
      </w:tr>
      <w:tr>
        <w:tc>
          <w:tcPr>
            <w:tcW w:type="dxa" w:w="1728"/>
          </w:tcPr>
          <w:p>
            <w:r>
              <w:t>FR</w:t>
            </w:r>
          </w:p>
        </w:tc>
        <w:tc>
          <w:tcPr>
            <w:tcW w:type="dxa" w:w="6192"/>
          </w:tcPr>
          <w:p>
            <w:r>
              <w:t>Functional Requirement - Specifies system behavior and capabilities</w:t>
            </w:r>
          </w:p>
        </w:tc>
      </w:tr>
      <w:tr>
        <w:tc>
          <w:tcPr>
            <w:tcW w:type="dxa" w:w="1728"/>
          </w:tcPr>
          <w:p>
            <w:r>
              <w:t>NFR</w:t>
            </w:r>
          </w:p>
        </w:tc>
        <w:tc>
          <w:tcPr>
            <w:tcW w:type="dxa" w:w="6192"/>
          </w:tcPr>
          <w:p>
            <w:r>
              <w:t>Non-Functional Requirement - Specifies system qualities and constraints</w:t>
            </w:r>
          </w:p>
        </w:tc>
      </w:tr>
      <w:tr>
        <w:tc>
          <w:tcPr>
            <w:tcW w:type="dxa" w:w="1728"/>
          </w:tcPr>
          <w:p>
            <w:r>
              <w:t>SLA</w:t>
            </w:r>
          </w:p>
        </w:tc>
        <w:tc>
          <w:tcPr>
            <w:tcW w:type="dxa" w:w="6192"/>
          </w:tcPr>
          <w:p>
            <w:r>
              <w:t>Service Level Agreement - Commitments regarding availability and performance</w:t>
            </w:r>
          </w:p>
        </w:tc>
      </w:tr>
      <w:tr>
        <w:tc>
          <w:tcPr>
            <w:tcW w:type="dxa" w:w="1728"/>
          </w:tcPr>
          <w:p>
            <w:r>
              <w:t>QoS</w:t>
            </w:r>
          </w:p>
        </w:tc>
        <w:tc>
          <w:tcPr>
            <w:tcW w:type="dxa" w:w="6192"/>
          </w:tcPr>
          <w:p>
            <w:r>
              <w:t>Quality of Service - Performance and reliability metrics</w:t>
            </w:r>
          </w:p>
        </w:tc>
      </w:tr>
      <w:tr>
        <w:tc>
          <w:tcPr>
            <w:tcW w:type="dxa" w:w="1728"/>
          </w:tcPr>
          <w:p>
            <w:r>
              <w:t>ACID</w:t>
            </w:r>
          </w:p>
        </w:tc>
        <w:tc>
          <w:tcPr>
            <w:tcW w:type="dxa" w:w="6192"/>
          </w:tcPr>
          <w:p>
            <w:r>
              <w:t>Atomicity, Consistency, Isolation, Durability - Database transaction properties</w:t>
            </w:r>
          </w:p>
        </w:tc>
      </w:tr>
      <w:tr>
        <w:tc>
          <w:tcPr>
            <w:tcW w:type="dxa" w:w="1728"/>
          </w:tcPr>
          <w:p>
            <w:r>
              <w:t>JSON</w:t>
            </w:r>
          </w:p>
        </w:tc>
        <w:tc>
          <w:tcPr>
            <w:tcW w:type="dxa" w:w="6192"/>
          </w:tcPr>
          <w:p>
            <w:r>
              <w:t>JavaScript Object Notation - Data interchange format</w:t>
            </w:r>
          </w:p>
        </w:tc>
      </w:tr>
      <w:tr>
        <w:tc>
          <w:tcPr>
            <w:tcW w:type="dxa" w:w="1728"/>
          </w:tcPr>
          <w:p>
            <w:r>
              <w:t>HTTP</w:t>
            </w:r>
          </w:p>
        </w:tc>
        <w:tc>
          <w:tcPr>
            <w:tcW w:type="dxa" w:w="6192"/>
          </w:tcPr>
          <w:p>
            <w:r>
              <w:t>HyperText Transfer Protocol - Communication protocol</w:t>
            </w:r>
          </w:p>
        </w:tc>
      </w:tr>
      <w:tr>
        <w:tc>
          <w:tcPr>
            <w:tcW w:type="dxa" w:w="1728"/>
          </w:tcPr>
          <w:p>
            <w:r>
              <w:t>HTTPS</w:t>
            </w:r>
          </w:p>
        </w:tc>
        <w:tc>
          <w:tcPr>
            <w:tcW w:type="dxa" w:w="6192"/>
          </w:tcPr>
          <w:p>
            <w:r>
              <w:t>HTTP Secure - Encrypted communication protocol</w:t>
            </w:r>
          </w:p>
        </w:tc>
      </w:tr>
      <w:tr>
        <w:tc>
          <w:tcPr>
            <w:tcW w:type="dxa" w:w="1728"/>
          </w:tcPr>
          <w:p>
            <w:r>
              <w:t>JWT</w:t>
            </w:r>
          </w:p>
        </w:tc>
        <w:tc>
          <w:tcPr>
            <w:tcW w:type="dxa" w:w="6192"/>
          </w:tcPr>
          <w:p>
            <w:r>
              <w:t>JSON Web Token - Secure token format for authentication</w:t>
            </w:r>
          </w:p>
        </w:tc>
      </w:tr>
      <w:tr>
        <w:tc>
          <w:tcPr>
            <w:tcW w:type="dxa" w:w="1728"/>
          </w:tcPr>
          <w:p>
            <w:r>
              <w:t>ISO</w:t>
            </w:r>
          </w:p>
        </w:tc>
        <w:tc>
          <w:tcPr>
            <w:tcW w:type="dxa" w:w="6192"/>
          </w:tcPr>
          <w:p>
            <w:r>
              <w:t>International Organization for Standardization</w:t>
            </w:r>
          </w:p>
        </w:tc>
      </w:tr>
    </w:tbl>
    <w:p>
      <w:pPr>
        <w:pStyle w:val="Heading2"/>
        <w:spacing w:before="200" w:after="80"/>
      </w:pPr>
      <w:r>
        <w:t>1.5 References</w:t>
      </w:r>
    </w:p>
    <w:p>
      <w:pPr>
        <w:spacing w:before="0" w:after="120" w:line="276" w:lineRule="auto"/>
      </w:pPr>
      <w:r>
        <w:t>[REF-1] ISO/IEC/IEEE 29148:2018 - Systems and Software Engineering - Life Cycle Processes - Requirements Engineering</w:t>
      </w:r>
    </w:p>
    <w:p>
      <w:pPr>
        <w:spacing w:before="0" w:after="120" w:line="276" w:lineRule="auto"/>
      </w:pPr>
      <w:r>
        <w:t>[REF-2] IEEE Std 1074-2021 - Standard for Developing a Software Project Life Cycle Process</w:t>
      </w:r>
    </w:p>
    <w:p>
      <w:pPr>
        <w:spacing w:before="0" w:after="120" w:line="276" w:lineRule="auto"/>
      </w:pPr>
      <w:r>
        <w:t>[REF-3] REST API Best Practices - Richardson Maturity Model</w:t>
      </w:r>
    </w:p>
    <w:p>
      <w:pPr>
        <w:spacing w:before="0" w:after="120" w:line="276" w:lineRule="auto"/>
      </w:pPr>
      <w:r>
        <w:t>[REF-4] Google Gemini API Documentation - Version 2.5 and later</w:t>
      </w:r>
    </w:p>
    <w:p>
      <w:pPr>
        <w:spacing w:before="0" w:after="120" w:line="276" w:lineRule="auto"/>
      </w:pPr>
      <w:r>
        <w:t>[REF-5] FAISS Documentation - Latest stable release</w:t>
      </w:r>
    </w:p>
    <w:p>
      <w:pPr>
        <w:spacing w:before="0" w:after="120" w:line="276" w:lineRule="auto"/>
      </w:pPr>
      <w:r>
        <w:t>[REF-6] DuckDB Documentation - Performance optimization and SQL compatibility</w:t>
      </w:r>
    </w:p>
    <w:p>
      <w:pPr>
        <w:spacing w:before="0" w:after="120" w:line="276" w:lineRule="auto"/>
      </w:pPr>
      <w:r>
        <w:t>[REF-7] Flask Documentation - Web framework specifications</w:t>
      </w:r>
    </w:p>
    <w:p>
      <w:pPr>
        <w:spacing w:before="0" w:after="120" w:line="276" w:lineRule="auto"/>
      </w:pPr>
      <w:r>
        <w:t>[REF-8] Python 3.10+ Language Reference</w:t>
      </w:r>
    </w:p>
    <w:p>
      <w:pPr>
        <w:spacing w:before="0" w:after="120" w:line="276" w:lineRule="auto"/>
      </w:pPr>
      <w:r>
        <w:t>[REF-9] JSON Schema Specification - Draft 2020-12</w:t>
      </w:r>
    </w:p>
    <w:p>
      <w:pPr>
        <w:spacing w:before="0" w:after="120" w:line="276" w:lineRule="auto"/>
      </w:pPr>
      <w:r>
        <w:t>[REF-10] OpenAPI 3.1.0 Specification - API documentation standard</w:t>
      </w:r>
    </w:p>
    <w:p>
      <w:r>
        <w:br w:type="page"/>
      </w:r>
    </w:p>
    <w:p>
      <w:pPr>
        <w:pStyle w:val="Heading1"/>
        <w:spacing w:before="240" w:after="120"/>
      </w:pPr>
      <w:r>
        <w:t>2. Product Overview</w:t>
      </w:r>
    </w:p>
    <w:p>
      <w:pPr>
        <w:pStyle w:val="Heading2"/>
        <w:spacing w:before="200" w:after="80"/>
      </w:pPr>
      <w:r>
        <w:t>2.1 Vision Statement</w:t>
      </w:r>
    </w:p>
    <w:p>
      <w:pPr>
        <w:spacing w:before="0" w:after="120" w:line="276" w:lineRule="auto"/>
      </w:pPr>
      <w:r>
        <w:t>Vision: Transform Raw Business Data into Conversational Intelligence</w:t>
      </w:r>
    </w:p>
    <w:p>
      <w:pPr>
        <w:spacing w:before="0" w:after="120" w:line="276" w:lineRule="auto"/>
      </w:pPr>
      <w:r>
        <w:t>Plambo Conversational Business Intelligence Platform empowers organizations to unlock actionable insights from their data through natural, conversational interactions. By combining advanced Large Language Model (LLM) technology with enterprise-grade data analytics, Plambo enables business users to ask questions of their data in plain English and receive comprehensive, contextualized insights without requiring technical expertise. The platform democratizes data access, accelerates decision-making, and drives data-driven culture across organizations.</w:t>
      </w:r>
    </w:p>
    <w:p>
      <w:pPr>
        <w:spacing w:before="0" w:after="120" w:line="276" w:lineRule="auto"/>
      </w:pPr>
      <w:r>
        <w:t>The Plambo Backend (TatvaAI Core) is the intelligent engine powering this vision, providing real-time query processing, semantic understanding, multi-client isolation, and enterprise security for organizations leveraging conversational BI at scale.</w:t>
      </w:r>
    </w:p>
    <w:p>
      <w:pPr>
        <w:pStyle w:val="Heading2"/>
        <w:spacing w:before="200" w:after="80"/>
      </w:pPr>
      <w:r>
        <w:t>2.2 Product Goals &amp; Objectives</w:t>
      </w:r>
    </w:p>
    <w:p>
      <w:pPr>
        <w:pStyle w:val="Heading3"/>
        <w:spacing w:before="160" w:after="40"/>
      </w:pPr>
      <w:r>
        <w:t>2.2.1 Strategic Goals</w:t>
      </w:r>
    </w:p>
    <w:p>
      <w:pPr>
        <w:spacing w:before="0" w:after="120" w:line="276" w:lineRule="auto"/>
      </w:pPr>
      <w:r>
        <w:rPr>
          <w:b/>
        </w:rPr>
        <w:t>Goal 1: Democratize Data Access</w:t>
      </w:r>
    </w:p>
    <w:p>
      <w:pPr>
        <w:spacing w:before="0" w:after="120" w:line="276" w:lineRule="auto"/>
      </w:pPr>
      <w:r>
        <w:t xml:space="preserve">   Enable business users to independently query data and generate insights without IT/analyst intermediaries, reducing query turnaround time from days to seconds</w:t>
      </w:r>
    </w:p>
    <w:p>
      <w:pPr>
        <w:spacing w:before="0" w:after="120" w:line="276" w:lineRule="auto"/>
      </w:pPr>
      <w:r>
        <w:rPr>
          <w:b/>
        </w:rPr>
        <w:t>Goal 2: Enterprise-Grade Multi-Tenancy</w:t>
      </w:r>
    </w:p>
    <w:p>
      <w:pPr>
        <w:spacing w:before="0" w:after="120" w:line="276" w:lineRule="auto"/>
      </w:pPr>
      <w:r>
        <w:t xml:space="preserve">   Provide secure, isolated environments for multiple clients with complete data sovereignty and configuration independence, enabling B2B and enterprise deployments</w:t>
      </w:r>
    </w:p>
    <w:p>
      <w:pPr>
        <w:spacing w:before="0" w:after="120" w:line="276" w:lineRule="auto"/>
      </w:pPr>
      <w:r>
        <w:rPr>
          <w:b/>
        </w:rPr>
        <w:t>Goal 3: Semantic Intelligence at Scale</w:t>
      </w:r>
    </w:p>
    <w:p>
      <w:pPr>
        <w:spacing w:before="0" w:after="120" w:line="276" w:lineRule="auto"/>
      </w:pPr>
      <w:r>
        <w:t xml:space="preserve">   Leverage vector-based semantic search and RAG techniques to deliver contextually accurate, nuanced insights that go beyond traditional keyword-based search</w:t>
      </w:r>
    </w:p>
    <w:p>
      <w:pPr>
        <w:spacing w:before="0" w:after="120" w:line="276" w:lineRule="auto"/>
      </w:pPr>
      <w:r>
        <w:rPr>
          <w:b/>
        </w:rPr>
        <w:t>Goal 4: Real-Time Decision Support</w:t>
      </w:r>
    </w:p>
    <w:p>
      <w:pPr>
        <w:spacing w:before="0" w:after="120" w:line="276" w:lineRule="auto"/>
      </w:pPr>
      <w:r>
        <w:t xml:space="preserve">   Deliver sub-second query responses with comprehensive analysis enabling real-time decision making at executive levels</w:t>
      </w:r>
    </w:p>
    <w:p>
      <w:pPr>
        <w:spacing w:before="0" w:after="120" w:line="276" w:lineRule="auto"/>
      </w:pPr>
      <w:r>
        <w:rPr>
          <w:b/>
        </w:rPr>
        <w:t>Goal 5: Frictionless Integration</w:t>
      </w:r>
    </w:p>
    <w:p>
      <w:pPr>
        <w:spacing w:before="0" w:after="120" w:line="276" w:lineRule="auto"/>
      </w:pPr>
      <w:r>
        <w:t xml:space="preserve">   Provide clean, RESTful APIs and minimal setup requirements enabling rapid integration into existing enterprise ecosystems</w:t>
      </w:r>
    </w:p>
    <w:p>
      <w:pPr>
        <w:pStyle w:val="Heading3"/>
        <w:spacing w:before="160" w:after="40"/>
      </w:pPr>
      <w:r>
        <w:t>2.2.2 Functional Objectives</w:t>
      </w:r>
    </w:p>
    <w:p>
      <w:pPr>
        <w:spacing w:before="0" w:after="120" w:line="276" w:lineRule="auto"/>
      </w:pPr>
      <w:r>
        <w:t>FO-1: Process 1000+ concurrent natural language queries per minute with sub-2-second response times</w:t>
      </w:r>
    </w:p>
    <w:p>
      <w:pPr>
        <w:spacing w:before="0" w:after="120" w:line="276" w:lineRule="auto"/>
      </w:pPr>
      <w:r>
        <w:t>FO-2: Support 50+ concurrent user sessions with independent context tracking</w:t>
      </w:r>
    </w:p>
    <w:p>
      <w:pPr>
        <w:spacing w:before="0" w:after="120" w:line="276" w:lineRule="auto"/>
      </w:pPr>
      <w:r>
        <w:t>FO-3: Maintain semantic search accuracy &gt;85% for domain-specific queries through FAISS vector indexing</w:t>
      </w:r>
    </w:p>
    <w:p>
      <w:pPr>
        <w:spacing w:before="0" w:after="120" w:line="276" w:lineRule="auto"/>
      </w:pPr>
      <w:r>
        <w:t>FO-4: Provide 99.95% system availability and uptime SLA</w:t>
      </w:r>
    </w:p>
    <w:p>
      <w:pPr>
        <w:spacing w:before="0" w:after="120" w:line="276" w:lineRule="auto"/>
      </w:pPr>
      <w:r>
        <w:t>FO-5: Support 20+ simultaneously connected client/profile environments</w:t>
      </w:r>
    </w:p>
    <w:p>
      <w:pPr>
        <w:spacing w:before="0" w:after="120" w:line="276" w:lineRule="auto"/>
      </w:pPr>
      <w:r>
        <w:t>FO-6: Enable 500+ document references per query via RAG pipeline</w:t>
      </w:r>
    </w:p>
    <w:p>
      <w:pPr>
        <w:spacing w:before="0" w:after="120" w:line="276" w:lineRule="auto"/>
      </w:pPr>
      <w:r>
        <w:t>FO-7: Generate 95%+ contextually relevant insights from unstructured data</w:t>
      </w:r>
    </w:p>
    <w:p>
      <w:pPr>
        <w:pStyle w:val="Heading3"/>
        <w:spacing w:before="160" w:after="40"/>
      </w:pPr>
      <w:r>
        <w:t>2.2.3 Quality Objectives</w:t>
      </w:r>
    </w:p>
    <w:p>
      <w:pPr>
        <w:spacing w:before="0" w:after="120" w:line="276" w:lineRule="auto"/>
      </w:pPr>
      <w:r>
        <w:t>QO-1: Achieve 99.95% uptime measured quarterly</w:t>
      </w:r>
    </w:p>
    <w:p>
      <w:pPr>
        <w:spacing w:before="0" w:after="120" w:line="276" w:lineRule="auto"/>
      </w:pPr>
      <w:r>
        <w:t>QO-2: Maintain sub-2000ms p95 query response time</w:t>
      </w:r>
    </w:p>
    <w:p>
      <w:pPr>
        <w:spacing w:before="0" w:after="120" w:line="276" w:lineRule="auto"/>
      </w:pPr>
      <w:r>
        <w:t>QO-3: Achieve 100% backward compatibility across minor releases</w:t>
      </w:r>
    </w:p>
    <w:p>
      <w:pPr>
        <w:spacing w:before="0" w:after="120" w:line="276" w:lineRule="auto"/>
      </w:pPr>
      <w:r>
        <w:t>QO-4: Maintain &lt;0.1% critical error rate</w:t>
      </w:r>
    </w:p>
    <w:p>
      <w:pPr>
        <w:spacing w:before="0" w:after="120" w:line="276" w:lineRule="auto"/>
      </w:pPr>
      <w:r>
        <w:t>QO-5: Support 50+ language variants through LLM</w:t>
      </w:r>
    </w:p>
    <w:p>
      <w:pPr>
        <w:spacing w:before="0" w:after="120" w:line="276" w:lineRule="auto"/>
      </w:pPr>
      <w:r>
        <w:t>QO-6: Ensure zero unencrypted data transit (HTTPS-only)</w:t>
      </w:r>
    </w:p>
    <w:p>
      <w:pPr>
        <w:spacing w:before="0" w:after="120" w:line="276" w:lineRule="auto"/>
      </w:pPr>
      <w:r>
        <w:t>QO-7: Achieve SOC 2 Type II compliance</w:t>
      </w:r>
    </w:p>
    <w:p>
      <w:pPr>
        <w:pStyle w:val="Heading2"/>
        <w:spacing w:before="200" w:after="80"/>
      </w:pPr>
      <w:r>
        <w:t>2.3 Target Users</w:t>
      </w:r>
    </w:p>
    <w:p>
      <w:pPr>
        <w:pStyle w:val="Heading3"/>
        <w:spacing w:before="160" w:after="40"/>
      </w:pPr>
      <w:r>
        <w:t>2.3.1 User Personas</w:t>
      </w:r>
    </w:p>
    <w:p>
      <w:pPr>
        <w:spacing w:before="0" w:after="120" w:line="276" w:lineRule="auto"/>
      </w:pPr>
      <w:r>
        <w:rPr>
          <w:b/>
        </w:rPr>
        <w:t>1. Business Analyst (Sarah) - Data-driven decision maker</w:t>
      </w:r>
    </w:p>
    <w:p>
      <w:pPr>
        <w:pStyle w:val="ListBullet"/>
        <w:spacing w:after="60" w:line="276" w:lineRule="auto"/>
      </w:pPr>
      <w:r>
        <w:t>Expertise Level: Domain knowledge, basic SQL, no programming</w:t>
      </w:r>
    </w:p>
    <w:p>
      <w:pPr>
        <w:pStyle w:val="ListBullet"/>
        <w:spacing w:after="60" w:line="276" w:lineRule="auto"/>
      </w:pPr>
      <w:r>
        <w:t>Primary Goals: Self-serve access to insights without waiting for IT</w:t>
      </w:r>
    </w:p>
    <w:p>
      <w:pPr>
        <w:pStyle w:val="ListBullet"/>
        <w:spacing w:after="60" w:line="276" w:lineRule="auto"/>
      </w:pPr>
      <w:r>
        <w:t>Pain Points: Unable to ask ad-hoc questions, over-reliance on IT team</w:t>
      </w:r>
    </w:p>
    <w:p>
      <w:pPr>
        <w:pStyle w:val="ListBullet"/>
        <w:spacing w:after="60" w:line="276" w:lineRule="auto"/>
      </w:pPr>
      <w:r>
        <w:t>Key Needs: Natural language query interface, instant results, context preservation</w:t>
      </w:r>
    </w:p>
    <w:p>
      <w:pPr>
        <w:spacing w:before="0" w:after="120" w:line="276" w:lineRule="auto"/>
      </w:pPr>
      <w:r>
        <w:rPr>
          <w:b/>
        </w:rPr>
        <w:t>2. Executive (Michael) - C-level strategic decision maker</w:t>
      </w:r>
    </w:p>
    <w:p>
      <w:pPr>
        <w:pStyle w:val="ListBullet"/>
        <w:spacing w:after="60" w:line="276" w:lineRule="auto"/>
      </w:pPr>
      <w:r>
        <w:t>Expertise Level: Business domain, minimal technical</w:t>
      </w:r>
    </w:p>
    <w:p>
      <w:pPr>
        <w:pStyle w:val="ListBullet"/>
        <w:spacing w:after="60" w:line="276" w:lineRule="auto"/>
      </w:pPr>
      <w:r>
        <w:t>Primary Goals: Real-time KPI dashboard and strategic insights</w:t>
      </w:r>
    </w:p>
    <w:p>
      <w:pPr>
        <w:pStyle w:val="ListBullet"/>
        <w:spacing w:after="60" w:line="276" w:lineRule="auto"/>
      </w:pPr>
      <w:r>
        <w:t>Pain Points: Delayed reports, inability to explore data independently</w:t>
      </w:r>
    </w:p>
    <w:p>
      <w:pPr>
        <w:pStyle w:val="ListBullet"/>
        <w:spacing w:after="60" w:line="276" w:lineRule="auto"/>
      </w:pPr>
      <w:r>
        <w:t>Key Needs: Quick answers, visual summaries, conversational interface</w:t>
      </w:r>
    </w:p>
    <w:p>
      <w:pPr>
        <w:spacing w:before="0" w:after="120" w:line="276" w:lineRule="auto"/>
      </w:pPr>
      <w:r>
        <w:rPr>
          <w:b/>
        </w:rPr>
        <w:t>3. Data Engineer (Priya) - System integration specialist</w:t>
      </w:r>
    </w:p>
    <w:p>
      <w:pPr>
        <w:pStyle w:val="ListBullet"/>
        <w:spacing w:after="60" w:line="276" w:lineRule="auto"/>
      </w:pPr>
      <w:r>
        <w:t>Expertise Level: APIs, databases, ETL pipelines, programming</w:t>
      </w:r>
    </w:p>
    <w:p>
      <w:pPr>
        <w:pStyle w:val="ListBullet"/>
        <w:spacing w:after="60" w:line="276" w:lineRule="auto"/>
      </w:pPr>
      <w:r>
        <w:t>Primary Goals: Integrate Plambo into existing data infrastructure</w:t>
      </w:r>
    </w:p>
    <w:p>
      <w:pPr>
        <w:pStyle w:val="ListBullet"/>
        <w:spacing w:after="60" w:line="276" w:lineRule="auto"/>
      </w:pPr>
      <w:r>
        <w:t>Pain Points: Complex integration requirements, lack of API documentation</w:t>
      </w:r>
    </w:p>
    <w:p>
      <w:pPr>
        <w:pStyle w:val="ListBullet"/>
        <w:spacing w:after="60" w:line="276" w:lineRule="auto"/>
      </w:pPr>
      <w:r>
        <w:t>Key Needs: Comprehensive API specs, SDKs, webhook support, error handling</w:t>
      </w:r>
    </w:p>
    <w:p>
      <w:pPr>
        <w:spacing w:before="0" w:after="120" w:line="276" w:lineRule="auto"/>
      </w:pPr>
      <w:r>
        <w:rPr>
          <w:b/>
        </w:rPr>
        <w:t>4. Operations Manager (James) - Process optimization specialist</w:t>
      </w:r>
    </w:p>
    <w:p>
      <w:pPr>
        <w:pStyle w:val="ListBullet"/>
        <w:spacing w:after="60" w:line="276" w:lineRule="auto"/>
      </w:pPr>
      <w:r>
        <w:t>Expertise Level: Process management, moderate technical literacy</w:t>
      </w:r>
    </w:p>
    <w:p>
      <w:pPr>
        <w:pStyle w:val="ListBullet"/>
        <w:spacing w:after="60" w:line="276" w:lineRule="auto"/>
      </w:pPr>
      <w:r>
        <w:t>Primary Goals: Monitor system health and performance metrics</w:t>
      </w:r>
    </w:p>
    <w:p>
      <w:pPr>
        <w:pStyle w:val="ListBullet"/>
        <w:spacing w:after="60" w:line="276" w:lineRule="auto"/>
      </w:pPr>
      <w:r>
        <w:t>Pain Points: Lack of visibility into query performance and system status</w:t>
      </w:r>
    </w:p>
    <w:p>
      <w:pPr>
        <w:pStyle w:val="ListBullet"/>
        <w:spacing w:after="60" w:line="276" w:lineRule="auto"/>
      </w:pPr>
      <w:r>
        <w:t>Key Needs: Health endpoints, system monitoring, audit trails</w:t>
      </w:r>
    </w:p>
    <w:p>
      <w:pPr>
        <w:pStyle w:val="Heading2"/>
        <w:spacing w:before="200" w:after="80"/>
      </w:pPr>
      <w:r>
        <w:t>2.4 Assumptions</w:t>
      </w:r>
    </w:p>
    <w:p>
      <w:pPr>
        <w:spacing w:before="0" w:after="120" w:line="276" w:lineRule="auto"/>
      </w:pPr>
      <w:r>
        <w:rPr>
          <w:b/>
        </w:rPr>
        <w:t>Technical</w:t>
      </w:r>
    </w:p>
    <w:p>
      <w:pPr>
        <w:pStyle w:val="ListBullet"/>
        <w:spacing w:after="60" w:line="276" w:lineRule="auto"/>
      </w:pPr>
      <w:r>
        <w:t>A-1: Client data is pre-processed and available in parquet format</w:t>
      </w:r>
    </w:p>
    <w:p>
      <w:pPr>
        <w:pStyle w:val="ListBullet"/>
        <w:spacing w:after="60" w:line="276" w:lineRule="auto"/>
      </w:pPr>
      <w:r>
        <w:t>A-2: Vector embeddings are computed and stored in FAISS indices prior to deployment</w:t>
      </w:r>
    </w:p>
    <w:p>
      <w:pPr>
        <w:pStyle w:val="ListBullet"/>
        <w:spacing w:after="60" w:line="276" w:lineRule="auto"/>
      </w:pPr>
      <w:r>
        <w:t>A-3: LLM (Google Gemini) API access is available with required rate limits</w:t>
      </w:r>
    </w:p>
    <w:p>
      <w:pPr>
        <w:pStyle w:val="ListBullet"/>
        <w:spacing w:after="60" w:line="276" w:lineRule="auto"/>
      </w:pPr>
      <w:r>
        <w:t>A-4: Infrastructure provides at least 32GB RAM and 8-core processors for optimal performance</w:t>
      </w:r>
    </w:p>
    <w:p>
      <w:pPr>
        <w:pStyle w:val="ListBullet"/>
        <w:spacing w:after="60" w:line="276" w:lineRule="auto"/>
      </w:pPr>
      <w:r>
        <w:t>A-5: Network connectivity is stable with &lt;100ms latency to LLM and database services</w:t>
      </w:r>
    </w:p>
    <w:p>
      <w:pPr>
        <w:pStyle w:val="ListBullet"/>
        <w:spacing w:after="60" w:line="276" w:lineRule="auto"/>
      </w:pPr>
      <w:r>
        <w:t>A-6: Python 3.10+ runtime is available in deployment environment</w:t>
      </w:r>
    </w:p>
    <w:p>
      <w:pPr>
        <w:spacing w:before="0" w:after="120" w:line="276" w:lineRule="auto"/>
      </w:pPr>
      <w:r>
        <w:rPr>
          <w:b/>
        </w:rPr>
        <w:t>Organizational</w:t>
      </w:r>
    </w:p>
    <w:p>
      <w:pPr>
        <w:pStyle w:val="ListBullet"/>
        <w:spacing w:after="60" w:line="276" w:lineRule="auto"/>
      </w:pPr>
      <w:r>
        <w:t>A-7: Client organizations maintain their own knowledge bases and documentation</w:t>
      </w:r>
    </w:p>
    <w:p>
      <w:pPr>
        <w:pStyle w:val="ListBullet"/>
        <w:spacing w:after="60" w:line="276" w:lineRule="auto"/>
      </w:pPr>
      <w:r>
        <w:t>A-8: Data governance policies are defined per client/profile</w:t>
      </w:r>
    </w:p>
    <w:p>
      <w:pPr>
        <w:pStyle w:val="ListBullet"/>
        <w:spacing w:after="60" w:line="276" w:lineRule="auto"/>
      </w:pPr>
      <w:r>
        <w:t>A-9: Security requirements align with standard HTTPS/JWT authentication</w:t>
      </w:r>
    </w:p>
    <w:p>
      <w:pPr>
        <w:pStyle w:val="ListBullet"/>
        <w:spacing w:after="60" w:line="276" w:lineRule="auto"/>
      </w:pPr>
      <w:r>
        <w:t>A-10: Clients have identified data owners and administrators</w:t>
      </w:r>
    </w:p>
    <w:p>
      <w:pPr>
        <w:spacing w:before="0" w:after="120" w:line="276" w:lineRule="auto"/>
      </w:pPr>
      <w:r>
        <w:rPr>
          <w:b/>
        </w:rPr>
        <w:t>Business</w:t>
      </w:r>
    </w:p>
    <w:p>
      <w:pPr>
        <w:pStyle w:val="ListBullet"/>
        <w:spacing w:after="60" w:line="276" w:lineRule="auto"/>
      </w:pPr>
      <w:r>
        <w:t>A-11: Market demand exists for natural language BI interface</w:t>
      </w:r>
    </w:p>
    <w:p>
      <w:pPr>
        <w:pStyle w:val="ListBullet"/>
        <w:spacing w:after="60" w:line="276" w:lineRule="auto"/>
      </w:pPr>
      <w:r>
        <w:t>A-12: Organizations value reduced query turnaround over query complexity</w:t>
      </w:r>
    </w:p>
    <w:p>
      <w:pPr>
        <w:pStyle w:val="ListBullet"/>
        <w:spacing w:after="60" w:line="276" w:lineRule="auto"/>
      </w:pPr>
      <w:r>
        <w:t>A-13: ROI is measurable through query response time reduction and user adoption</w:t>
      </w:r>
    </w:p>
    <w:p>
      <w:pPr>
        <w:pStyle w:val="Heading2"/>
        <w:spacing w:before="200" w:after="80"/>
      </w:pPr>
      <w:r>
        <w:t>2.5 Constraints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Technical Constraints</w:t>
            </w:r>
          </w:p>
        </w:tc>
        <w:tc>
          <w:tcPr>
            <w:tcW w:type="dxa" w:w="3120"/>
          </w:tcPr>
          <w:p>
            <w:r>
              <w:rPr>
                <w:b/>
              </w:rPr>
              <w:t>Description</w:t>
            </w:r>
          </w:p>
        </w:tc>
        <w:tc>
          <w:tcPr>
            <w:tcW w:type="dxa" w:w="3120"/>
          </w:tcPr>
          <w:p>
            <w:r>
              <w:rPr>
                <w:b/>
              </w:rPr>
              <w:t>Impact</w:t>
            </w:r>
          </w:p>
        </w:tc>
      </w:tr>
      <w:tr>
        <w:tc>
          <w:tcPr>
            <w:tcW w:type="dxa" w:w="3120"/>
          </w:tcPr>
          <w:p>
            <w:r>
              <w:t>LLM API Rate Limits</w:t>
            </w:r>
          </w:p>
        </w:tc>
        <w:tc>
          <w:tcPr>
            <w:tcW w:type="dxa" w:w="3120"/>
          </w:tcPr>
          <w:p>
            <w:r>
              <w:t>Google Gemini API limited to 250 requests/minute per key</w:t>
            </w:r>
          </w:p>
        </w:tc>
        <w:tc>
          <w:tcPr>
            <w:tcW w:type="dxa" w:w="3120"/>
          </w:tcPr>
          <w:p>
            <w:r>
              <w:t>Query queuing and backoff strategies required</w:t>
            </w:r>
          </w:p>
        </w:tc>
      </w:tr>
      <w:tr>
        <w:tc>
          <w:tcPr>
            <w:tcW w:type="dxa" w:w="3120"/>
          </w:tcPr>
          <w:p>
            <w:r>
              <w:t>Vector Store Size</w:t>
            </w:r>
          </w:p>
        </w:tc>
        <w:tc>
          <w:tcPr>
            <w:tcW w:type="dxa" w:w="3120"/>
          </w:tcPr>
          <w:p>
            <w:r>
              <w:t>FAISS indices loaded in-memory; practical limit ~10GB per client</w:t>
            </w:r>
          </w:p>
        </w:tc>
        <w:tc>
          <w:tcPr>
            <w:tcW w:type="dxa" w:w="3120"/>
          </w:tcPr>
          <w:p>
            <w:r>
              <w:t>Need for index partitioning and caching strategies</w:t>
            </w:r>
          </w:p>
        </w:tc>
      </w:tr>
      <w:tr>
        <w:tc>
          <w:tcPr>
            <w:tcW w:type="dxa" w:w="3120"/>
          </w:tcPr>
          <w:p>
            <w:r>
              <w:t>Response Time</w:t>
            </w:r>
          </w:p>
        </w:tc>
        <w:tc>
          <w:tcPr>
            <w:tcW w:type="dxa" w:w="3120"/>
          </w:tcPr>
          <w:p>
            <w:r>
              <w:t>LLM inference time 1-5 seconds; network latency ~200ms</w:t>
            </w:r>
          </w:p>
        </w:tc>
        <w:tc>
          <w:tcPr>
            <w:tcW w:type="dxa" w:w="3120"/>
          </w:tcPr>
          <w:p>
            <w:r>
              <w:t>Cannot achieve sub-second response for complex queries</w:t>
            </w:r>
          </w:p>
        </w:tc>
      </w:tr>
      <w:tr>
        <w:tc>
          <w:tcPr>
            <w:tcW w:type="dxa" w:w="3120"/>
          </w:tcPr>
          <w:p>
            <w:r>
              <w:t>Concurrent Connections</w:t>
            </w:r>
          </w:p>
        </w:tc>
        <w:tc>
          <w:tcPr>
            <w:tcW w:type="dxa" w:w="3120"/>
          </w:tcPr>
          <w:p>
            <w:r>
              <w:t>Database connection pool limited to 50 connections</w:t>
            </w:r>
          </w:p>
        </w:tc>
        <w:tc>
          <w:tcPr>
            <w:tcW w:type="dxa" w:w="3120"/>
          </w:tcPr>
          <w:p>
            <w:r>
              <w:t>Connection pooling and queue management essential</w:t>
            </w:r>
          </w:p>
        </w:tc>
      </w:tr>
      <w:tr>
        <w:tc>
          <w:tcPr>
            <w:tcW w:type="dxa" w:w="3120"/>
          </w:tcPr>
          <w:p>
            <w:r>
              <w:t>Data Privacy</w:t>
            </w:r>
          </w:p>
        </w:tc>
        <w:tc>
          <w:tcPr>
            <w:tcW w:type="dxa" w:w="3120"/>
          </w:tcPr>
          <w:p>
            <w:r>
              <w:t>All PII must be encrypted; audit logging mandatory</w:t>
            </w:r>
          </w:p>
        </w:tc>
        <w:tc>
          <w:tcPr>
            <w:tcW w:type="dxa" w:w="3120"/>
          </w:tcPr>
          <w:p>
            <w:r>
              <w:t>Performance overhead ~5-10% for encryption/audit</w:t>
            </w:r>
          </w:p>
        </w:tc>
      </w:tr>
      <w:tr>
        <w:tc>
          <w:tcPr>
            <w:tcW w:type="dxa" w:w="3120"/>
          </w:tcPr>
          <w:p>
            <w:r>
              <w:t>Python Runtime</w:t>
            </w:r>
          </w:p>
        </w:tc>
        <w:tc>
          <w:tcPr>
            <w:tcW w:type="dxa" w:w="3120"/>
          </w:tcPr>
          <w:p>
            <w:r>
              <w:t>Deployment only on Python 3.10+</w:t>
            </w:r>
          </w:p>
        </w:tc>
        <w:tc>
          <w:tcPr>
            <w:tcW w:type="dxa" w:w="3120"/>
          </w:tcPr>
          <w:p>
            <w:r>
              <w:t>Version compatibility issues with legacy systems</w:t>
            </w:r>
          </w:p>
        </w:tc>
      </w:tr>
      <w:tr>
        <w:tc>
          <w:tcPr>
            <w:tcW w:type="dxa" w:w="3120"/>
          </w:tcPr>
          <w:p>
            <w:r>
              <w:t>Organizational Constraints</w:t>
            </w:r>
          </w:p>
        </w:tc>
        <w:tc>
          <w:tcPr>
            <w:tcW w:type="dxa" w:w="3120"/>
          </w:tcPr>
          <w:p>
            <w:r>
              <w:t>Description</w:t>
            </w:r>
          </w:p>
        </w:tc>
        <w:tc>
          <w:tcPr>
            <w:tcW w:type="dxa" w:w="3120"/>
          </w:tcPr>
          <w:p>
            <w:r>
              <w:t>Impact</w:t>
            </w:r>
          </w:p>
        </w:tc>
      </w:tr>
      <w:tr>
        <w:tc>
          <w:tcPr>
            <w:tcW w:type="dxa" w:w="3120"/>
          </w:tcPr>
          <w:p>
            <w:r>
              <w:t>Budget Allocation</w:t>
            </w:r>
          </w:p>
        </w:tc>
        <w:tc>
          <w:tcPr>
            <w:tcW w:type="dxa" w:w="3120"/>
          </w:tcPr>
          <w:p>
            <w:r>
              <w:t>Fixed monthly budget for LLM API calls</w:t>
            </w:r>
          </w:p>
        </w:tc>
        <w:tc>
          <w:tcPr>
            <w:tcW w:type="dxa" w:w="3120"/>
          </w:tcPr>
          <w:p>
            <w:r>
              <w:t>Query volume caps and cost monitoring required</w:t>
            </w:r>
          </w:p>
        </w:tc>
      </w:tr>
      <w:tr>
        <w:tc>
          <w:tcPr>
            <w:tcW w:type="dxa" w:w="3120"/>
          </w:tcPr>
          <w:p>
            <w:r>
              <w:t>Data Governance</w:t>
            </w:r>
          </w:p>
        </w:tc>
        <w:tc>
          <w:tcPr>
            <w:tcW w:type="dxa" w:w="3120"/>
          </w:tcPr>
          <w:p>
            <w:r>
              <w:t>Data residency requirements vary by client</w:t>
            </w:r>
          </w:p>
        </w:tc>
        <w:tc>
          <w:tcPr>
            <w:tcW w:type="dxa" w:w="3120"/>
          </w:tcPr>
          <w:p>
            <w:r>
              <w:t>Multi-region deployment complexity</w:t>
            </w:r>
          </w:p>
        </w:tc>
      </w:tr>
      <w:tr>
        <w:tc>
          <w:tcPr>
            <w:tcW w:type="dxa" w:w="3120"/>
          </w:tcPr>
          <w:p>
            <w:r>
              <w:t>Timeline</w:t>
            </w:r>
          </w:p>
        </w:tc>
        <w:tc>
          <w:tcPr>
            <w:tcW w:type="dxa" w:w="3120"/>
          </w:tcPr>
          <w:p>
            <w:r>
              <w:t>GA launch target Q3 2024</w:t>
            </w:r>
          </w:p>
        </w:tc>
        <w:tc>
          <w:tcPr>
            <w:tcW w:type="dxa" w:w="3120"/>
          </w:tcPr>
          <w:p>
            <w:r>
              <w:t>Feature prioritization and MVP definition critical</w:t>
            </w:r>
          </w:p>
        </w:tc>
      </w:tr>
      <w:tr>
        <w:tc>
          <w:tcPr>
            <w:tcW w:type="dxa" w:w="3120"/>
          </w:tcPr>
          <w:p>
            <w:r>
              <w:t>Team Size</w:t>
            </w:r>
          </w:p>
        </w:tc>
        <w:tc>
          <w:tcPr>
            <w:tcW w:type="dxa" w:w="3120"/>
          </w:tcPr>
          <w:p>
            <w:r>
              <w:t>Backend team limited to 6 engineers</w:t>
            </w:r>
          </w:p>
        </w:tc>
        <w:tc>
          <w:tcPr>
            <w:tcW w:type="dxa" w:w="3120"/>
          </w:tcPr>
          <w:p>
            <w:r>
              <w:t>Scope management and outsourcing key dependencies</w:t>
            </w:r>
          </w:p>
        </w:tc>
      </w:tr>
    </w:tbl>
    <w:p>
      <w:r>
        <w:br w:type="page"/>
      </w:r>
    </w:p>
    <w:p>
      <w:pPr>
        <w:pStyle w:val="Heading1"/>
        <w:spacing w:before="240" w:after="120"/>
      </w:pPr>
      <w:r>
        <w:t>3. User Research &amp; Analysis</w:t>
      </w:r>
    </w:p>
    <w:p>
      <w:pPr>
        <w:pStyle w:val="Heading2"/>
        <w:spacing w:before="200" w:after="80"/>
      </w:pPr>
      <w:r>
        <w:t>3.1 User Environment</w:t>
      </w:r>
    </w:p>
    <w:p>
      <w:pPr>
        <w:pStyle w:val="Heading3"/>
        <w:spacing w:before="160" w:after="40"/>
      </w:pPr>
      <w:r>
        <w:t>3.1.1 Deployment Context</w:t>
      </w:r>
    </w:p>
    <w:p>
      <w:pPr>
        <w:spacing w:before="0" w:after="120" w:line="276" w:lineRule="auto"/>
      </w:pPr>
      <w:r>
        <w:t>Plambo is deployed in enterprise environments where users access the platform through web browsers, mobile applications (future), and programmatic integrations via APIs. The platform operates within corporate networks with managed security policies, internal SSO, and compliance requirements.</w:t>
      </w:r>
    </w:p>
    <w:p>
      <w:pPr>
        <w:pStyle w:val="Heading3"/>
        <w:spacing w:before="160" w:after="40"/>
      </w:pPr>
      <w:r>
        <w:t>3.1.2 Technical Environment</w:t>
      </w:r>
    </w:p>
    <w:p>
      <w:pPr>
        <w:pStyle w:val="ListBullet"/>
        <w:spacing w:after="60" w:line="276" w:lineRule="auto"/>
      </w:pPr>
      <w:r>
        <w:t>ER-1: Enterprise firewalls with restricted outbound connectivity</w:t>
      </w:r>
    </w:p>
    <w:p>
      <w:pPr>
        <w:pStyle w:val="ListBullet"/>
        <w:spacing w:after="60" w:line="276" w:lineRule="auto"/>
      </w:pPr>
      <w:r>
        <w:t>ER-2: VPN/proxy requirements for external API calls</w:t>
      </w:r>
    </w:p>
    <w:p>
      <w:pPr>
        <w:pStyle w:val="ListBullet"/>
        <w:spacing w:after="60" w:line="276" w:lineRule="auto"/>
      </w:pPr>
      <w:r>
        <w:t>ER-3: On-premises data residency requirements in certain regions</w:t>
      </w:r>
    </w:p>
    <w:p>
      <w:pPr>
        <w:pStyle w:val="ListBullet"/>
        <w:spacing w:after="60" w:line="276" w:lineRule="auto"/>
      </w:pPr>
      <w:r>
        <w:t>ER-4: Integration with existing data warehouses (Snowflake, BigQuery, Redshift)</w:t>
      </w:r>
    </w:p>
    <w:p>
      <w:pPr>
        <w:pStyle w:val="ListBullet"/>
        <w:spacing w:after="60" w:line="276" w:lineRule="auto"/>
      </w:pPr>
      <w:r>
        <w:t>ER-5: LDAP/Active Directory SSO for authentication</w:t>
      </w:r>
    </w:p>
    <w:p>
      <w:pPr>
        <w:pStyle w:val="ListBullet"/>
        <w:spacing w:after="60" w:line="276" w:lineRule="auto"/>
      </w:pPr>
      <w:r>
        <w:t>ER-6: Compliance frameworks: HIPAA, GDPR, SOC 2, FedRAMP</w:t>
      </w:r>
    </w:p>
    <w:p>
      <w:pPr>
        <w:pStyle w:val="Heading3"/>
        <w:spacing w:before="160" w:after="40"/>
      </w:pPr>
      <w:r>
        <w:t>3.1.3 Usage Patterns</w:t>
      </w:r>
    </w:p>
    <w:p>
      <w:pPr>
        <w:pStyle w:val="ListBullet"/>
        <w:spacing w:after="60" w:line="276" w:lineRule="auto"/>
      </w:pPr>
      <w:r>
        <w:t>UP-1: Peak usage during business hours (9 AM - 5 PM); off-peak at nights/weekends</w:t>
      </w:r>
    </w:p>
    <w:p>
      <w:pPr>
        <w:pStyle w:val="ListBullet"/>
        <w:spacing w:after="60" w:line="276" w:lineRule="auto"/>
      </w:pPr>
      <w:r>
        <w:t>UP-2: Ad-hoc queries dominate (70%); scheduled/recurring queries (30%)</w:t>
      </w:r>
    </w:p>
    <w:p>
      <w:pPr>
        <w:pStyle w:val="ListBullet"/>
        <w:spacing w:after="60" w:line="276" w:lineRule="auto"/>
      </w:pPr>
      <w:r>
        <w:t>UP-3: Average session duration 15-45 minutes</w:t>
      </w:r>
    </w:p>
    <w:p>
      <w:pPr>
        <w:pStyle w:val="ListBullet"/>
        <w:spacing w:after="60" w:line="276" w:lineRule="auto"/>
      </w:pPr>
      <w:r>
        <w:t>UP-4: Multi-turn conversations with 3-10 query exchanges per session</w:t>
      </w:r>
    </w:p>
    <w:p>
      <w:pPr>
        <w:pStyle w:val="ListBullet"/>
        <w:spacing w:after="60" w:line="276" w:lineRule="auto"/>
      </w:pPr>
      <w:r>
        <w:t>UP-5: Mobile usage growing at 25% YoY; currently 15% of total traffic</w:t>
      </w:r>
    </w:p>
    <w:p>
      <w:pPr>
        <w:pStyle w:val="Heading2"/>
        <w:spacing w:before="200" w:after="80"/>
      </w:pPr>
      <w:r>
        <w:t>3.2 User Problems &amp; Needs Analysis</w:t>
      </w:r>
    </w:p>
    <w:p>
      <w:pPr>
        <w:pStyle w:val="Heading3"/>
        <w:spacing w:before="160" w:after="40"/>
      </w:pPr>
      <w:r>
        <w:t>3.2.1 Critical Problems (Priority: High)</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Problem</w:t>
            </w:r>
          </w:p>
        </w:tc>
        <w:tc>
          <w:tcPr>
            <w:tcW w:type="dxa" w:w="2340"/>
            <w:shd w:fill="4472C4"/>
          </w:tcPr>
          <w:p>
            <w:pPr>
              <w:jc w:val="center"/>
            </w:pPr>
            <w:r>
              <w:rPr>
                <w:b/>
                <w:color w:val="FFFFFF"/>
              </w:rPr>
              <w:t>User Impact</w:t>
            </w:r>
          </w:p>
        </w:tc>
        <w:tc>
          <w:tcPr>
            <w:tcW w:type="dxa" w:w="2340"/>
            <w:shd w:fill="4472C4"/>
          </w:tcPr>
          <w:p>
            <w:pPr>
              <w:jc w:val="center"/>
            </w:pPr>
            <w:r>
              <w:rPr>
                <w:b/>
                <w:color w:val="FFFFFF"/>
              </w:rPr>
              <w:t>Current Solution</w:t>
            </w:r>
          </w:p>
        </w:tc>
        <w:tc>
          <w:tcPr>
            <w:tcW w:type="dxa" w:w="2340"/>
            <w:shd w:fill="4472C4"/>
          </w:tcPr>
          <w:p>
            <w:pPr>
              <w:jc w:val="center"/>
            </w:pPr>
            <w:r>
              <w:rPr>
                <w:b/>
                <w:color w:val="FFFFFF"/>
              </w:rPr>
              <w:t>Desired Solution</w:t>
            </w:r>
          </w:p>
        </w:tc>
      </w:tr>
      <w:tr>
        <w:tc>
          <w:tcPr>
            <w:tcW w:type="dxa" w:w="2340"/>
          </w:tcPr>
          <w:p>
            <w:r>
              <w:t>Query Turnaround</w:t>
            </w:r>
          </w:p>
        </w:tc>
        <w:tc>
          <w:tcPr>
            <w:tcW w:type="dxa" w:w="2340"/>
          </w:tcPr>
          <w:p>
            <w:r>
              <w:t>Decisions delayed 1-7 days waiting for analyst</w:t>
            </w:r>
          </w:p>
        </w:tc>
        <w:tc>
          <w:tcPr>
            <w:tcW w:type="dxa" w:w="2340"/>
          </w:tcPr>
          <w:p>
            <w:r>
              <w:t>Manual report generation</w:t>
            </w:r>
          </w:p>
        </w:tc>
        <w:tc>
          <w:tcPr>
            <w:tcW w:type="dxa" w:w="2340"/>
          </w:tcPr>
          <w:p>
            <w:r>
              <w:t>Self-serve access in seconds</w:t>
            </w:r>
          </w:p>
        </w:tc>
      </w:tr>
      <w:tr>
        <w:tc>
          <w:tcPr>
            <w:tcW w:type="dxa" w:w="2340"/>
          </w:tcPr>
          <w:p>
            <w:r>
              <w:t>Technical Skill Gap</w:t>
            </w:r>
          </w:p>
        </w:tc>
        <w:tc>
          <w:tcPr>
            <w:tcW w:type="dxa" w:w="2340"/>
          </w:tcPr>
          <w:p>
            <w:r>
              <w:t>Only SQL-capable users can access data independently</w:t>
            </w:r>
          </w:p>
        </w:tc>
        <w:tc>
          <w:tcPr>
            <w:tcW w:type="dxa" w:w="2340"/>
          </w:tcPr>
          <w:p>
            <w:r>
              <w:t>Bottleneck with analyst team</w:t>
            </w:r>
          </w:p>
        </w:tc>
        <w:tc>
          <w:tcPr>
            <w:tcW w:type="dxa" w:w="2340"/>
          </w:tcPr>
          <w:p>
            <w:r>
              <w:t>Natural language interface</w:t>
            </w:r>
          </w:p>
        </w:tc>
      </w:tr>
      <w:tr>
        <w:tc>
          <w:tcPr>
            <w:tcW w:type="dxa" w:w="2340"/>
          </w:tcPr>
          <w:p>
            <w:r>
              <w:t>Ad-hoc Query Limitations</w:t>
            </w:r>
          </w:p>
        </w:tc>
        <w:tc>
          <w:tcPr>
            <w:tcW w:type="dxa" w:w="2340"/>
          </w:tcPr>
          <w:p>
            <w:r>
              <w:t>Cannot explore data variations easily</w:t>
            </w:r>
          </w:p>
        </w:tc>
        <w:tc>
          <w:tcPr>
            <w:tcW w:type="dxa" w:w="2340"/>
          </w:tcPr>
          <w:p>
            <w:r>
              <w:t>Multiple email requests to analysts</w:t>
            </w:r>
          </w:p>
        </w:tc>
        <w:tc>
          <w:tcPr>
            <w:tcW w:type="dxa" w:w="2340"/>
          </w:tcPr>
          <w:p>
            <w:r>
              <w:t>Instant what-if scenarios</w:t>
            </w:r>
          </w:p>
        </w:tc>
      </w:tr>
      <w:tr>
        <w:tc>
          <w:tcPr>
            <w:tcW w:type="dxa" w:w="2340"/>
          </w:tcPr>
          <w:p>
            <w:r>
              <w:t>Context Loss</w:t>
            </w:r>
          </w:p>
        </w:tc>
        <w:tc>
          <w:tcPr>
            <w:tcW w:type="dxa" w:w="2340"/>
          </w:tcPr>
          <w:p>
            <w:r>
              <w:t>Information scattered across reports and emails</w:t>
            </w:r>
          </w:p>
        </w:tc>
        <w:tc>
          <w:tcPr>
            <w:tcW w:type="dxa" w:w="2340"/>
          </w:tcPr>
          <w:p>
            <w:r>
              <w:t>Manual consolidation, error-prone</w:t>
            </w:r>
          </w:p>
        </w:tc>
        <w:tc>
          <w:tcPr>
            <w:tcW w:type="dxa" w:w="2340"/>
          </w:tcPr>
          <w:p>
            <w:r>
              <w:t>Conversation history and summaries</w:t>
            </w:r>
          </w:p>
        </w:tc>
      </w:tr>
      <w:tr>
        <w:tc>
          <w:tcPr>
            <w:tcW w:type="dxa" w:w="2340"/>
          </w:tcPr>
          <w:p>
            <w:r>
              <w:t>Access Control Complexity</w:t>
            </w:r>
          </w:p>
        </w:tc>
        <w:tc>
          <w:tcPr>
            <w:tcW w:type="dxa" w:w="2340"/>
          </w:tcPr>
          <w:p>
            <w:r>
              <w:t>One-size-fits-all data access</w:t>
            </w:r>
          </w:p>
        </w:tc>
        <w:tc>
          <w:tcPr>
            <w:tcW w:type="dxa" w:w="2340"/>
          </w:tcPr>
          <w:p>
            <w:r>
              <w:t>Security concerns with broad access</w:t>
            </w:r>
          </w:p>
        </w:tc>
        <w:tc>
          <w:tcPr>
            <w:tcW w:type="dxa" w:w="2340"/>
          </w:tcPr>
          <w:p>
            <w:r>
              <w:t>Row-level and column-level access control</w:t>
            </w:r>
          </w:p>
        </w:tc>
      </w:tr>
    </w:tbl>
    <w:p>
      <w:pPr>
        <w:pStyle w:val="Heading3"/>
        <w:spacing w:before="160" w:after="40"/>
      </w:pPr>
      <w:r>
        <w:t>3.2.2 Secondary Problems (Priority: Medium)</w:t>
      </w:r>
    </w:p>
    <w:p>
      <w:pPr>
        <w:pStyle w:val="ListBullet"/>
        <w:spacing w:after="60" w:line="276" w:lineRule="auto"/>
      </w:pPr>
      <w:r>
        <w:t>SP-1: Data completeness issues - Missing historical context in queries</w:t>
      </w:r>
    </w:p>
    <w:p>
      <w:pPr>
        <w:pStyle w:val="ListBullet"/>
        <w:spacing w:after="60" w:line="276" w:lineRule="auto"/>
      </w:pPr>
      <w:r>
        <w:t>SP-2: Analytical accuracy - Insights often require expert validation</w:t>
      </w:r>
    </w:p>
    <w:p>
      <w:pPr>
        <w:pStyle w:val="ListBullet"/>
        <w:spacing w:after="60" w:line="276" w:lineRule="auto"/>
      </w:pPr>
      <w:r>
        <w:t>SP-3: Mobile limitations - Cannot access insights while traveling</w:t>
      </w:r>
    </w:p>
    <w:p>
      <w:pPr>
        <w:pStyle w:val="ListBullet"/>
        <w:spacing w:after="60" w:line="276" w:lineRule="auto"/>
      </w:pPr>
      <w:r>
        <w:t>SP-4: Integration friction - Multiple tools required for complete analysis</w:t>
      </w:r>
    </w:p>
    <w:p>
      <w:pPr>
        <w:pStyle w:val="ListBullet"/>
        <w:spacing w:after="60" w:line="276" w:lineRule="auto"/>
      </w:pPr>
      <w:r>
        <w:t>SP-5: Cost visibility - Hidden spend on analyst time and tools</w:t>
      </w:r>
    </w:p>
    <w:p>
      <w:pPr>
        <w:pStyle w:val="Heading3"/>
        <w:spacing w:before="160" w:after="40"/>
      </w:pPr>
      <w:r>
        <w:t>3.2.3 User Needs Mapping</w:t>
      </w:r>
    </w:p>
    <w:p>
      <w:pPr>
        <w:spacing w:before="0" w:after="120" w:line="276" w:lineRule="auto"/>
      </w:pPr>
      <w:r>
        <w:t>Functional Needs:</w:t>
      </w:r>
    </w:p>
    <w:p>
      <w:pPr>
        <w:pStyle w:val="ListBullet"/>
        <w:spacing w:after="60" w:line="276" w:lineRule="auto"/>
      </w:pPr>
      <w:r>
        <w:t>FN-1: Express complex analytical questions in natural language</w:t>
      </w:r>
    </w:p>
    <w:p>
      <w:pPr>
        <w:pStyle w:val="ListBullet"/>
        <w:spacing w:after="60" w:line="276" w:lineRule="auto"/>
      </w:pPr>
      <w:r>
        <w:t>FN-2: Receive instant, accurate, contextualized answers</w:t>
      </w:r>
    </w:p>
    <w:p>
      <w:pPr>
        <w:pStyle w:val="ListBullet"/>
        <w:spacing w:after="60" w:line="276" w:lineRule="auto"/>
      </w:pPr>
      <w:r>
        <w:t>FN-3: Follow-up queries referencing previous context</w:t>
      </w:r>
    </w:p>
    <w:p>
      <w:pPr>
        <w:pStyle w:val="ListBullet"/>
        <w:spacing w:after="60" w:line="276" w:lineRule="auto"/>
      </w:pPr>
      <w:r>
        <w:t>FN-4: Visual representations alongside text summaries</w:t>
      </w:r>
    </w:p>
    <w:p>
      <w:pPr>
        <w:pStyle w:val="ListBullet"/>
        <w:spacing w:after="60" w:line="276" w:lineRule="auto"/>
      </w:pPr>
      <w:r>
        <w:t>FN-5: Export results in multiple formats (CSV, PDF, Excel)</w:t>
      </w:r>
    </w:p>
    <w:p>
      <w:pPr>
        <w:pStyle w:val="ListBullet"/>
        <w:spacing w:after="60" w:line="276" w:lineRule="auto"/>
      </w:pPr>
      <w:r>
        <w:t>FN-6: Drill-down capabilities for detailed analysis</w:t>
      </w:r>
    </w:p>
    <w:p>
      <w:pPr>
        <w:pStyle w:val="ListBullet"/>
        <w:spacing w:after="60" w:line="276" w:lineRule="auto"/>
      </w:pPr>
      <w:r>
        <w:t>FN-7: Set alerts when metrics cross thresholds</w:t>
      </w:r>
    </w:p>
    <w:p>
      <w:pPr>
        <w:pStyle w:val="ListBullet"/>
        <w:spacing w:after="60" w:line="276" w:lineRule="auto"/>
      </w:pPr>
      <w:r>
        <w:t>FN-8: Save favorite queries for reuse</w:t>
      </w:r>
    </w:p>
    <w:p>
      <w:pPr>
        <w:spacing w:before="0" w:after="120" w:line="276" w:lineRule="auto"/>
      </w:pPr>
      <w:r>
        <w:t>Non-Functional Needs:</w:t>
      </w:r>
    </w:p>
    <w:p>
      <w:pPr>
        <w:pStyle w:val="ListBullet"/>
        <w:spacing w:after="60" w:line="276" w:lineRule="auto"/>
      </w:pPr>
      <w:r>
        <w:t>NFN-1: Sub-2-second response times for queries</w:t>
      </w:r>
    </w:p>
    <w:p>
      <w:pPr>
        <w:pStyle w:val="ListBullet"/>
        <w:spacing w:after="60" w:line="276" w:lineRule="auto"/>
      </w:pPr>
      <w:r>
        <w:t>NFN-2: 99.95% platform availability</w:t>
      </w:r>
    </w:p>
    <w:p>
      <w:pPr>
        <w:pStyle w:val="ListBullet"/>
        <w:spacing w:after="60" w:line="276" w:lineRule="auto"/>
      </w:pPr>
      <w:r>
        <w:t>NFN-3: Mobile-first responsive interface</w:t>
      </w:r>
    </w:p>
    <w:p>
      <w:pPr>
        <w:pStyle w:val="ListBullet"/>
        <w:spacing w:after="60" w:line="276" w:lineRule="auto"/>
      </w:pPr>
      <w:r>
        <w:t>NFN-4: Multi-language support (EN, ES, DE, FR, ZH)</w:t>
      </w:r>
    </w:p>
    <w:p>
      <w:pPr>
        <w:pStyle w:val="ListBullet"/>
        <w:spacing w:after="60" w:line="276" w:lineRule="auto"/>
      </w:pPr>
      <w:r>
        <w:t>NFN-5: Single-sign-on (SSO) integration</w:t>
      </w:r>
    </w:p>
    <w:p>
      <w:pPr>
        <w:pStyle w:val="ListBullet"/>
        <w:spacing w:after="60" w:line="276" w:lineRule="auto"/>
      </w:pPr>
      <w:r>
        <w:t>NFN-6: Audit logging for compliance</w:t>
      </w:r>
    </w:p>
    <w:p>
      <w:pPr>
        <w:pStyle w:val="ListBullet"/>
        <w:spacing w:after="60" w:line="276" w:lineRule="auto"/>
      </w:pPr>
      <w:r>
        <w:t>NFN-7: Data encryption at-rest and in-transit</w:t>
      </w:r>
    </w:p>
    <w:p>
      <w:pPr>
        <w:pStyle w:val="ListBullet"/>
        <w:spacing w:after="60" w:line="276" w:lineRule="auto"/>
      </w:pPr>
      <w:r>
        <w:t>NFN-8: Offline capability (future)</w:t>
      </w:r>
    </w:p>
    <w:p>
      <w:pPr>
        <w:pStyle w:val="Heading2"/>
        <w:spacing w:before="200" w:after="80"/>
      </w:pPr>
      <w:r>
        <w:t>3.3 Competitive Analysis</w:t>
      </w:r>
    </w:p>
    <w:p>
      <w:pPr>
        <w:pStyle w:val="Heading3"/>
        <w:spacing w:before="160" w:after="40"/>
      </w:pPr>
      <w:r>
        <w:t>3.3.1 Direct Competitors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Product</w:t>
            </w:r>
          </w:p>
        </w:tc>
        <w:tc>
          <w:tcPr>
            <w:tcW w:type="dxa" w:w="2340"/>
            <w:shd w:fill="4472C4"/>
          </w:tcPr>
          <w:p>
            <w:pPr>
              <w:jc w:val="center"/>
            </w:pPr>
            <w:r>
              <w:rPr>
                <w:b/>
                <w:color w:val="FFFFFF"/>
              </w:rPr>
              <w:t>Strengths</w:t>
            </w:r>
          </w:p>
        </w:tc>
        <w:tc>
          <w:tcPr>
            <w:tcW w:type="dxa" w:w="2340"/>
            <w:shd w:fill="4472C4"/>
          </w:tcPr>
          <w:p>
            <w:pPr>
              <w:jc w:val="center"/>
            </w:pPr>
            <w:r>
              <w:rPr>
                <w:b/>
                <w:color w:val="FFFFFF"/>
              </w:rPr>
              <w:t>Weaknesses</w:t>
            </w:r>
          </w:p>
        </w:tc>
        <w:tc>
          <w:tcPr>
            <w:tcW w:type="dxa" w:w="2340"/>
            <w:shd w:fill="4472C4"/>
          </w:tcPr>
          <w:p>
            <w:pPr>
              <w:jc w:val="center"/>
            </w:pPr>
            <w:r>
              <w:rPr>
                <w:b/>
                <w:color w:val="FFFFFF"/>
              </w:rPr>
              <w:t>Plambo Advantage</w:t>
            </w:r>
          </w:p>
        </w:tc>
      </w:tr>
      <w:tr>
        <w:tc>
          <w:tcPr>
            <w:tcW w:type="dxa" w:w="2340"/>
          </w:tcPr>
          <w:p>
            <w:r>
              <w:t>Tableau Pulse</w:t>
            </w:r>
          </w:p>
        </w:tc>
        <w:tc>
          <w:tcPr>
            <w:tcW w:type="dxa" w:w="2340"/>
          </w:tcPr>
          <w:p>
            <w:r>
              <w:t>Excellent visualizations, broad adoption</w:t>
            </w:r>
          </w:p>
        </w:tc>
        <w:tc>
          <w:tcPr>
            <w:tcW w:type="dxa" w:w="2340"/>
          </w:tcPr>
          <w:p>
            <w:r>
              <w:t>Limited NLP, expensive, complex setup</w:t>
            </w:r>
          </w:p>
        </w:tc>
        <w:tc>
          <w:tcPr>
            <w:tcW w:type="dxa" w:w="2340"/>
          </w:tcPr>
          <w:p>
            <w:r>
              <w:t>Purpose-built conversational interface</w:t>
            </w:r>
          </w:p>
        </w:tc>
      </w:tr>
      <w:tr>
        <w:tc>
          <w:tcPr>
            <w:tcW w:type="dxa" w:w="2340"/>
          </w:tcPr>
          <w:p>
            <w:r>
              <w:t>Power BI Q&amp;A</w:t>
            </w:r>
          </w:p>
        </w:tc>
        <w:tc>
          <w:tcPr>
            <w:tcW w:type="dxa" w:w="2340"/>
          </w:tcPr>
          <w:p>
            <w:r>
              <w:t>Microsoft integration, advanced visuals</w:t>
            </w:r>
          </w:p>
        </w:tc>
        <w:tc>
          <w:tcPr>
            <w:tcW w:type="dxa" w:w="2340"/>
          </w:tcPr>
          <w:p>
            <w:r>
              <w:t>Narrow LLM capability, accuracy issues</w:t>
            </w:r>
          </w:p>
        </w:tc>
        <w:tc>
          <w:tcPr>
            <w:tcW w:type="dxa" w:w="2340"/>
          </w:tcPr>
          <w:p>
            <w:r>
              <w:t>Superior semantic search with FAISS</w:t>
            </w:r>
          </w:p>
        </w:tc>
      </w:tr>
      <w:tr>
        <w:tc>
          <w:tcPr>
            <w:tcW w:type="dxa" w:w="2340"/>
          </w:tcPr>
          <w:p>
            <w:r>
              <w:t>Sisense Fusion</w:t>
            </w:r>
          </w:p>
        </w:tc>
        <w:tc>
          <w:tcPr>
            <w:tcW w:type="dxa" w:w="2340"/>
          </w:tcPr>
          <w:p>
            <w:r>
              <w:t>Multi-source integration</w:t>
            </w:r>
          </w:p>
        </w:tc>
        <w:tc>
          <w:tcPr>
            <w:tcW w:type="dxa" w:w="2340"/>
          </w:tcPr>
          <w:p>
            <w:r>
              <w:t>Requires custom configuration, steep learning curve</w:t>
            </w:r>
          </w:p>
        </w:tc>
        <w:tc>
          <w:tcPr>
            <w:tcW w:type="dxa" w:w="2340"/>
          </w:tcPr>
          <w:p>
            <w:r>
              <w:t>Zero-configuration for standard workflows</w:t>
            </w:r>
          </w:p>
        </w:tc>
      </w:tr>
      <w:tr>
        <w:tc>
          <w:tcPr>
            <w:tcW w:type="dxa" w:w="2340"/>
          </w:tcPr>
          <w:p>
            <w:r>
              <w:t>Looker Explore</w:t>
            </w:r>
          </w:p>
        </w:tc>
        <w:tc>
          <w:tcPr>
            <w:tcW w:type="dxa" w:w="2340"/>
          </w:tcPr>
          <w:p>
            <w:r>
              <w:t>SQL-first approach, powerful dashboards</w:t>
            </w:r>
          </w:p>
        </w:tc>
        <w:tc>
          <w:tcPr>
            <w:tcW w:type="dxa" w:w="2340"/>
          </w:tcPr>
          <w:p>
            <w:r>
              <w:t>Not conversational, technical friction</w:t>
            </w:r>
          </w:p>
        </w:tc>
        <w:tc>
          <w:tcPr>
            <w:tcW w:type="dxa" w:w="2340"/>
          </w:tcPr>
          <w:p>
            <w:r>
              <w:t>Pure conversational paradigm</w:t>
            </w:r>
          </w:p>
        </w:tc>
      </w:tr>
    </w:tbl>
    <w:p>
      <w:pPr>
        <w:pStyle w:val="Heading3"/>
        <w:spacing w:before="160" w:after="40"/>
      </w:pPr>
      <w:r>
        <w:t>3.3.2 Competitive Differentiation</w:t>
      </w:r>
    </w:p>
    <w:p>
      <w:pPr>
        <w:pStyle w:val="ListBullet"/>
        <w:spacing w:after="60" w:line="276" w:lineRule="auto"/>
      </w:pPr>
      <w:r>
        <w:t>• Pure Conversational Interface: Unlike query builders, Plambo is 100% conversational</w:t>
      </w:r>
    </w:p>
    <w:p>
      <w:pPr>
        <w:pStyle w:val="ListBullet"/>
        <w:spacing w:after="60" w:line="276" w:lineRule="auto"/>
      </w:pPr>
      <w:r>
        <w:t>• Vector-Based Semantic Search: FAISS-powered similarity search exceeds traditional keyword matching</w:t>
      </w:r>
    </w:p>
    <w:p>
      <w:pPr>
        <w:pStyle w:val="ListBullet"/>
        <w:spacing w:after="60" w:line="276" w:lineRule="auto"/>
      </w:pPr>
      <w:r>
        <w:t>• Multi-Client Isolation: Enterprise-grade tenancy out-of-the-box</w:t>
      </w:r>
    </w:p>
    <w:p>
      <w:pPr>
        <w:pStyle w:val="ListBullet"/>
        <w:spacing w:after="60" w:line="276" w:lineRule="auto"/>
      </w:pPr>
      <w:r>
        <w:t>• Enterprise-Ready APIs: RESTful architecture for seamless integration</w:t>
      </w:r>
    </w:p>
    <w:p>
      <w:pPr>
        <w:pStyle w:val="ListBullet"/>
        <w:spacing w:after="60" w:line="276" w:lineRule="auto"/>
      </w:pPr>
      <w:r>
        <w:t>• Open Architecture: Flexible backend enabling custom workflows</w:t>
      </w:r>
    </w:p>
    <w:p>
      <w:pPr>
        <w:pStyle w:val="ListBullet"/>
        <w:spacing w:after="60" w:line="276" w:lineRule="auto"/>
      </w:pPr>
      <w:r>
        <w:t>• Cost-Effective: Leveraging open-source (DuckDB, FAISS) and LLM APIs</w:t>
      </w:r>
    </w:p>
    <w:p>
      <w:pPr>
        <w:pStyle w:val="ListBullet"/>
        <w:spacing w:after="60" w:line="276" w:lineRule="auto"/>
      </w:pPr>
      <w:r>
        <w:t>• Speed to Insight: Average 3-5 second response vs competitors' 10-30 seconds</w:t>
      </w:r>
    </w:p>
    <w:p>
      <w:r>
        <w:br w:type="page"/>
      </w:r>
    </w:p>
    <w:p>
      <w:pPr>
        <w:pStyle w:val="Heading1"/>
        <w:spacing w:before="240" w:after="120"/>
      </w:pPr>
      <w:r>
        <w:t>4. High-Level Product Requirements</w:t>
      </w:r>
    </w:p>
    <w:p>
      <w:pPr>
        <w:pStyle w:val="Heading2"/>
        <w:spacing w:before="200" w:after="80"/>
      </w:pPr>
      <w:r>
        <w:t>4.1 Feature Summary</w:t>
      </w:r>
    </w:p>
    <w:p>
      <w:pPr>
        <w:spacing w:before="0" w:after="120" w:line="276" w:lineRule="auto"/>
      </w:pPr>
      <w:r>
        <w:t>The Plambo Backend comprises six core feature modules that work in concert to deliver conversational business intelligence. Each module is designed with modularity and extensibility in mind, enabling future enhancements without architectural disruption.</w:t>
      </w:r>
    </w:p>
    <w:p>
      <w:pPr>
        <w:pStyle w:val="Heading3"/>
        <w:spacing w:before="160" w:after="40"/>
      </w:pPr>
      <w:r>
        <w:t>4.1.1 Core Feature Modules</w:t>
      </w:r>
    </w:p>
    <w:p>
      <w:pPr>
        <w:spacing w:before="0" w:after="120" w:line="276" w:lineRule="auto"/>
      </w:pPr>
      <w:r>
        <w:rPr>
          <w:b/>
        </w:rPr>
        <w:t>Feature 1: Conversational Query Engine</w:t>
      </w:r>
    </w:p>
    <w:p>
      <w:pPr>
        <w:pStyle w:val="ListBullet"/>
        <w:spacing w:after="60" w:line="276" w:lineRule="auto"/>
      </w:pPr>
      <w:r>
        <w:t>Description: Natural language query processing that converts user questions into structured analytical operations</w:t>
      </w:r>
    </w:p>
    <w:p>
      <w:pPr>
        <w:pStyle w:val="ListBullet"/>
        <w:spacing w:after="60" w:line="276" w:lineRule="auto"/>
      </w:pPr>
      <w:r>
        <w:t>Capability: Understand complex, multi-turn conversations with context preservation</w:t>
      </w:r>
    </w:p>
    <w:p>
      <w:pPr>
        <w:pStyle w:val="ListBullet"/>
        <w:spacing w:after="60" w:line="276" w:lineRule="auto"/>
      </w:pPr>
      <w:r>
        <w:t>Components: Query parser, intent classifier, entity extractor, query optimizer</w:t>
      </w:r>
    </w:p>
    <w:p>
      <w:pPr>
        <w:pStyle w:val="ListBullet"/>
        <w:spacing w:after="60" w:line="276" w:lineRule="auto"/>
      </w:pPr>
      <w:r>
        <w:t>Expected Accuracy: 85%+ for known question patterns, 70%+ for novel queries</w:t>
      </w:r>
    </w:p>
    <w:p>
      <w:pPr>
        <w:spacing w:before="0" w:after="120" w:line="276" w:lineRule="auto"/>
      </w:pPr>
      <w:r>
        <w:rPr>
          <w:b/>
        </w:rPr>
        <w:t>Feature 2: Multi-Client Profile Management</w:t>
      </w:r>
    </w:p>
    <w:p>
      <w:pPr>
        <w:pStyle w:val="ListBullet"/>
        <w:spacing w:after="60" w:line="276" w:lineRule="auto"/>
      </w:pPr>
      <w:r>
        <w:t>Description: Complete isolation and customization per organizational client</w:t>
      </w:r>
    </w:p>
    <w:p>
      <w:pPr>
        <w:pStyle w:val="ListBullet"/>
        <w:spacing w:after="60" w:line="276" w:lineRule="auto"/>
      </w:pPr>
      <w:r>
        <w:t>Capability: Independent configurations, knowledge bases, vector stores, and user hierarchies</w:t>
      </w:r>
    </w:p>
    <w:p>
      <w:pPr>
        <w:pStyle w:val="ListBullet"/>
        <w:spacing w:after="60" w:line="276" w:lineRule="auto"/>
      </w:pPr>
      <w:r>
        <w:t>Components: Profile service, tenant manager, access controller</w:t>
      </w:r>
    </w:p>
    <w:p>
      <w:pPr>
        <w:pStyle w:val="ListBullet"/>
        <w:spacing w:after="60" w:line="276" w:lineRule="auto"/>
      </w:pPr>
      <w:r>
        <w:t>Max Clients: 50 simultaneously active clients at launch</w:t>
      </w:r>
    </w:p>
    <w:p>
      <w:pPr>
        <w:spacing w:before="0" w:after="120" w:line="276" w:lineRule="auto"/>
      </w:pPr>
      <w:r>
        <w:rPr>
          <w:b/>
        </w:rPr>
        <w:t>Feature 3: Semantic Search &amp; RAG Pipeline</w:t>
      </w:r>
    </w:p>
    <w:p>
      <w:pPr>
        <w:pStyle w:val="ListBullet"/>
        <w:spacing w:after="60" w:line="276" w:lineRule="auto"/>
      </w:pPr>
      <w:r>
        <w:t>Description: Vector-based document retrieval enabling contextual, nuanced insights</w:t>
      </w:r>
    </w:p>
    <w:p>
      <w:pPr>
        <w:pStyle w:val="ListBullet"/>
        <w:spacing w:after="60" w:line="276" w:lineRule="auto"/>
      </w:pPr>
      <w:r>
        <w:t>Capability: Retrieve top-K relevant documents, synthesize insights via LLM</w:t>
      </w:r>
    </w:p>
    <w:p>
      <w:pPr>
        <w:pStyle w:val="ListBullet"/>
        <w:spacing w:after="60" w:line="276" w:lineRule="auto"/>
      </w:pPr>
      <w:r>
        <w:t>Components: FAISS indexer, similarity searcher, RAG orchestrator</w:t>
      </w:r>
    </w:p>
    <w:p>
      <w:pPr>
        <w:pStyle w:val="ListBullet"/>
        <w:spacing w:after="60" w:line="276" w:lineRule="auto"/>
      </w:pPr>
      <w:r>
        <w:t>Performance: Sub-100ms retrieval, configurable K (1-500 documents)</w:t>
      </w:r>
    </w:p>
    <w:p>
      <w:pPr>
        <w:spacing w:before="0" w:after="120" w:line="276" w:lineRule="auto"/>
      </w:pPr>
      <w:r>
        <w:rPr>
          <w:b/>
        </w:rPr>
        <w:t>Feature 4: Session Management &amp; Conversation History</w:t>
      </w:r>
    </w:p>
    <w:p>
      <w:pPr>
        <w:pStyle w:val="ListBullet"/>
        <w:spacing w:after="60" w:line="276" w:lineRule="auto"/>
      </w:pPr>
      <w:r>
        <w:t>Description: Stateful session tracking with full conversation preservation</w:t>
      </w:r>
    </w:p>
    <w:p>
      <w:pPr>
        <w:pStyle w:val="ListBullet"/>
        <w:spacing w:after="60" w:line="276" w:lineRule="auto"/>
      </w:pPr>
      <w:r>
        <w:t>Capability: Multi-turn conversations with context transfer between queries</w:t>
      </w:r>
    </w:p>
    <w:p>
      <w:pPr>
        <w:pStyle w:val="ListBullet"/>
        <w:spacing w:after="60" w:line="276" w:lineRule="auto"/>
      </w:pPr>
      <w:r>
        <w:t>Components: Session store, memory buffer, conversation serializer</w:t>
      </w:r>
    </w:p>
    <w:p>
      <w:pPr>
        <w:pStyle w:val="ListBullet"/>
        <w:spacing w:after="60" w:line="276" w:lineRule="auto"/>
      </w:pPr>
      <w:r>
        <w:t>Retention: Up to 100,000 sessions per client; 30-year conversation archival</w:t>
      </w:r>
    </w:p>
    <w:p>
      <w:pPr>
        <w:spacing w:before="0" w:after="120" w:line="276" w:lineRule="auto"/>
      </w:pPr>
      <w:r>
        <w:rPr>
          <w:b/>
        </w:rPr>
        <w:t>Feature 5: Data Analysis &amp; Insight Generation</w:t>
      </w:r>
    </w:p>
    <w:p>
      <w:pPr>
        <w:pStyle w:val="ListBullet"/>
        <w:spacing w:after="60" w:line="276" w:lineRule="auto"/>
      </w:pPr>
      <w:r>
        <w:t>Description: Advanced analytical capabilities powered by DuckDB and LLM</w:t>
      </w:r>
    </w:p>
    <w:p>
      <w:pPr>
        <w:pStyle w:val="ListBullet"/>
        <w:spacing w:after="60" w:line="276" w:lineRule="auto"/>
      </w:pPr>
      <w:r>
        <w:t>Capability: Compute aggregations, trends, anomalies, comparisons, forecasts</w:t>
      </w:r>
    </w:p>
    <w:p>
      <w:pPr>
        <w:pStyle w:val="ListBullet"/>
        <w:spacing w:after="60" w:line="276" w:lineRule="auto"/>
      </w:pPr>
      <w:r>
        <w:t>Components: SQL generator, analytical engine, insight synthesizer</w:t>
      </w:r>
    </w:p>
    <w:p>
      <w:pPr>
        <w:pStyle w:val="ListBullet"/>
        <w:spacing w:after="60" w:line="276" w:lineRule="auto"/>
      </w:pPr>
      <w:r>
        <w:t>Supported Analyses: Trend analysis, YoY/MoM comparisons, top-N selection, filtering</w:t>
      </w:r>
    </w:p>
    <w:p>
      <w:pPr>
        <w:spacing w:before="0" w:after="120" w:line="276" w:lineRule="auto"/>
      </w:pPr>
      <w:r>
        <w:rPr>
          <w:b/>
        </w:rPr>
        <w:t>Feature 6: File Upload &amp; Knowledge Base Management</w:t>
      </w:r>
    </w:p>
    <w:p>
      <w:pPr>
        <w:pStyle w:val="ListBullet"/>
        <w:spacing w:after="60" w:line="276" w:lineRule="auto"/>
      </w:pPr>
      <w:r>
        <w:t>Description: Asynchronous file processing and vector indexing pipeline</w:t>
      </w:r>
    </w:p>
    <w:p>
      <w:pPr>
        <w:pStyle w:val="ListBullet"/>
        <w:spacing w:after="60" w:line="276" w:lineRule="auto"/>
      </w:pPr>
      <w:r>
        <w:t>Capability: Accept multiple file formats, transform to parquet, compute embeddings</w:t>
      </w:r>
    </w:p>
    <w:p>
      <w:pPr>
        <w:pStyle w:val="ListBullet"/>
        <w:spacing w:after="60" w:line="276" w:lineRule="auto"/>
      </w:pPr>
      <w:r>
        <w:t>Components: File handler, transformer pipeline, embedding engine</w:t>
      </w:r>
    </w:p>
    <w:p>
      <w:pPr>
        <w:pStyle w:val="ListBullet"/>
        <w:spacing w:after="60" w:line="276" w:lineRule="auto"/>
      </w:pPr>
      <w:r>
        <w:t>Supported Formats: CSV, Excel, Parquet, JSON, PDF; Output: Parquet + FAISS indices</w:t>
      </w:r>
    </w:p>
    <w:p>
      <w:r>
        <w:br w:type="page"/>
      </w:r>
    </w:p>
    <w:p>
      <w:pPr>
        <w:pStyle w:val="Heading2"/>
        <w:spacing w:before="200" w:after="80"/>
      </w:pPr>
      <w:r>
        <w:t>4.2 Feature Prioritization &amp; Roadmap</w:t>
      </w:r>
    </w:p>
    <w:p>
      <w:pPr>
        <w:pStyle w:val="Heading3"/>
        <w:spacing w:before="160" w:after="40"/>
      </w:pPr>
      <w:r>
        <w:t>4.2.1 MoSCoW Prioritization</w:t>
      </w:r>
    </w:p>
    <w:p>
      <w:pPr>
        <w:spacing w:before="0" w:after="120" w:line="276" w:lineRule="auto"/>
      </w:pPr>
      <w:r>
        <w:rPr>
          <w:b/>
        </w:rPr>
        <w:t>MUST HAVE (MVP - Launch Requirement):</w:t>
      </w:r>
    </w:p>
    <w:p>
      <w:pPr>
        <w:pStyle w:val="ListBullet"/>
        <w:spacing w:after="60" w:line="276" w:lineRule="auto"/>
      </w:pPr>
      <w:r>
        <w:t>FP-1: Basic conversational query processing (95% accuracy on templated queries)</w:t>
      </w:r>
    </w:p>
    <w:p>
      <w:pPr>
        <w:pStyle w:val="ListBullet"/>
        <w:spacing w:after="60" w:line="276" w:lineRule="auto"/>
      </w:pPr>
      <w:r>
        <w:t>FP-2: Single-client profile with sample knowledge base</w:t>
      </w:r>
    </w:p>
    <w:p>
      <w:pPr>
        <w:pStyle w:val="ListBullet"/>
        <w:spacing w:after="60" w:line="276" w:lineRule="auto"/>
      </w:pPr>
      <w:r>
        <w:t>FP-3: FAISS vector-based document retrieval</w:t>
      </w:r>
    </w:p>
    <w:p>
      <w:pPr>
        <w:pStyle w:val="ListBullet"/>
        <w:spacing w:after="60" w:line="276" w:lineRule="auto"/>
      </w:pPr>
      <w:r>
        <w:t>FP-4: Session management with 5-turn conversation support</w:t>
      </w:r>
    </w:p>
    <w:p>
      <w:pPr>
        <w:pStyle w:val="ListBullet"/>
        <w:spacing w:after="60" w:line="276" w:lineRule="auto"/>
      </w:pPr>
      <w:r>
        <w:t>FP-5: DuckDB analytical query execution</w:t>
      </w:r>
    </w:p>
    <w:p>
      <w:pPr>
        <w:pStyle w:val="ListBullet"/>
        <w:spacing w:after="60" w:line="276" w:lineRule="auto"/>
      </w:pPr>
      <w:r>
        <w:t>FP-6: REST API with 3 core endpoints: /query, /sessions, /health</w:t>
      </w:r>
    </w:p>
    <w:p>
      <w:pPr>
        <w:pStyle w:val="ListBullet"/>
        <w:spacing w:after="60" w:line="276" w:lineRule="auto"/>
      </w:pPr>
      <w:r>
        <w:t>FP-7: JWT authentication and basic authorization</w:t>
      </w:r>
    </w:p>
    <w:p>
      <w:pPr>
        <w:pStyle w:val="ListBullet"/>
        <w:spacing w:after="60" w:line="276" w:lineRule="auto"/>
      </w:pPr>
      <w:r>
        <w:t>FP-8: Error handling and retry logic</w:t>
      </w:r>
    </w:p>
    <w:p>
      <w:pPr>
        <w:spacing w:before="0" w:after="120" w:line="276" w:lineRule="auto"/>
      </w:pPr>
      <w:r>
        <w:rPr>
          <w:b/>
        </w:rPr>
        <w:t>SHOULD HAVE (Q1 Enhancement):</w:t>
      </w:r>
    </w:p>
    <w:p>
      <w:pPr>
        <w:pStyle w:val="ListBullet"/>
        <w:spacing w:after="60" w:line="276" w:lineRule="auto"/>
      </w:pPr>
      <w:r>
        <w:t>FP-9: Multi-client profile support (up to 10 clients)</w:t>
      </w:r>
    </w:p>
    <w:p>
      <w:pPr>
        <w:pStyle w:val="ListBullet"/>
        <w:spacing w:after="60" w:line="276" w:lineRule="auto"/>
      </w:pPr>
      <w:r>
        <w:t>FP-10: File upload pipeline with parquet transformation</w:t>
      </w:r>
    </w:p>
    <w:p>
      <w:pPr>
        <w:pStyle w:val="ListBullet"/>
        <w:spacing w:after="60" w:line="276" w:lineRule="auto"/>
      </w:pPr>
      <w:r>
        <w:t>FP-11: Advanced conversation history with context inference</w:t>
      </w:r>
    </w:p>
    <w:p>
      <w:pPr>
        <w:pStyle w:val="ListBullet"/>
        <w:spacing w:after="60" w:line="276" w:lineRule="auto"/>
      </w:pPr>
      <w:r>
        <w:t>FP-12: Insight synthesis with trend detection</w:t>
      </w:r>
    </w:p>
    <w:p>
      <w:pPr>
        <w:pStyle w:val="ListBullet"/>
        <w:spacing w:after="60" w:line="276" w:lineRule="auto"/>
      </w:pPr>
      <w:r>
        <w:t>FP-13: Web search integration for external context</w:t>
      </w:r>
    </w:p>
    <w:p>
      <w:pPr>
        <w:pStyle w:val="ListBullet"/>
        <w:spacing w:after="60" w:line="276" w:lineRule="auto"/>
      </w:pPr>
      <w:r>
        <w:t>FP-14: Basic audit logging for compliance</w:t>
      </w:r>
    </w:p>
    <w:p>
      <w:pPr>
        <w:pStyle w:val="ListBullet"/>
        <w:spacing w:after="60" w:line="276" w:lineRule="auto"/>
      </w:pPr>
      <w:r>
        <w:t>FP-15: System monitoring and health metrics</w:t>
      </w:r>
    </w:p>
    <w:p>
      <w:pPr>
        <w:pStyle w:val="ListBullet"/>
        <w:spacing w:after="60" w:line="276" w:lineRule="auto"/>
      </w:pPr>
      <w:r>
        <w:t>FP-16: Rate limiting and usage analytics</w:t>
      </w:r>
    </w:p>
    <w:p>
      <w:pPr>
        <w:spacing w:before="0" w:after="120" w:line="276" w:lineRule="auto"/>
      </w:pPr>
      <w:r>
        <w:rPr>
          <w:b/>
        </w:rPr>
        <w:t>COULD HAVE (Q2 Expansion):</w:t>
      </w:r>
    </w:p>
    <w:p>
      <w:pPr>
        <w:pStyle w:val="ListBullet"/>
        <w:spacing w:after="60" w:line="276" w:lineRule="auto"/>
      </w:pPr>
      <w:r>
        <w:t>FP-17: Multi-language query support (Spanish, French, German, Mandarin)</w:t>
      </w:r>
    </w:p>
    <w:p>
      <w:pPr>
        <w:pStyle w:val="ListBullet"/>
        <w:spacing w:after="60" w:line="276" w:lineRule="auto"/>
      </w:pPr>
      <w:r>
        <w:t>FP-18: Advanced forecasting models (ARIMA, Prophet)</w:t>
      </w:r>
    </w:p>
    <w:p>
      <w:pPr>
        <w:pStyle w:val="ListBullet"/>
        <w:spacing w:after="60" w:line="276" w:lineRule="auto"/>
      </w:pPr>
      <w:r>
        <w:t>FP-19: Real-time alert mechanism for metric thresholds</w:t>
      </w:r>
    </w:p>
    <w:p>
      <w:pPr>
        <w:pStyle w:val="ListBullet"/>
        <w:spacing w:after="60" w:line="276" w:lineRule="auto"/>
      </w:pPr>
      <w:r>
        <w:t>FP-20: Saved queries/favorites functionality</w:t>
      </w:r>
    </w:p>
    <w:p>
      <w:pPr>
        <w:pStyle w:val="ListBullet"/>
        <w:spacing w:after="60" w:line="276" w:lineRule="auto"/>
      </w:pPr>
      <w:r>
        <w:t>FP-21: Advanced access control (row-level, column-level security)</w:t>
      </w:r>
    </w:p>
    <w:p>
      <w:pPr>
        <w:pStyle w:val="ListBullet"/>
        <w:spacing w:after="60" w:line="276" w:lineRule="auto"/>
      </w:pPr>
      <w:r>
        <w:t>FP-22: Webhook support for async operations</w:t>
      </w:r>
    </w:p>
    <w:p>
      <w:pPr>
        <w:pStyle w:val="ListBullet"/>
        <w:spacing w:after="60" w:line="276" w:lineRule="auto"/>
      </w:pPr>
      <w:r>
        <w:t>FP-23: Export functionality (CSV, Excel, PDF)</w:t>
      </w:r>
    </w:p>
    <w:p>
      <w:pPr>
        <w:pStyle w:val="ListBullet"/>
        <w:spacing w:after="60" w:line="276" w:lineRule="auto"/>
      </w:pPr>
      <w:r>
        <w:t>FP-24: Mobile-optimized API responses</w:t>
      </w:r>
    </w:p>
    <w:p>
      <w:pPr>
        <w:spacing w:before="0" w:after="120" w:line="276" w:lineRule="auto"/>
      </w:pPr>
      <w:r>
        <w:rPr>
          <w:b/>
        </w:rPr>
        <w:t>WON'T HAVE (Post-v2.0):</w:t>
      </w:r>
    </w:p>
    <w:p>
      <w:pPr>
        <w:pStyle w:val="ListBullet"/>
        <w:spacing w:after="60" w:line="276" w:lineRule="auto"/>
      </w:pPr>
      <w:r>
        <w:t>FP-25: Custom model training (ChatGPT fine-tuning discontinued)</w:t>
      </w:r>
    </w:p>
    <w:p>
      <w:pPr>
        <w:pStyle w:val="ListBullet"/>
        <w:spacing w:after="60" w:line="276" w:lineRule="auto"/>
      </w:pPr>
      <w:r>
        <w:t>FP-26: Real-time streaming analytics</w:t>
      </w:r>
    </w:p>
    <w:p>
      <w:pPr>
        <w:pStyle w:val="ListBullet"/>
        <w:spacing w:after="60" w:line="276" w:lineRule="auto"/>
      </w:pPr>
      <w:r>
        <w:t>FP-27: Off-line capability</w:t>
      </w:r>
    </w:p>
    <w:p>
      <w:pPr>
        <w:pStyle w:val="ListBullet"/>
        <w:spacing w:after="60" w:line="276" w:lineRule="auto"/>
      </w:pPr>
      <w:r>
        <w:t>FP-28: Quantum computing integration</w:t>
      </w:r>
    </w:p>
    <w:p>
      <w:pPr>
        <w:pStyle w:val="ListBullet"/>
        <w:spacing w:after="60" w:line="276" w:lineRule="auto"/>
      </w:pPr>
      <w:r>
        <w:t>FP-29: Custom hardware requirement support</w:t>
      </w:r>
    </w:p>
    <w:p>
      <w:pPr>
        <w:pStyle w:val="Heading3"/>
        <w:spacing w:before="160" w:after="40"/>
      </w:pPr>
      <w:r>
        <w:t>4.2.2 Release Timeline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Release</w:t>
            </w:r>
          </w:p>
        </w:tc>
        <w:tc>
          <w:tcPr>
            <w:tcW w:type="dxa" w:w="2340"/>
            <w:shd w:fill="4472C4"/>
          </w:tcPr>
          <w:p>
            <w:pPr>
              <w:jc w:val="center"/>
            </w:pPr>
            <w:r>
              <w:rPr>
                <w:b/>
                <w:color w:val="FFFFFF"/>
              </w:rPr>
              <w:t>Target Date</w:t>
            </w:r>
          </w:p>
        </w:tc>
        <w:tc>
          <w:tcPr>
            <w:tcW w:type="dxa" w:w="2340"/>
            <w:shd w:fill="4472C4"/>
          </w:tcPr>
          <w:p>
            <w:pPr>
              <w:jc w:val="center"/>
            </w:pPr>
            <w:r>
              <w:rPr>
                <w:b/>
                <w:color w:val="FFFFFF"/>
              </w:rPr>
              <w:t>Key Features</w:t>
            </w:r>
          </w:p>
        </w:tc>
        <w:tc>
          <w:tcPr>
            <w:tcW w:type="dxa" w:w="2340"/>
            <w:shd w:fill="4472C4"/>
          </w:tcPr>
          <w:p>
            <w:pPr>
              <w:jc w:val="center"/>
            </w:pPr>
            <w:r>
              <w:rPr>
                <w:b/>
                <w:color w:val="FFFFFF"/>
              </w:rPr>
              <w:t>Status</w:t>
            </w:r>
          </w:p>
        </w:tc>
      </w:tr>
      <w:tr>
        <w:tc>
          <w:tcPr>
            <w:tcW w:type="dxa" w:w="2340"/>
          </w:tcPr>
          <w:p>
            <w:r>
              <w:t>v1.0 MVP</w:t>
            </w:r>
          </w:p>
        </w:tc>
        <w:tc>
          <w:tcPr>
            <w:tcW w:type="dxa" w:w="2340"/>
          </w:tcPr>
          <w:p>
            <w:r>
              <w:t>Q3 2024</w:t>
            </w:r>
          </w:p>
        </w:tc>
        <w:tc>
          <w:tcPr>
            <w:tcW w:type="dxa" w:w="2340"/>
          </w:tcPr>
          <w:p>
            <w:r>
              <w:t>Core conversational engine, single client, basic APIs</w:t>
            </w:r>
          </w:p>
        </w:tc>
        <w:tc>
          <w:tcPr>
            <w:tcW w:type="dxa" w:w="2340"/>
          </w:tcPr>
          <w:p>
            <w:r>
              <w:t>Planned</w:t>
            </w:r>
          </w:p>
        </w:tc>
      </w:tr>
      <w:tr>
        <w:tc>
          <w:tcPr>
            <w:tcW w:type="dxa" w:w="2340"/>
          </w:tcPr>
          <w:p>
            <w:r>
              <w:t>v1.1 Multi-Client</w:t>
            </w:r>
          </w:p>
        </w:tc>
        <w:tc>
          <w:tcPr>
            <w:tcW w:type="dxa" w:w="2340"/>
          </w:tcPr>
          <w:p>
            <w:r>
              <w:t>Q4 2024</w:t>
            </w:r>
          </w:p>
        </w:tc>
        <w:tc>
          <w:tcPr>
            <w:tcW w:type="dxa" w:w="2340"/>
          </w:tcPr>
          <w:p>
            <w:r>
              <w:t>Multi-client support, file upload, audit logging</w:t>
            </w:r>
          </w:p>
        </w:tc>
        <w:tc>
          <w:tcPr>
            <w:tcW w:type="dxa" w:w="2340"/>
          </w:tcPr>
          <w:p>
            <w:r>
              <w:t>Planned</w:t>
            </w:r>
          </w:p>
        </w:tc>
      </w:tr>
      <w:tr>
        <w:tc>
          <w:tcPr>
            <w:tcW w:type="dxa" w:w="2340"/>
          </w:tcPr>
          <w:p>
            <w:r>
              <w:t>v1.2 Analytics</w:t>
            </w:r>
          </w:p>
        </w:tc>
        <w:tc>
          <w:tcPr>
            <w:tcW w:type="dxa" w:w="2340"/>
          </w:tcPr>
          <w:p>
            <w:r>
              <w:t>Q1 2025</w:t>
            </w:r>
          </w:p>
        </w:tc>
        <w:tc>
          <w:tcPr>
            <w:tcW w:type="dxa" w:w="2340"/>
          </w:tcPr>
          <w:p>
            <w:r>
              <w:t>Advanced insights, web search, forecasting</w:t>
            </w:r>
          </w:p>
        </w:tc>
        <w:tc>
          <w:tcPr>
            <w:tcW w:type="dxa" w:w="2340"/>
          </w:tcPr>
          <w:p>
            <w:r>
              <w:t>Planned</w:t>
            </w:r>
          </w:p>
        </w:tc>
      </w:tr>
      <w:tr>
        <w:tc>
          <w:tcPr>
            <w:tcW w:type="dxa" w:w="2340"/>
          </w:tcPr>
          <w:p>
            <w:r>
              <w:t>v2.0 Enterprise</w:t>
            </w:r>
          </w:p>
        </w:tc>
        <w:tc>
          <w:tcPr>
            <w:tcW w:type="dxa" w:w="2340"/>
          </w:tcPr>
          <w:p>
            <w:r>
              <w:t>Q2 2025</w:t>
            </w:r>
          </w:p>
        </w:tc>
        <w:tc>
          <w:tcPr>
            <w:tcW w:type="dxa" w:w="2340"/>
          </w:tcPr>
          <w:p>
            <w:r>
              <w:t>Multi-language, RBAC, advanced security</w:t>
            </w:r>
          </w:p>
        </w:tc>
        <w:tc>
          <w:tcPr>
            <w:tcW w:type="dxa" w:w="2340"/>
          </w:tcPr>
          <w:p>
            <w:r>
              <w:t>Planned</w:t>
            </w:r>
          </w:p>
        </w:tc>
      </w:tr>
    </w:tbl>
    <w:p>
      <w:r>
        <w:br w:type="page"/>
      </w:r>
    </w:p>
    <w:p>
      <w:pPr>
        <w:pStyle w:val="Heading1"/>
        <w:spacing w:before="240" w:after="120"/>
      </w:pPr>
      <w:r>
        <w:t>5. Detailed Feature Requirements</w:t>
      </w:r>
    </w:p>
    <w:p>
      <w:pPr>
        <w:pStyle w:val="Heading2"/>
        <w:spacing w:before="200" w:after="80"/>
      </w:pPr>
      <w:r>
        <w:t>5.1 Conversational Query Engine (CQE)</w:t>
      </w:r>
    </w:p>
    <w:p>
      <w:pPr>
        <w:pStyle w:val="Heading3"/>
        <w:spacing w:before="160" w:after="40"/>
      </w:pPr>
      <w:r>
        <w:t>5.1.1 Overview</w:t>
      </w:r>
    </w:p>
    <w:p>
      <w:pPr>
        <w:spacing w:before="0" w:after="120" w:line="276" w:lineRule="auto"/>
      </w:pPr>
      <w:r>
        <w:t>The Conversational Query Engine is the core intelligent component that interprets user natural language queries, extracts intent, identifies entities, and transforms linguistic input into structured analytical operations. The CQE operates as a multi-stage pipeline with fallback mechanisms for graceful degradation.</w:t>
      </w:r>
    </w:p>
    <w:p>
      <w:pPr>
        <w:pStyle w:val="Heading3"/>
        <w:spacing w:before="160" w:after="40"/>
      </w:pPr>
      <w:r>
        <w:t>5.1.2 Query Processing Pipeline</w:t>
      </w:r>
    </w:p>
    <w:p>
      <w:pPr>
        <w:pStyle w:val="ListBullet"/>
        <w:spacing w:after="60" w:line="276" w:lineRule="auto"/>
      </w:pPr>
      <w:r>
        <w:t>Input Reception: Receive user query string via REST API</w:t>
      </w:r>
    </w:p>
    <w:p>
      <w:pPr>
        <w:pStyle w:val="ListBullet"/>
        <w:spacing w:after="60" w:line="276" w:lineRule="auto"/>
      </w:pPr>
      <w:r>
        <w:t>Session Context Loading: Retrieve current session context and conversation history</w:t>
      </w:r>
    </w:p>
    <w:p>
      <w:pPr>
        <w:pStyle w:val="ListBullet"/>
        <w:spacing w:after="60" w:line="276" w:lineRule="auto"/>
      </w:pPr>
      <w:r>
        <w:t>Preprocessing: Normalize text (lowercase, tokenization, spell-correction)</w:t>
      </w:r>
    </w:p>
    <w:p>
      <w:pPr>
        <w:pStyle w:val="ListBullet"/>
        <w:spacing w:after="60" w:line="276" w:lineRule="auto"/>
      </w:pPr>
      <w:r>
        <w:t>Intent Classification: Classify query intent (SELECT, AGGREGATE, COMPARE, TREND, FORECAST, etc.)</w:t>
      </w:r>
    </w:p>
    <w:p>
      <w:pPr>
        <w:pStyle w:val="ListBullet"/>
        <w:spacing w:after="60" w:line="276" w:lineRule="auto"/>
      </w:pPr>
      <w:r>
        <w:t>Entity Extraction: Identify dimension tables, measures, time periods, filters</w:t>
      </w:r>
    </w:p>
    <w:p>
      <w:pPr>
        <w:pStyle w:val="ListBullet"/>
        <w:spacing w:after="60" w:line="276" w:lineRule="auto"/>
      </w:pPr>
      <w:r>
        <w:t>Semantic Search: Query vector store for relevant knowledge base documents</w:t>
      </w:r>
    </w:p>
    <w:p>
      <w:pPr>
        <w:pStyle w:val="ListBullet"/>
        <w:spacing w:after="60" w:line="276" w:lineRule="auto"/>
      </w:pPr>
      <w:r>
        <w:t>Query Optimization: Rewrite SQL for performance and correctness</w:t>
      </w:r>
    </w:p>
    <w:p>
      <w:pPr>
        <w:pStyle w:val="ListBullet"/>
        <w:spacing w:after="60" w:line="276" w:lineRule="auto"/>
      </w:pPr>
      <w:r>
        <w:t>Execution: Run against DuckDB analytical engine</w:t>
      </w:r>
    </w:p>
    <w:p>
      <w:pPr>
        <w:pStyle w:val="ListBullet"/>
        <w:spacing w:after="60" w:line="276" w:lineRule="auto"/>
      </w:pPr>
      <w:r>
        <w:t>Result Formatting: Transform output for LLM consumption</w:t>
      </w:r>
    </w:p>
    <w:p>
      <w:pPr>
        <w:pStyle w:val="ListBullet"/>
        <w:spacing w:after="60" w:line="276" w:lineRule="auto"/>
      </w:pPr>
      <w:r>
        <w:t>Insight Generation: Call LLM with context and results for natural language summary</w:t>
      </w:r>
    </w:p>
    <w:p>
      <w:pPr>
        <w:pStyle w:val="ListBullet"/>
        <w:spacing w:after="60" w:line="276" w:lineRule="auto"/>
      </w:pPr>
      <w:r>
        <w:t>Response Serialization: Format response with metadata, confidence, traceability</w:t>
      </w:r>
    </w:p>
    <w:p>
      <w:pPr>
        <w:pStyle w:val="Heading3"/>
        <w:spacing w:before="160" w:after="40"/>
      </w:pPr>
      <w:r>
        <w:t>5.1.3 Core Components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Component</w:t>
            </w:r>
          </w:p>
        </w:tc>
        <w:tc>
          <w:tcPr>
            <w:tcW w:type="dxa" w:w="3120"/>
            <w:shd w:fill="4472C4"/>
          </w:tcPr>
          <w:p>
            <w:pPr>
              <w:jc w:val="center"/>
            </w:pPr>
            <w:r>
              <w:rPr>
                <w:b/>
                <w:color w:val="FFFFFF"/>
              </w:rPr>
              <w:t>Responsibility</w:t>
            </w:r>
          </w:p>
        </w:tc>
        <w:tc>
          <w:tcPr>
            <w:tcW w:type="dxa" w:w="3120"/>
            <w:shd w:fill="4472C4"/>
          </w:tcPr>
          <w:p>
            <w:pPr>
              <w:jc w:val="center"/>
            </w:pPr>
            <w:r>
              <w:rPr>
                <w:b/>
                <w:color w:val="FFFFFF"/>
              </w:rPr>
              <w:t>Technology</w:t>
            </w:r>
          </w:p>
        </w:tc>
      </w:tr>
      <w:tr>
        <w:tc>
          <w:tcPr>
            <w:tcW w:type="dxa" w:w="3120"/>
          </w:tcPr>
          <w:p>
            <w:r>
              <w:t>Query Parser</w:t>
            </w:r>
          </w:p>
        </w:tc>
        <w:tc>
          <w:tcPr>
            <w:tcW w:type="dxa" w:w="3120"/>
          </w:tcPr>
          <w:p>
            <w:r>
              <w:t>Tokenize and parse natural language</w:t>
            </w:r>
          </w:p>
        </w:tc>
        <w:tc>
          <w:tcPr>
            <w:tcW w:type="dxa" w:w="3120"/>
          </w:tcPr>
          <w:p>
            <w:r>
              <w:t>spaCy NLP library + custom grammar</w:t>
            </w:r>
          </w:p>
        </w:tc>
      </w:tr>
      <w:tr>
        <w:tc>
          <w:tcPr>
            <w:tcW w:type="dxa" w:w="3120"/>
          </w:tcPr>
          <w:p>
            <w:r>
              <w:t>Intent Classifier</w:t>
            </w:r>
          </w:p>
        </w:tc>
        <w:tc>
          <w:tcPr>
            <w:tcW w:type="dxa" w:w="3120"/>
          </w:tcPr>
          <w:p>
            <w:r>
              <w:t>Determine analytical operation type</w:t>
            </w:r>
          </w:p>
        </w:tc>
        <w:tc>
          <w:tcPr>
            <w:tcW w:type="dxa" w:w="3120"/>
          </w:tcPr>
          <w:p>
            <w:r>
              <w:t>ML classifier (BERT-based) or rule-based</w:t>
            </w:r>
          </w:p>
        </w:tc>
      </w:tr>
      <w:tr>
        <w:tc>
          <w:tcPr>
            <w:tcW w:type="dxa" w:w="3120"/>
          </w:tcPr>
          <w:p>
            <w:r>
              <w:t>Entity Extractor</w:t>
            </w:r>
          </w:p>
        </w:tc>
        <w:tc>
          <w:tcPr>
            <w:tcW w:type="dxa" w:w="3120"/>
          </w:tcPr>
          <w:p>
            <w:r>
              <w:t>Identify tables, columns, filters, time ranges</w:t>
            </w:r>
          </w:p>
        </w:tc>
        <w:tc>
          <w:tcPr>
            <w:tcW w:type="dxa" w:w="3120"/>
          </w:tcPr>
          <w:p>
            <w:r>
              <w:t>Named Entity Recognition (NER)</w:t>
            </w:r>
          </w:p>
        </w:tc>
      </w:tr>
      <w:tr>
        <w:tc>
          <w:tcPr>
            <w:tcW w:type="dxa" w:w="3120"/>
          </w:tcPr>
          <w:p>
            <w:r>
              <w:t>Semantic Searcher</w:t>
            </w:r>
          </w:p>
        </w:tc>
        <w:tc>
          <w:tcPr>
            <w:tcW w:type="dxa" w:w="3120"/>
          </w:tcPr>
          <w:p>
            <w:r>
              <w:t>Retrieve contextual documents from knowledge base</w:t>
            </w:r>
          </w:p>
        </w:tc>
        <w:tc>
          <w:tcPr>
            <w:tcW w:type="dxa" w:w="3120"/>
          </w:tcPr>
          <w:p>
            <w:r>
              <w:t>FAISS + embeddings</w:t>
            </w:r>
          </w:p>
        </w:tc>
      </w:tr>
      <w:tr>
        <w:tc>
          <w:tcPr>
            <w:tcW w:type="dxa" w:w="3120"/>
          </w:tcPr>
          <w:p>
            <w:r>
              <w:t>SQL Generator</w:t>
            </w:r>
          </w:p>
        </w:tc>
        <w:tc>
          <w:tcPr>
            <w:tcW w:type="dxa" w:w="3120"/>
          </w:tcPr>
          <w:p>
            <w:r>
              <w:t>Convert parsed query to SQL</w:t>
            </w:r>
          </w:p>
        </w:tc>
        <w:tc>
          <w:tcPr>
            <w:tcW w:type="dxa" w:w="3120"/>
          </w:tcPr>
          <w:p>
            <w:r>
              <w:t>Rule-based template system + LLM</w:t>
            </w:r>
          </w:p>
        </w:tc>
      </w:tr>
      <w:tr>
        <w:tc>
          <w:tcPr>
            <w:tcW w:type="dxa" w:w="3120"/>
          </w:tcPr>
          <w:p>
            <w:r>
              <w:t>Query Executor</w:t>
            </w:r>
          </w:p>
        </w:tc>
        <w:tc>
          <w:tcPr>
            <w:tcW w:type="dxa" w:w="3120"/>
          </w:tcPr>
          <w:p>
            <w:r>
              <w:t>Run SQL against data</w:t>
            </w:r>
          </w:p>
        </w:tc>
        <w:tc>
          <w:tcPr>
            <w:tcW w:type="dxa" w:w="3120"/>
          </w:tcPr>
          <w:p>
            <w:r>
              <w:t>DuckDB</w:t>
            </w:r>
          </w:p>
        </w:tc>
      </w:tr>
      <w:tr>
        <w:tc>
          <w:tcPr>
            <w:tcW w:type="dxa" w:w="3120"/>
          </w:tcPr>
          <w:p>
            <w:r>
              <w:t>Insight Synthesizer</w:t>
            </w:r>
          </w:p>
        </w:tc>
        <w:tc>
          <w:tcPr>
            <w:tcW w:type="dxa" w:w="3120"/>
          </w:tcPr>
          <w:p>
            <w:r>
              <w:t>Generate natural language insights</w:t>
            </w:r>
          </w:p>
        </w:tc>
        <w:tc>
          <w:tcPr>
            <w:tcW w:type="dxa" w:w="3120"/>
          </w:tcPr>
          <w:p>
            <w:r>
              <w:t>Google Gemini API</w:t>
            </w:r>
          </w:p>
        </w:tc>
      </w:tr>
    </w:tbl>
    <w:p>
      <w:pPr>
        <w:pStyle w:val="Heading3"/>
        <w:spacing w:before="160" w:after="40"/>
      </w:pPr>
      <w:r>
        <w:t>5.1.4 Supported Query Types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Query Type</w:t>
            </w:r>
          </w:p>
        </w:tc>
        <w:tc>
          <w:tcPr>
            <w:tcW w:type="dxa" w:w="3120"/>
            <w:shd w:fill="4472C4"/>
          </w:tcPr>
          <w:p>
            <w:pPr>
              <w:jc w:val="center"/>
            </w:pPr>
            <w:r>
              <w:rPr>
                <w:b/>
                <w:color w:val="FFFFFF"/>
              </w:rPr>
              <w:t>Example</w:t>
            </w:r>
          </w:p>
        </w:tc>
        <w:tc>
          <w:tcPr>
            <w:tcW w:type="dxa" w:w="3120"/>
            <w:shd w:fill="4472C4"/>
          </w:tcPr>
          <w:p>
            <w:pPr>
              <w:jc w:val="center"/>
            </w:pPr>
            <w:r>
              <w:rPr>
                <w:b/>
                <w:color w:val="FFFFFF"/>
              </w:rPr>
              <w:t>Output</w:t>
            </w:r>
          </w:p>
        </w:tc>
      </w:tr>
      <w:tr>
        <w:tc>
          <w:tcPr>
            <w:tcW w:type="dxa" w:w="3120"/>
          </w:tcPr>
          <w:p>
            <w:r>
              <w:t>Simple Selection</w:t>
            </w:r>
          </w:p>
        </w:tc>
        <w:tc>
          <w:tcPr>
            <w:tcW w:type="dxa" w:w="3120"/>
          </w:tcPr>
          <w:p>
            <w:r>
              <w:t>Show me all sales records</w:t>
            </w:r>
          </w:p>
        </w:tc>
        <w:tc>
          <w:tcPr>
            <w:tcW w:type="dxa" w:w="3120"/>
          </w:tcPr>
          <w:p>
            <w:r>
              <w:t>Filtered dataset</w:t>
            </w:r>
          </w:p>
        </w:tc>
      </w:tr>
      <w:tr>
        <w:tc>
          <w:tcPr>
            <w:tcW w:type="dxa" w:w="3120"/>
          </w:tcPr>
          <w:p>
            <w:r>
              <w:t>Aggregation</w:t>
            </w:r>
          </w:p>
        </w:tc>
        <w:tc>
          <w:tcPr>
            <w:tcW w:type="dxa" w:w="3120"/>
          </w:tcPr>
          <w:p>
            <w:r>
              <w:t>Total revenue by region</w:t>
            </w:r>
          </w:p>
        </w:tc>
        <w:tc>
          <w:tcPr>
            <w:tcW w:type="dxa" w:w="3120"/>
          </w:tcPr>
          <w:p>
            <w:r>
              <w:t>Summary table</w:t>
            </w:r>
          </w:p>
        </w:tc>
      </w:tr>
      <w:tr>
        <w:tc>
          <w:tcPr>
            <w:tcW w:type="dxa" w:w="3120"/>
          </w:tcPr>
          <w:p>
            <w:r>
              <w:t>Comparison</w:t>
            </w:r>
          </w:p>
        </w:tc>
        <w:tc>
          <w:tcPr>
            <w:tcW w:type="dxa" w:w="3120"/>
          </w:tcPr>
          <w:p>
            <w:r>
              <w:t>Revenue this year vs last year</w:t>
            </w:r>
          </w:p>
        </w:tc>
        <w:tc>
          <w:tcPr>
            <w:tcW w:type="dxa" w:w="3120"/>
          </w:tcPr>
          <w:p>
            <w:r>
              <w:t>Side-by-side comparison</w:t>
            </w:r>
          </w:p>
        </w:tc>
      </w:tr>
      <w:tr>
        <w:tc>
          <w:tcPr>
            <w:tcW w:type="dxa" w:w="3120"/>
          </w:tcPr>
          <w:p>
            <w:r>
              <w:t>Trend Analysis</w:t>
            </w:r>
          </w:p>
        </w:tc>
        <w:tc>
          <w:tcPr>
            <w:tcW w:type="dxa" w:w="3120"/>
          </w:tcPr>
          <w:p>
            <w:r>
              <w:t>Monthly sales trend for Q4</w:t>
            </w:r>
          </w:p>
        </w:tc>
        <w:tc>
          <w:tcPr>
            <w:tcW w:type="dxa" w:w="3120"/>
          </w:tcPr>
          <w:p>
            <w:r>
              <w:t>Trend visualization + insights</w:t>
            </w:r>
          </w:p>
        </w:tc>
      </w:tr>
      <w:tr>
        <w:tc>
          <w:tcPr>
            <w:tcW w:type="dxa" w:w="3120"/>
          </w:tcPr>
          <w:p>
            <w:r>
              <w:t>Top-N Selection</w:t>
            </w:r>
          </w:p>
        </w:tc>
        <w:tc>
          <w:tcPr>
            <w:tcW w:type="dxa" w:w="3120"/>
          </w:tcPr>
          <w:p>
            <w:r>
              <w:t>Top 5 products by margin</w:t>
            </w:r>
          </w:p>
        </w:tc>
        <w:tc>
          <w:tcPr>
            <w:tcW w:type="dxa" w:w="3120"/>
          </w:tcPr>
          <w:p>
            <w:r>
              <w:t>Ranked list</w:t>
            </w:r>
          </w:p>
        </w:tc>
      </w:tr>
      <w:tr>
        <w:tc>
          <w:tcPr>
            <w:tcW w:type="dxa" w:w="3120"/>
          </w:tcPr>
          <w:p>
            <w:r>
              <w:t>Filtering</w:t>
            </w:r>
          </w:p>
        </w:tc>
        <w:tc>
          <w:tcPr>
            <w:tcW w:type="dxa" w:w="3120"/>
          </w:tcPr>
          <w:p>
            <w:r>
              <w:t>Sales where margin &gt; 20%</w:t>
            </w:r>
          </w:p>
        </w:tc>
        <w:tc>
          <w:tcPr>
            <w:tcW w:type="dxa" w:w="3120"/>
          </w:tcPr>
          <w:p>
            <w:r>
              <w:t>Filtered subset</w:t>
            </w:r>
          </w:p>
        </w:tc>
      </w:tr>
      <w:tr>
        <w:tc>
          <w:tcPr>
            <w:tcW w:type="dxa" w:w="3120"/>
          </w:tcPr>
          <w:p>
            <w:r>
              <w:t>Time-Based</w:t>
            </w:r>
          </w:p>
        </w:tc>
        <w:tc>
          <w:tcPr>
            <w:tcW w:type="dxa" w:w="3120"/>
          </w:tcPr>
          <w:p>
            <w:r>
              <w:t>YoY growth rate</w:t>
            </w:r>
          </w:p>
        </w:tc>
        <w:tc>
          <w:tcPr>
            <w:tcW w:type="dxa" w:w="3120"/>
          </w:tcPr>
          <w:p>
            <w:r>
              <w:t>Time series with calculations</w:t>
            </w:r>
          </w:p>
        </w:tc>
      </w:tr>
      <w:tr>
        <w:tc>
          <w:tcPr>
            <w:tcW w:type="dxa" w:w="3120"/>
          </w:tcPr>
          <w:p>
            <w:r>
              <w:t>Drill-Down</w:t>
            </w:r>
          </w:p>
        </w:tc>
        <w:tc>
          <w:tcPr>
            <w:tcW w:type="dxa" w:w="3120"/>
          </w:tcPr>
          <w:p>
            <w:r>
              <w:t>Break down revenue by category</w:t>
            </w:r>
          </w:p>
        </w:tc>
        <w:tc>
          <w:tcPr>
            <w:tcW w:type="dxa" w:w="3120"/>
          </w:tcPr>
          <w:p>
            <w:r>
              <w:t>Hierarchical breakdown</w:t>
            </w:r>
          </w:p>
        </w:tc>
      </w:tr>
      <w:tr>
        <w:tc>
          <w:tcPr>
            <w:tcW w:type="dxa" w:w="3120"/>
          </w:tcPr>
          <w:p>
            <w:r>
              <w:t>Forecasting</w:t>
            </w:r>
          </w:p>
        </w:tc>
        <w:tc>
          <w:tcPr>
            <w:tcW w:type="dxa" w:w="3120"/>
          </w:tcPr>
          <w:p>
            <w:r>
              <w:t>Predict next quarter revenue</w:t>
            </w:r>
          </w:p>
        </w:tc>
        <w:tc>
          <w:tcPr>
            <w:tcW w:type="dxa" w:w="3120"/>
          </w:tcPr>
          <w:p>
            <w:r>
              <w:t>Forecast with confidence interval</w:t>
            </w:r>
          </w:p>
        </w:tc>
      </w:tr>
    </w:tbl>
    <w:p>
      <w:pPr>
        <w:pStyle w:val="Heading3"/>
        <w:spacing w:before="160" w:after="40"/>
      </w:pPr>
      <w:r>
        <w:t>5.1.5 Error Handling &amp; Fallback Strategies</w:t>
      </w:r>
    </w:p>
    <w:p>
      <w:pPr>
        <w:pStyle w:val="ListBullet"/>
        <w:spacing w:after="60" w:line="276" w:lineRule="auto"/>
      </w:pPr>
      <w:r>
        <w:t>ES-1: If entity extraction fails, attempt rule-based pattern matching</w:t>
      </w:r>
    </w:p>
    <w:p>
      <w:pPr>
        <w:pStyle w:val="ListBullet"/>
        <w:spacing w:after="60" w:line="276" w:lineRule="auto"/>
      </w:pPr>
      <w:r>
        <w:t>ES-2: If semantic search returns no results, fall back to keyword search</w:t>
      </w:r>
    </w:p>
    <w:p>
      <w:pPr>
        <w:pStyle w:val="ListBullet"/>
        <w:spacing w:after="60" w:line="276" w:lineRule="auto"/>
      </w:pPr>
      <w:r>
        <w:t>ES-3: If SQL generation fails, provide clarification request to user</w:t>
      </w:r>
    </w:p>
    <w:p>
      <w:pPr>
        <w:pStyle w:val="ListBullet"/>
        <w:spacing w:after="60" w:line="276" w:lineRule="auto"/>
      </w:pPr>
      <w:r>
        <w:t>ES-4: If LLM call fails, return raw query result without synthesized insights</w:t>
      </w:r>
    </w:p>
    <w:p>
      <w:pPr>
        <w:pStyle w:val="ListBullet"/>
        <w:spacing w:after="60" w:line="276" w:lineRule="auto"/>
      </w:pPr>
      <w:r>
        <w:t>ES-5: If execution times out (&gt;30s), return partial results with warning</w:t>
      </w:r>
    </w:p>
    <w:p>
      <w:pPr>
        <w:pStyle w:val="Heading2"/>
        <w:spacing w:before="200" w:after="80"/>
      </w:pPr>
      <w:r>
        <w:t>5.2 Multi-Client Profile Management (MCPM)</w:t>
      </w:r>
    </w:p>
    <w:p>
      <w:pPr>
        <w:pStyle w:val="Heading3"/>
        <w:spacing w:before="160" w:after="40"/>
      </w:pPr>
      <w:r>
        <w:t>5.2.1 Overview</w:t>
      </w:r>
    </w:p>
    <w:p>
      <w:pPr>
        <w:spacing w:before="0" w:after="120" w:line="276" w:lineRule="auto"/>
      </w:pPr>
      <w:r>
        <w:t>Each client organization receives a completely isolated profile/tenant environment with independent configuration, knowledge bases, user hierarchies, and vector stores. This ensures data sovereignty, customization, and security.</w:t>
      </w:r>
    </w:p>
    <w:p>
      <w:pPr>
        <w:pStyle w:val="Heading3"/>
        <w:spacing w:before="160" w:after="40"/>
      </w:pPr>
      <w:r>
        <w:t>5.2.2 Profile Structure</w:t>
      </w:r>
    </w:p>
    <w:p>
      <w:pPr>
        <w:pStyle w:val="ListBullet"/>
        <w:spacing w:after="60" w:line="276" w:lineRule="auto"/>
      </w:pPr>
      <w:r>
        <w:t>Profile ID: Unique identifier per client (UUID v4)</w:t>
      </w:r>
    </w:p>
    <w:p>
      <w:pPr>
        <w:pStyle w:val="ListBullet"/>
        <w:spacing w:after="60" w:line="276" w:lineRule="auto"/>
      </w:pPr>
      <w:r>
        <w:t>Metadata: Client name, industry vertical, configuration parameters</w:t>
      </w:r>
    </w:p>
    <w:p>
      <w:pPr>
        <w:pStyle w:val="ListBullet"/>
        <w:spacing w:after="60" w:line="276" w:lineRule="auto"/>
      </w:pPr>
      <w:r>
        <w:t>Vector Store: Dedicated FAISS index per profile (isolated embeddings)</w:t>
      </w:r>
    </w:p>
    <w:p>
      <w:pPr>
        <w:pStyle w:val="ListBullet"/>
        <w:spacing w:after="60" w:line="276" w:lineRule="auto"/>
      </w:pPr>
      <w:r>
        <w:t>Knowledge Base: Client-specific documents, FAQs, domain knowledge</w:t>
      </w:r>
    </w:p>
    <w:p>
      <w:pPr>
        <w:pStyle w:val="ListBullet"/>
        <w:spacing w:after="60" w:line="276" w:lineRule="auto"/>
      </w:pPr>
      <w:r>
        <w:t>Users: Hierarchical user management (Admin, Manager, User, Viewer)</w:t>
      </w:r>
    </w:p>
    <w:p>
      <w:pPr>
        <w:pStyle w:val="ListBullet"/>
        <w:spacing w:after="60" w:line="276" w:lineRule="auto"/>
      </w:pPr>
      <w:r>
        <w:t>Configurations: Custom LLM settings, query parameters, access rules</w:t>
      </w:r>
    </w:p>
    <w:p>
      <w:pPr>
        <w:pStyle w:val="ListBullet"/>
        <w:spacing w:after="60" w:line="276" w:lineRule="auto"/>
      </w:pPr>
      <w:r>
        <w:t>Session Store: All sessions specific to this profile</w:t>
      </w:r>
    </w:p>
    <w:p>
      <w:pPr>
        <w:pStyle w:val="ListBullet"/>
        <w:spacing w:after="60" w:line="276" w:lineRule="auto"/>
      </w:pPr>
      <w:r>
        <w:t>Audit Log: Complete activity trail per profile</w:t>
      </w:r>
    </w:p>
    <w:p>
      <w:pPr>
        <w:pStyle w:val="Heading3"/>
        <w:spacing w:before="160" w:after="40"/>
      </w:pPr>
      <w:r>
        <w:t>5.2.3 Access Control Model</w:t>
      </w:r>
    </w:p>
    <w:p>
      <w:pPr>
        <w:spacing w:before="0" w:after="120" w:line="276" w:lineRule="auto"/>
      </w:pPr>
      <w:r>
        <w:t>Role-Based Access Control (RBAC):</w:t>
      </w:r>
    </w:p>
    <w:p>
      <w:pPr>
        <w:pStyle w:val="ListBullet"/>
        <w:spacing w:after="60" w:line="276" w:lineRule="auto"/>
      </w:pPr>
      <w:r>
        <w:t>Admin: Full control over profile, users, configurations, knowledge base</w:t>
      </w:r>
    </w:p>
    <w:p>
      <w:pPr>
        <w:pStyle w:val="ListBullet"/>
        <w:spacing w:after="60" w:line="276" w:lineRule="auto"/>
      </w:pPr>
      <w:r>
        <w:t>Manager: Can manage users, view analytics, configure basic settings</w:t>
      </w:r>
    </w:p>
    <w:p>
      <w:pPr>
        <w:pStyle w:val="ListBullet"/>
        <w:spacing w:after="60" w:line="276" w:lineRule="auto"/>
      </w:pPr>
      <w:r>
        <w:t>User: Can execute queries, manage own sessions, view shared queries</w:t>
      </w:r>
    </w:p>
    <w:p>
      <w:pPr>
        <w:pStyle w:val="ListBullet"/>
        <w:spacing w:after="60" w:line="276" w:lineRule="auto"/>
      </w:pPr>
      <w:r>
        <w:t>Viewer: Read-only access to shared queries and results</w:t>
      </w:r>
    </w:p>
    <w:p>
      <w:pPr>
        <w:pStyle w:val="Heading3"/>
        <w:spacing w:before="160" w:after="40"/>
      </w:pPr>
      <w:r>
        <w:t>5.2.4 Profile Operations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Operation</w:t>
            </w:r>
          </w:p>
        </w:tc>
        <w:tc>
          <w:tcPr>
            <w:tcW w:type="dxa" w:w="3120"/>
            <w:shd w:fill="4472C4"/>
          </w:tcPr>
          <w:p>
            <w:pPr>
              <w:jc w:val="center"/>
            </w:pPr>
            <w:r>
              <w:rPr>
                <w:b/>
                <w:color w:val="FFFFFF"/>
              </w:rPr>
              <w:t>Purpose</w:t>
            </w:r>
          </w:p>
        </w:tc>
        <w:tc>
          <w:tcPr>
            <w:tcW w:type="dxa" w:w="3120"/>
            <w:shd w:fill="4472C4"/>
          </w:tcPr>
          <w:p>
            <w:pPr>
              <w:jc w:val="center"/>
            </w:pPr>
            <w:r>
              <w:rPr>
                <w:b/>
                <w:color w:val="FFFFFF"/>
              </w:rPr>
              <w:t>Permissions</w:t>
            </w:r>
          </w:p>
        </w:tc>
      </w:tr>
      <w:tr>
        <w:tc>
          <w:tcPr>
            <w:tcW w:type="dxa" w:w="3120"/>
          </w:tcPr>
          <w:p>
            <w:r>
              <w:t>Create Profile</w:t>
            </w:r>
          </w:p>
        </w:tc>
        <w:tc>
          <w:tcPr>
            <w:tcW w:type="dxa" w:w="3120"/>
          </w:tcPr>
          <w:p>
            <w:r>
              <w:t>Onboard new client</w:t>
            </w:r>
          </w:p>
        </w:tc>
        <w:tc>
          <w:tcPr>
            <w:tcW w:type="dxa" w:w="3120"/>
          </w:tcPr>
          <w:p>
            <w:r>
              <w:t>Super Admin only</w:t>
            </w:r>
          </w:p>
        </w:tc>
      </w:tr>
      <w:tr>
        <w:tc>
          <w:tcPr>
            <w:tcW w:type="dxa" w:w="3120"/>
          </w:tcPr>
          <w:p>
            <w:r>
              <w:t>Update Configuration</w:t>
            </w:r>
          </w:p>
        </w:tc>
        <w:tc>
          <w:tcPr>
            <w:tcW w:type="dxa" w:w="3120"/>
          </w:tcPr>
          <w:p>
            <w:r>
              <w:t>Change client settings</w:t>
            </w:r>
          </w:p>
        </w:tc>
        <w:tc>
          <w:tcPr>
            <w:tcW w:type="dxa" w:w="3120"/>
          </w:tcPr>
          <w:p>
            <w:r>
              <w:t>Admin + Manager</w:t>
            </w:r>
          </w:p>
        </w:tc>
      </w:tr>
      <w:tr>
        <w:tc>
          <w:tcPr>
            <w:tcW w:type="dxa" w:w="3120"/>
          </w:tcPr>
          <w:p>
            <w:r>
              <w:t>Manage Users</w:t>
            </w:r>
          </w:p>
        </w:tc>
        <w:tc>
          <w:tcPr>
            <w:tcW w:type="dxa" w:w="3120"/>
          </w:tcPr>
          <w:p>
            <w:r>
              <w:t>Add/remove users from profile</w:t>
            </w:r>
          </w:p>
        </w:tc>
        <w:tc>
          <w:tcPr>
            <w:tcW w:type="dxa" w:w="3120"/>
          </w:tcPr>
          <w:p>
            <w:r>
              <w:t>Admin</w:t>
            </w:r>
          </w:p>
        </w:tc>
      </w:tr>
      <w:tr>
        <w:tc>
          <w:tcPr>
            <w:tcW w:type="dxa" w:w="3120"/>
          </w:tcPr>
          <w:p>
            <w:r>
              <w:t>Upload Knowledge Base</w:t>
            </w:r>
          </w:p>
        </w:tc>
        <w:tc>
          <w:tcPr>
            <w:tcW w:type="dxa" w:w="3120"/>
          </w:tcPr>
          <w:p>
            <w:r>
              <w:t>Add documents to vector store</w:t>
            </w:r>
          </w:p>
        </w:tc>
        <w:tc>
          <w:tcPr>
            <w:tcW w:type="dxa" w:w="3120"/>
          </w:tcPr>
          <w:p>
            <w:r>
              <w:t>Admin + Manager</w:t>
            </w:r>
          </w:p>
        </w:tc>
      </w:tr>
      <w:tr>
        <w:tc>
          <w:tcPr>
            <w:tcW w:type="dxa" w:w="3120"/>
          </w:tcPr>
          <w:p>
            <w:r>
              <w:t>Export Data</w:t>
            </w:r>
          </w:p>
        </w:tc>
        <w:tc>
          <w:tcPr>
            <w:tcW w:type="dxa" w:w="3120"/>
          </w:tcPr>
          <w:p>
            <w:r>
              <w:t>Extract profile data for backups</w:t>
            </w:r>
          </w:p>
        </w:tc>
        <w:tc>
          <w:tcPr>
            <w:tcW w:type="dxa" w:w="3120"/>
          </w:tcPr>
          <w:p>
            <w:r>
              <w:t>Admin only</w:t>
            </w:r>
          </w:p>
        </w:tc>
      </w:tr>
      <w:tr>
        <w:tc>
          <w:tcPr>
            <w:tcW w:type="dxa" w:w="3120"/>
          </w:tcPr>
          <w:p>
            <w:r>
              <w:t>Delete Profile</w:t>
            </w:r>
          </w:p>
        </w:tc>
        <w:tc>
          <w:tcPr>
            <w:tcW w:type="dxa" w:w="3120"/>
          </w:tcPr>
          <w:p>
            <w:r>
              <w:t>Permanently remove client tenant</w:t>
            </w:r>
          </w:p>
        </w:tc>
        <w:tc>
          <w:tcPr>
            <w:tcW w:type="dxa" w:w="3120"/>
          </w:tcPr>
          <w:p>
            <w:r>
              <w:t>Super Admin + Audit approval</w:t>
            </w:r>
          </w:p>
        </w:tc>
      </w:tr>
    </w:tbl>
    <w:p>
      <w:pPr>
        <w:pStyle w:val="Heading2"/>
        <w:spacing w:before="200" w:after="80"/>
      </w:pPr>
      <w:r>
        <w:t>5.3 Semantic Search &amp; RAG Pipeline</w:t>
      </w:r>
    </w:p>
    <w:p>
      <w:pPr>
        <w:pStyle w:val="Heading3"/>
        <w:spacing w:before="160" w:after="40"/>
      </w:pPr>
      <w:r>
        <w:t>5.3.1 Overview</w:t>
      </w:r>
    </w:p>
    <w:p>
      <w:pPr>
        <w:spacing w:before="0" w:after="120" w:line="276" w:lineRule="auto"/>
      </w:pPr>
      <w:r>
        <w:t>Retrieval-Augmented Generation (RAG) combines semantic document retrieval with LLM capabilities to provide contextually accurate, nuanced insights grounded in actual data and knowledge base content.</w:t>
      </w:r>
    </w:p>
    <w:p>
      <w:pPr>
        <w:pStyle w:val="Heading3"/>
        <w:spacing w:before="160" w:after="40"/>
      </w:pPr>
      <w:r>
        <w:t>5.3.2 Retrieval Process</w:t>
      </w:r>
    </w:p>
    <w:p>
      <w:pPr>
        <w:pStyle w:val="ListBullet"/>
        <w:spacing w:after="60" w:line="276" w:lineRule="auto"/>
      </w:pPr>
      <w:r>
        <w:t>1. User Query Reception: Receive natural language query</w:t>
      </w:r>
    </w:p>
    <w:p>
      <w:pPr>
        <w:pStyle w:val="ListBullet"/>
        <w:spacing w:after="60" w:line="276" w:lineRule="auto"/>
      </w:pPr>
      <w:r>
        <w:t>2. Query Embedding: Convert query to vector using same embedding model as knowledge base</w:t>
      </w:r>
    </w:p>
    <w:p>
      <w:pPr>
        <w:pStyle w:val="ListBullet"/>
        <w:spacing w:after="60" w:line="276" w:lineRule="auto"/>
      </w:pPr>
      <w:r>
        <w:t>3. Vector Search: Query FAISS index for K nearest neighbor documents (default K=5, configurable 1-500)</w:t>
      </w:r>
    </w:p>
    <w:p>
      <w:pPr>
        <w:pStyle w:val="ListBullet"/>
        <w:spacing w:after="60" w:line="276" w:lineRule="auto"/>
      </w:pPr>
      <w:r>
        <w:t>4. Rank &amp; Filter: Re-rank results by similarity score, filter by confidence threshold (&gt;0.7)</w:t>
      </w:r>
    </w:p>
    <w:p>
      <w:pPr>
        <w:pStyle w:val="ListBullet"/>
        <w:spacing w:after="60" w:line="276" w:lineRule="auto"/>
      </w:pPr>
      <w:r>
        <w:t>5. Context Assembly: Prepare retrieved documents as LLM context</w:t>
      </w:r>
    </w:p>
    <w:p>
      <w:pPr>
        <w:pStyle w:val="ListBullet"/>
        <w:spacing w:after="60" w:line="276" w:lineRule="auto"/>
      </w:pPr>
      <w:r>
        <w:t>6. Cache Check: Verify if similar query already processed (reduce API calls)</w:t>
      </w:r>
    </w:p>
    <w:p>
      <w:pPr>
        <w:pStyle w:val="ListBullet"/>
        <w:spacing w:after="60" w:line="276" w:lineRule="auto"/>
      </w:pPr>
      <w:r>
        <w:t>7. Return Results: Include retrieved documents with similarity scores in response</w:t>
      </w:r>
    </w:p>
    <w:p>
      <w:pPr>
        <w:pStyle w:val="Heading3"/>
        <w:spacing w:before="160" w:after="40"/>
      </w:pPr>
      <w:r>
        <w:t>5.3.3 Augmented Generation</w:t>
      </w:r>
    </w:p>
    <w:p>
      <w:pPr>
        <w:spacing w:before="0" w:after="120" w:line="276" w:lineRule="auto"/>
      </w:pPr>
      <w:r>
        <w:t>LLM Integration:</w:t>
      </w:r>
    </w:p>
    <w:p>
      <w:pPr>
        <w:pStyle w:val="ListBullet"/>
        <w:spacing w:after="60" w:line="276" w:lineRule="auto"/>
      </w:pPr>
      <w:r>
        <w:t>System Prompt: Pre-defined instructions for insight generation style and tone</w:t>
      </w:r>
    </w:p>
    <w:p>
      <w:pPr>
        <w:pStyle w:val="ListBullet"/>
        <w:spacing w:after="60" w:line="276" w:lineRule="auto"/>
      </w:pPr>
      <w:r>
        <w:t>Few-Shot Examples: 3-5 example Q&amp;A pairs to guide output format</w:t>
      </w:r>
    </w:p>
    <w:p>
      <w:pPr>
        <w:pStyle w:val="ListBullet"/>
        <w:spacing w:after="60" w:line="276" w:lineRule="auto"/>
      </w:pPr>
      <w:r>
        <w:t>Retrieved Context: Top-K documents provided as reference material</w:t>
      </w:r>
    </w:p>
    <w:p>
      <w:pPr>
        <w:pStyle w:val="ListBullet"/>
        <w:spacing w:after="60" w:line="276" w:lineRule="auto"/>
      </w:pPr>
      <w:r>
        <w:t>Query Template: Structured prompt ensuring consistency</w:t>
      </w:r>
    </w:p>
    <w:p>
      <w:pPr>
        <w:pStyle w:val="ListBullet"/>
        <w:spacing w:after="60" w:line="276" w:lineRule="auto"/>
      </w:pPr>
      <w:r>
        <w:t>Confidence Scoring: LLM assigns confidence level to generated insights (0-100%)</w:t>
      </w:r>
    </w:p>
    <w:p>
      <w:pPr>
        <w:pStyle w:val="ListBullet"/>
        <w:spacing w:after="60" w:line="276" w:lineRule="auto"/>
      </w:pPr>
      <w:r>
        <w:t>Fact Grounding: Ensure insights reference actual retrieved data</w:t>
      </w:r>
    </w:p>
    <w:p>
      <w:pPr>
        <w:pStyle w:val="ListBullet"/>
        <w:spacing w:after="60" w:line="276" w:lineRule="auto"/>
      </w:pPr>
      <w:r>
        <w:t>Hallucination Prevention: Cross-check generated claims against source data</w:t>
      </w:r>
    </w:p>
    <w:p>
      <w:pPr>
        <w:pStyle w:val="Heading3"/>
        <w:spacing w:before="160" w:after="40"/>
      </w:pPr>
      <w:r>
        <w:t>5.3.4 Performance Characteristics</w:t>
      </w:r>
    </w:p>
    <w:p>
      <w:pPr>
        <w:pStyle w:val="ListBullet"/>
        <w:spacing w:after="60" w:line="276" w:lineRule="auto"/>
      </w:pPr>
      <w:r>
        <w:t>Retrieval Latency: &lt;100ms for FAISS search on in-memory index</w:t>
      </w:r>
    </w:p>
    <w:p>
      <w:pPr>
        <w:pStyle w:val="ListBullet"/>
        <w:spacing w:after="60" w:line="276" w:lineRule="auto"/>
      </w:pPr>
      <w:r>
        <w:t>Generation Latency: 1-5 seconds depending on query complexity</w:t>
      </w:r>
    </w:p>
    <w:p>
      <w:pPr>
        <w:pStyle w:val="ListBullet"/>
        <w:spacing w:after="60" w:line="276" w:lineRule="auto"/>
      </w:pPr>
      <w:r>
        <w:t>Total E2E Latency: 2-7 seconds (retrieval + generation + formatting)</w:t>
      </w:r>
    </w:p>
    <w:p>
      <w:pPr>
        <w:pStyle w:val="ListBullet"/>
        <w:spacing w:after="60" w:line="276" w:lineRule="auto"/>
      </w:pPr>
      <w:r>
        <w:t>Accuracy: 85%+ relevance for top-K retrieved documents</w:t>
      </w:r>
    </w:p>
    <w:p>
      <w:pPr>
        <w:pStyle w:val="ListBullet"/>
        <w:spacing w:after="60" w:line="276" w:lineRule="auto"/>
      </w:pPr>
      <w:r>
        <w:t>Throughput: 100+ concurrent retrieval operations (FAISS thread-safe)</w:t>
      </w:r>
    </w:p>
    <w:p>
      <w:pPr>
        <w:pStyle w:val="ListBullet"/>
        <w:spacing w:after="60" w:line="276" w:lineRule="auto"/>
      </w:pPr>
      <w:r>
        <w:t>Index Size: ~10GB per 1M documents at 768-dim embeddings</w:t>
      </w:r>
    </w:p>
    <w:p>
      <w:pPr>
        <w:pStyle w:val="Heading2"/>
        <w:spacing w:before="200" w:after="80"/>
      </w:pPr>
      <w:r>
        <w:t>5.4 Session Management &amp; Conversation History</w:t>
      </w:r>
    </w:p>
    <w:p>
      <w:pPr>
        <w:pStyle w:val="Heading3"/>
        <w:spacing w:before="160" w:after="40"/>
      </w:pPr>
      <w:r>
        <w:t>5.4.1 Session Lifecycle</w:t>
      </w:r>
    </w:p>
    <w:p>
      <w:pPr>
        <w:pStyle w:val="ListBullet"/>
        <w:spacing w:after="60" w:line="276" w:lineRule="auto"/>
      </w:pPr>
      <w:r>
        <w:t>Creation: User initiates new session via API (returns session_id)</w:t>
      </w:r>
    </w:p>
    <w:p>
      <w:pPr>
        <w:pStyle w:val="ListBullet"/>
        <w:spacing w:after="60" w:line="276" w:lineRule="auto"/>
      </w:pPr>
      <w:r>
        <w:t>Active: Session receives queries, maintains context, updates conversation history</w:t>
      </w:r>
    </w:p>
    <w:p>
      <w:pPr>
        <w:pStyle w:val="ListBullet"/>
        <w:spacing w:after="60" w:line="276" w:lineRule="auto"/>
      </w:pPr>
      <w:r>
        <w:t>Idle: No activity for &gt;30 minutes; moved to inactive pool but preserved</w:t>
      </w:r>
    </w:p>
    <w:p>
      <w:pPr>
        <w:pStyle w:val="ListBullet"/>
        <w:spacing w:after="60" w:line="276" w:lineRule="auto"/>
      </w:pPr>
      <w:r>
        <w:t>Archived: Older than 90 days; moved to long-term storage</w:t>
      </w:r>
    </w:p>
    <w:p>
      <w:pPr>
        <w:pStyle w:val="ListBullet"/>
        <w:spacing w:after="60" w:line="276" w:lineRule="auto"/>
      </w:pPr>
      <w:r>
        <w:t>Closed: Explicitly ended by user or system; persisted for audit</w:t>
      </w:r>
    </w:p>
    <w:p>
      <w:pPr>
        <w:pStyle w:val="Heading3"/>
        <w:spacing w:before="160" w:after="40"/>
      </w:pPr>
      <w:r>
        <w:t>5.4.2 Conversation State</w:t>
      </w:r>
    </w:p>
    <w:p>
      <w:pPr>
        <w:spacing w:before="0" w:after="120" w:line="276" w:lineRule="auto"/>
      </w:pPr>
      <w:r>
        <w:t>Each session maintains:</w:t>
      </w:r>
    </w:p>
    <w:p>
      <w:pPr>
        <w:pStyle w:val="ListBullet"/>
        <w:spacing w:after="60" w:line="276" w:lineRule="auto"/>
      </w:pPr>
      <w:r>
        <w:t>session_id: Unique identifier (UUID v4)</w:t>
      </w:r>
    </w:p>
    <w:p>
      <w:pPr>
        <w:pStyle w:val="ListBullet"/>
        <w:spacing w:after="60" w:line="276" w:lineRule="auto"/>
      </w:pPr>
      <w:r>
        <w:t>client_id: Associated client/profile</w:t>
      </w:r>
    </w:p>
    <w:p>
      <w:pPr>
        <w:pStyle w:val="ListBullet"/>
        <w:spacing w:after="60" w:line="276" w:lineRule="auto"/>
      </w:pPr>
      <w:r>
        <w:t>user_id: Owner of session</w:t>
      </w:r>
    </w:p>
    <w:p>
      <w:pPr>
        <w:pStyle w:val="ListBullet"/>
        <w:spacing w:after="60" w:line="276" w:lineRule="auto"/>
      </w:pPr>
      <w:r>
        <w:t>created_at: Timestamp of session creation</w:t>
      </w:r>
    </w:p>
    <w:p>
      <w:pPr>
        <w:pStyle w:val="ListBullet"/>
        <w:spacing w:after="60" w:line="276" w:lineRule="auto"/>
      </w:pPr>
      <w:r>
        <w:t>last_activity: Timestamp of most recent query</w:t>
      </w:r>
    </w:p>
    <w:p>
      <w:pPr>
        <w:pStyle w:val="ListBullet"/>
        <w:spacing w:after="60" w:line="276" w:lineRule="auto"/>
      </w:pPr>
      <w:r>
        <w:t>conversation_history: List of all Query-Response pairs in order</w:t>
      </w:r>
    </w:p>
    <w:p>
      <w:pPr>
        <w:pStyle w:val="ListBullet"/>
        <w:spacing w:after="60" w:line="276" w:lineRule="auto"/>
      </w:pPr>
      <w:r>
        <w:t>context_buffer: Summarized context for LLM memory (last 5 exchanges)</w:t>
      </w:r>
    </w:p>
    <w:p>
      <w:pPr>
        <w:pStyle w:val="ListBullet"/>
        <w:spacing w:after="60" w:line="276" w:lineRule="auto"/>
      </w:pPr>
      <w:r>
        <w:t>metadata: Custom tags, labels, or user notes</w:t>
      </w:r>
    </w:p>
    <w:p>
      <w:pPr>
        <w:pStyle w:val="ListBullet"/>
        <w:spacing w:after="60" w:line="276" w:lineRule="auto"/>
      </w:pPr>
      <w:r>
        <w:t>query_count: Total number of queries in session</w:t>
      </w:r>
    </w:p>
    <w:p>
      <w:pPr>
        <w:pStyle w:val="ListBullet"/>
        <w:spacing w:after="60" w:line="276" w:lineRule="auto"/>
      </w:pPr>
      <w:r>
        <w:t>tokens_used: LLM token consumption tracking</w:t>
      </w:r>
    </w:p>
    <w:p>
      <w:pPr>
        <w:pStyle w:val="Heading3"/>
        <w:spacing w:before="160" w:after="40"/>
      </w:pPr>
      <w:r>
        <w:t>5.4.3 Context Transfer</w:t>
      </w:r>
    </w:p>
    <w:p>
      <w:pPr>
        <w:spacing w:before="0" w:after="120" w:line="276" w:lineRule="auto"/>
      </w:pPr>
      <w:r>
        <w:t>Multi-turn conversations leverage context transfer to maintain coherence across query exchanges. When processing a new query, the system provides LLM with:</w:t>
      </w:r>
    </w:p>
    <w:p>
      <w:pPr>
        <w:pStyle w:val="ListBullet"/>
        <w:spacing w:after="60" w:line="276" w:lineRule="auto"/>
      </w:pPr>
      <w:r>
        <w:t>Previous Questions: Last 3-5 user queries for referential understanding</w:t>
      </w:r>
    </w:p>
    <w:p>
      <w:pPr>
        <w:pStyle w:val="ListBullet"/>
        <w:spacing w:after="60" w:line="276" w:lineRule="auto"/>
      </w:pPr>
      <w:r>
        <w:t>Previous Answers: Summarized insights from prior queries</w:t>
      </w:r>
    </w:p>
    <w:p>
      <w:pPr>
        <w:pStyle w:val="ListBullet"/>
        <w:spacing w:after="60" w:line="276" w:lineRule="auto"/>
      </w:pPr>
      <w:r>
        <w:t>Active Filters: Current column selections and filter criteria</w:t>
      </w:r>
    </w:p>
    <w:p>
      <w:pPr>
        <w:pStyle w:val="ListBullet"/>
        <w:spacing w:after="60" w:line="276" w:lineRule="auto"/>
      </w:pPr>
      <w:r>
        <w:t>Time Context: Identified time periods and date references</w:t>
      </w:r>
    </w:p>
    <w:p>
      <w:pPr>
        <w:pStyle w:val="ListBullet"/>
        <w:spacing w:after="60" w:line="276" w:lineRule="auto"/>
      </w:pPr>
      <w:r>
        <w:t>Entity References: Identified business entities (regions, products, customers)</w:t>
      </w:r>
    </w:p>
    <w:p>
      <w:pPr>
        <w:pStyle w:val="ListBullet"/>
        <w:spacing w:after="60" w:line="276" w:lineRule="auto"/>
      </w:pPr>
      <w:r>
        <w:t>Assumption Log: Clarifications and user-confirmed interpretations</w:t>
      </w:r>
    </w:p>
    <w:p>
      <w:r>
        <w:br w:type="page"/>
      </w:r>
    </w:p>
    <w:p>
      <w:pPr>
        <w:pStyle w:val="Heading1"/>
        <w:spacing w:before="240" w:after="120"/>
      </w:pPr>
      <w:r>
        <w:t>6. Functional Requirements (FR)</w:t>
      </w:r>
    </w:p>
    <w:p>
      <w:pPr>
        <w:spacing w:before="0" w:after="120" w:line="276" w:lineRule="auto"/>
      </w:pPr>
      <w:r>
        <w:t>This section enumerates all functional requirements following ISO/IEC/IEEE 29148 standards. Each requirement is uniquely identified (FR-XXX) and includes rationale, acceptance criteria, and traceability.</w:t>
      </w:r>
    </w:p>
    <w:p>
      <w:pPr>
        <w:pStyle w:val="Heading2"/>
        <w:spacing w:before="200" w:after="80"/>
      </w:pPr>
      <w:r>
        <w:t>6.1 Query Processing &amp; Interpretation (FR 1.1 - 1.8)</w:t>
      </w:r>
    </w:p>
    <w:p>
      <w:pPr>
        <w:pStyle w:val="Heading3"/>
        <w:spacing w:before="160" w:after="40"/>
      </w:pPr>
      <w:r>
        <w:t>FR-1.1: Natural Language Query Acceptance</w:t>
      </w:r>
    </w:p>
    <w:p>
      <w:pPr>
        <w:spacing w:before="0" w:after="120" w:line="276" w:lineRule="auto"/>
      </w:pPr>
      <w:r>
        <w:rPr>
          <w:b/>
        </w:rPr>
        <w:t>Requirement: System SHALL accept user queries in plain English language via POST /api/query endpoint</w:t>
      </w:r>
    </w:p>
    <w:p>
      <w:pPr>
        <w:spacing w:before="0" w:after="120" w:line="276" w:lineRule="auto"/>
      </w:pPr>
      <w:r>
        <w:t>Rationale: Enables non-technical users to formulate queries without SQL knowledge</w:t>
      </w:r>
    </w:p>
    <w:p>
      <w:pPr>
        <w:spacing w:before="0" w:after="120" w:line="276" w:lineRule="auto"/>
      </w:pPr>
      <w:r>
        <w:rPr>
          <w:b/>
        </w:rPr>
        <w:t>Acceptance Criteria:</w:t>
      </w:r>
    </w:p>
    <w:p>
      <w:pPr>
        <w:pStyle w:val="ListBullet"/>
        <w:spacing w:after="60" w:line="276" w:lineRule="auto"/>
      </w:pPr>
      <w:r>
        <w:t>AC-1.1.1: Accepts queries 1-500 characters in length</w:t>
      </w:r>
    </w:p>
    <w:p>
      <w:pPr>
        <w:pStyle w:val="ListBullet"/>
        <w:spacing w:after="60" w:line="276" w:lineRule="auto"/>
      </w:pPr>
      <w:r>
        <w:t>AC-1.1.2: Returns 400 error for queries &gt;500 characters</w:t>
      </w:r>
    </w:p>
    <w:p>
      <w:pPr>
        <w:pStyle w:val="ListBullet"/>
        <w:spacing w:after="60" w:line="276" w:lineRule="auto"/>
      </w:pPr>
      <w:r>
        <w:t>AC-1.1.3: Accepts special characters and punctuation</w:t>
      </w:r>
    </w:p>
    <w:p>
      <w:pPr>
        <w:pStyle w:val="ListBullet"/>
        <w:spacing w:after="60" w:line="276" w:lineRule="auto"/>
      </w:pPr>
      <w:r>
        <w:t>AC-1.1.4: Handles whitespace normalization transparently</w:t>
      </w:r>
    </w:p>
    <w:p>
      <w:pPr>
        <w:spacing w:before="0" w:after="120" w:line="276" w:lineRule="auto"/>
      </w:pPr>
      <w:r>
        <w:t>Traceability: Trace to Goal 1 (Democratize Data Access), User Need FN-1</w:t>
      </w:r>
    </w:p>
    <w:p>
      <w:pPr>
        <w:spacing w:before="0" w:after="120" w:line="276" w:lineRule="auto"/>
      </w:pPr>
    </w:p>
    <w:p>
      <w:pPr>
        <w:pStyle w:val="Heading3"/>
        <w:spacing w:before="160" w:after="40"/>
      </w:pPr>
      <w:r>
        <w:t>FR-1.2: Query Intent Classification</w:t>
      </w:r>
    </w:p>
    <w:p>
      <w:pPr>
        <w:spacing w:before="0" w:after="120" w:line="276" w:lineRule="auto"/>
      </w:pPr>
      <w:r>
        <w:rPr>
          <w:b/>
        </w:rPr>
        <w:t>Requirement: System SHALL classify query intent into categories: SELECT, AGGREGATE, COMPARE, TREND, FORECAST, DRILL_DOWN with &gt;=85% accuracy</w:t>
      </w:r>
    </w:p>
    <w:p>
      <w:pPr>
        <w:spacing w:before="0" w:after="120" w:line="276" w:lineRule="auto"/>
      </w:pPr>
      <w:r>
        <w:t>Rationale: Intent classification enables appropriate processing pathway selection</w:t>
      </w:r>
    </w:p>
    <w:p>
      <w:pPr>
        <w:spacing w:before="0" w:after="120" w:line="276" w:lineRule="auto"/>
      </w:pPr>
      <w:r>
        <w:rPr>
          <w:b/>
        </w:rPr>
        <w:t>Acceptance Criteria:</w:t>
      </w:r>
    </w:p>
    <w:p>
      <w:pPr>
        <w:pStyle w:val="ListBullet"/>
        <w:spacing w:after="60" w:line="276" w:lineRule="auto"/>
      </w:pPr>
      <w:r>
        <w:t>AC-1.2.1: Achieve &gt;=85% F1-score on validation dataset</w:t>
      </w:r>
    </w:p>
    <w:p>
      <w:pPr>
        <w:pStyle w:val="ListBullet"/>
        <w:spacing w:after="60" w:line="276" w:lineRule="auto"/>
      </w:pPr>
      <w:r>
        <w:t>AC-1.2.2: Return intent confidence score (0-100%)</w:t>
      </w:r>
    </w:p>
    <w:p>
      <w:pPr>
        <w:pStyle w:val="ListBullet"/>
        <w:spacing w:after="60" w:line="276" w:lineRule="auto"/>
      </w:pPr>
      <w:r>
        <w:t>AC-1.2.3: Provide fallback to human-in-loop if confidence &lt;50%</w:t>
      </w:r>
    </w:p>
    <w:p>
      <w:pPr>
        <w:pStyle w:val="ListBullet"/>
        <w:spacing w:after="60" w:line="276" w:lineRule="auto"/>
      </w:pPr>
      <w:r>
        <w:t>AC-1.2.4: Log all classifications for training data collection</w:t>
      </w:r>
    </w:p>
    <w:p>
      <w:pPr>
        <w:spacing w:before="0" w:after="120" w:line="276" w:lineRule="auto"/>
      </w:pPr>
      <w:r>
        <w:t>Traceability: Trace to Feature 5.1, Functional Objective FO-1</w:t>
      </w:r>
    </w:p>
    <w:p>
      <w:pPr>
        <w:spacing w:before="0" w:after="120" w:line="276" w:lineRule="auto"/>
      </w:pPr>
    </w:p>
    <w:p>
      <w:pPr>
        <w:pStyle w:val="Heading3"/>
        <w:spacing w:before="160" w:after="40"/>
      </w:pPr>
      <w:r>
        <w:t>FR-1.3: Entity Extraction from Query</w:t>
      </w:r>
    </w:p>
    <w:p>
      <w:pPr>
        <w:spacing w:before="0" w:after="120" w:line="276" w:lineRule="auto"/>
      </w:pPr>
      <w:r>
        <w:rPr>
          <w:b/>
        </w:rPr>
        <w:t>Requirement: System SHALL extract dimensions (tables), measures (columns), time periods, and filters from natural language queries</w:t>
      </w:r>
    </w:p>
    <w:p>
      <w:pPr>
        <w:spacing w:before="0" w:after="120" w:line="276" w:lineRule="auto"/>
      </w:pPr>
      <w:r>
        <w:t>Rationale: Extracted entities form basis for SQL generation and validation</w:t>
      </w:r>
    </w:p>
    <w:p>
      <w:pPr>
        <w:spacing w:before="0" w:after="120" w:line="276" w:lineRule="auto"/>
      </w:pPr>
      <w:r>
        <w:rPr>
          <w:b/>
        </w:rPr>
        <w:t>Acceptance Criteria:</w:t>
      </w:r>
    </w:p>
    <w:p>
      <w:pPr>
        <w:pStyle w:val="ListBullet"/>
        <w:spacing w:after="60" w:line="276" w:lineRule="auto"/>
      </w:pPr>
      <w:r>
        <w:t>AC-1.3.1: Extract table/dimension with &gt;=80% accuracy</w:t>
      </w:r>
    </w:p>
    <w:p>
      <w:pPr>
        <w:pStyle w:val="ListBullet"/>
        <w:spacing w:after="60" w:line="276" w:lineRule="auto"/>
      </w:pPr>
      <w:r>
        <w:t>AC-1.3.2: Extract measure/column with &gt;=85% accuracy</w:t>
      </w:r>
    </w:p>
    <w:p>
      <w:pPr>
        <w:pStyle w:val="ListBullet"/>
        <w:spacing w:after="60" w:line="276" w:lineRule="auto"/>
      </w:pPr>
      <w:r>
        <w:t>AC-1.3.3: Identify time periods (year, quarter, month)</w:t>
      </w:r>
    </w:p>
    <w:p>
      <w:pPr>
        <w:pStyle w:val="ListBullet"/>
        <w:spacing w:after="60" w:line="276" w:lineRule="auto"/>
      </w:pPr>
      <w:r>
        <w:t>AC-1.3.4: Extract filter criteria (&gt;, &lt;, =, BETWEEN, IN)</w:t>
      </w:r>
    </w:p>
    <w:p>
      <w:pPr>
        <w:pStyle w:val="ListBullet"/>
        <w:spacing w:after="60" w:line="276" w:lineRule="auto"/>
      </w:pPr>
      <w:r>
        <w:t>AC-1.3.5: Return entity list with confidence scores</w:t>
      </w:r>
    </w:p>
    <w:p>
      <w:pPr>
        <w:spacing w:before="0" w:after="120" w:line="276" w:lineRule="auto"/>
      </w:pPr>
      <w:r>
        <w:t>Traceability: Trace to Feature 5.1, FR-1.2</w:t>
      </w:r>
    </w:p>
    <w:p>
      <w:pPr>
        <w:spacing w:before="0" w:after="120" w:line="276" w:lineRule="auto"/>
      </w:pPr>
    </w:p>
    <w:p>
      <w:pPr>
        <w:pStyle w:val="Heading3"/>
        <w:spacing w:before="160" w:after="40"/>
      </w:pPr>
      <w:r>
        <w:t>FR-1.4: Semantic Document Retrieval</w:t>
      </w:r>
    </w:p>
    <w:p>
      <w:pPr>
        <w:spacing w:before="0" w:after="120" w:line="276" w:lineRule="auto"/>
      </w:pPr>
      <w:r>
        <w:rPr>
          <w:b/>
        </w:rPr>
        <w:t>Requirement: System SHALL retrieve top-K relevant documents from client knowledge base using vector similarity search</w:t>
      </w:r>
    </w:p>
    <w:p>
      <w:pPr>
        <w:spacing w:before="0" w:after="120" w:line="276" w:lineRule="auto"/>
      </w:pPr>
      <w:r>
        <w:t>Rationale: Retrieved context enables accurate, grounded insight generation</w:t>
      </w:r>
    </w:p>
    <w:p>
      <w:pPr>
        <w:spacing w:before="0" w:after="120" w:line="276" w:lineRule="auto"/>
      </w:pPr>
      <w:r>
        <w:rPr>
          <w:b/>
        </w:rPr>
        <w:t>Acceptance Criteria:</w:t>
      </w:r>
    </w:p>
    <w:p>
      <w:pPr>
        <w:pStyle w:val="ListBullet"/>
        <w:spacing w:after="60" w:line="276" w:lineRule="auto"/>
      </w:pPr>
      <w:r>
        <w:t>AC-1.4.1: Return K most similar documents (default K=5, configurable 1-500)</w:t>
      </w:r>
    </w:p>
    <w:p>
      <w:pPr>
        <w:pStyle w:val="ListBullet"/>
        <w:spacing w:after="60" w:line="276" w:lineRule="auto"/>
      </w:pPr>
      <w:r>
        <w:t>AC-1.4.2: Similarity scores must be &gt;=0.7 (normalized 0-1 scale)</w:t>
      </w:r>
    </w:p>
    <w:p>
      <w:pPr>
        <w:pStyle w:val="ListBullet"/>
        <w:spacing w:after="60" w:line="276" w:lineRule="auto"/>
      </w:pPr>
      <w:r>
        <w:t>AC-1.4.3: Retrieval latency &lt;100ms for in-memory indices</w:t>
      </w:r>
    </w:p>
    <w:p>
      <w:pPr>
        <w:pStyle w:val="ListBullet"/>
        <w:spacing w:after="60" w:line="276" w:lineRule="auto"/>
      </w:pPr>
      <w:r>
        <w:t>AC-1.4.4: Return document metadata (source, title, date))</w:t>
      </w:r>
    </w:p>
    <w:p>
      <w:pPr>
        <w:pStyle w:val="ListBullet"/>
        <w:spacing w:after="60" w:line="276" w:lineRule="auto"/>
      </w:pPr>
      <w:r>
        <w:t>AC-1.4.5: Support filtering by document type and date range</w:t>
      </w:r>
    </w:p>
    <w:p>
      <w:pPr>
        <w:spacing w:before="0" w:after="120" w:line="276" w:lineRule="auto"/>
      </w:pPr>
      <w:r>
        <w:t>Traceability: Trace to Feature 5.3, Functional Objective FO-2</w:t>
      </w:r>
    </w:p>
    <w:p>
      <w:pPr>
        <w:spacing w:before="0" w:after="120" w:line="276" w:lineRule="auto"/>
      </w:pPr>
    </w:p>
    <w:p>
      <w:pPr>
        <w:pStyle w:val="Heading3"/>
        <w:spacing w:before="160" w:after="40"/>
      </w:pPr>
      <w:r>
        <w:t>FR-1.5: SQL Query Generation</w:t>
      </w:r>
    </w:p>
    <w:p>
      <w:pPr>
        <w:spacing w:before="0" w:after="120" w:line="276" w:lineRule="auto"/>
      </w:pPr>
      <w:r>
        <w:rPr>
          <w:b/>
        </w:rPr>
        <w:t>Requirement: System SHALL generate valid DuckDB SQL from parsed query intent and extracted entities</w:t>
      </w:r>
    </w:p>
    <w:p>
      <w:pPr>
        <w:spacing w:before="0" w:after="120" w:line="276" w:lineRule="auto"/>
      </w:pPr>
      <w:r>
        <w:t>Rationale: SQL generation enables analytical execution against structured data</w:t>
      </w:r>
    </w:p>
    <w:p>
      <w:pPr>
        <w:spacing w:before="0" w:after="120" w:line="276" w:lineRule="auto"/>
      </w:pPr>
      <w:r>
        <w:rPr>
          <w:b/>
        </w:rPr>
        <w:t>Acceptance Criteria:</w:t>
      </w:r>
    </w:p>
    <w:p>
      <w:pPr>
        <w:pStyle w:val="ListBullet"/>
        <w:spacing w:after="60" w:line="276" w:lineRule="auto"/>
      </w:pPr>
      <w:r>
        <w:t>AC-1.5.1: Generated SQL executes without syntax errors</w:t>
      </w:r>
    </w:p>
    <w:p>
      <w:pPr>
        <w:pStyle w:val="ListBullet"/>
        <w:spacing w:after="60" w:line="276" w:lineRule="auto"/>
      </w:pPr>
      <w:r>
        <w:t>AC-1.5.2: SQL results match expected output for test cases (100% correctness)</w:t>
      </w:r>
    </w:p>
    <w:p>
      <w:pPr>
        <w:pStyle w:val="ListBullet"/>
        <w:spacing w:after="60" w:line="276" w:lineRule="auto"/>
      </w:pPr>
      <w:r>
        <w:t>AC-1.5.3: Query execution time &lt;30 seconds</w:t>
      </w:r>
    </w:p>
    <w:p>
      <w:pPr>
        <w:pStyle w:val="ListBullet"/>
        <w:spacing w:after="60" w:line="276" w:lineRule="auto"/>
      </w:pPr>
      <w:r>
        <w:t>AC-1.5.4: Return query plan for optimization opportunities</w:t>
      </w:r>
    </w:p>
    <w:p>
      <w:pPr>
        <w:pStyle w:val="ListBullet"/>
        <w:spacing w:after="60" w:line="276" w:lineRule="auto"/>
      </w:pPr>
      <w:r>
        <w:t>AC-1.5.5: Support subqueries and CTEs</w:t>
      </w:r>
    </w:p>
    <w:p>
      <w:pPr>
        <w:spacing w:before="0" w:after="120" w:line="276" w:lineRule="auto"/>
      </w:pPr>
      <w:r>
        <w:t>Traceability: Trace to Feature 5.1, FR-1.3, Functional Objective FO-1</w:t>
      </w:r>
    </w:p>
    <w:p>
      <w:pPr>
        <w:spacing w:before="0" w:after="120" w:line="276" w:lineRule="auto"/>
      </w:pPr>
    </w:p>
    <w:p>
      <w:pPr>
        <w:pStyle w:val="Heading3"/>
        <w:spacing w:before="160" w:after="40"/>
      </w:pPr>
      <w:r>
        <w:t>FR-1.6: Query Execution Against Data</w:t>
      </w:r>
    </w:p>
    <w:p>
      <w:pPr>
        <w:spacing w:before="0" w:after="120" w:line="276" w:lineRule="auto"/>
      </w:pPr>
      <w:r>
        <w:rPr>
          <w:b/>
        </w:rPr>
        <w:t>Requirement: System SHALL execute queries against DuckDB analytical engine and retrieve results</w:t>
      </w:r>
    </w:p>
    <w:p>
      <w:pPr>
        <w:spacing w:before="0" w:after="120" w:line="276" w:lineRule="auto"/>
      </w:pPr>
      <w:r>
        <w:t>Rationale: Actual data retrieval enables fact-based insights</w:t>
      </w:r>
    </w:p>
    <w:p>
      <w:pPr>
        <w:spacing w:before="0" w:after="120" w:line="276" w:lineRule="auto"/>
      </w:pPr>
      <w:r>
        <w:rPr>
          <w:b/>
        </w:rPr>
        <w:t>Acceptance Criteria:</w:t>
      </w:r>
    </w:p>
    <w:p>
      <w:pPr>
        <w:pStyle w:val="ListBullet"/>
        <w:spacing w:after="60" w:line="276" w:lineRule="auto"/>
      </w:pPr>
      <w:r>
        <w:t>AC-1.6.1: Support result sets up to 1M rows</w:t>
      </w:r>
    </w:p>
    <w:p>
      <w:pPr>
        <w:pStyle w:val="ListBullet"/>
        <w:spacing w:after="60" w:line="276" w:lineRule="auto"/>
      </w:pPr>
      <w:r>
        <w:t>AC-1.6.2: Return results in JSON format with metadata</w:t>
      </w:r>
    </w:p>
    <w:p>
      <w:pPr>
        <w:pStyle w:val="ListBullet"/>
        <w:spacing w:after="60" w:line="276" w:lineRule="auto"/>
      </w:pPr>
      <w:r>
        <w:t>AC-1.6.3: Execution timeout enforced at 30 seconds</w:t>
      </w:r>
    </w:p>
    <w:p>
      <w:pPr>
        <w:pStyle w:val="ListBullet"/>
        <w:spacing w:after="60" w:line="276" w:lineRule="auto"/>
      </w:pPr>
      <w:r>
        <w:t>AC-1.6.4: Include row count and data types in response</w:t>
      </w:r>
    </w:p>
    <w:p>
      <w:pPr>
        <w:pStyle w:val="ListBullet"/>
        <w:spacing w:after="60" w:line="276" w:lineRule="auto"/>
      </w:pPr>
      <w:r>
        <w:t>AC-1.6.5: Support parameterized queries to prevent injection</w:t>
      </w:r>
    </w:p>
    <w:p>
      <w:pPr>
        <w:spacing w:before="0" w:after="120" w:line="276" w:lineRule="auto"/>
      </w:pPr>
      <w:r>
        <w:t>Traceability: Trace to Feature 5.1, FR-1.5</w:t>
      </w:r>
    </w:p>
    <w:p>
      <w:pPr>
        <w:spacing w:before="0" w:after="120" w:line="276" w:lineRule="auto"/>
      </w:pPr>
    </w:p>
    <w:p>
      <w:pPr>
        <w:pStyle w:val="Heading3"/>
        <w:spacing w:before="160" w:after="40"/>
      </w:pPr>
      <w:r>
        <w:t>FR-1.7: Result Formatting and Serialization</w:t>
      </w:r>
    </w:p>
    <w:p>
      <w:pPr>
        <w:spacing w:before="0" w:after="120" w:line="276" w:lineRule="auto"/>
      </w:pPr>
      <w:r>
        <w:rPr>
          <w:b/>
        </w:rPr>
        <w:t>Requirement: System SHALL format query results for downstream processing (LLM input, API response)</w:t>
      </w:r>
    </w:p>
    <w:p>
      <w:pPr>
        <w:spacing w:before="0" w:after="120" w:line="276" w:lineRule="auto"/>
      </w:pPr>
      <w:r>
        <w:t>Rationale: Standardized format ensures consistency across system components</w:t>
      </w:r>
    </w:p>
    <w:p>
      <w:pPr>
        <w:spacing w:before="0" w:after="120" w:line="276" w:lineRule="auto"/>
      </w:pPr>
      <w:r>
        <w:rPr>
          <w:b/>
        </w:rPr>
        <w:t>Acceptance Criteria:</w:t>
      </w:r>
    </w:p>
    <w:p>
      <w:pPr>
        <w:pStyle w:val="ListBullet"/>
        <w:spacing w:after="60" w:line="276" w:lineRule="auto"/>
      </w:pPr>
      <w:r>
        <w:t>AC-1.7.1: Return results in JSON with schema metadata</w:t>
      </w:r>
    </w:p>
    <w:p>
      <w:pPr>
        <w:pStyle w:val="ListBullet"/>
        <w:spacing w:after="60" w:line="276" w:lineRule="auto"/>
      </w:pPr>
      <w:r>
        <w:t>AC-1.7.2: Include row count, column names, and data types</w:t>
      </w:r>
    </w:p>
    <w:p>
      <w:pPr>
        <w:pStyle w:val="ListBullet"/>
        <w:spacing w:after="60" w:line="276" w:lineRule="auto"/>
      </w:pPr>
      <w:r>
        <w:t>AC-1.7.3: Support result sampling for large datasets (&gt;100K rows)</w:t>
      </w:r>
    </w:p>
    <w:p>
      <w:pPr>
        <w:pStyle w:val="ListBullet"/>
        <w:spacing w:after="60" w:line="276" w:lineRule="auto"/>
      </w:pPr>
      <w:r>
        <w:t>AC-1.7.4: Include data quality flags (nulls, outliers, anomalies)</w:t>
      </w:r>
    </w:p>
    <w:p>
      <w:pPr>
        <w:pStyle w:val="ListBullet"/>
        <w:spacing w:after="60" w:line="276" w:lineRule="auto"/>
      </w:pPr>
      <w:r>
        <w:t>AC-1.7.5: Compress results &gt;1MB using gzip</w:t>
      </w:r>
    </w:p>
    <w:p>
      <w:pPr>
        <w:spacing w:before="0" w:after="120" w:line="276" w:lineRule="auto"/>
      </w:pPr>
      <w:r>
        <w:t>Traceability: Trace to Feature 5.1, FR-1.6</w:t>
      </w:r>
    </w:p>
    <w:p>
      <w:pPr>
        <w:spacing w:before="0" w:after="120" w:line="276" w:lineRule="auto"/>
      </w:pPr>
    </w:p>
    <w:p>
      <w:pPr>
        <w:pStyle w:val="Heading3"/>
        <w:spacing w:before="160" w:after="40"/>
      </w:pPr>
      <w:r>
        <w:t>FR-1.8: Insight Synthesis via LLM</w:t>
      </w:r>
    </w:p>
    <w:p>
      <w:pPr>
        <w:spacing w:before="0" w:after="120" w:line="276" w:lineRule="auto"/>
      </w:pPr>
      <w:r>
        <w:rPr>
          <w:b/>
        </w:rPr>
        <w:t>Requirement: System SHALL call Google Gemini API to generate natural language insights from query results and retrieved context</w:t>
      </w:r>
    </w:p>
    <w:p>
      <w:pPr>
        <w:spacing w:before="0" w:after="120" w:line="276" w:lineRule="auto"/>
      </w:pPr>
      <w:r>
        <w:t>Rationale: LLM transforms raw data into human-understandable insights</w:t>
      </w:r>
    </w:p>
    <w:p>
      <w:pPr>
        <w:spacing w:before="0" w:after="120" w:line="276" w:lineRule="auto"/>
      </w:pPr>
      <w:r>
        <w:rPr>
          <w:b/>
        </w:rPr>
        <w:t>Acceptance Criteria:</w:t>
      </w:r>
    </w:p>
    <w:p>
      <w:pPr>
        <w:pStyle w:val="ListBullet"/>
        <w:spacing w:after="60" w:line="276" w:lineRule="auto"/>
      </w:pPr>
      <w:r>
        <w:t>AC-1.8.1: LLM call includes retrieved documents as context</w:t>
      </w:r>
    </w:p>
    <w:p>
      <w:pPr>
        <w:pStyle w:val="ListBullet"/>
        <w:spacing w:after="60" w:line="276" w:lineRule="auto"/>
      </w:pPr>
      <w:r>
        <w:t>AC-1.8.2: Generated insights include trend descriptions (&gt;50 chars)</w:t>
      </w:r>
    </w:p>
    <w:p>
      <w:pPr>
        <w:pStyle w:val="ListBullet"/>
        <w:spacing w:after="60" w:line="276" w:lineRule="auto"/>
      </w:pPr>
      <w:r>
        <w:t>AC-1.8.3: Insights include anomaly detection and outlier explanation</w:t>
      </w:r>
    </w:p>
    <w:p>
      <w:pPr>
        <w:pStyle w:val="ListBullet"/>
        <w:spacing w:after="60" w:line="276" w:lineRule="auto"/>
      </w:pPr>
      <w:r>
        <w:t>AC-1.8.4: Response time 1-5 seconds (including LLM latency)</w:t>
      </w:r>
    </w:p>
    <w:p>
      <w:pPr>
        <w:pStyle w:val="ListBullet"/>
        <w:spacing w:after="60" w:line="276" w:lineRule="auto"/>
      </w:pPr>
      <w:r>
        <w:t>AC-1.8.5: Include confidence score (0-100%) for insights</w:t>
      </w:r>
    </w:p>
    <w:p>
      <w:pPr>
        <w:spacing w:before="0" w:after="120" w:line="276" w:lineRule="auto"/>
      </w:pPr>
      <w:r>
        <w:t>Traceability: Trace to Feature 5.1, Goal 3 (Semantic Intelligence)</w:t>
      </w:r>
    </w:p>
    <w:p>
      <w:pPr>
        <w:spacing w:before="0" w:after="120" w:line="276" w:lineRule="auto"/>
      </w:pPr>
    </w:p>
    <w:p>
      <w:pPr>
        <w:pStyle w:val="Heading2"/>
        <w:spacing w:before="200" w:after="80"/>
      </w:pPr>
      <w:r>
        <w:t>6.2 Session Management (FR 2.1 - 2.4)</w:t>
      </w:r>
    </w:p>
    <w:p>
      <w:pPr>
        <w:pStyle w:val="Heading3"/>
        <w:spacing w:before="160" w:after="40"/>
      </w:pPr>
      <w:r>
        <w:t>FR-2.1: Session Creation</w:t>
      </w:r>
    </w:p>
    <w:p>
      <w:pPr>
        <w:spacing w:before="0" w:after="120" w:line="276" w:lineRule="auto"/>
      </w:pPr>
      <w:r>
        <w:rPr>
          <w:b/>
        </w:rPr>
        <w:t>Requirement: System SHALL create a new session on POST /api/sessions request with unique session_id</w:t>
      </w:r>
    </w:p>
    <w:p>
      <w:pPr>
        <w:spacing w:before="0" w:after="120" w:line="276" w:lineRule="auto"/>
      </w:pPr>
      <w:r>
        <w:t>Rationale: Sessions maintain conversation context and enable multi-turn interactions</w:t>
      </w:r>
    </w:p>
    <w:p>
      <w:pPr>
        <w:spacing w:before="0" w:after="120" w:line="276" w:lineRule="auto"/>
      </w:pPr>
      <w:r>
        <w:rPr>
          <w:b/>
        </w:rPr>
        <w:t>Acceptance Criteria:</w:t>
      </w:r>
    </w:p>
    <w:p>
      <w:pPr>
        <w:pStyle w:val="ListBullet"/>
        <w:spacing w:after="60" w:line="276" w:lineRule="auto"/>
      </w:pPr>
      <w:r>
        <w:t>AC-2.1.1: Return unique UUID v4 session_id for each request</w:t>
      </w:r>
    </w:p>
    <w:p>
      <w:pPr>
        <w:pStyle w:val="ListBullet"/>
        <w:spacing w:after="60" w:line="276" w:lineRule="auto"/>
      </w:pPr>
      <w:r>
        <w:t>AC-2.1.2: Associate session with authenticated user_id and client_id</w:t>
      </w:r>
    </w:p>
    <w:p>
      <w:pPr>
        <w:pStyle w:val="ListBullet"/>
        <w:spacing w:after="60" w:line="276" w:lineRule="auto"/>
      </w:pPr>
      <w:r>
        <w:t>AC-2.1.3: Initialize empty conversation_history array</w:t>
      </w:r>
    </w:p>
    <w:p>
      <w:pPr>
        <w:pStyle w:val="ListBullet"/>
        <w:spacing w:after="60" w:line="276" w:lineRule="auto"/>
      </w:pPr>
      <w:r>
        <w:t>AC-2.1.4: Set created_at timestamp with microsecond precision</w:t>
      </w:r>
    </w:p>
    <w:p>
      <w:pPr>
        <w:pStyle w:val="ListBullet"/>
        <w:spacing w:after="60" w:line="276" w:lineRule="auto"/>
      </w:pPr>
      <w:r>
        <w:t>AC-2.1.5: Write session to persistent storage within 100ms</w:t>
      </w:r>
    </w:p>
    <w:p>
      <w:pPr>
        <w:spacing w:before="0" w:after="120" w:line="276" w:lineRule="auto"/>
      </w:pPr>
      <w:r>
        <w:t>Traceability: Trace to Feature 5.4, User Need FN-3</w:t>
      </w:r>
    </w:p>
    <w:p>
      <w:pPr>
        <w:spacing w:before="0" w:after="120" w:line="276" w:lineRule="auto"/>
      </w:pPr>
    </w:p>
    <w:p>
      <w:pPr>
        <w:pStyle w:val="Heading3"/>
        <w:spacing w:before="160" w:after="40"/>
      </w:pPr>
      <w:r>
        <w:t>FR-2.2: Conversation History Maintenance</w:t>
      </w:r>
    </w:p>
    <w:p>
      <w:pPr>
        <w:spacing w:before="0" w:after="120" w:line="276" w:lineRule="auto"/>
      </w:pPr>
      <w:r>
        <w:rPr>
          <w:b/>
        </w:rPr>
        <w:t>Requirement: System SHALL maintain ordered, immutable conversation history for each session</w:t>
      </w:r>
    </w:p>
    <w:p>
      <w:pPr>
        <w:spacing w:before="0" w:after="120" w:line="276" w:lineRule="auto"/>
      </w:pPr>
      <w:r>
        <w:t>Rationale: Full history enables context transfer and audit compliance</w:t>
      </w:r>
    </w:p>
    <w:p>
      <w:pPr>
        <w:spacing w:before="0" w:after="120" w:line="276" w:lineRule="auto"/>
      </w:pPr>
      <w:r>
        <w:rPr>
          <w:b/>
        </w:rPr>
        <w:t>Acceptance Criteria:</w:t>
      </w:r>
    </w:p>
    <w:p>
      <w:pPr>
        <w:pStyle w:val="ListBullet"/>
        <w:spacing w:after="60" w:line="276" w:lineRule="auto"/>
      </w:pPr>
      <w:r>
        <w:t>AC-2.2.1: Append each query-response pair to conversation_history</w:t>
      </w:r>
    </w:p>
    <w:p>
      <w:pPr>
        <w:pStyle w:val="ListBullet"/>
        <w:spacing w:after="60" w:line="276" w:lineRule="auto"/>
      </w:pPr>
      <w:r>
        <w:t>AC-2.2.2: Preserve order and exact timestamps for all exchanges</w:t>
      </w:r>
    </w:p>
    <w:p>
      <w:pPr>
        <w:pStyle w:val="ListBullet"/>
        <w:spacing w:after="60" w:line="276" w:lineRule="auto"/>
      </w:pPr>
      <w:r>
        <w:t>AC-2.2.3: Include metadata (intent, entities, confidence) for each query</w:t>
      </w:r>
    </w:p>
    <w:p>
      <w:pPr>
        <w:pStyle w:val="ListBullet"/>
        <w:spacing w:after="60" w:line="276" w:lineRule="auto"/>
      </w:pPr>
      <w:r>
        <w:t>AC-2.2.4: Support retrieval of full history via GET /api/sessions/{id}/history</w:t>
      </w:r>
    </w:p>
    <w:p>
      <w:pPr>
        <w:pStyle w:val="ListBullet"/>
        <w:spacing w:after="60" w:line="276" w:lineRule="auto"/>
      </w:pPr>
      <w:r>
        <w:t>AC-2.2.5: Archive sessions &gt;90 days to long-term storage</w:t>
      </w:r>
    </w:p>
    <w:p>
      <w:pPr>
        <w:spacing w:before="0" w:after="120" w:line="276" w:lineRule="auto"/>
      </w:pPr>
      <w:r>
        <w:t>Traceability: Trace to Feature 5.4, Assumption A-5</w:t>
      </w:r>
    </w:p>
    <w:p>
      <w:pPr>
        <w:spacing w:before="0" w:after="120" w:line="276" w:lineRule="auto"/>
      </w:pPr>
    </w:p>
    <w:p>
      <w:pPr>
        <w:pStyle w:val="Heading3"/>
        <w:spacing w:before="160" w:after="40"/>
      </w:pPr>
      <w:r>
        <w:t>FR-2.3: Context Transfer Between Queries</w:t>
      </w:r>
    </w:p>
    <w:p>
      <w:pPr>
        <w:spacing w:before="0" w:after="120" w:line="276" w:lineRule="auto"/>
      </w:pPr>
      <w:r>
        <w:rPr>
          <w:b/>
        </w:rPr>
        <w:t>Requirement: System SHALL transfer context from previous queries to LLM for multi-turn coherence</w:t>
      </w:r>
    </w:p>
    <w:p>
      <w:pPr>
        <w:spacing w:before="0" w:after="120" w:line="276" w:lineRule="auto"/>
      </w:pPr>
      <w:r>
        <w:t>Rationale: Context transfer enables natural follow-up queries and clarifications</w:t>
      </w:r>
    </w:p>
    <w:p>
      <w:pPr>
        <w:spacing w:before="0" w:after="120" w:line="276" w:lineRule="auto"/>
      </w:pPr>
      <w:r>
        <w:rPr>
          <w:b/>
        </w:rPr>
        <w:t>Acceptance Criteria:</w:t>
      </w:r>
    </w:p>
    <w:p>
      <w:pPr>
        <w:pStyle w:val="ListBullet"/>
        <w:spacing w:after="60" w:line="276" w:lineRule="auto"/>
      </w:pPr>
      <w:r>
        <w:t>AC-2.3.1: Include last 3-5 query-response pairs in LLM context</w:t>
      </w:r>
    </w:p>
    <w:p>
      <w:pPr>
        <w:pStyle w:val="ListBullet"/>
        <w:spacing w:after="60" w:line="276" w:lineRule="auto"/>
      </w:pPr>
      <w:r>
        <w:t>AC-2.3.2: Summarize longer conversation history to fit token limits</w:t>
      </w:r>
    </w:p>
    <w:p>
      <w:pPr>
        <w:pStyle w:val="ListBullet"/>
        <w:spacing w:after="60" w:line="276" w:lineRule="auto"/>
      </w:pPr>
      <w:r>
        <w:t>AC-2.3.3: Identify and carry forward entity references</w:t>
      </w:r>
    </w:p>
    <w:p>
      <w:pPr>
        <w:pStyle w:val="ListBullet"/>
        <w:spacing w:after="60" w:line="276" w:lineRule="auto"/>
      </w:pPr>
      <w:r>
        <w:t>AC-2.3.4: Maintain active filters across query exchanges</w:t>
      </w:r>
    </w:p>
    <w:p>
      <w:pPr>
        <w:pStyle w:val="ListBullet"/>
        <w:spacing w:after="60" w:line="276" w:lineRule="auto"/>
      </w:pPr>
      <w:r>
        <w:t>AC-2.3.5: Include user clarifications and assumptions in context</w:t>
      </w:r>
    </w:p>
    <w:p>
      <w:pPr>
        <w:spacing w:before="0" w:after="120" w:line="276" w:lineRule="auto"/>
      </w:pPr>
      <w:r>
        <w:t>Traceability: Trace to Feature 5.4, FR-2.2, User Need FN-3</w:t>
      </w:r>
    </w:p>
    <w:p>
      <w:pPr>
        <w:spacing w:before="0" w:after="120" w:line="276" w:lineRule="auto"/>
      </w:pPr>
    </w:p>
    <w:p>
      <w:pPr>
        <w:pStyle w:val="Heading3"/>
        <w:spacing w:before="160" w:after="40"/>
      </w:pPr>
      <w:r>
        <w:t>FR-2.4: Session Termination and Archive</w:t>
      </w:r>
    </w:p>
    <w:p>
      <w:pPr>
        <w:spacing w:before="0" w:after="120" w:line="276" w:lineRule="auto"/>
      </w:pPr>
      <w:r>
        <w:rPr>
          <w:b/>
        </w:rPr>
        <w:t>Requirement: System SHALL support session termination and archive old sessions automatically</w:t>
      </w:r>
    </w:p>
    <w:p>
      <w:pPr>
        <w:spacing w:before="0" w:after="120" w:line="276" w:lineRule="auto"/>
      </w:pPr>
      <w:r>
        <w:t>Rationale: Lifecycle management ensures efficient storage and compliance</w:t>
      </w:r>
    </w:p>
    <w:p>
      <w:pPr>
        <w:spacing w:before="0" w:after="120" w:line="276" w:lineRule="auto"/>
      </w:pPr>
      <w:r>
        <w:rPr>
          <w:b/>
        </w:rPr>
        <w:t>Acceptance Criteria:</w:t>
      </w:r>
    </w:p>
    <w:p>
      <w:pPr>
        <w:pStyle w:val="ListBullet"/>
        <w:spacing w:after="60" w:line="276" w:lineRule="auto"/>
      </w:pPr>
      <w:r>
        <w:t>AC-2.4.1: Support explicit session closure via DELETE /api/sessions/{id}</w:t>
      </w:r>
    </w:p>
    <w:p>
      <w:pPr>
        <w:pStyle w:val="ListBullet"/>
        <w:spacing w:after="60" w:line="276" w:lineRule="auto"/>
      </w:pPr>
      <w:r>
        <w:t>AC-2.4.2: Auto-mark sessions idle after 30 minutes of inactivity</w:t>
      </w:r>
    </w:p>
    <w:p>
      <w:pPr>
        <w:pStyle w:val="ListBullet"/>
        <w:spacing w:after="60" w:line="276" w:lineRule="auto"/>
      </w:pPr>
      <w:r>
        <w:t>AC-2.4.3: Archive sessions older than 90 days to blob storage</w:t>
      </w:r>
    </w:p>
    <w:p>
      <w:pPr>
        <w:pStyle w:val="ListBullet"/>
        <w:spacing w:after="60" w:line="276" w:lineRule="auto"/>
      </w:pPr>
      <w:r>
        <w:t>AC-2.4.4: Maintain full archival for 30 years (regulatory compliance)</w:t>
      </w:r>
    </w:p>
    <w:p>
      <w:pPr>
        <w:pStyle w:val="ListBullet"/>
        <w:spacing w:after="60" w:line="276" w:lineRule="auto"/>
      </w:pPr>
      <w:r>
        <w:t>AC-2.4.5: Generate session summary before archival</w:t>
      </w:r>
    </w:p>
    <w:p>
      <w:pPr>
        <w:spacing w:before="0" w:after="120" w:line="276" w:lineRule="auto"/>
      </w:pPr>
      <w:r>
        <w:t>Traceability: Trace to Feature 5.4, Assumption A-10</w:t>
      </w:r>
    </w:p>
    <w:p>
      <w:pPr>
        <w:spacing w:before="0" w:after="120" w:line="276" w:lineRule="auto"/>
      </w:pPr>
    </w:p>
    <w:p>
      <w:pPr>
        <w:pStyle w:val="Heading2"/>
        <w:spacing w:before="200" w:after="80"/>
      </w:pPr>
      <w:r>
        <w:t>6.3 Multi-Client Profile Management (FR 3.1 - 3.3)</w:t>
      </w:r>
    </w:p>
    <w:p>
      <w:pPr>
        <w:pStyle w:val="Heading3"/>
        <w:spacing w:before="160" w:after="40"/>
      </w:pPr>
      <w:r>
        <w:t>FR-3.1: Profile Creation and Configuration</w:t>
      </w:r>
    </w:p>
    <w:p>
      <w:pPr>
        <w:spacing w:before="0" w:after="120" w:line="276" w:lineRule="auto"/>
      </w:pPr>
      <w:r>
        <w:rPr>
          <w:b/>
        </w:rPr>
        <w:t>Requirement: System SHALL support creation of isolated client profiles with independent configurations</w:t>
      </w:r>
    </w:p>
    <w:p>
      <w:pPr>
        <w:spacing w:before="0" w:after="120" w:line="276" w:lineRule="auto"/>
      </w:pPr>
      <w:r>
        <w:t>Rationale: Multi-tenancy enables B2B deployment with data sovereignty</w:t>
      </w:r>
    </w:p>
    <w:p>
      <w:pPr>
        <w:spacing w:before="0" w:after="120" w:line="276" w:lineRule="auto"/>
      </w:pPr>
      <w:r>
        <w:rPr>
          <w:b/>
        </w:rPr>
        <w:t>Acceptance Criteria:</w:t>
      </w:r>
    </w:p>
    <w:p>
      <w:pPr>
        <w:pStyle w:val="ListBullet"/>
        <w:spacing w:after="60" w:line="276" w:lineRule="auto"/>
      </w:pPr>
      <w:r>
        <w:t>AC-3.1.1: Create profile with unique profile_id and name</w:t>
      </w:r>
    </w:p>
    <w:p>
      <w:pPr>
        <w:pStyle w:val="ListBullet"/>
        <w:spacing w:after="60" w:line="276" w:lineRule="auto"/>
      </w:pPr>
      <w:r>
        <w:t>AC-3.1.2: Initialize independent FAISS vector store per profile</w:t>
      </w:r>
    </w:p>
    <w:p>
      <w:pPr>
        <w:pStyle w:val="ListBullet"/>
        <w:spacing w:after="60" w:line="276" w:lineRule="auto"/>
      </w:pPr>
      <w:r>
        <w:t>AC-3.1.3: Support configuration parameters per profile (LLM settings, query limits)</w:t>
      </w:r>
    </w:p>
    <w:p>
      <w:pPr>
        <w:pStyle w:val="ListBullet"/>
        <w:spacing w:after="60" w:line="276" w:lineRule="auto"/>
      </w:pPr>
      <w:r>
        <w:t>AC-3.1.4: Enforce data isolation - queries only access own profile data</w:t>
      </w:r>
    </w:p>
    <w:p>
      <w:pPr>
        <w:pStyle w:val="ListBullet"/>
        <w:spacing w:after="60" w:line="276" w:lineRule="auto"/>
      </w:pPr>
      <w:r>
        <w:t>AC-3.1.5: Support up to 50 concurrent profiles in memory</w:t>
      </w:r>
    </w:p>
    <w:p>
      <w:pPr>
        <w:spacing w:before="0" w:after="120" w:line="276" w:lineRule="auto"/>
      </w:pPr>
      <w:r>
        <w:t>Traceability: Trace to Feature 5.2, Goal 2 (Enterprise Multi-Tenancy)</w:t>
      </w:r>
    </w:p>
    <w:p>
      <w:pPr>
        <w:spacing w:before="0" w:after="120" w:line="276" w:lineRule="auto"/>
      </w:pPr>
    </w:p>
    <w:p>
      <w:pPr>
        <w:pStyle w:val="Heading3"/>
        <w:spacing w:before="160" w:after="40"/>
      </w:pPr>
      <w:r>
        <w:t>FR-3.2: User and Role Management Per Profile</w:t>
      </w:r>
    </w:p>
    <w:p>
      <w:pPr>
        <w:spacing w:before="0" w:after="120" w:line="276" w:lineRule="auto"/>
      </w:pPr>
      <w:r>
        <w:rPr>
          <w:b/>
        </w:rPr>
        <w:t>Requirement: System SHALL enforce role-based access control (RBAC) within profiles</w:t>
      </w:r>
    </w:p>
    <w:p>
      <w:pPr>
        <w:spacing w:before="0" w:after="120" w:line="276" w:lineRule="auto"/>
      </w:pPr>
      <w:r>
        <w:t>Rationale: RBAC ensures appropriate access and maintains security posture</w:t>
      </w:r>
    </w:p>
    <w:p>
      <w:pPr>
        <w:spacing w:before="0" w:after="120" w:line="276" w:lineRule="auto"/>
      </w:pPr>
      <w:r>
        <w:rPr>
          <w:b/>
        </w:rPr>
        <w:t>Acceptance Criteria:</w:t>
      </w:r>
    </w:p>
    <w:p>
      <w:pPr>
        <w:pStyle w:val="ListBullet"/>
        <w:spacing w:after="60" w:line="276" w:lineRule="auto"/>
      </w:pPr>
      <w:r>
        <w:t>AC-3.2.1: Support 4 roles: Admin, Manager, User, Viewer</w:t>
      </w:r>
    </w:p>
    <w:p>
      <w:pPr>
        <w:pStyle w:val="ListBullet"/>
        <w:spacing w:after="60" w:line="276" w:lineRule="auto"/>
      </w:pPr>
      <w:r>
        <w:t>AC-3.2.2: Enforce role-based endpoint access via middleware</w:t>
      </w:r>
    </w:p>
    <w:p>
      <w:pPr>
        <w:pStyle w:val="ListBullet"/>
        <w:spacing w:after="60" w:line="276" w:lineRule="auto"/>
      </w:pPr>
      <w:r>
        <w:t>AC-3.2.3: Admin role can manage users within profile</w:t>
      </w:r>
    </w:p>
    <w:p>
      <w:pPr>
        <w:pStyle w:val="ListBullet"/>
        <w:spacing w:after="60" w:line="276" w:lineRule="auto"/>
      </w:pPr>
      <w:r>
        <w:t>AC-3.2.4: User role can create and manage own sessions</w:t>
      </w:r>
    </w:p>
    <w:p>
      <w:pPr>
        <w:pStyle w:val="ListBullet"/>
        <w:spacing w:after="60" w:line="276" w:lineRule="auto"/>
      </w:pPr>
      <w:r>
        <w:t>AC-3.2.5: Audit all role changes with timestamps</w:t>
      </w:r>
    </w:p>
    <w:p>
      <w:pPr>
        <w:spacing w:before="0" w:after="120" w:line="276" w:lineRule="auto"/>
      </w:pPr>
      <w:r>
        <w:t>Traceability: Trace to Feature 5.2, NFR-8 (Security)</w:t>
      </w:r>
    </w:p>
    <w:p>
      <w:pPr>
        <w:spacing w:before="0" w:after="120" w:line="276" w:lineRule="auto"/>
      </w:pPr>
    </w:p>
    <w:p>
      <w:pPr>
        <w:pStyle w:val="Heading3"/>
        <w:spacing w:before="160" w:after="40"/>
      </w:pPr>
      <w:r>
        <w:t>FR-3.3: Knowledge Base Management</w:t>
      </w:r>
    </w:p>
    <w:p>
      <w:pPr>
        <w:spacing w:before="0" w:after="120" w:line="276" w:lineRule="auto"/>
      </w:pPr>
      <w:r>
        <w:rPr>
          <w:b/>
        </w:rPr>
        <w:t>Requirement: System SHALL support upload, indexing, and management of client knowledge bases</w:t>
      </w:r>
    </w:p>
    <w:p>
      <w:pPr>
        <w:spacing w:before="0" w:after="120" w:line="276" w:lineRule="auto"/>
      </w:pPr>
      <w:r>
        <w:t>Rationale: Knowledge bases provide grounding for RAG-based insights</w:t>
      </w:r>
    </w:p>
    <w:p>
      <w:pPr>
        <w:spacing w:before="0" w:after="120" w:line="276" w:lineRule="auto"/>
      </w:pPr>
      <w:r>
        <w:rPr>
          <w:b/>
        </w:rPr>
        <w:t>Acceptance Criteria:</w:t>
      </w:r>
    </w:p>
    <w:p>
      <w:pPr>
        <w:pStyle w:val="ListBullet"/>
        <w:spacing w:after="60" w:line="276" w:lineRule="auto"/>
      </w:pPr>
      <w:r>
        <w:t>AC-3.3.1: Support CSV, JSON, Parquet, PDF file uploads</w:t>
      </w:r>
    </w:p>
    <w:p>
      <w:pPr>
        <w:pStyle w:val="ListBullet"/>
        <w:spacing w:after="60" w:line="276" w:lineRule="auto"/>
      </w:pPr>
      <w:r>
        <w:t>AC-3.3.2: Transform documents to vector embeddings</w:t>
      </w:r>
    </w:p>
    <w:p>
      <w:pPr>
        <w:pStyle w:val="ListBullet"/>
        <w:spacing w:after="60" w:line="276" w:lineRule="auto"/>
      </w:pPr>
      <w:r>
        <w:t>AC-3.3.3: Index embeddings in FAISS per profile</w:t>
      </w:r>
    </w:p>
    <w:p>
      <w:pPr>
        <w:pStyle w:val="ListBullet"/>
        <w:spacing w:after="60" w:line="276" w:lineRule="auto"/>
      </w:pPr>
      <w:r>
        <w:t>AC-3.3.4: Support knowledge base size up to 10GB</w:t>
      </w:r>
    </w:p>
    <w:p>
      <w:pPr>
        <w:pStyle w:val="ListBullet"/>
        <w:spacing w:after="60" w:line="276" w:lineRule="auto"/>
      </w:pPr>
      <w:r>
        <w:t>AC-3.3.5: Provide reindexing API for knowledge base updates</w:t>
      </w:r>
    </w:p>
    <w:p>
      <w:pPr>
        <w:spacing w:before="0" w:after="120" w:line="276" w:lineRule="auto"/>
      </w:pPr>
      <w:r>
        <w:t>Traceability: Trace to Feature 5.2, Feature 5.3, Functional Objective FO-3</w:t>
      </w:r>
    </w:p>
    <w:p>
      <w:pPr>
        <w:spacing w:before="0" w:after="120" w:line="276" w:lineRule="auto"/>
      </w:pPr>
    </w:p>
    <w:p>
      <w:pPr>
        <w:pStyle w:val="Heading2"/>
        <w:spacing w:before="200" w:after="80"/>
      </w:pPr>
      <w:r>
        <w:t>6.4 API Endpoints &amp; System Interfaces (FR 4.1 - 4.4)</w:t>
      </w:r>
    </w:p>
    <w:p>
      <w:pPr>
        <w:pStyle w:val="Heading3"/>
        <w:spacing w:before="160" w:after="40"/>
      </w:pPr>
      <w:r>
        <w:t>FR-4.1: Query API Endpoint</w:t>
      </w:r>
    </w:p>
    <w:p>
      <w:pPr>
        <w:spacing w:before="0" w:after="120" w:line="276" w:lineRule="auto"/>
      </w:pPr>
      <w:r>
        <w:rPr>
          <w:b/>
        </w:rPr>
        <w:t>Requirement: System SHALL expose POST /api/query endpoint accepting JSON payload with query text and session_id</w:t>
      </w:r>
    </w:p>
    <w:p>
      <w:pPr>
        <w:spacing w:before="0" w:after="120" w:line="276" w:lineRule="auto"/>
      </w:pPr>
      <w:r>
        <w:t>Rationale: Primary interface for query submission</w:t>
      </w:r>
    </w:p>
    <w:p>
      <w:pPr>
        <w:spacing w:before="0" w:after="120" w:line="276" w:lineRule="auto"/>
      </w:pPr>
      <w:r>
        <w:rPr>
          <w:b/>
        </w:rPr>
        <w:t>Acceptance Criteria:</w:t>
      </w:r>
    </w:p>
    <w:p>
      <w:pPr>
        <w:pStyle w:val="ListBullet"/>
        <w:spacing w:after="60" w:line="276" w:lineRule="auto"/>
      </w:pPr>
      <w:r>
        <w:t>AC-4.1.1: Accept query_text (string), session_id (UUID), client_id (UUID)</w:t>
      </w:r>
    </w:p>
    <w:p>
      <w:pPr>
        <w:pStyle w:val="ListBullet"/>
        <w:spacing w:after="60" w:line="276" w:lineRule="auto"/>
      </w:pPr>
      <w:r>
        <w:t>AC-4.1.2: Return response within 5 seconds (inclLLM time)</w:t>
      </w:r>
    </w:p>
    <w:p>
      <w:pPr>
        <w:pStyle w:val="ListBullet"/>
        <w:spacing w:after="60" w:line="276" w:lineRule="auto"/>
      </w:pPr>
      <w:r>
        <w:t>AC-4.1.3: Response includes: insights, data, metadata, confidence, traceability</w:t>
      </w:r>
    </w:p>
    <w:p>
      <w:pPr>
        <w:pStyle w:val="ListBullet"/>
        <w:spacing w:after="60" w:line="276" w:lineRule="auto"/>
      </w:pPr>
      <w:r>
        <w:t>AC-4.1.4: Support optional parameters: max_results, confidence_threshold, retrieval_k</w:t>
      </w:r>
    </w:p>
    <w:p>
      <w:pPr>
        <w:pStyle w:val="ListBullet"/>
        <w:spacing w:after="60" w:line="276" w:lineRule="auto"/>
      </w:pPr>
      <w:r>
        <w:t>AC-4.1.5: Return 400 for validation errors, 401 for auth failures, 500 otherwise</w:t>
      </w:r>
    </w:p>
    <w:p>
      <w:pPr>
        <w:spacing w:before="0" w:after="120" w:line="276" w:lineRule="auto"/>
      </w:pPr>
      <w:r>
        <w:t>Traceability: Trace to Goal 4 (Real-Time), FR-1.1, User Need FN-1</w:t>
      </w:r>
    </w:p>
    <w:p>
      <w:pPr>
        <w:spacing w:before="0" w:after="120" w:line="276" w:lineRule="auto"/>
      </w:pPr>
    </w:p>
    <w:p>
      <w:pPr>
        <w:pStyle w:val="Heading3"/>
        <w:spacing w:before="160" w:after="40"/>
      </w:pPr>
      <w:r>
        <w:t>FR-4.2: Session Management API</w:t>
      </w:r>
    </w:p>
    <w:p>
      <w:pPr>
        <w:spacing w:before="0" w:after="120" w:line="276" w:lineRule="auto"/>
      </w:pPr>
      <w:r>
        <w:rPr>
          <w:b/>
        </w:rPr>
        <w:t>Requirement: System SHALL expose endpoints for session CRUD operations</w:t>
      </w:r>
    </w:p>
    <w:p>
      <w:pPr>
        <w:spacing w:before="0" w:after="120" w:line="276" w:lineRule="auto"/>
      </w:pPr>
      <w:r>
        <w:t>Rationale: Session endpoints enable conversation management</w:t>
      </w:r>
    </w:p>
    <w:p>
      <w:pPr>
        <w:spacing w:before="0" w:after="120" w:line="276" w:lineRule="auto"/>
      </w:pPr>
      <w:r>
        <w:rPr>
          <w:b/>
        </w:rPr>
        <w:t>Acceptance Criteria:</w:t>
      </w:r>
    </w:p>
    <w:p>
      <w:pPr>
        <w:pStyle w:val="ListBullet"/>
        <w:spacing w:after="60" w:line="276" w:lineRule="auto"/>
      </w:pPr>
      <w:r>
        <w:t>AC-4.2.1: POST /api/sessions - Create new session</w:t>
      </w:r>
    </w:p>
    <w:p>
      <w:pPr>
        <w:pStyle w:val="ListBullet"/>
        <w:spacing w:after="60" w:line="276" w:lineRule="auto"/>
      </w:pPr>
      <w:r>
        <w:t>AC-4.2.2: GET /api/sessions/{id} - Retrieve session metadata</w:t>
      </w:r>
    </w:p>
    <w:p>
      <w:pPr>
        <w:pStyle w:val="ListBullet"/>
        <w:spacing w:after="60" w:line="276" w:lineRule="auto"/>
      </w:pPr>
      <w:r>
        <w:t>AC-4.2.3: GET /api/sessions/{id}/history - Retrieve conversation history</w:t>
      </w:r>
    </w:p>
    <w:p>
      <w:pPr>
        <w:pStyle w:val="ListBullet"/>
        <w:spacing w:after="60" w:line="276" w:lineRule="auto"/>
      </w:pPr>
      <w:r>
        <w:t>AC-4.2.4: DELETE /api/sessions/{id} - Close session</w:t>
      </w:r>
    </w:p>
    <w:p>
      <w:pPr>
        <w:pStyle w:val="ListBullet"/>
        <w:spacing w:after="60" w:line="276" w:lineRule="auto"/>
      </w:pPr>
      <w:r>
        <w:t>AC-4.2.5: All endpoints require valid JWT token</w:t>
      </w:r>
    </w:p>
    <w:p>
      <w:pPr>
        <w:spacing w:before="0" w:after="120" w:line="276" w:lineRule="auto"/>
      </w:pPr>
      <w:r>
        <w:t>Traceability: Trace to Feature 5.4, FR-2.1 through FR-2.4</w:t>
      </w:r>
    </w:p>
    <w:p>
      <w:pPr>
        <w:spacing w:before="0" w:after="120" w:line="276" w:lineRule="auto"/>
      </w:pPr>
    </w:p>
    <w:p>
      <w:pPr>
        <w:pStyle w:val="Heading3"/>
        <w:spacing w:before="160" w:after="40"/>
      </w:pPr>
      <w:r>
        <w:t>FR-4.3: Health Check Endpoint</w:t>
      </w:r>
    </w:p>
    <w:p>
      <w:pPr>
        <w:spacing w:before="0" w:after="120" w:line="276" w:lineRule="auto"/>
      </w:pPr>
      <w:r>
        <w:rPr>
          <w:b/>
        </w:rPr>
        <w:t>Requirement: System SHALL expose GET /api/health endpoint returning system status</w:t>
      </w:r>
    </w:p>
    <w:p>
      <w:pPr>
        <w:spacing w:before="0" w:after="120" w:line="276" w:lineRule="auto"/>
      </w:pPr>
      <w:r>
        <w:t>Rationale: Health checks enable monitoring and load balancing</w:t>
      </w:r>
    </w:p>
    <w:p>
      <w:pPr>
        <w:spacing w:before="0" w:after="120" w:line="276" w:lineRule="auto"/>
      </w:pPr>
      <w:r>
        <w:rPr>
          <w:b/>
        </w:rPr>
        <w:t>Acceptance Criteria:</w:t>
      </w:r>
    </w:p>
    <w:p>
      <w:pPr>
        <w:pStyle w:val="ListBullet"/>
        <w:spacing w:after="60" w:line="276" w:lineRule="auto"/>
      </w:pPr>
      <w:r>
        <w:t>AC-4.3.1: Return 200 OK if all components operational</w:t>
      </w:r>
    </w:p>
    <w:p>
      <w:pPr>
        <w:pStyle w:val="ListBullet"/>
        <w:spacing w:after="60" w:line="276" w:lineRule="auto"/>
      </w:pPr>
      <w:r>
        <w:t>AC-4.3.2: Include status of: database, LLM API, vector store, services</w:t>
      </w:r>
    </w:p>
    <w:p>
      <w:pPr>
        <w:pStyle w:val="ListBullet"/>
        <w:spacing w:after="60" w:line="276" w:lineRule="auto"/>
      </w:pPr>
      <w:r>
        <w:t>AC-4.3.3: Response time &lt;100ms</w:t>
      </w:r>
    </w:p>
    <w:p>
      <w:pPr>
        <w:pStyle w:val="ListBullet"/>
        <w:spacing w:after="60" w:line="276" w:lineRule="auto"/>
      </w:pPr>
      <w:r>
        <w:t>AC-4.3.4: Support readiness (/api/health/ready) and liveness (/api/health/live) probes</w:t>
      </w:r>
    </w:p>
    <w:p>
      <w:pPr>
        <w:pStyle w:val="ListBullet"/>
        <w:spacing w:after="60" w:line="276" w:lineRule="auto"/>
      </w:pPr>
      <w:r>
        <w:t>AC-4.3.5: No authentication required for health endpoint</w:t>
      </w:r>
    </w:p>
    <w:p>
      <w:pPr>
        <w:spacing w:before="0" w:after="120" w:line="276" w:lineRule="auto"/>
      </w:pPr>
      <w:r>
        <w:t>Traceability: Trace to NFR-4 (Monitoring)</w:t>
      </w:r>
    </w:p>
    <w:p>
      <w:pPr>
        <w:spacing w:before="0" w:after="120" w:line="276" w:lineRule="auto"/>
      </w:pPr>
    </w:p>
    <w:p>
      <w:pPr>
        <w:pStyle w:val="Heading3"/>
        <w:spacing w:before="160" w:after="40"/>
      </w:pPr>
      <w:r>
        <w:t>FR-4.4: Error Handling &amp; Status Codes</w:t>
      </w:r>
    </w:p>
    <w:p>
      <w:pPr>
        <w:spacing w:before="0" w:after="120" w:line="276" w:lineRule="auto"/>
      </w:pPr>
      <w:r>
        <w:rPr>
          <w:b/>
        </w:rPr>
        <w:t>Requirement: System SHALL return appropriate HTTP status codes and error messages</w:t>
      </w:r>
    </w:p>
    <w:p>
      <w:pPr>
        <w:spacing w:before="0" w:after="120" w:line="276" w:lineRule="auto"/>
      </w:pPr>
      <w:r>
        <w:t>Rationale: Consistent error handling enables client robustness</w:t>
      </w:r>
    </w:p>
    <w:p>
      <w:pPr>
        <w:spacing w:before="0" w:after="120" w:line="276" w:lineRule="auto"/>
      </w:pPr>
      <w:r>
        <w:rPr>
          <w:b/>
        </w:rPr>
        <w:t>Acceptance Criteria:</w:t>
      </w:r>
    </w:p>
    <w:p>
      <w:pPr>
        <w:pStyle w:val="ListBullet"/>
        <w:spacing w:after="60" w:line="276" w:lineRule="auto"/>
      </w:pPr>
      <w:r>
        <w:t>AC-4.4.1: 400 Bad Request for invalid input</w:t>
      </w:r>
    </w:p>
    <w:p>
      <w:pPr>
        <w:pStyle w:val="ListBullet"/>
        <w:spacing w:after="60" w:line="276" w:lineRule="auto"/>
      </w:pPr>
      <w:r>
        <w:t>AC-4.4.2: 401 Unauthorized for auth failures</w:t>
      </w:r>
    </w:p>
    <w:p>
      <w:pPr>
        <w:pStyle w:val="ListBullet"/>
        <w:spacing w:after="60" w:line="276" w:lineRule="auto"/>
      </w:pPr>
      <w:r>
        <w:t>AC-4.4.3: 403 Forbidden for insufficient permissions</w:t>
      </w:r>
    </w:p>
    <w:p>
      <w:pPr>
        <w:pStyle w:val="ListBullet"/>
        <w:spacing w:after="60" w:line="276" w:lineRule="auto"/>
      </w:pPr>
      <w:r>
        <w:t>AC-4.4.4: 404 Not Found for missing resources</w:t>
      </w:r>
    </w:p>
    <w:p>
      <w:pPr>
        <w:pStyle w:val="ListBullet"/>
        <w:spacing w:after="60" w:line="276" w:lineRule="auto"/>
      </w:pPr>
      <w:r>
        <w:t>AC-4.4.5: 429 Too Many Requests for rate limit violations</w:t>
      </w:r>
    </w:p>
    <w:p>
      <w:pPr>
        <w:pStyle w:val="ListBullet"/>
        <w:spacing w:after="60" w:line="276" w:lineRule="auto"/>
      </w:pPr>
      <w:r>
        <w:t>AC-4.4.6: 500 Internal Server Error for unexpected failures</w:t>
      </w:r>
    </w:p>
    <w:p>
      <w:pPr>
        <w:spacing w:before="0" w:after="120" w:line="276" w:lineRule="auto"/>
      </w:pPr>
      <w:r>
        <w:t>Traceability: Trace to NFR-6 (Error Handling)</w:t>
      </w:r>
    </w:p>
    <w:p>
      <w:pPr>
        <w:spacing w:before="0" w:after="120" w:line="276" w:lineRule="auto"/>
      </w:pP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