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A78D6"/>
          <w:sz w:val="22"/>
          <w:szCs w:val="22"/>
        </w:rPr>
        <w:t xml:space="preserve">RSM DATATHON · ALTERYX + AI</w:t>
      </w:r>
    </w:p>
    <w:p>
      <w:pPr>
        <w:spacing w:after="200"/>
      </w:pPr>
      <w:r>
        <w:rPr>
          <w:b/>
          <w:bCs/>
          <w:sz w:val="52"/>
          <w:szCs w:val="52"/>
        </w:rPr>
        <w:t xml:space="preserve">Where Should RSM Host Its Next Conference?</w:t>
      </w:r>
    </w:p>
    <w:p>
      <w:pPr>
        <w:spacing w:after="600"/>
      </w:pPr>
      <w:r>
        <w:rPr>
          <w:color w:val="52514E"/>
          <w:sz w:val="28"/>
          <w:szCs w:val="28"/>
        </w:rPr>
        <w:t xml:space="preserve">Presentation script, workflow storyline and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2100"/>
        <w:gridCol w:w="2260"/>
      </w:tblGrid>
      <w:tr>
        <w:trPr>
          <w:tblHeader/>
        </w:trPr>
        <w:tc>
          <w:tcPr>
            <w:tcW w:type="dxa" w:w="2900"/>
            <w:shd w:fill="2A78D6" w:color="auto" w:val="clear"/>
            <w:tcMar>
              <w:top w:type="dxa" w:w="80"/>
              <w:left w:type="dxa" w:w="120"/>
              <w:bottom w:type="dxa" w:w="80"/>
              <w:right w:type="dxa" w:w="120"/>
            </w:tcMar>
          </w:tcPr>
          <w:p>
            <w:r>
              <w:rPr>
                <w:b/>
                <w:bCs/>
                <w:color w:val="FFFFFF"/>
                <w:sz w:val="20"/>
                <w:szCs w:val="20"/>
              </w:rPr>
              <w:t xml:space="preserve">Recommendation</w:t>
            </w:r>
          </w:p>
        </w:tc>
        <w:tc>
          <w:tcPr>
            <w:tcW w:type="dxa" w:w="2100"/>
            <w:shd w:fill="2A78D6" w:color="auto" w:val="clear"/>
            <w:tcMar>
              <w:top w:type="dxa" w:w="80"/>
              <w:left w:type="dxa" w:w="120"/>
              <w:bottom w:type="dxa" w:w="80"/>
              <w:right w:type="dxa" w:w="120"/>
            </w:tcMar>
          </w:tcPr>
          <w:p>
            <w:r>
              <w:rPr>
                <w:b/>
                <w:bCs/>
                <w:color w:val="FFFFFF"/>
                <w:sz w:val="20"/>
                <w:szCs w:val="20"/>
              </w:rPr>
              <w:t xml:space="preserve">Total cost</w:t>
            </w:r>
          </w:p>
        </w:tc>
        <w:tc>
          <w:tcPr>
            <w:tcW w:type="dxa" w:w="2100"/>
            <w:shd w:fill="2A78D6" w:color="auto" w:val="clear"/>
            <w:tcMar>
              <w:top w:type="dxa" w:w="80"/>
              <w:left w:type="dxa" w:w="120"/>
              <w:bottom w:type="dxa" w:w="80"/>
              <w:right w:type="dxa" w:w="120"/>
            </w:tcMar>
          </w:tcPr>
          <w:p>
            <w:r>
              <w:rPr>
                <w:b/>
                <w:bCs/>
                <w:color w:val="FFFFFF"/>
                <w:sz w:val="20"/>
                <w:szCs w:val="20"/>
              </w:rPr>
              <w:t xml:space="preserve">Avg round trip</w:t>
            </w:r>
          </w:p>
        </w:tc>
        <w:tc>
          <w:tcPr>
            <w:tcW w:type="dxa" w:w="2260"/>
            <w:shd w:fill="2A78D6" w:color="auto" w:val="clear"/>
            <w:tcMar>
              <w:top w:type="dxa" w:w="80"/>
              <w:left w:type="dxa" w:w="120"/>
              <w:bottom w:type="dxa" w:w="80"/>
              <w:right w:type="dxa" w:w="120"/>
            </w:tcMar>
          </w:tcPr>
          <w:p>
            <w:r>
              <w:rPr>
                <w:b/>
                <w:bCs/>
                <w:color w:val="FFFFFF"/>
                <w:sz w:val="20"/>
                <w:szCs w:val="20"/>
              </w:rPr>
              <w:t xml:space="preserve">Can attend</w:t>
            </w:r>
          </w:p>
        </w:tc>
      </w:tr>
      <w:tr>
        <w:tc>
          <w:tcPr>
            <w:tcW w:type="dxa" w:w="2900"/>
            <w:tcMar>
              <w:top w:type="dxa" w:w="80"/>
              <w:left w:type="dxa" w:w="120"/>
              <w:bottom w:type="dxa" w:w="80"/>
              <w:right w:type="dxa" w:w="120"/>
            </w:tcMar>
          </w:tcPr>
          <w:p>
            <w:r>
              <w:rPr>
                <w:b/>
                <w:bCs/>
                <w:sz w:val="20"/>
                <w:szCs w:val="20"/>
              </w:rPr>
              <w:t xml:space="preserve">Chicago, IL</w:t>
            </w:r>
            <w:r>
              <w:rPr>
                <w:sz w:val="20"/>
                <w:szCs w:val="20"/>
              </w:rPr>
              <w:t xml:space="preserve"> (McCormick Place)</w:t>
            </w:r>
          </w:p>
        </w:tc>
        <w:tc>
          <w:tcPr>
            <w:tcW w:type="dxa" w:w="2100"/>
            <w:tcMar>
              <w:top w:type="dxa" w:w="80"/>
              <w:left w:type="dxa" w:w="120"/>
              <w:bottom w:type="dxa" w:w="80"/>
              <w:right w:type="dxa" w:w="120"/>
            </w:tcMar>
          </w:tcPr>
          <w:p>
            <w:r>
              <w:rPr>
                <w:sz w:val="20"/>
                <w:szCs w:val="20"/>
              </w:rPr>
              <w:t xml:space="preserve">$18.86M (lowest)</w:t>
            </w:r>
          </w:p>
        </w:tc>
        <w:tc>
          <w:tcPr>
            <w:tcW w:type="dxa" w:w="2100"/>
            <w:tcMar>
              <w:top w:type="dxa" w:w="80"/>
              <w:left w:type="dxa" w:w="120"/>
              <w:bottom w:type="dxa" w:w="80"/>
              <w:right w:type="dxa" w:w="120"/>
            </w:tcMar>
          </w:tcPr>
          <w:p>
            <w:r>
              <w:rPr>
                <w:sz w:val="20"/>
                <w:szCs w:val="20"/>
              </w:rPr>
              <w:t xml:space="preserve">7.6 h (fastest)</w:t>
            </w:r>
          </w:p>
        </w:tc>
        <w:tc>
          <w:tcPr>
            <w:tcW w:type="dxa" w:w="2260"/>
            <w:tcMar>
              <w:top w:type="dxa" w:w="80"/>
              <w:left w:type="dxa" w:w="120"/>
              <w:bottom w:type="dxa" w:w="80"/>
              <w:right w:type="dxa" w:w="120"/>
            </w:tcMar>
          </w:tcPr>
          <w:p>
            <w:r>
              <w:rPr>
                <w:sz w:val="20"/>
                <w:szCs w:val="20"/>
              </w:rPr>
              <w:t xml:space="preserve">All 3,579</w:t>
            </w:r>
          </w:p>
        </w:tc>
      </w:tr>
    </w:tbl>
    <w:p>
      <w:pPr>
        <w:spacing w:after="120"/>
      </w:pPr>
    </w:p>
    <w:p>
      <w:pPr>
        <w:spacing w:after="140" w:line="300"/>
      </w:pPr>
      <w:r>
        <w:rPr>
          <w:color w:val="52514E"/>
          <w:sz w:val="20"/>
          <w:szCs w:val="20"/>
        </w:rPr>
        <w:t xml:space="preserve">Runner-up: </w:t>
      </w:r>
      <w:r>
        <w:rPr>
          <w:b/>
          <w:bCs/>
          <w:color w:val="52514E"/>
          <w:sz w:val="20"/>
          <w:szCs w:val="20"/>
        </w:rPr>
        <w:t xml:space="preserve">St. Louis, MO</w:t>
      </w:r>
      <w:r>
        <w:rPr>
          <w:color w:val="52514E"/>
          <w:sz w:val="20"/>
          <w:szCs w:val="20"/>
        </w:rPr>
        <w:t xml:space="preserve">. Length: about 7–8 minutes. Blue-bordered paragraphs are the lines to say; shaded lines show what to put on screen.</w:t>
      </w:r>
    </w:p>
    <w:p>
      <w:r>
        <w:br w:type="page"/>
      </w:r>
    </w:p>
    <w:p>
      <w:pPr>
        <w:pStyle w:val="Heading1"/>
        <w:spacing w:after="140" w:before="320"/>
      </w:pPr>
      <w:r>
        <w:t xml:space="preserve">1. Opening: the question (30 sec)</w:t>
      </w:r>
    </w:p>
    <w:p>
      <w:pPr>
        <w:shd w:fill="EEF4FC" w:color="auto" w:val="clear"/>
        <w:spacing w:after="120"/>
      </w:pPr>
      <w:r>
        <w:rPr>
          <w:b/>
          <w:bCs/>
          <w:color w:val="2A78D6"/>
          <w:sz w:val="18"/>
          <w:szCs w:val="18"/>
        </w:rPr>
        <w:t xml:space="preserve">ON SCREEN: </w:t>
      </w:r>
      <w:r>
        <w:rPr>
          <w:color w:val="52514E"/>
          <w:sz w:val="18"/>
          <w:szCs w:val="18"/>
        </w:rPr>
        <w:t xml:space="preserve">Title slide: Chicago skyline + "Chicago: the right room for 3,579 people"</w:t>
      </w:r>
    </w:p>
    <w:p>
      <w:pPr>
        <w:pBdr>
          <w:left w:val="single" w:color="2A78D6" w:sz="18" w:space="12"/>
        </w:pBdr>
        <w:spacing w:after="140" w:line="300"/>
        <w:ind w:left="360"/>
      </w:pPr>
      <w:r>
        <w:t xml:space="preserve">"Good morning. RSM asked us one question: </w:t>
      </w:r>
      <w:r>
        <w:rPr>
          <w:b/>
          <w:bCs/>
        </w:rPr>
        <w:t xml:space="preserve">where should the firm host its next company-wide conference?</w:t>
      </w:r>
      <w:r>
        <w:t xml:space="preserve">"</w:t>
      </w:r>
    </w:p>
    <w:p>
      <w:pPr>
        <w:pBdr>
          <w:left w:val="single" w:color="2A78D6" w:sz="18" w:space="12"/>
        </w:pBdr>
        <w:spacing w:after="140" w:line="300"/>
        <w:ind w:left="360"/>
      </w:pPr>
      <w:r>
        <w:t xml:space="preserve">"It sounds simple, but it's really a balancing act. 3,579 people, 41 offices, and every choice affects how far people travel, how much it costs, and how much billable time the firm loses."</w:t>
      </w:r>
    </w:p>
    <w:p>
      <w:pPr>
        <w:pBdr>
          <w:left w:val="single" w:color="2A78D6" w:sz="18" w:space="12"/>
        </w:pBdr>
        <w:spacing w:after="140" w:line="300"/>
        <w:ind w:left="360"/>
      </w:pPr>
      <w:r>
        <w:t xml:space="preserve">"Our answer is </w:t>
      </w:r>
      <w:r>
        <w:rPr>
          <w:b/>
          <w:bCs/>
        </w:rPr>
        <w:t xml:space="preserve">Chicago</w:t>
      </w:r>
      <w:r>
        <w:t xml:space="preserve">. In the next few minutes we'll show you how we got there, step by step, and why we're confident it's right."</w:t>
      </w:r>
    </w:p>
    <w:p>
      <w:pPr>
        <w:pStyle w:val="Heading1"/>
        <w:spacing w:after="140" w:before="320"/>
      </w:pPr>
      <w:r>
        <w:t xml:space="preserve">2. The data we started with (30 sec)</w:t>
      </w:r>
    </w:p>
    <w:p>
      <w:pPr>
        <w:shd w:fill="EEF4FC" w:color="auto" w:val="clear"/>
        <w:spacing w:after="120"/>
      </w:pPr>
      <w:r>
        <w:rPr>
          <w:b/>
          <w:bCs/>
          <w:color w:val="2A78D6"/>
          <w:sz w:val="18"/>
          <w:szCs w:val="18"/>
        </w:rPr>
        <w:t xml:space="preserve">ON SCREEN: </w:t>
      </w:r>
      <w:r>
        <w:rPr>
          <w:color w:val="52514E"/>
          <w:sz w:val="18"/>
          <w:szCs w:val="18"/>
        </w:rPr>
        <w:t xml:space="preserve">Three data icons, then the workflow overview below</w:t>
      </w:r>
    </w:p>
    <w:p>
      <w:pPr>
        <w:pBdr>
          <w:left w:val="single" w:color="2A78D6" w:sz="18" w:space="12"/>
        </w:pBdr>
        <w:spacing w:after="140" w:line="300"/>
        <w:ind w:left="360"/>
      </w:pPr>
      <w:r>
        <w:t xml:space="preserve">"We started with the data RSM gave us:"</w:t>
      </w:r>
    </w:p>
    <w:p>
      <w:pPr>
        <w:pStyle w:val="ListParagraph"/>
        <w:numPr>
          <w:ilvl w:val="0"/>
          <w:numId w:val="2"/>
        </w:numPr>
        <w:spacing w:after="80" w:line="290"/>
        <w:ind w:left="1080" w:hanging="360"/>
      </w:pPr>
      <w:r>
        <w:t xml:space="preserve">An </w:t>
      </w:r>
      <w:r>
        <w:rPr>
          <w:b/>
          <w:bCs/>
        </w:rPr>
        <w:t xml:space="preserve">employee list</w:t>
      </w:r>
      <w:r>
        <w:t xml:space="preserve"> of 3,579 people with office, level, bill rate and presenter flag.</w:t>
      </w:r>
    </w:p>
    <w:p>
      <w:pPr>
        <w:pStyle w:val="ListParagraph"/>
        <w:numPr>
          <w:ilvl w:val="0"/>
          <w:numId w:val="2"/>
        </w:numPr>
        <w:spacing w:after="80" w:line="290"/>
        <w:ind w:left="1080" w:hanging="360"/>
      </w:pPr>
      <w:r>
        <w:t xml:space="preserve">A list of </w:t>
      </w:r>
      <w:r>
        <w:rPr>
          <w:b/>
          <w:bCs/>
        </w:rPr>
        <w:t xml:space="preserve">41 office locations</w:t>
      </w:r>
      <w:r>
        <w:t xml:space="preserve">.</w:t>
      </w:r>
    </w:p>
    <w:p>
      <w:pPr>
        <w:pStyle w:val="ListParagraph"/>
        <w:numPr>
          <w:ilvl w:val="0"/>
          <w:numId w:val="2"/>
        </w:numPr>
        <w:spacing w:after="80" w:line="290"/>
        <w:ind w:left="1080" w:hanging="360"/>
      </w:pPr>
      <w:r>
        <w:t xml:space="preserve">A </w:t>
      </w:r>
      <w:r>
        <w:rPr>
          <w:b/>
          <w:bCs/>
        </w:rPr>
        <w:t xml:space="preserve">flight dataset</w:t>
      </w:r>
      <w:r>
        <w:t xml:space="preserve"> of over 852,000 records with routes, carriers, times and fares.</w:t>
      </w:r>
    </w:p>
    <w:p>
      <w:pPr>
        <w:pBdr>
          <w:left w:val="single" w:color="2A78D6" w:sz="18" w:space="12"/>
        </w:pBdr>
        <w:spacing w:after="140" w:line="300"/>
        <w:ind w:left="360"/>
      </w:pPr>
      <w:r>
        <w:t xml:space="preserve">"We added two small files using AI. One maps every office to its nearest airport with map coordinates. The other gives every city its convention venue and hotel rate. Then we built everything in </w:t>
      </w:r>
      <w:r>
        <w:rPr>
          <w:b/>
          <w:bCs/>
        </w:rPr>
        <w:t xml:space="preserve">Alteryx Designer Cloud</w:t>
      </w:r>
      <w:r>
        <w:t xml:space="preserve">, in seven sections."</w:t>
      </w:r>
    </w:p>
    <w:p>
      <w:pPr>
        <w:spacing w:after="60" w:before="12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52514E"/>
          <w:sz w:val="18"/>
          <w:szCs w:val="18"/>
        </w:rPr>
        <w:t xml:space="preserve">Figure 1. The seven sections of our Alteryx workflow</w:t>
      </w:r>
    </w:p>
    <w:p>
      <w:pPr>
        <w:pStyle w:val="Heading1"/>
        <w:spacing w:after="140" w:before="320"/>
      </w:pPr>
      <w:r>
        <w:t xml:space="preserve">3. Section A: Who are our people and where are they? (45 sec)</w:t>
      </w:r>
    </w:p>
    <w:p>
      <w:pPr>
        <w:shd w:fill="EEF4FC" w:color="auto" w:val="clear"/>
        <w:spacing w:after="120"/>
      </w:pPr>
      <w:r>
        <w:rPr>
          <w:b/>
          <w:bCs/>
          <w:color w:val="2A78D6"/>
          <w:sz w:val="18"/>
          <w:szCs w:val="18"/>
        </w:rPr>
        <w:t xml:space="preserve">ON SCREEN: </w:t>
      </w:r>
      <w:r>
        <w:rPr>
          <w:color w:val="52514E"/>
          <w:sz w:val="18"/>
          <w:szCs w:val="18"/>
        </w:rPr>
        <w:t xml:space="preserve">Workflow, Section A highlighted + headcount chart</w:t>
      </w:r>
    </w:p>
    <w:p>
      <w:pPr>
        <w:pBdr>
          <w:left w:val="single" w:color="2A78D6" w:sz="18" w:space="12"/>
        </w:pBdr>
        <w:spacing w:after="140" w:line="300"/>
        <w:ind w:left="360"/>
      </w:pPr>
      <w:r>
        <w:t xml:space="preserve">"In Section A we cleaned the employee data and counted people by office. The data had problems. The same office was spelled two ways: 'St Petersburg' and 'St. Petersburg'. One office was called 'Silicon Valley', which isn't a city, so we mapped it to San Jose. The presenter column used both a capital X and a lowercase x. We fixed all of this with the </w:t>
      </w:r>
      <w:r>
        <w:rPr>
          <w:b/>
          <w:bCs/>
        </w:rPr>
        <w:t xml:space="preserve">Data Cleansing</w:t>
      </w:r>
      <w:r>
        <w:t xml:space="preserve"> and </w:t>
      </w:r>
      <w:r>
        <w:rPr>
          <w:b/>
          <w:bCs/>
        </w:rPr>
        <w:t xml:space="preserve">Formula</w:t>
      </w:r>
      <w:r>
        <w:t xml:space="preserve"> tools."</w:t>
      </w:r>
    </w:p>
    <w:p>
      <w:pPr>
        <w:pBdr>
          <w:left w:val="single" w:color="2A78D6" w:sz="18" w:space="12"/>
        </w:pBdr>
        <w:spacing w:after="140" w:line="300"/>
        <w:ind w:left="360"/>
      </w:pPr>
      <w:r>
        <w:t xml:space="preserve">"After a </w:t>
      </w:r>
      <w:r>
        <w:rPr>
          <w:b/>
          <w:bCs/>
        </w:rPr>
        <w:t xml:space="preserve">Summarize</w:t>
      </w:r>
      <w:r>
        <w:t xml:space="preserve"> tool, we had 41 offices and 3,579 employees. Chicago is our </w:t>
      </w:r>
      <w:r>
        <w:rPr>
          <w:b/>
          <w:bCs/>
        </w:rPr>
        <w:t xml:space="preserve">largest office, with 299 people</w:t>
      </w:r>
      <w:r>
        <w:t xml:space="preserve">, just ahead of New York with 297."</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2514E"/>
          <w:sz w:val="18"/>
          <w:szCs w:val="18"/>
        </w:rPr>
        <w:t xml:space="preserve">Figure 2. Headcount by office (top 15 of 41)</w:t>
      </w:r>
    </w:p>
    <w:p>
      <w:pPr>
        <w:pStyle w:val="Heading1"/>
        <w:spacing w:after="140" w:before="320"/>
      </w:pPr>
      <w:r>
        <w:t xml:space="preserve">4. Section B: Turning 852,000 flights into routes (45 sec)</w:t>
      </w:r>
    </w:p>
    <w:p>
      <w:pPr>
        <w:shd w:fill="EEF4FC" w:color="auto" w:val="clear"/>
        <w:spacing w:after="120"/>
      </w:pPr>
      <w:r>
        <w:rPr>
          <w:b/>
          <w:bCs/>
          <w:color w:val="2A78D6"/>
          <w:sz w:val="18"/>
          <w:szCs w:val="18"/>
        </w:rPr>
        <w:t xml:space="preserve">ON SCREEN: </w:t>
      </w:r>
      <w:r>
        <w:rPr>
          <w:color w:val="52514E"/>
          <w:sz w:val="18"/>
          <w:szCs w:val="18"/>
        </w:rPr>
        <w:t xml:space="preserve">Workflow, Section B highlighted</w:t>
      </w:r>
    </w:p>
    <w:p>
      <w:pPr>
        <w:pBdr>
          <w:left w:val="single" w:color="2A78D6" w:sz="18" w:space="12"/>
        </w:pBdr>
        <w:spacing w:after="140" w:line="300"/>
        <w:ind w:left="360"/>
      </w:pPr>
      <w:r>
        <w:t xml:space="preserve">"Section B was the heavy lifting. About 84,000 flight rows were completely blank, so we filtered them out. The times were stored as numbers like '630', meaning 6:30 AM, and we converted them to minutes with a </w:t>
      </w:r>
      <w:r>
        <w:rPr>
          <w:b/>
          <w:bCs/>
        </w:rPr>
        <w:t xml:space="preserve">Formula</w:t>
      </w:r>
      <w:r>
        <w:t xml:space="preserve"> tool."</w:t>
      </w:r>
    </w:p>
    <w:p>
      <w:pPr>
        <w:pBdr>
          <w:left w:val="single" w:color="2A78D6" w:sz="18" w:space="12"/>
        </w:pBdr>
        <w:spacing w:after="140" w:line="300"/>
        <w:ind w:left="360"/>
      </w:pPr>
      <w:r>
        <w:t xml:space="preserve">"Then we handled overnight flights: if a flight seems to land before it takes off, it actually landed the next day, so we add 24 hours. Finally we summarized everything into a </w:t>
      </w:r>
      <w:r>
        <w:rPr>
          <w:b/>
          <w:bCs/>
        </w:rPr>
        <w:t xml:space="preserve">route table</w:t>
      </w:r>
      <w:r>
        <w:t xml:space="preserve">, keeping only routes with at least 10 flights. That gave us about </w:t>
      </w:r>
      <w:r>
        <w:rPr>
          <w:b/>
          <w:bCs/>
        </w:rPr>
        <w:t xml:space="preserve">5,100 reliable routes</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2A78D6" w:color="auto" w:val="clear"/>
            <w:tcMar>
              <w:top w:type="dxa" w:w="80"/>
              <w:left w:type="dxa" w:w="120"/>
              <w:bottom w:type="dxa" w:w="80"/>
              <w:right w:type="dxa" w:w="120"/>
            </w:tcMar>
          </w:tcPr>
          <w:p>
            <w:r>
              <w:rPr>
                <w:b/>
                <w:bCs/>
                <w:color w:val="FFFFFF"/>
                <w:sz w:val="20"/>
                <w:szCs w:val="20"/>
              </w:rPr>
              <w:t xml:space="preserve">Step</w:t>
            </w:r>
          </w:p>
        </w:tc>
        <w:tc>
          <w:tcPr>
            <w:tcW w:type="dxa" w:w="3360"/>
            <w:shd w:fill="2A78D6" w:color="auto" w:val="clear"/>
            <w:tcMar>
              <w:top w:type="dxa" w:w="80"/>
              <w:left w:type="dxa" w:w="120"/>
              <w:bottom w:type="dxa" w:w="80"/>
              <w:right w:type="dxa" w:w="120"/>
            </w:tcMar>
          </w:tcPr>
          <w:p>
            <w:r>
              <w:rPr>
                <w:b/>
                <w:bCs/>
                <w:color w:val="FFFFFF"/>
                <w:sz w:val="20"/>
                <w:szCs w:val="20"/>
              </w:rPr>
              <w:t xml:space="preserve">Rows</w:t>
            </w:r>
          </w:p>
        </w:tc>
      </w:tr>
      <w:tr>
        <w:tc>
          <w:tcPr>
            <w:tcW w:type="dxa" w:w="6000"/>
            <w:tcMar>
              <w:top w:type="dxa" w:w="80"/>
              <w:left w:type="dxa" w:w="120"/>
              <w:bottom w:type="dxa" w:w="80"/>
              <w:right w:type="dxa" w:w="120"/>
            </w:tcMar>
          </w:tcPr>
          <w:p>
            <w:r>
              <w:rPr>
                <w:sz w:val="20"/>
                <w:szCs w:val="20"/>
              </w:rPr>
              <w:t xml:space="preserve">Raw flight records</w:t>
            </w:r>
          </w:p>
        </w:tc>
        <w:tc>
          <w:tcPr>
            <w:tcW w:type="dxa" w:w="3360"/>
            <w:tcMar>
              <w:top w:type="dxa" w:w="80"/>
              <w:left w:type="dxa" w:w="120"/>
              <w:bottom w:type="dxa" w:w="80"/>
              <w:right w:type="dxa" w:w="120"/>
            </w:tcMar>
          </w:tcPr>
          <w:p>
            <w:r>
              <w:rPr>
                <w:sz w:val="20"/>
                <w:szCs w:val="20"/>
              </w:rPr>
              <w:t xml:space="preserve">852,146</w:t>
            </w:r>
          </w:p>
        </w:tc>
      </w:tr>
      <w:tr>
        <w:tc>
          <w:tcPr>
            <w:tcW w:type="dxa" w:w="6000"/>
            <w:tcMar>
              <w:top w:type="dxa" w:w="80"/>
              <w:left w:type="dxa" w:w="120"/>
              <w:bottom w:type="dxa" w:w="80"/>
              <w:right w:type="dxa" w:w="120"/>
            </w:tcMar>
          </w:tcPr>
          <w:p>
            <w:r>
              <w:rPr>
                <w:sz w:val="20"/>
                <w:szCs w:val="20"/>
              </w:rPr>
              <w:t xml:space="preserve">After removing blank / incomplete rows</w:t>
            </w:r>
          </w:p>
        </w:tc>
        <w:tc>
          <w:tcPr>
            <w:tcW w:type="dxa" w:w="3360"/>
            <w:tcMar>
              <w:top w:type="dxa" w:w="80"/>
              <w:left w:type="dxa" w:w="120"/>
              <w:bottom w:type="dxa" w:w="80"/>
              <w:right w:type="dxa" w:w="120"/>
            </w:tcMar>
          </w:tcPr>
          <w:p>
            <w:r>
              <w:rPr>
                <w:sz w:val="20"/>
                <w:szCs w:val="20"/>
              </w:rPr>
              <w:t xml:space="preserve">763,312</w:t>
            </w:r>
          </w:p>
        </w:tc>
      </w:tr>
      <w:tr>
        <w:tc>
          <w:tcPr>
            <w:tcW w:type="dxa" w:w="6000"/>
            <w:tcMar>
              <w:top w:type="dxa" w:w="80"/>
              <w:left w:type="dxa" w:w="120"/>
              <w:bottom w:type="dxa" w:w="80"/>
              <w:right w:type="dxa" w:w="120"/>
            </w:tcMar>
          </w:tcPr>
          <w:p>
            <w:r>
              <w:rPr>
                <w:sz w:val="20"/>
                <w:szCs w:val="20"/>
              </w:rPr>
              <w:t xml:space="preserve">Routes (airport pairs)</w:t>
            </w:r>
          </w:p>
        </w:tc>
        <w:tc>
          <w:tcPr>
            <w:tcW w:type="dxa" w:w="3360"/>
            <w:tcMar>
              <w:top w:type="dxa" w:w="80"/>
              <w:left w:type="dxa" w:w="120"/>
              <w:bottom w:type="dxa" w:w="80"/>
              <w:right w:type="dxa" w:w="120"/>
            </w:tcMar>
          </w:tcPr>
          <w:p>
            <w:r>
              <w:rPr>
                <w:sz w:val="20"/>
                <w:szCs w:val="20"/>
              </w:rPr>
              <w:t xml:space="preserve">5,985</w:t>
            </w:r>
          </w:p>
        </w:tc>
      </w:tr>
      <w:tr>
        <w:tc>
          <w:tcPr>
            <w:tcW w:type="dxa" w:w="6000"/>
            <w:tcMar>
              <w:top w:type="dxa" w:w="80"/>
              <w:left w:type="dxa" w:w="120"/>
              <w:bottom w:type="dxa" w:w="80"/>
              <w:right w:type="dxa" w:w="120"/>
            </w:tcMar>
          </w:tcPr>
          <w:p>
            <w:r>
              <w:rPr>
                <w:sz w:val="20"/>
                <w:szCs w:val="20"/>
              </w:rPr>
              <w:t xml:space="preserve">Routes with ≥ 10 flights</w:t>
            </w:r>
          </w:p>
        </w:tc>
        <w:tc>
          <w:tcPr>
            <w:tcW w:type="dxa" w:w="3360"/>
            <w:tcMar>
              <w:top w:type="dxa" w:w="80"/>
              <w:left w:type="dxa" w:w="120"/>
              <w:bottom w:type="dxa" w:w="80"/>
              <w:right w:type="dxa" w:w="120"/>
            </w:tcMar>
          </w:tcPr>
          <w:p>
            <w:r>
              <w:rPr>
                <w:sz w:val="20"/>
                <w:szCs w:val="20"/>
              </w:rPr>
              <w:t xml:space="preserve">5,142</w:t>
            </w:r>
          </w:p>
        </w:tc>
      </w:tr>
      <w:tr>
        <w:tc>
          <w:tcPr>
            <w:tcW w:type="dxa" w:w="6000"/>
            <w:tcMar>
              <w:top w:type="dxa" w:w="80"/>
              <w:left w:type="dxa" w:w="120"/>
              <w:bottom w:type="dxa" w:w="80"/>
              <w:right w:type="dxa" w:w="120"/>
            </w:tcMar>
          </w:tcPr>
          <w:p>
            <w:r>
              <w:rPr>
                <w:sz w:val="20"/>
                <w:szCs w:val="20"/>
              </w:rPr>
              <w:t xml:space="preserve">Round-trip routes (Section C)</w:t>
            </w:r>
          </w:p>
        </w:tc>
        <w:tc>
          <w:tcPr>
            <w:tcW w:type="dxa" w:w="3360"/>
            <w:tcMar>
              <w:top w:type="dxa" w:w="80"/>
              <w:left w:type="dxa" w:w="120"/>
              <w:bottom w:type="dxa" w:w="80"/>
              <w:right w:type="dxa" w:w="120"/>
            </w:tcMar>
          </w:tcPr>
          <w:p>
            <w:r>
              <w:rPr>
                <w:sz w:val="20"/>
                <w:szCs w:val="20"/>
              </w:rPr>
              <w:t xml:space="preserve">4,976</w:t>
            </w:r>
          </w:p>
        </w:tc>
      </w:tr>
    </w:tbl>
    <w:p>
      <w:pPr>
        <w:pStyle w:val="Heading1"/>
        <w:spacing w:after="140" w:before="320"/>
      </w:pPr>
      <w:r>
        <w:t xml:space="preserve">5. Section C: The trap we found (1 min)</w:t>
      </w:r>
    </w:p>
    <w:p>
      <w:pPr>
        <w:shd w:fill="EEF4FC" w:color="auto" w:val="clear"/>
        <w:spacing w:after="120"/>
      </w:pPr>
      <w:r>
        <w:rPr>
          <w:b/>
          <w:bCs/>
          <w:color w:val="2A78D6"/>
          <w:sz w:val="18"/>
          <w:szCs w:val="18"/>
        </w:rPr>
        <w:t xml:space="preserve">ON SCREEN: </w:t>
      </w:r>
      <w:r>
        <w:rPr>
          <w:color w:val="52514E"/>
          <w:sz w:val="18"/>
          <w:szCs w:val="18"/>
        </w:rPr>
        <w:t xml:space="preserve">"The clock lies": JFK→LAX 3.0 h vs LAX→JFK 8.3 h</w:t>
      </w:r>
    </w:p>
    <w:p>
      <w:pPr>
        <w:pBdr>
          <w:left w:val="single" w:color="2A78D6" w:sz="18" w:space="12"/>
        </w:pBdr>
        <w:spacing w:after="140" w:line="300"/>
        <w:ind w:left="360"/>
      </w:pPr>
      <w:r>
        <w:t xml:space="preserve">"Then we noticed something strange. According to the data, New York to Los Angeles takes </w:t>
      </w:r>
      <w:r>
        <w:rPr>
          <w:b/>
          <w:bCs/>
        </w:rPr>
        <w:t xml:space="preserve">3 hours</w:t>
      </w:r>
      <w:r>
        <w:t xml:space="preserve">, but Los Angeles to New York takes </w:t>
      </w:r>
      <w:r>
        <w:rPr>
          <w:b/>
          <w:bCs/>
        </w:rPr>
        <w:t xml:space="preserve">8 hours</w:t>
      </w:r>
      <w:r>
        <w:t xml:space="preserve">. That's impossible: the real flights are about 6 and 5 hours."</w:t>
      </w:r>
    </w:p>
    <w:p>
      <w:pPr>
        <w:pBdr>
          <w:left w:val="single" w:color="2A78D6" w:sz="18" w:space="12"/>
        </w:pBdr>
        <w:spacing w:after="140" w:line="300"/>
        <w:ind w:left="360"/>
      </w:pPr>
      <w:r>
        <w:t xml:space="preserve">"The reason is that the times are in </w:t>
      </w:r>
      <w:r>
        <w:rPr>
          <w:b/>
          <w:bCs/>
        </w:rPr>
        <w:t xml:space="preserve">local time</w:t>
      </w:r>
      <w:r>
        <w:t xml:space="preserve">. Every flight that crosses a time zone has the wrong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2A78D6" w:color="auto" w:val="clear"/>
            <w:tcMar>
              <w:top w:type="dxa" w:w="80"/>
              <w:left w:type="dxa" w:w="120"/>
              <w:bottom w:type="dxa" w:w="80"/>
              <w:right w:type="dxa" w:w="120"/>
            </w:tcMar>
          </w:tcPr>
          <w:p>
            <w:r>
              <w:rPr>
                <w:b/>
                <w:bCs/>
                <w:color w:val="FFFFFF"/>
                <w:sz w:val="20"/>
                <w:szCs w:val="20"/>
              </w:rPr>
              <w:t xml:space="preserve">Route</w:t>
            </w:r>
          </w:p>
        </w:tc>
        <w:tc>
          <w:tcPr>
            <w:tcW w:type="dxa" w:w="3120"/>
            <w:shd w:fill="2A78D6" w:color="auto" w:val="clear"/>
            <w:tcMar>
              <w:top w:type="dxa" w:w="80"/>
              <w:left w:type="dxa" w:w="120"/>
              <w:bottom w:type="dxa" w:w="80"/>
              <w:right w:type="dxa" w:w="120"/>
            </w:tcMar>
          </w:tcPr>
          <w:p>
            <w:r>
              <w:rPr>
                <w:b/>
                <w:bCs/>
                <w:color w:val="FFFFFF"/>
                <w:sz w:val="20"/>
                <w:szCs w:val="20"/>
              </w:rPr>
              <w:t xml:space="preserve">Naive duration (from data)</w:t>
            </w:r>
          </w:p>
        </w:tc>
        <w:tc>
          <w:tcPr>
            <w:tcW w:type="dxa" w:w="3120"/>
            <w:shd w:fill="2A78D6" w:color="auto" w:val="clear"/>
            <w:tcMar>
              <w:top w:type="dxa" w:w="80"/>
              <w:left w:type="dxa" w:w="120"/>
              <w:bottom w:type="dxa" w:w="80"/>
              <w:right w:type="dxa" w:w="120"/>
            </w:tcMar>
          </w:tcPr>
          <w:p>
            <w:r>
              <w:rPr>
                <w:b/>
                <w:bCs/>
                <w:color w:val="FFFFFF"/>
                <w:sz w:val="20"/>
                <w:szCs w:val="20"/>
              </w:rPr>
              <w:t xml:space="preserve">Reality</w:t>
            </w:r>
          </w:p>
        </w:tc>
      </w:tr>
      <w:tr>
        <w:tc>
          <w:tcPr>
            <w:tcW w:type="dxa" w:w="3120"/>
            <w:tcMar>
              <w:top w:type="dxa" w:w="80"/>
              <w:left w:type="dxa" w:w="120"/>
              <w:bottom w:type="dxa" w:w="80"/>
              <w:right w:type="dxa" w:w="120"/>
            </w:tcMar>
          </w:tcPr>
          <w:p>
            <w:r>
              <w:rPr>
                <w:sz w:val="20"/>
                <w:szCs w:val="20"/>
              </w:rPr>
              <w:t xml:space="preserve">JFK → LAX</w:t>
            </w:r>
          </w:p>
        </w:tc>
        <w:tc>
          <w:tcPr>
            <w:tcW w:type="dxa" w:w="3120"/>
            <w:tcMar>
              <w:top w:type="dxa" w:w="80"/>
              <w:left w:type="dxa" w:w="120"/>
              <w:bottom w:type="dxa" w:w="80"/>
              <w:right w:type="dxa" w:w="120"/>
            </w:tcMar>
          </w:tcPr>
          <w:p>
            <w:r>
              <w:rPr>
                <w:sz w:val="20"/>
                <w:szCs w:val="20"/>
              </w:rPr>
              <w:t xml:space="preserve">180 min (3.0 h)</w:t>
            </w:r>
          </w:p>
        </w:tc>
        <w:tc>
          <w:tcPr>
            <w:tcW w:type="dxa" w:w="3120"/>
            <w:tcMar>
              <w:top w:type="dxa" w:w="80"/>
              <w:left w:type="dxa" w:w="120"/>
              <w:bottom w:type="dxa" w:w="80"/>
              <w:right w:type="dxa" w:w="120"/>
            </w:tcMar>
          </w:tcPr>
          <w:p>
            <w:r>
              <w:rPr>
                <w:sz w:val="20"/>
                <w:szCs w:val="20"/>
              </w:rPr>
              <w:t xml:space="preserve">≈ 6 h</w:t>
            </w:r>
          </w:p>
        </w:tc>
      </w:tr>
      <w:tr>
        <w:tc>
          <w:tcPr>
            <w:tcW w:type="dxa" w:w="3120"/>
            <w:tcMar>
              <w:top w:type="dxa" w:w="80"/>
              <w:left w:type="dxa" w:w="120"/>
              <w:bottom w:type="dxa" w:w="80"/>
              <w:right w:type="dxa" w:w="120"/>
            </w:tcMar>
          </w:tcPr>
          <w:p>
            <w:r>
              <w:rPr>
                <w:sz w:val="20"/>
                <w:szCs w:val="20"/>
              </w:rPr>
              <w:t xml:space="preserve">LAX → JFK</w:t>
            </w:r>
          </w:p>
        </w:tc>
        <w:tc>
          <w:tcPr>
            <w:tcW w:type="dxa" w:w="3120"/>
            <w:tcMar>
              <w:top w:type="dxa" w:w="80"/>
              <w:left w:type="dxa" w:w="120"/>
              <w:bottom w:type="dxa" w:w="80"/>
              <w:right w:type="dxa" w:w="120"/>
            </w:tcMar>
          </w:tcPr>
          <w:p>
            <w:r>
              <w:rPr>
                <w:sz w:val="20"/>
                <w:szCs w:val="20"/>
              </w:rPr>
              <w:t xml:space="preserve">500 min (8.3 h)</w:t>
            </w:r>
          </w:p>
        </w:tc>
        <w:tc>
          <w:tcPr>
            <w:tcW w:type="dxa" w:w="3120"/>
            <w:tcMar>
              <w:top w:type="dxa" w:w="80"/>
              <w:left w:type="dxa" w:w="120"/>
              <w:bottom w:type="dxa" w:w="80"/>
              <w:right w:type="dxa" w:w="120"/>
            </w:tcMar>
          </w:tcPr>
          <w:p>
            <w:r>
              <w:rPr>
                <w:sz w:val="20"/>
                <w:szCs w:val="20"/>
              </w:rPr>
              <w:t xml:space="preserve">≈ 5.3 h</w:t>
            </w:r>
          </w:p>
        </w:tc>
      </w:tr>
      <w:tr>
        <w:tc>
          <w:tcPr>
            <w:tcW w:type="dxa" w:w="3120"/>
            <w:tcMar>
              <w:top w:type="dxa" w:w="80"/>
              <w:left w:type="dxa" w:w="120"/>
              <w:bottom w:type="dxa" w:w="80"/>
              <w:right w:type="dxa" w:w="120"/>
            </w:tcMar>
          </w:tcPr>
          <w:p>
            <w:r>
              <w:rPr>
                <w:b/>
                <w:bCs/>
                <w:sz w:val="20"/>
                <w:szCs w:val="20"/>
              </w:rPr>
              <w:t xml:space="preserve">Round trip (our fix)</w:t>
            </w:r>
          </w:p>
        </w:tc>
        <w:tc>
          <w:tcPr>
            <w:tcW w:type="dxa" w:w="3120"/>
            <w:tcMar>
              <w:top w:type="dxa" w:w="80"/>
              <w:left w:type="dxa" w:w="120"/>
              <w:bottom w:type="dxa" w:w="80"/>
              <w:right w:type="dxa" w:w="120"/>
            </w:tcMar>
          </w:tcPr>
          <w:p>
            <w:r>
              <w:rPr>
                <w:b/>
                <w:bCs/>
                <w:sz w:val="20"/>
                <w:szCs w:val="20"/>
              </w:rPr>
              <w:t xml:space="preserve">680 min (11.3 h)</w:t>
            </w:r>
          </w:p>
        </w:tc>
        <w:tc>
          <w:tcPr>
            <w:tcW w:type="dxa" w:w="3120"/>
            <w:tcMar>
              <w:top w:type="dxa" w:w="80"/>
              <w:left w:type="dxa" w:w="120"/>
              <w:bottom w:type="dxa" w:w="80"/>
              <w:right w:type="dxa" w:w="120"/>
            </w:tcMar>
          </w:tcPr>
          <w:p>
            <w:r>
              <w:rPr>
                <w:b/>
                <w:bCs/>
                <w:sz w:val="20"/>
                <w:szCs w:val="20"/>
              </w:rPr>
              <w:t xml:space="preserve">≈ 11.3 h ✔</w:t>
            </w:r>
          </w:p>
        </w:tc>
      </w:tr>
    </w:tbl>
    <w:p>
      <w:pPr>
        <w:spacing w:after="120"/>
      </w:pPr>
    </w:p>
    <w:p>
      <w:pPr>
        <w:pBdr>
          <w:left w:val="single" w:color="2A78D6" w:sz="18" w:space="12"/>
        </w:pBdr>
        <w:spacing w:after="140" w:line="300"/>
        <w:ind w:left="360"/>
      </w:pPr>
      <w:r>
        <w:t xml:space="preserve">"Our fix was simple. On a </w:t>
      </w:r>
      <w:r>
        <w:rPr>
          <w:b/>
          <w:bCs/>
        </w:rPr>
        <w:t xml:space="preserve">round trip</w:t>
      </w:r>
      <w:r>
        <w:t xml:space="preserve">, the time-zone shift cancels out: you lose three hours going west and gain them back coming east. So we </w:t>
      </w:r>
      <w:r>
        <w:rPr>
          <w:b/>
          <w:bCs/>
        </w:rPr>
        <w:t xml:space="preserve">joined the route table to itself</w:t>
      </w:r>
      <w:r>
        <w:t xml:space="preserve">, matched every outbound flight with its return, and added them together. Every travel-time number in our analysis is built on this correction."</w:t>
      </w:r>
    </w:p>
    <w:p>
      <w:pPr>
        <w:pStyle w:val="Heading1"/>
        <w:spacing w:after="140" w:before="320"/>
      </w:pPr>
      <w:r>
        <w:t xml:space="preserve">6. Section D: Every office against every possible host city (30 sec)</w:t>
      </w:r>
    </w:p>
    <w:p>
      <w:pPr>
        <w:shd w:fill="EEF4FC" w:color="auto" w:val="clear"/>
        <w:spacing w:after="120"/>
      </w:pPr>
      <w:r>
        <w:rPr>
          <w:b/>
          <w:bCs/>
          <w:color w:val="2A78D6"/>
          <w:sz w:val="18"/>
          <w:szCs w:val="18"/>
        </w:rPr>
        <w:t xml:space="preserve">ON SCREEN: </w:t>
      </w:r>
      <w:r>
        <w:rPr>
          <w:color w:val="52514E"/>
          <w:sz w:val="18"/>
          <w:szCs w:val="18"/>
        </w:rPr>
        <w:t xml:space="preserve">Workflow, Section D highlighted</w:t>
      </w:r>
    </w:p>
    <w:p>
      <w:pPr>
        <w:pBdr>
          <w:left w:val="single" w:color="2A78D6" w:sz="18" w:space="12"/>
        </w:pBdr>
        <w:spacing w:after="140" w:line="300"/>
        <w:ind w:left="360"/>
      </w:pPr>
      <w:r>
        <w:t xml:space="preserve">"In Section D we treated </w:t>
      </w:r>
      <w:r>
        <w:rPr>
          <w:b/>
          <w:bCs/>
        </w:rPr>
        <w:t xml:space="preserve">every one of the 41 office cities as a possible host</w:t>
      </w:r>
      <w:r>
        <w:t xml:space="preserve">. Using </w:t>
      </w:r>
      <w:r>
        <w:rPr>
          <w:b/>
          <w:bCs/>
        </w:rPr>
        <w:t xml:space="preserve">Append Fields</w:t>
      </w:r>
      <w:r>
        <w:t xml:space="preserve"> we paired every office with every host city: 1,681 combinations. For each pair we found the best airport connection and calculated the real distance between the cities."</w:t>
      </w:r>
    </w:p>
    <w:p>
      <w:pPr>
        <w:pStyle w:val="Heading1"/>
        <w:spacing w:after="140" w:before="320"/>
      </w:pPr>
      <w:r>
        <w:t xml:space="preserve">7. Section E: How does each person get there, and at what cost? (45 sec)</w:t>
      </w:r>
    </w:p>
    <w:p>
      <w:pPr>
        <w:shd w:fill="EEF4FC" w:color="auto" w:val="clear"/>
        <w:spacing w:after="120"/>
      </w:pPr>
      <w:r>
        <w:rPr>
          <w:b/>
          <w:bCs/>
          <w:color w:val="2A78D6"/>
          <w:sz w:val="18"/>
          <w:szCs w:val="18"/>
        </w:rPr>
        <w:t xml:space="preserve">ON SCREEN: </w:t>
      </w:r>
      <w:r>
        <w:rPr>
          <w:color w:val="52514E"/>
          <w:sz w:val="18"/>
          <w:szCs w:val="18"/>
        </w:rPr>
        <w:t xml:space="preserve">Workflow, Section E + travel-mode table</w:t>
      </w:r>
    </w:p>
    <w:p>
      <w:pPr>
        <w:pBdr>
          <w:left w:val="single" w:color="2A78D6" w:sz="18" w:space="12"/>
        </w:pBdr>
        <w:spacing w:after="140" w:line="300"/>
        <w:ind w:left="360"/>
      </w:pPr>
      <w:r>
        <w:t xml:space="preserve">"In Section E we decided how each office would travel to each host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2A78D6" w:color="auto" w:val="clear"/>
            <w:tcMar>
              <w:top w:type="dxa" w:w="80"/>
              <w:left w:type="dxa" w:w="120"/>
              <w:bottom w:type="dxa" w:w="80"/>
              <w:right w:type="dxa" w:w="120"/>
            </w:tcMar>
          </w:tcPr>
          <w:p>
            <w:r>
              <w:rPr>
                <w:b/>
                <w:bCs/>
                <w:color w:val="FFFFFF"/>
                <w:sz w:val="20"/>
                <w:szCs w:val="20"/>
              </w:rPr>
              <w:t xml:space="preserve">Mode</w:t>
            </w:r>
          </w:p>
        </w:tc>
        <w:tc>
          <w:tcPr>
            <w:tcW w:type="dxa" w:w="3200"/>
            <w:shd w:fill="2A78D6" w:color="auto" w:val="clear"/>
            <w:tcMar>
              <w:top w:type="dxa" w:w="80"/>
              <w:left w:type="dxa" w:w="120"/>
              <w:bottom w:type="dxa" w:w="80"/>
              <w:right w:type="dxa" w:w="120"/>
            </w:tcMar>
          </w:tcPr>
          <w:p>
            <w:r>
              <w:rPr>
                <w:b/>
                <w:bCs/>
                <w:color w:val="FFFFFF"/>
                <w:sz w:val="20"/>
                <w:szCs w:val="20"/>
              </w:rPr>
              <w:t xml:space="preserve">Rule</w:t>
            </w:r>
          </w:p>
        </w:tc>
        <w:tc>
          <w:tcPr>
            <w:tcW w:type="dxa" w:w="4560"/>
            <w:shd w:fill="2A78D6" w:color="auto" w:val="clear"/>
            <w:tcMar>
              <w:top w:type="dxa" w:w="80"/>
              <w:left w:type="dxa" w:w="120"/>
              <w:bottom w:type="dxa" w:w="80"/>
              <w:right w:type="dxa" w:w="120"/>
            </w:tcMar>
          </w:tcPr>
          <w:p>
            <w:r>
              <w:rPr>
                <w:b/>
                <w:bCs/>
                <w:color w:val="FFFFFF"/>
                <w:sz w:val="20"/>
                <w:szCs w:val="20"/>
              </w:rPr>
              <w:t xml:space="preserve">Cost used</w:t>
            </w:r>
          </w:p>
        </w:tc>
      </w:tr>
      <w:tr>
        <w:tc>
          <w:tcPr>
            <w:tcW w:type="dxa" w:w="1600"/>
            <w:tcMar>
              <w:top w:type="dxa" w:w="80"/>
              <w:left w:type="dxa" w:w="120"/>
              <w:bottom w:type="dxa" w:w="80"/>
              <w:right w:type="dxa" w:w="120"/>
            </w:tcMar>
          </w:tcPr>
          <w:p>
            <w:r>
              <w:rPr>
                <w:sz w:val="20"/>
                <w:szCs w:val="20"/>
              </w:rPr>
              <w:t xml:space="preserve">Local</w:t>
            </w:r>
          </w:p>
        </w:tc>
        <w:tc>
          <w:tcPr>
            <w:tcW w:type="dxa" w:w="3200"/>
            <w:tcMar>
              <w:top w:type="dxa" w:w="80"/>
              <w:left w:type="dxa" w:w="120"/>
              <w:bottom w:type="dxa" w:w="80"/>
              <w:right w:type="dxa" w:w="120"/>
            </w:tcMar>
          </w:tcPr>
          <w:p>
            <w:r>
              <w:rPr>
                <w:sz w:val="20"/>
                <w:szCs w:val="20"/>
              </w:rPr>
              <w:t xml:space="preserve">Already in the host city</w:t>
            </w:r>
          </w:p>
        </w:tc>
        <w:tc>
          <w:tcPr>
            <w:tcW w:type="dxa" w:w="4560"/>
            <w:tcMar>
              <w:top w:type="dxa" w:w="80"/>
              <w:left w:type="dxa" w:w="120"/>
              <w:bottom w:type="dxa" w:w="80"/>
              <w:right w:type="dxa" w:w="120"/>
            </w:tcMar>
          </w:tcPr>
          <w:p>
            <w:r>
              <w:rPr>
                <w:sz w:val="20"/>
                <w:szCs w:val="20"/>
              </w:rPr>
              <w:t xml:space="preserve">No travel, no hotel</w:t>
            </w:r>
          </w:p>
        </w:tc>
      </w:tr>
      <w:tr>
        <w:tc>
          <w:tcPr>
            <w:tcW w:type="dxa" w:w="1600"/>
            <w:tcMar>
              <w:top w:type="dxa" w:w="80"/>
              <w:left w:type="dxa" w:w="120"/>
              <w:bottom w:type="dxa" w:w="80"/>
              <w:right w:type="dxa" w:w="120"/>
            </w:tcMar>
          </w:tcPr>
          <w:p>
            <w:r>
              <w:rPr>
                <w:sz w:val="20"/>
                <w:szCs w:val="20"/>
              </w:rPr>
              <w:t xml:space="preserve">Drive</w:t>
            </w:r>
          </w:p>
        </w:tc>
        <w:tc>
          <w:tcPr>
            <w:tcW w:type="dxa" w:w="3200"/>
            <w:tcMar>
              <w:top w:type="dxa" w:w="80"/>
              <w:left w:type="dxa" w:w="120"/>
              <w:bottom w:type="dxa" w:w="80"/>
              <w:right w:type="dxa" w:w="120"/>
            </w:tcMar>
          </w:tcPr>
          <w:p>
            <w:r>
              <w:rPr>
                <w:sz w:val="20"/>
                <w:szCs w:val="20"/>
              </w:rPr>
              <w:t xml:space="preserve">Within 150 miles</w:t>
            </w:r>
          </w:p>
        </w:tc>
        <w:tc>
          <w:tcPr>
            <w:tcW w:type="dxa" w:w="4560"/>
            <w:tcMar>
              <w:top w:type="dxa" w:w="80"/>
              <w:left w:type="dxa" w:w="120"/>
              <w:bottom w:type="dxa" w:w="80"/>
              <w:right w:type="dxa" w:w="120"/>
            </w:tcMar>
          </w:tcPr>
          <w:p>
            <w:r>
              <w:rPr>
                <w:sz w:val="20"/>
                <w:szCs w:val="20"/>
              </w:rPr>
              <w:t xml:space="preserve">IRS $0.70/mile, 3 per car</w:t>
            </w:r>
          </w:p>
        </w:tc>
      </w:tr>
      <w:tr>
        <w:tc>
          <w:tcPr>
            <w:tcW w:type="dxa" w:w="1600"/>
            <w:tcMar>
              <w:top w:type="dxa" w:w="80"/>
              <w:left w:type="dxa" w:w="120"/>
              <w:bottom w:type="dxa" w:w="80"/>
              <w:right w:type="dxa" w:w="120"/>
            </w:tcMar>
          </w:tcPr>
          <w:p>
            <w:r>
              <w:rPr>
                <w:sz w:val="20"/>
                <w:szCs w:val="20"/>
              </w:rPr>
              <w:t xml:space="preserve">Nonstop</w:t>
            </w:r>
          </w:p>
        </w:tc>
        <w:tc>
          <w:tcPr>
            <w:tcW w:type="dxa" w:w="3200"/>
            <w:tcMar>
              <w:top w:type="dxa" w:w="80"/>
              <w:left w:type="dxa" w:w="120"/>
              <w:bottom w:type="dxa" w:w="80"/>
              <w:right w:type="dxa" w:w="120"/>
            </w:tcMar>
          </w:tcPr>
          <w:p>
            <w:r>
              <w:rPr>
                <w:sz w:val="20"/>
                <w:szCs w:val="20"/>
              </w:rPr>
              <w:t xml:space="preserve">A nonstop flight exists</w:t>
            </w:r>
          </w:p>
        </w:tc>
        <w:tc>
          <w:tcPr>
            <w:tcW w:type="dxa" w:w="4560"/>
            <w:tcMar>
              <w:top w:type="dxa" w:w="80"/>
              <w:left w:type="dxa" w:w="120"/>
              <w:bottom w:type="dxa" w:w="80"/>
              <w:right w:type="dxa" w:w="120"/>
            </w:tcMar>
          </w:tcPr>
          <w:p>
            <w:r>
              <w:rPr>
                <w:sz w:val="20"/>
                <w:szCs w:val="20"/>
              </w:rPr>
              <w:t xml:space="preserve">Round-trip fare from data + 4 h airport time</w:t>
            </w:r>
          </w:p>
        </w:tc>
      </w:tr>
      <w:tr>
        <w:tc>
          <w:tcPr>
            <w:tcW w:type="dxa" w:w="1600"/>
            <w:tcMar>
              <w:top w:type="dxa" w:w="80"/>
              <w:left w:type="dxa" w:w="120"/>
              <w:bottom w:type="dxa" w:w="80"/>
              <w:right w:type="dxa" w:w="120"/>
            </w:tcMar>
          </w:tcPr>
          <w:p>
            <w:r>
              <w:rPr>
                <w:sz w:val="20"/>
                <w:szCs w:val="20"/>
              </w:rPr>
              <w:t xml:space="preserve">1-Stop</w:t>
            </w:r>
          </w:p>
        </w:tc>
        <w:tc>
          <w:tcPr>
            <w:tcW w:type="dxa" w:w="3200"/>
            <w:tcMar>
              <w:top w:type="dxa" w:w="80"/>
              <w:left w:type="dxa" w:w="120"/>
              <w:bottom w:type="dxa" w:w="80"/>
              <w:right w:type="dxa" w:w="120"/>
            </w:tcMar>
          </w:tcPr>
          <w:p>
            <w:r>
              <w:rPr>
                <w:sz w:val="20"/>
                <w:szCs w:val="20"/>
              </w:rPr>
              <w:t xml:space="preserve">No nonstop</w:t>
            </w:r>
          </w:p>
        </w:tc>
        <w:tc>
          <w:tcPr>
            <w:tcW w:type="dxa" w:w="4560"/>
            <w:tcMar>
              <w:top w:type="dxa" w:w="80"/>
              <w:left w:type="dxa" w:w="120"/>
              <w:bottom w:type="dxa" w:w="80"/>
              <w:right w:type="dxa" w:w="120"/>
            </w:tcMar>
          </w:tcPr>
          <w:p>
            <w:r>
              <w:rPr>
                <w:sz w:val="20"/>
                <w:szCs w:val="20"/>
              </w:rPr>
              <w:t xml:space="preserve">$612 fare, layover time added</w:t>
            </w:r>
          </w:p>
        </w:tc>
      </w:tr>
    </w:tbl>
    <w:p>
      <w:pPr>
        <w:spacing w:after="120"/>
      </w:pPr>
    </w:p>
    <w:p>
      <w:pPr>
        <w:pBdr>
          <w:left w:val="single" w:color="2A78D6" w:sz="18" w:space="12"/>
        </w:pBdr>
        <w:spacing w:after="140" w:line="300"/>
        <w:ind w:left="360"/>
      </w:pPr>
      <w:r>
        <w:t xml:space="preserve">"For each one we calculated three costs: </w:t>
      </w:r>
      <w:r>
        <w:rPr>
          <w:b/>
          <w:bCs/>
        </w:rPr>
        <w:t xml:space="preserve">airfare or mileage</w:t>
      </w:r>
      <w:r>
        <w:t xml:space="preserve">; </w:t>
      </w:r>
      <w:r>
        <w:rPr>
          <w:b/>
          <w:bCs/>
        </w:rPr>
        <w:t xml:space="preserve">hotel</w:t>
      </w:r>
      <w:r>
        <w:t xml:space="preserve">, three nights per traveler plus one extra night for presenters; and </w:t>
      </w:r>
      <w:r>
        <w:rPr>
          <w:b/>
          <w:bCs/>
        </w:rPr>
        <w:t xml:space="preserve">lost billable time</w:t>
      </w:r>
      <w:r>
        <w:t xml:space="preserve">, hours traveling multiplied by each employee's bill rate. That third cost is the key one. RSM is a professional-services firm, so every hour in an airport is an hour that isn't billed."</w:t>
      </w:r>
    </w:p>
    <w:p>
      <w:pPr>
        <w:pStyle w:val="Heading1"/>
        <w:spacing w:after="140" w:before="320"/>
      </w:pPr>
      <w:r>
        <w:t xml:space="preserve">8. Section F: Two rounds of scoring (1 min)</w:t>
      </w:r>
    </w:p>
    <w:p>
      <w:pPr>
        <w:shd w:fill="EEF4FC" w:color="auto" w:val="clear"/>
        <w:spacing w:after="120"/>
      </w:pPr>
      <w:r>
        <w:rPr>
          <w:b/>
          <w:bCs/>
          <w:color w:val="2A78D6"/>
          <w:sz w:val="18"/>
          <w:szCs w:val="18"/>
        </w:rPr>
        <w:t xml:space="preserve">ON SCREEN: </w:t>
      </w:r>
      <w:r>
        <w:rPr>
          <w:color w:val="52514E"/>
          <w:sz w:val="18"/>
          <w:szCs w:val="18"/>
        </w:rPr>
        <w:t xml:space="preserve">Round 1 chart, then Round 2 stacked cost chart</w:t>
      </w:r>
    </w:p>
    <w:p>
      <w:pPr>
        <w:pBdr>
          <w:left w:val="single" w:color="2A78D6" w:sz="18" w:space="12"/>
        </w:pBdr>
        <w:spacing w:after="140" w:line="300"/>
        <w:ind w:left="360"/>
      </w:pPr>
      <w:r>
        <w:t xml:space="preserve">"Section F ranks the cities in two rounds, exactly as the brief asked. </w:t>
      </w:r>
      <w:r>
        <w:rPr>
          <w:b/>
          <w:bCs/>
        </w:rPr>
        <w:t xml:space="preserve">Round 1: centrality and accessibility.</w:t>
      </w:r>
      <w:r>
        <w:t xml:space="preserve"> We scored each city on how close it is to our people and how easily they can fly there, weighted 50/50. </w:t>
      </w:r>
      <w:r>
        <w:rPr>
          <w:b/>
          <w:bCs/>
        </w:rPr>
        <w:t xml:space="preserve">Chicago came first with 93 out of 100</w:t>
      </w:r>
      <w:r>
        <w:t xml:space="preserve">, ahead of Dallas and St. Louis."</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2514E"/>
          <w:sz w:val="18"/>
          <w:szCs w:val="18"/>
        </w:rPr>
        <w:t xml:space="preserve">Figure 3. Round 1: centrality + accessibility</w:t>
      </w:r>
    </w:p>
    <w:p>
      <w:pPr>
        <w:pBdr>
          <w:left w:val="single" w:color="2A78D6" w:sz="18" w:space="12"/>
        </w:pBdr>
        <w:spacing w:after="140" w:line="300"/>
        <w:ind w:left="360"/>
      </w:pPr>
      <w:r>
        <w:t xml:space="preserve">"To make sure that wasn't just down to our choice of weights, we tested </w:t>
      </w:r>
      <w:r>
        <w:rPr>
          <w:b/>
          <w:bCs/>
        </w:rPr>
        <w:t xml:space="preserve">10,000 random weightings</w:t>
      </w:r>
      <w:r>
        <w:t xml:space="preserve">. Chicago won </w:t>
      </w:r>
      <w:r>
        <w:rPr>
          <w:b/>
          <w:bCs/>
        </w:rPr>
        <w:t xml:space="preserve">86% of them</w:t>
      </w:r>
      <w:r>
        <w:t xml:space="preserve">."</w:t>
      </w:r>
    </w:p>
    <w:p>
      <w:pPr>
        <w:pBdr>
          <w:left w:val="single" w:color="2A78D6" w:sz="18" w:space="12"/>
        </w:pBdr>
        <w:spacing w:after="140" w:line="300"/>
        <w:ind w:left="360"/>
      </w:pPr>
      <w:r>
        <w:t xml:space="preserve">"</w:t>
      </w:r>
      <w:r>
        <w:rPr>
          <w:b/>
          <w:bCs/>
        </w:rPr>
        <w:t xml:space="preserve">Round 2: constraints.</w:t>
      </w:r>
      <w:r>
        <w:t xml:space="preserve"> First, can the city actually host us? We removed cities without a big enough venue. Cedar Rapids and Iowa City are the most central, but they lack the hotels and nonstop flights for 3,500 travelers, and Austin's convention center is closed for rebuilding. Then we ranked the rest by </w:t>
      </w:r>
      <w:r>
        <w:rPr>
          <w:b/>
          <w:bCs/>
        </w:rPr>
        <w:t xml:space="preserve">total cost of attendance</w:t>
      </w:r>
      <w:r>
        <w:t xml:space="preserve">. </w:t>
      </w:r>
      <w:r>
        <w:rPr>
          <w:b/>
          <w:bCs/>
        </w:rPr>
        <w:t xml:space="preserve">Chicago is the cheapest at $18.9 million</w:t>
      </w:r>
      <w:r>
        <w:t xml:space="preserve">, ahead of St. Louis at $19.5 million and Dallas at $19.7 million. New York would cost $3.9 million more and Las Vegas $6.5 million more."</w:t>
      </w:r>
    </w:p>
    <w:p>
      <w:pPr>
        <w:spacing w:after="60" w:before="120"/>
        <w:jc w:val="center"/>
      </w:pPr>
      <w:r>
        <w:drawing>
          <wp:inline distT="0" distB="0" distL="0" distR="0">
            <wp:extent cx="5715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52514E"/>
          <w:sz w:val="18"/>
          <w:szCs w:val="18"/>
        </w:rPr>
        <w:t xml:space="preserve">Figure 4. Round 2: total cost of attendance (viable venues only)</w:t>
      </w:r>
    </w:p>
    <w:p>
      <w:pPr>
        <w:pStyle w:val="Heading1"/>
        <w:spacing w:after="140" w:before="320"/>
      </w:pPr>
      <w:r>
        <w:t xml:space="preserve">9. The honest twist: does the recommendation still stand? (45 sec)</w:t>
      </w:r>
    </w:p>
    <w:p>
      <w:pPr>
        <w:shd w:fill="EEF4FC" w:color="auto" w:val="clear"/>
        <w:spacing w:after="120"/>
      </w:pPr>
      <w:r>
        <w:rPr>
          <w:b/>
          <w:bCs/>
          <w:color w:val="2A78D6"/>
          <w:sz w:val="18"/>
          <w:szCs w:val="18"/>
        </w:rPr>
        <w:t xml:space="preserve">ON SCREEN: </w:t>
      </w:r>
      <w:r>
        <w:rPr>
          <w:color w:val="52514E"/>
          <w:sz w:val="18"/>
          <w:szCs w:val="18"/>
        </w:rPr>
        <w:t xml:space="preserve">"81% of the cost is employee time" + rank-shift chart</w:t>
      </w:r>
    </w:p>
    <w:p>
      <w:pPr>
        <w:pBdr>
          <w:left w:val="single" w:color="2A78D6" w:sz="18" w:space="12"/>
        </w:pBdr>
        <w:spacing w:after="140" w:line="300"/>
        <w:ind w:left="360"/>
      </w:pPr>
      <w:r>
        <w:t xml:space="preserve">"Here's the most important insight. If you look only at </w:t>
      </w:r>
      <w:r>
        <w:rPr>
          <w:b/>
          <w:bCs/>
        </w:rPr>
        <w:t xml:space="preserve">cash</w:t>
      </w:r>
      <w:r>
        <w:t xml:space="preserve">, airfare and hotels, Chicago is not the cheapest. </w:t>
      </w:r>
      <w:r>
        <w:rPr>
          <w:b/>
          <w:bCs/>
        </w:rPr>
        <w:t xml:space="preserve">Houston is</w:t>
      </w:r>
      <w:r>
        <w:t xml:space="preserve">, because Chicago's hotels are expensive. But cash is only 19% of the real cost. </w:t>
      </w:r>
      <w:r>
        <w:rPr>
          <w:b/>
          <w:bCs/>
        </w:rPr>
        <w:t xml:space="preserve">81% is employee time.</w:t>
      </w:r>
      <w:r>
        <w:t xml:space="preserve">"</w:t>
      </w:r>
    </w:p>
    <w:p>
      <w:pPr>
        <w:spacing w:after="60" w:before="12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52514E"/>
          <w:sz w:val="18"/>
          <w:szCs w:val="18"/>
        </w:rPr>
        <w:t xml:space="preserve">Figure 5. Chicago cost breakdown: time dominates</w:t>
      </w:r>
    </w:p>
    <w:p>
      <w:pPr>
        <w:pBdr>
          <w:left w:val="single" w:color="2A78D6" w:sz="18" w:space="12"/>
        </w:pBdr>
        <w:spacing w:after="140" w:line="300"/>
        <w:ind w:left="360"/>
      </w:pPr>
      <w:r>
        <w:t xml:space="preserve">"Chicago saves about </w:t>
      </w:r>
      <w:r>
        <w:rPr>
          <w:b/>
          <w:bCs/>
        </w:rPr>
        <w:t xml:space="preserve">4,000 travel hours</w:t>
      </w:r>
      <w:r>
        <w:t xml:space="preserve"> compared with Houston, worth </w:t>
      </w:r>
      <w:r>
        <w:rPr>
          <w:b/>
          <w:bCs/>
        </w:rPr>
        <w:t xml:space="preserve">$2.4 million in billable time</w:t>
      </w:r>
      <w:r>
        <w:t xml:space="preserve">. That more than covers the extra hotel cost, so Chicago wins overall by </w:t>
      </w:r>
      <w:r>
        <w:rPr>
          <w:b/>
          <w:bCs/>
        </w:rPr>
        <w:t xml:space="preserve">$1.6 million</w:t>
      </w:r>
      <w:r>
        <w:t xml:space="preserve">. Chicago also stays first if we count only half of the billable time, or if hotel prices rise 25%. </w:t>
      </w:r>
      <w:r>
        <w:rPr>
          <w:b/>
          <w:bCs/>
        </w:rPr>
        <w:t xml:space="preserve">The recommendation stands.</w:t>
      </w:r>
      <w:r>
        <w:t xml:space="preserve">"</w:t>
      </w:r>
    </w:p>
    <w:p>
      <w:pPr>
        <w:spacing w:after="60" w:before="12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2514E"/>
          <w:sz w:val="18"/>
          <w:szCs w:val="18"/>
        </w:rPr>
        <w:t xml:space="preserve">Figure 6. Average round-trip hours per employee</w:t>
      </w:r>
    </w:p>
    <w:p>
      <w:pPr>
        <w:spacing w:after="60" w:before="120"/>
        <w:jc w:val="center"/>
      </w:pPr>
      <w:r>
        <w:drawing>
          <wp:inline distT="0" distB="0" distL="0" distR="0">
            <wp:extent cx="4572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000500"/>
                    </a:xfrm>
                    <a:prstGeom prst="rect">
                      <a:avLst/>
                    </a:prstGeom>
                  </pic:spPr>
                </pic:pic>
              </a:graphicData>
            </a:graphic>
          </wp:inline>
        </w:drawing>
      </w:r>
    </w:p>
    <w:p>
      <w:pPr>
        <w:spacing w:after="200"/>
        <w:jc w:val="center"/>
      </w:pPr>
      <w:r>
        <w:rPr>
          <w:i/>
          <w:iCs/>
          <w:color w:val="52514E"/>
          <w:sz w:val="18"/>
          <w:szCs w:val="18"/>
        </w:rPr>
        <w:t xml:space="preserve">Figure 7. Round 1 → Round 2: Chicago stays #1</w:t>
      </w:r>
    </w:p>
    <w:p>
      <w:pPr>
        <w:pStyle w:val="Heading1"/>
        <w:spacing w:after="140" w:before="320"/>
      </w:pPr>
      <w:r>
        <w:t xml:space="preserve">10. Section G: Who can attend Chicago? (45 sec)</w:t>
      </w:r>
    </w:p>
    <w:p>
      <w:pPr>
        <w:shd w:fill="EEF4FC" w:color="auto" w:val="clear"/>
        <w:spacing w:after="120"/>
      </w:pPr>
      <w:r>
        <w:rPr>
          <w:b/>
          <w:bCs/>
          <w:color w:val="2A78D6"/>
          <w:sz w:val="18"/>
          <w:szCs w:val="18"/>
        </w:rPr>
        <w:t xml:space="preserve">ON SCREEN: </w:t>
      </w:r>
      <w:r>
        <w:rPr>
          <w:color w:val="52514E"/>
          <w:sz w:val="18"/>
          <w:szCs w:val="18"/>
        </w:rPr>
        <w:t xml:space="preserve">"All 3,579 employees can reach Chicago" chart</w:t>
      </w:r>
    </w:p>
    <w:p>
      <w:pPr>
        <w:pBdr>
          <w:left w:val="single" w:color="2A78D6" w:sz="18" w:space="12"/>
        </w:pBdr>
        <w:spacing w:after="140" w:line="300"/>
        <w:ind w:left="360"/>
      </w:pPr>
      <w:r>
        <w:t xml:space="preserve">"Section G is our Chicago checkpoint. </w:t>
      </w:r>
      <w:r>
        <w:rPr>
          <w:b/>
          <w:bCs/>
        </w:rPr>
        <w:t xml:space="preserve">All 3,579 employees can attend.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2A78D6" w:color="auto" w:val="clear"/>
            <w:tcMar>
              <w:top w:type="dxa" w:w="80"/>
              <w:left w:type="dxa" w:w="120"/>
              <w:bottom w:type="dxa" w:w="80"/>
              <w:right w:type="dxa" w:w="120"/>
            </w:tcMar>
          </w:tcPr>
          <w:p>
            <w:r>
              <w:rPr>
                <w:b/>
                <w:bCs/>
                <w:color w:val="FFFFFF"/>
                <w:sz w:val="20"/>
                <w:szCs w:val="20"/>
              </w:rPr>
              <w:t xml:space="preserve">How they travel</w:t>
            </w:r>
          </w:p>
        </w:tc>
        <w:tc>
          <w:tcPr>
            <w:tcW w:type="dxa" w:w="3360"/>
            <w:shd w:fill="2A78D6" w:color="auto" w:val="clear"/>
            <w:tcMar>
              <w:top w:type="dxa" w:w="80"/>
              <w:left w:type="dxa" w:w="120"/>
              <w:bottom w:type="dxa" w:w="80"/>
              <w:right w:type="dxa" w:w="120"/>
            </w:tcMar>
          </w:tcPr>
          <w:p>
            <w:r>
              <w:rPr>
                <w:b/>
                <w:bCs/>
                <w:color w:val="FFFFFF"/>
                <w:sz w:val="20"/>
                <w:szCs w:val="20"/>
              </w:rPr>
              <w:t xml:space="preserve">Employees</w:t>
            </w:r>
          </w:p>
        </w:tc>
      </w:tr>
      <w:tr>
        <w:tc>
          <w:tcPr>
            <w:tcW w:type="dxa" w:w="6000"/>
            <w:tcMar>
              <w:top w:type="dxa" w:w="80"/>
              <w:left w:type="dxa" w:w="120"/>
              <w:bottom w:type="dxa" w:w="80"/>
              <w:right w:type="dxa" w:w="120"/>
            </w:tcMar>
          </w:tcPr>
          <w:p>
            <w:r>
              <w:rPr>
                <w:sz w:val="20"/>
                <w:szCs w:val="20"/>
              </w:rPr>
              <w:t xml:space="preserve">Nonstop flight</w:t>
            </w:r>
          </w:p>
        </w:tc>
        <w:tc>
          <w:tcPr>
            <w:tcW w:type="dxa" w:w="3360"/>
            <w:tcMar>
              <w:top w:type="dxa" w:w="80"/>
              <w:left w:type="dxa" w:w="120"/>
              <w:bottom w:type="dxa" w:w="80"/>
              <w:right w:type="dxa" w:w="120"/>
            </w:tcMar>
          </w:tcPr>
          <w:p>
            <w:r>
              <w:rPr>
                <w:sz w:val="20"/>
                <w:szCs w:val="20"/>
              </w:rPr>
              <w:t xml:space="preserve">3,255</w:t>
            </w:r>
          </w:p>
        </w:tc>
      </w:tr>
      <w:tr>
        <w:tc>
          <w:tcPr>
            <w:tcW w:type="dxa" w:w="6000"/>
            <w:tcMar>
              <w:top w:type="dxa" w:w="80"/>
              <w:left w:type="dxa" w:w="120"/>
              <w:bottom w:type="dxa" w:w="80"/>
              <w:right w:type="dxa" w:w="120"/>
            </w:tcMar>
          </w:tcPr>
          <w:p>
            <w:r>
              <w:rPr>
                <w:sz w:val="20"/>
                <w:szCs w:val="20"/>
              </w:rPr>
              <w:t xml:space="preserve">Already in Chicago</w:t>
            </w:r>
          </w:p>
        </w:tc>
        <w:tc>
          <w:tcPr>
            <w:tcW w:type="dxa" w:w="3360"/>
            <w:tcMar>
              <w:top w:type="dxa" w:w="80"/>
              <w:left w:type="dxa" w:w="120"/>
              <w:bottom w:type="dxa" w:w="80"/>
              <w:right w:type="dxa" w:w="120"/>
            </w:tcMar>
          </w:tcPr>
          <w:p>
            <w:r>
              <w:rPr>
                <w:sz w:val="20"/>
                <w:szCs w:val="20"/>
              </w:rPr>
              <w:t xml:space="preserve">299</w:t>
            </w:r>
          </w:p>
        </w:tc>
      </w:tr>
      <w:tr>
        <w:tc>
          <w:tcPr>
            <w:tcW w:type="dxa" w:w="6000"/>
            <w:tcMar>
              <w:top w:type="dxa" w:w="80"/>
              <w:left w:type="dxa" w:w="120"/>
              <w:bottom w:type="dxa" w:w="80"/>
              <w:right w:type="dxa" w:w="120"/>
            </w:tcMar>
          </w:tcPr>
          <w:p>
            <w:r>
              <w:rPr>
                <w:sz w:val="20"/>
                <w:szCs w:val="20"/>
              </w:rPr>
              <w:t xml:space="preserve">Drive (Milwaukee, Champaign)</w:t>
            </w:r>
          </w:p>
        </w:tc>
        <w:tc>
          <w:tcPr>
            <w:tcW w:type="dxa" w:w="3360"/>
            <w:tcMar>
              <w:top w:type="dxa" w:w="80"/>
              <w:left w:type="dxa" w:w="120"/>
              <w:bottom w:type="dxa" w:w="80"/>
              <w:right w:type="dxa" w:w="120"/>
            </w:tcMar>
          </w:tcPr>
          <w:p>
            <w:r>
              <w:rPr>
                <w:sz w:val="20"/>
                <w:szCs w:val="20"/>
              </w:rPr>
              <w:t xml:space="preserve">23</w:t>
            </w:r>
          </w:p>
        </w:tc>
      </w:tr>
      <w:tr>
        <w:tc>
          <w:tcPr>
            <w:tcW w:type="dxa" w:w="6000"/>
            <w:tcMar>
              <w:top w:type="dxa" w:w="80"/>
              <w:left w:type="dxa" w:w="120"/>
              <w:bottom w:type="dxa" w:w="80"/>
              <w:right w:type="dxa" w:w="120"/>
            </w:tcMar>
          </w:tcPr>
          <w:p>
            <w:r>
              <w:rPr>
                <w:sz w:val="20"/>
                <w:szCs w:val="20"/>
              </w:rPr>
              <w:t xml:space="preserve">1-stop flight (New Bern)</w:t>
            </w:r>
          </w:p>
        </w:tc>
        <w:tc>
          <w:tcPr>
            <w:tcW w:type="dxa" w:w="3360"/>
            <w:tcMar>
              <w:top w:type="dxa" w:w="80"/>
              <w:left w:type="dxa" w:w="120"/>
              <w:bottom w:type="dxa" w:w="80"/>
              <w:right w:type="dxa" w:w="120"/>
            </w:tcMar>
          </w:tcPr>
          <w:p>
            <w:r>
              <w:rPr>
                <w:sz w:val="20"/>
                <w:szCs w:val="20"/>
              </w:rPr>
              <w:t xml:space="preserve">2</w:t>
            </w:r>
          </w:p>
        </w:tc>
      </w:tr>
      <w:tr>
        <w:tc>
          <w:tcPr>
            <w:tcW w:type="dxa" w:w="6000"/>
            <w:tcMar>
              <w:top w:type="dxa" w:w="80"/>
              <w:left w:type="dxa" w:w="120"/>
              <w:bottom w:type="dxa" w:w="80"/>
              <w:right w:type="dxa" w:w="120"/>
            </w:tcMar>
          </w:tcPr>
          <w:p>
            <w:r>
              <w:rPr>
                <w:b/>
                <w:bCs/>
                <w:sz w:val="20"/>
                <w:szCs w:val="20"/>
              </w:rPr>
              <w:t xml:space="preserve">Total</w:t>
            </w:r>
          </w:p>
        </w:tc>
        <w:tc>
          <w:tcPr>
            <w:tcW w:type="dxa" w:w="3360"/>
            <w:tcMar>
              <w:top w:type="dxa" w:w="80"/>
              <w:left w:type="dxa" w:w="120"/>
              <w:bottom w:type="dxa" w:w="80"/>
              <w:right w:type="dxa" w:w="120"/>
            </w:tcMar>
          </w:tcPr>
          <w:p>
            <w:r>
              <w:rPr>
                <w:b/>
                <w:bCs/>
                <w:sz w:val="20"/>
                <w:szCs w:val="20"/>
              </w:rPr>
              <w:t xml:space="preserve">3,579</w:t>
            </w:r>
          </w:p>
        </w:tc>
      </w:tr>
    </w:tbl>
    <w:p>
      <w:pPr>
        <w:spacing w:after="120"/>
      </w:pPr>
    </w:p>
    <w:p>
      <w:pPr>
        <w:pBdr>
          <w:left w:val="single" w:color="2A78D6" w:sz="18" w:space="12"/>
        </w:pBdr>
        <w:spacing w:after="140" w:line="300"/>
        <w:ind w:left="360"/>
      </w:pPr>
      <w:r>
        <w:t xml:space="preserve">"By region: 1,072 Midwest employees average just a 4.5-hour round trip; the South and Northeast are around 8 hours; even the West Coast averages 11 hours, all on nonstop flights. And McCormick Place is the largest convention center in the US. Its main theater seats about 4,249 people, enough for everyone in one general session, though that's a figure we'd confirm with the venue."</w:t>
      </w:r>
    </w:p>
    <w:p>
      <w:pPr>
        <w:spacing w:after="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57500"/>
                    </a:xfrm>
                    <a:prstGeom prst="rect">
                      <a:avLst/>
                    </a:prstGeom>
                  </pic:spPr>
                </pic:pic>
              </a:graphicData>
            </a:graphic>
          </wp:inline>
        </w:drawing>
      </w:r>
    </w:p>
    <w:p>
      <w:pPr>
        <w:spacing w:after="200"/>
        <w:jc w:val="center"/>
      </w:pPr>
      <w:r>
        <w:rPr>
          <w:i/>
          <w:iCs/>
          <w:color w:val="52514E"/>
          <w:sz w:val="18"/>
          <w:szCs w:val="18"/>
        </w:rPr>
        <w:t xml:space="preserve">Figure 8. Who attends Chicago,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200"/>
        <w:gridCol w:w="2260"/>
      </w:tblGrid>
      <w:tr>
        <w:trPr>
          <w:tblHeader/>
        </w:trPr>
        <w:tc>
          <w:tcPr>
            <w:tcW w:type="dxa" w:w="3000"/>
            <w:shd w:fill="2A78D6" w:color="auto" w:val="clear"/>
            <w:tcMar>
              <w:top w:type="dxa" w:w="80"/>
              <w:left w:type="dxa" w:w="120"/>
              <w:bottom w:type="dxa" w:w="80"/>
              <w:right w:type="dxa" w:w="120"/>
            </w:tcMar>
          </w:tcPr>
          <w:p>
            <w:r>
              <w:rPr>
                <w:b/>
                <w:bCs/>
                <w:color w:val="FFFFFF"/>
                <w:sz w:val="20"/>
                <w:szCs w:val="20"/>
              </w:rPr>
              <w:t xml:space="preserve">Region</w:t>
            </w:r>
          </w:p>
        </w:tc>
        <w:tc>
          <w:tcPr>
            <w:tcW w:type="dxa" w:w="1900"/>
            <w:shd w:fill="2A78D6" w:color="auto" w:val="clear"/>
            <w:tcMar>
              <w:top w:type="dxa" w:w="80"/>
              <w:left w:type="dxa" w:w="120"/>
              <w:bottom w:type="dxa" w:w="80"/>
              <w:right w:type="dxa" w:w="120"/>
            </w:tcMar>
          </w:tcPr>
          <w:p>
            <w:r>
              <w:rPr>
                <w:b/>
                <w:bCs/>
                <w:color w:val="FFFFFF"/>
                <w:sz w:val="20"/>
                <w:szCs w:val="20"/>
              </w:rPr>
              <w:t xml:space="preserve">Offices</w:t>
            </w:r>
          </w:p>
        </w:tc>
        <w:tc>
          <w:tcPr>
            <w:tcW w:type="dxa" w:w="2200"/>
            <w:shd w:fill="2A78D6" w:color="auto" w:val="clear"/>
            <w:tcMar>
              <w:top w:type="dxa" w:w="80"/>
              <w:left w:type="dxa" w:w="120"/>
              <w:bottom w:type="dxa" w:w="80"/>
              <w:right w:type="dxa" w:w="120"/>
            </w:tcMar>
          </w:tcPr>
          <w:p>
            <w:r>
              <w:rPr>
                <w:b/>
                <w:bCs/>
                <w:color w:val="FFFFFF"/>
                <w:sz w:val="20"/>
                <w:szCs w:val="20"/>
              </w:rPr>
              <w:t xml:space="preserve">Employees</w:t>
            </w:r>
          </w:p>
        </w:tc>
        <w:tc>
          <w:tcPr>
            <w:tcW w:type="dxa" w:w="2260"/>
            <w:shd w:fill="2A78D6" w:color="auto" w:val="clear"/>
            <w:tcMar>
              <w:top w:type="dxa" w:w="80"/>
              <w:left w:type="dxa" w:w="120"/>
              <w:bottom w:type="dxa" w:w="80"/>
              <w:right w:type="dxa" w:w="120"/>
            </w:tcMar>
          </w:tcPr>
          <w:p>
            <w:r>
              <w:rPr>
                <w:b/>
                <w:bCs/>
                <w:color w:val="FFFFFF"/>
                <w:sz w:val="20"/>
                <w:szCs w:val="20"/>
              </w:rPr>
              <w:t xml:space="preserve">Avg round trip</w:t>
            </w:r>
          </w:p>
        </w:tc>
      </w:tr>
      <w:tr>
        <w:tc>
          <w:tcPr>
            <w:tcW w:type="dxa" w:w="3000"/>
            <w:tcMar>
              <w:top w:type="dxa" w:w="80"/>
              <w:left w:type="dxa" w:w="120"/>
              <w:bottom w:type="dxa" w:w="80"/>
              <w:right w:type="dxa" w:w="120"/>
            </w:tcMar>
          </w:tcPr>
          <w:p>
            <w:r>
              <w:rPr>
                <w:sz w:val="20"/>
                <w:szCs w:val="20"/>
              </w:rPr>
              <w:t xml:space="preserve">Midwest</w:t>
            </w:r>
          </w:p>
        </w:tc>
        <w:tc>
          <w:tcPr>
            <w:tcW w:type="dxa" w:w="1900"/>
            <w:tcMar>
              <w:top w:type="dxa" w:w="80"/>
              <w:left w:type="dxa" w:w="120"/>
              <w:bottom w:type="dxa" w:w="80"/>
              <w:right w:type="dxa" w:w="120"/>
            </w:tcMar>
          </w:tcPr>
          <w:p>
            <w:r>
              <w:rPr>
                <w:sz w:val="20"/>
                <w:szCs w:val="20"/>
              </w:rPr>
              <w:t xml:space="preserve">13</w:t>
            </w:r>
          </w:p>
        </w:tc>
        <w:tc>
          <w:tcPr>
            <w:tcW w:type="dxa" w:w="2200"/>
            <w:tcMar>
              <w:top w:type="dxa" w:w="80"/>
              <w:left w:type="dxa" w:w="120"/>
              <w:bottom w:type="dxa" w:w="80"/>
              <w:right w:type="dxa" w:w="120"/>
            </w:tcMar>
          </w:tcPr>
          <w:p>
            <w:r>
              <w:rPr>
                <w:sz w:val="20"/>
                <w:szCs w:val="20"/>
              </w:rPr>
              <w:t xml:space="preserve">1,072</w:t>
            </w:r>
          </w:p>
        </w:tc>
        <w:tc>
          <w:tcPr>
            <w:tcW w:type="dxa" w:w="2260"/>
            <w:tcMar>
              <w:top w:type="dxa" w:w="80"/>
              <w:left w:type="dxa" w:w="120"/>
              <w:bottom w:type="dxa" w:w="80"/>
              <w:right w:type="dxa" w:w="120"/>
            </w:tcMar>
          </w:tcPr>
          <w:p>
            <w:r>
              <w:rPr>
                <w:sz w:val="20"/>
                <w:szCs w:val="20"/>
              </w:rPr>
              <w:t xml:space="preserve">4.5 h</w:t>
            </w:r>
          </w:p>
        </w:tc>
      </w:tr>
      <w:tr>
        <w:tc>
          <w:tcPr>
            <w:tcW w:type="dxa" w:w="3000"/>
            <w:tcMar>
              <w:top w:type="dxa" w:w="80"/>
              <w:left w:type="dxa" w:w="120"/>
              <w:bottom w:type="dxa" w:w="80"/>
              <w:right w:type="dxa" w:w="120"/>
            </w:tcMar>
          </w:tcPr>
          <w:p>
            <w:r>
              <w:rPr>
                <w:sz w:val="20"/>
                <w:szCs w:val="20"/>
              </w:rPr>
              <w:t xml:space="preserve">South</w:t>
            </w:r>
          </w:p>
        </w:tc>
        <w:tc>
          <w:tcPr>
            <w:tcW w:type="dxa" w:w="1900"/>
            <w:tcMar>
              <w:top w:type="dxa" w:w="80"/>
              <w:left w:type="dxa" w:w="120"/>
              <w:bottom w:type="dxa" w:w="80"/>
              <w:right w:type="dxa" w:w="120"/>
            </w:tcMar>
          </w:tcPr>
          <w:p>
            <w:r>
              <w:rPr>
                <w:sz w:val="20"/>
                <w:szCs w:val="20"/>
              </w:rPr>
              <w:t xml:space="preserve">13</w:t>
            </w:r>
          </w:p>
        </w:tc>
        <w:tc>
          <w:tcPr>
            <w:tcW w:type="dxa" w:w="2200"/>
            <w:tcMar>
              <w:top w:type="dxa" w:w="80"/>
              <w:left w:type="dxa" w:w="120"/>
              <w:bottom w:type="dxa" w:w="80"/>
              <w:right w:type="dxa" w:w="120"/>
            </w:tcMar>
          </w:tcPr>
          <w:p>
            <w:r>
              <w:rPr>
                <w:sz w:val="20"/>
                <w:szCs w:val="20"/>
              </w:rPr>
              <w:t xml:space="preserve">1,133</w:t>
            </w:r>
          </w:p>
        </w:tc>
        <w:tc>
          <w:tcPr>
            <w:tcW w:type="dxa" w:w="2260"/>
            <w:tcMar>
              <w:top w:type="dxa" w:w="80"/>
              <w:left w:type="dxa" w:w="120"/>
              <w:bottom w:type="dxa" w:w="80"/>
              <w:right w:type="dxa" w:w="120"/>
            </w:tcMar>
          </w:tcPr>
          <w:p>
            <w:r>
              <w:rPr>
                <w:sz w:val="20"/>
                <w:szCs w:val="20"/>
              </w:rPr>
              <w:t xml:space="preserve">8.3 h</w:t>
            </w:r>
          </w:p>
        </w:tc>
      </w:tr>
      <w:tr>
        <w:tc>
          <w:tcPr>
            <w:tcW w:type="dxa" w:w="3000"/>
            <w:tcMar>
              <w:top w:type="dxa" w:w="80"/>
              <w:left w:type="dxa" w:w="120"/>
              <w:bottom w:type="dxa" w:w="80"/>
              <w:right w:type="dxa" w:w="120"/>
            </w:tcMar>
          </w:tcPr>
          <w:p>
            <w:r>
              <w:rPr>
                <w:sz w:val="20"/>
                <w:szCs w:val="20"/>
              </w:rPr>
              <w:t xml:space="preserve">Northeast</w:t>
            </w:r>
          </w:p>
        </w:tc>
        <w:tc>
          <w:tcPr>
            <w:tcW w:type="dxa" w:w="1900"/>
            <w:tcMar>
              <w:top w:type="dxa" w:w="80"/>
              <w:left w:type="dxa" w:w="120"/>
              <w:bottom w:type="dxa" w:w="80"/>
              <w:right w:type="dxa" w:w="120"/>
            </w:tcMar>
          </w:tcPr>
          <w:p>
            <w:r>
              <w:rPr>
                <w:sz w:val="20"/>
                <w:szCs w:val="20"/>
              </w:rPr>
              <w:t xml:space="preserve">7</w:t>
            </w:r>
          </w:p>
        </w:tc>
        <w:tc>
          <w:tcPr>
            <w:tcW w:type="dxa" w:w="2200"/>
            <w:tcMar>
              <w:top w:type="dxa" w:w="80"/>
              <w:left w:type="dxa" w:w="120"/>
              <w:bottom w:type="dxa" w:w="80"/>
              <w:right w:type="dxa" w:w="120"/>
            </w:tcMar>
          </w:tcPr>
          <w:p>
            <w:r>
              <w:rPr>
                <w:sz w:val="20"/>
                <w:szCs w:val="20"/>
              </w:rPr>
              <w:t xml:space="preserve">730</w:t>
            </w:r>
          </w:p>
        </w:tc>
        <w:tc>
          <w:tcPr>
            <w:tcW w:type="dxa" w:w="2260"/>
            <w:tcMar>
              <w:top w:type="dxa" w:w="80"/>
              <w:left w:type="dxa" w:w="120"/>
              <w:bottom w:type="dxa" w:w="80"/>
              <w:right w:type="dxa" w:w="120"/>
            </w:tcMar>
          </w:tcPr>
          <w:p>
            <w:r>
              <w:rPr>
                <w:sz w:val="20"/>
                <w:szCs w:val="20"/>
              </w:rPr>
              <w:t xml:space="preserve">8.0 h</w:t>
            </w:r>
          </w:p>
        </w:tc>
      </w:tr>
      <w:tr>
        <w:tc>
          <w:tcPr>
            <w:tcW w:type="dxa" w:w="3000"/>
            <w:tcMar>
              <w:top w:type="dxa" w:w="80"/>
              <w:left w:type="dxa" w:w="120"/>
              <w:bottom w:type="dxa" w:w="80"/>
              <w:right w:type="dxa" w:w="120"/>
            </w:tcMar>
          </w:tcPr>
          <w:p>
            <w:r>
              <w:rPr>
                <w:sz w:val="20"/>
                <w:szCs w:val="20"/>
              </w:rPr>
              <w:t xml:space="preserve">West</w:t>
            </w:r>
          </w:p>
        </w:tc>
        <w:tc>
          <w:tcPr>
            <w:tcW w:type="dxa" w:w="1900"/>
            <w:tcMar>
              <w:top w:type="dxa" w:w="80"/>
              <w:left w:type="dxa" w:w="120"/>
              <w:bottom w:type="dxa" w:w="80"/>
              <w:right w:type="dxa" w:w="120"/>
            </w:tcMar>
          </w:tcPr>
          <w:p>
            <w:r>
              <w:rPr>
                <w:sz w:val="20"/>
                <w:szCs w:val="20"/>
              </w:rPr>
              <w:t xml:space="preserve">8</w:t>
            </w:r>
          </w:p>
        </w:tc>
        <w:tc>
          <w:tcPr>
            <w:tcW w:type="dxa" w:w="2200"/>
            <w:tcMar>
              <w:top w:type="dxa" w:w="80"/>
              <w:left w:type="dxa" w:w="120"/>
              <w:bottom w:type="dxa" w:w="80"/>
              <w:right w:type="dxa" w:w="120"/>
            </w:tcMar>
          </w:tcPr>
          <w:p>
            <w:r>
              <w:rPr>
                <w:sz w:val="20"/>
                <w:szCs w:val="20"/>
              </w:rPr>
              <w:t xml:space="preserve">644</w:t>
            </w:r>
          </w:p>
        </w:tc>
        <w:tc>
          <w:tcPr>
            <w:tcW w:type="dxa" w:w="2260"/>
            <w:tcMar>
              <w:top w:type="dxa" w:w="80"/>
              <w:left w:type="dxa" w:w="120"/>
              <w:bottom w:type="dxa" w:w="80"/>
              <w:right w:type="dxa" w:w="120"/>
            </w:tcMar>
          </w:tcPr>
          <w:p>
            <w:r>
              <w:rPr>
                <w:sz w:val="20"/>
                <w:szCs w:val="20"/>
              </w:rPr>
              <w:t xml:space="preserve">11.3 h</w:t>
            </w:r>
          </w:p>
        </w:tc>
      </w:tr>
    </w:tbl>
    <w:p>
      <w:pPr>
        <w:pStyle w:val="Heading1"/>
        <w:spacing w:after="140" w:before="320"/>
      </w:pPr>
      <w:r>
        <w:t xml:space="preserve">11. How we used AI, and how we checked it (45 sec)</w:t>
      </w:r>
    </w:p>
    <w:p>
      <w:pPr>
        <w:shd w:fill="EEF4FC" w:color="auto" w:val="clear"/>
        <w:spacing w:after="120"/>
      </w:pPr>
      <w:r>
        <w:rPr>
          <w:b/>
          <w:bCs/>
          <w:color w:val="2A78D6"/>
          <w:sz w:val="18"/>
          <w:szCs w:val="18"/>
        </w:rPr>
        <w:t xml:space="preserve">ON SCREEN: </w:t>
      </w:r>
      <w:r>
        <w:rPr>
          <w:color w:val="52514E"/>
          <w:sz w:val="18"/>
          <w:szCs w:val="18"/>
        </w:rPr>
        <w:t xml:space="preserve">AI usage + LangGraph pipeline + "11/11 checks passed"</w:t>
      </w:r>
    </w:p>
    <w:p>
      <w:pPr>
        <w:pBdr>
          <w:left w:val="single" w:color="2A78D6" w:sz="18" w:space="12"/>
        </w:pBdr>
        <w:spacing w:after="140" w:line="300"/>
        <w:ind w:left="360"/>
      </w:pPr>
      <w:r>
        <w:t xml:space="preserve">"We used AI in four ways:"</w:t>
      </w:r>
    </w:p>
    <w:p>
      <w:pPr>
        <w:pStyle w:val="ListParagraph"/>
        <w:numPr>
          <w:ilvl w:val="0"/>
          <w:numId w:val="3"/>
        </w:numPr>
        <w:spacing w:after="80" w:line="290"/>
        <w:ind w:left="1080" w:hanging="360"/>
      </w:pPr>
      <w:r>
        <w:rPr>
          <w:b/>
          <w:bCs/>
        </w:rPr>
        <w:t xml:space="preserve">Enrichment</w:t>
      </w:r>
      <w:r>
        <w:t xml:space="preserve">: mapping offices to airports and researching venues and hotel rates.</w:t>
      </w:r>
    </w:p>
    <w:p>
      <w:pPr>
        <w:pStyle w:val="ListParagraph"/>
        <w:numPr>
          <w:ilvl w:val="0"/>
          <w:numId w:val="3"/>
        </w:numPr>
        <w:spacing w:after="80" w:line="290"/>
        <w:ind w:left="1080" w:hanging="360"/>
      </w:pPr>
      <w:r>
        <w:rPr>
          <w:b/>
          <w:bCs/>
        </w:rPr>
        <w:t xml:space="preserve">Spotting the time-zone trap</w:t>
      </w:r>
      <w:r>
        <w:t xml:space="preserve"> in the flight data.</w:t>
      </w:r>
    </w:p>
    <w:p>
      <w:pPr>
        <w:pStyle w:val="ListParagraph"/>
        <w:numPr>
          <w:ilvl w:val="0"/>
          <w:numId w:val="3"/>
        </w:numPr>
        <w:spacing w:after="80" w:line="290"/>
        <w:ind w:left="1080" w:hanging="360"/>
      </w:pPr>
      <w:r>
        <w:rPr>
          <w:b/>
          <w:bCs/>
        </w:rPr>
        <w:t xml:space="preserve">Building an independent verification pipeline</w:t>
      </w:r>
      <w:r>
        <w:t xml:space="preserve"> with LangGraph.</w:t>
      </w:r>
    </w:p>
    <w:p>
      <w:pPr>
        <w:pStyle w:val="ListParagraph"/>
        <w:numPr>
          <w:ilvl w:val="0"/>
          <w:numId w:val="3"/>
        </w:numPr>
        <w:spacing w:after="80" w:line="290"/>
        <w:ind w:left="1080" w:hanging="360"/>
      </w:pPr>
      <w:r>
        <w:rPr>
          <w:b/>
          <w:bCs/>
        </w:rPr>
        <w:t xml:space="preserve">Designing the charts and this storyline.</w:t>
      </w:r>
    </w:p>
    <w:p>
      <w:pPr>
        <w:pBdr>
          <w:left w:val="single" w:color="2A78D6" w:sz="18" w:space="12"/>
        </w:pBdr>
        <w:spacing w:after="140" w:line="300"/>
        <w:ind w:left="360"/>
      </w:pPr>
      <w:r>
        <w:t xml:space="preserve">"We didn't just trust the AI. The verification pipeline rebuilds the entire analysis from the raw data and runs </w:t>
      </w:r>
      <w:r>
        <w:rPr>
          <w:b/>
          <w:bCs/>
        </w:rPr>
        <w:t xml:space="preserve">11 automated checks</w:t>
      </w:r>
      <w:r>
        <w:t xml:space="preserve">: every office has an airport, every city accounts for all 3,579 people, and flight times are physically realistic. All 11 passed, and its results matched our Alteryx logic exactly."</w:t>
      </w:r>
    </w:p>
    <w:p>
      <w:pPr>
        <w:spacing w:after="60" w:before="120"/>
        <w:jc w:val="center"/>
      </w:pPr>
      <w:r>
        <w:drawing>
          <wp:inline distT="0" distB="0" distL="0" distR="0">
            <wp:extent cx="5715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705100"/>
                    </a:xfrm>
                    <a:prstGeom prst="rect">
                      <a:avLst/>
                    </a:prstGeom>
                  </pic:spPr>
                </pic:pic>
              </a:graphicData>
            </a:graphic>
          </wp:inline>
        </w:drawing>
      </w:r>
    </w:p>
    <w:p>
      <w:pPr>
        <w:spacing w:after="200"/>
        <w:jc w:val="center"/>
      </w:pPr>
      <w:r>
        <w:rPr>
          <w:i/>
          <w:iCs/>
          <w:color w:val="52514E"/>
          <w:sz w:val="18"/>
          <w:szCs w:val="18"/>
        </w:rPr>
        <w:t xml:space="preserve">Figure 9. LangGraph verification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2A78D6" w:color="auto" w:val="clear"/>
            <w:tcMar>
              <w:top w:type="dxa" w:w="80"/>
              <w:left w:type="dxa" w:w="120"/>
              <w:bottom w:type="dxa" w:w="80"/>
              <w:right w:type="dxa" w:w="120"/>
            </w:tcMar>
          </w:tcPr>
          <w:p>
            <w:r>
              <w:rPr>
                <w:b/>
                <w:bCs/>
                <w:color w:val="FFFFFF"/>
                <w:sz w:val="20"/>
                <w:szCs w:val="20"/>
              </w:rPr>
              <w:t xml:space="preserve">Verification check</w:t>
            </w:r>
          </w:p>
        </w:tc>
        <w:tc>
          <w:tcPr>
            <w:tcW w:type="dxa" w:w="2360"/>
            <w:shd w:fill="2A78D6" w:color="auto" w:val="clear"/>
            <w:tcMar>
              <w:top w:type="dxa" w:w="80"/>
              <w:left w:type="dxa" w:w="120"/>
              <w:bottom w:type="dxa" w:w="80"/>
              <w:right w:type="dxa" w:w="120"/>
            </w:tcMar>
          </w:tcPr>
          <w:p>
            <w:r>
              <w:rPr>
                <w:b/>
                <w:bCs/>
                <w:color w:val="FFFFFF"/>
                <w:sz w:val="20"/>
                <w:szCs w:val="20"/>
              </w:rPr>
              <w:t xml:space="preserve">Result</w:t>
            </w:r>
          </w:p>
        </w:tc>
      </w:tr>
      <w:tr>
        <w:tc>
          <w:tcPr>
            <w:tcW w:type="dxa" w:w="7000"/>
            <w:tcMar>
              <w:top w:type="dxa" w:w="80"/>
              <w:left w:type="dxa" w:w="120"/>
              <w:bottom w:type="dxa" w:w="80"/>
              <w:right w:type="dxa" w:w="120"/>
            </w:tcMar>
          </w:tcPr>
          <w:p>
            <w:r>
              <w:rPr>
                <w:sz w:val="20"/>
                <w:szCs w:val="20"/>
              </w:rPr>
              <w:t xml:space="preserve">Every office maps to an airport</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Employee total = 3,579</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No negative durations after overnight fix</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Local-time trap detected (180 vs 500 min)</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Round-trip JFK↔LAX realistic (680 min)</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Every host accounts for all 3,579 employees</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Chicago: travel modes add up to 3,579</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Chicago: local attendees = 299</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Chicago: venue seats ≥ attendees (estimate)</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Round 1 score matches answer key (0.000%)</w:t>
            </w:r>
          </w:p>
        </w:tc>
        <w:tc>
          <w:tcPr>
            <w:tcW w:type="dxa" w:w="2360"/>
            <w:tcMar>
              <w:top w:type="dxa" w:w="80"/>
              <w:left w:type="dxa" w:w="120"/>
              <w:bottom w:type="dxa" w:w="80"/>
              <w:right w:type="dxa" w:w="120"/>
            </w:tcMar>
          </w:tcPr>
          <w:p>
            <w:r>
              <w:rPr>
                <w:sz w:val="20"/>
                <w:szCs w:val="20"/>
              </w:rPr>
              <w:t xml:space="preserve">✅ PASS</w:t>
            </w:r>
          </w:p>
        </w:tc>
      </w:tr>
      <w:tr>
        <w:tc>
          <w:tcPr>
            <w:tcW w:type="dxa" w:w="7000"/>
            <w:tcMar>
              <w:top w:type="dxa" w:w="80"/>
              <w:left w:type="dxa" w:w="120"/>
              <w:bottom w:type="dxa" w:w="80"/>
              <w:right w:type="dxa" w:w="120"/>
            </w:tcMar>
          </w:tcPr>
          <w:p>
            <w:r>
              <w:rPr>
                <w:sz w:val="20"/>
                <w:szCs w:val="20"/>
              </w:rPr>
              <w:t xml:space="preserve">Total cost matches answer key (0.000%)</w:t>
            </w:r>
          </w:p>
        </w:tc>
        <w:tc>
          <w:tcPr>
            <w:tcW w:type="dxa" w:w="2360"/>
            <w:tcMar>
              <w:top w:type="dxa" w:w="80"/>
              <w:left w:type="dxa" w:w="120"/>
              <w:bottom w:type="dxa" w:w="80"/>
              <w:right w:type="dxa" w:w="120"/>
            </w:tcMar>
          </w:tcPr>
          <w:p>
            <w:r>
              <w:rPr>
                <w:sz w:val="20"/>
                <w:szCs w:val="20"/>
              </w:rPr>
              <w:t xml:space="preserve">✅ PASS</w:t>
            </w:r>
          </w:p>
        </w:tc>
      </w:tr>
    </w:tbl>
    <w:p>
      <w:pPr>
        <w:spacing w:after="120"/>
      </w:pPr>
    </w:p>
    <w:p>
      <w:pPr>
        <w:pBdr>
          <w:left w:val="single" w:color="2A78D6" w:sz="18" w:space="12"/>
        </w:pBdr>
        <w:spacing w:after="140" w:line="300"/>
        <w:ind w:left="360"/>
      </w:pPr>
      <w:r>
        <w:t xml:space="preserve">"We also built an interactive </w:t>
      </w:r>
      <w:r>
        <w:rPr>
          <w:b/>
          <w:bCs/>
        </w:rPr>
        <w:t xml:space="preserve">Decision Lab</w:t>
      </w:r>
      <w:r>
        <w:t xml:space="preserve"> dashboard. When it's set to balanced cash-cost weights it picks Houston; when employee time is prioritized it switches to Chicago. That shows the decision depends on valuing our people's time, which is exactly our argument."</w:t>
      </w:r>
    </w:p>
    <w:p>
      <w:pPr>
        <w:spacing w:after="60" w:before="120"/>
        <w:jc w:val="center"/>
      </w:pPr>
      <w:r>
        <w:drawing>
          <wp:inline distT="0" distB="0" distL="0" distR="0">
            <wp:extent cx="5715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971925"/>
                    </a:xfrm>
                    <a:prstGeom prst="rect">
                      <a:avLst/>
                    </a:prstGeom>
                  </pic:spPr>
                </pic:pic>
              </a:graphicData>
            </a:graphic>
          </wp:inline>
        </w:drawing>
      </w:r>
    </w:p>
    <w:p>
      <w:pPr>
        <w:spacing w:after="200"/>
        <w:jc w:val="center"/>
      </w:pPr>
      <w:r>
        <w:rPr>
          <w:i/>
          <w:iCs/>
          <w:color w:val="52514E"/>
          <w:sz w:val="18"/>
          <w:szCs w:val="18"/>
        </w:rPr>
        <w:t xml:space="preserve">Figure 10. Decision Lab: "Time first" makes Chicago the leader</w:t>
      </w:r>
    </w:p>
    <w:p>
      <w:pPr>
        <w:spacing w:after="60" w:before="120"/>
        <w:jc w:val="center"/>
      </w:pPr>
      <w:r>
        <w:drawing>
          <wp:inline distT="0" distB="0" distL="0" distR="0">
            <wp:extent cx="49530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3609975"/>
                    </a:xfrm>
                    <a:prstGeom prst="rect">
                      <a:avLst/>
                    </a:prstGeom>
                  </pic:spPr>
                </pic:pic>
              </a:graphicData>
            </a:graphic>
          </wp:inline>
        </w:drawing>
      </w:r>
    </w:p>
    <w:p>
      <w:pPr>
        <w:spacing w:after="200"/>
        <w:jc w:val="center"/>
      </w:pPr>
      <w:r>
        <w:rPr>
          <w:i/>
          <w:iCs/>
          <w:color w:val="52514E"/>
          <w:sz w:val="18"/>
          <w:szCs w:val="18"/>
        </w:rPr>
        <w:t xml:space="preserve">Figure 11. Decision Lab trade-offs: cash + time value lowest for Chicago ($18.86M)</w:t>
      </w:r>
    </w:p>
    <w:p>
      <w:pPr>
        <w:pBdr>
          <w:left w:val="single" w:color="2A78D6" w:sz="18" w:space="12"/>
        </w:pBdr>
        <w:spacing w:after="140" w:line="300"/>
        <w:ind w:left="360"/>
      </w:pPr>
      <w:r>
        <w:t xml:space="preserve">"We're also transparent about our assumptions: only four hotel rates come from official government tables, and the rest are flagged as estimates."</w:t>
      </w:r>
    </w:p>
    <w:p>
      <w:pPr>
        <w:pStyle w:val="Heading1"/>
        <w:spacing w:after="140" w:before="320"/>
      </w:pPr>
      <w:r>
        <w:t xml:space="preserve">12. Recommendation and close (30 sec)</w:t>
      </w:r>
    </w:p>
    <w:p>
      <w:pPr>
        <w:shd w:fill="EEF4FC" w:color="auto" w:val="clear"/>
        <w:spacing w:after="120"/>
      </w:pPr>
      <w:r>
        <w:rPr>
          <w:b/>
          <w:bCs/>
          <w:color w:val="2A78D6"/>
          <w:sz w:val="18"/>
          <w:szCs w:val="18"/>
        </w:rPr>
        <w:t xml:space="preserve">ON SCREEN: </w:t>
      </w:r>
      <w:r>
        <w:rPr>
          <w:color w:val="52514E"/>
          <w:sz w:val="18"/>
          <w:szCs w:val="18"/>
        </w:rPr>
        <w:t xml:space="preserve">Final slide: "Chicago" + $18.9M · 7.6 h · 3,579 attendees</w:t>
      </w:r>
    </w:p>
    <w:p>
      <w:pPr>
        <w:pBdr>
          <w:left w:val="single" w:color="2A78D6" w:sz="18" w:space="12"/>
        </w:pBdr>
        <w:spacing w:after="140" w:line="300"/>
        <w:ind w:left="360"/>
      </w:pPr>
      <w:r>
        <w:t xml:space="preserve">"So our recommendation is </w:t>
      </w:r>
      <w:r>
        <w:rPr>
          <w:b/>
          <w:bCs/>
        </w:rPr>
        <w:t xml:space="preserve">Chicago, at McCormick Place</w:t>
      </w:r>
      <w:r>
        <w:t xml:space="preserve">."</w:t>
      </w:r>
    </w:p>
    <w:p>
      <w:pPr>
        <w:pStyle w:val="ListParagraph"/>
        <w:numPr>
          <w:ilvl w:val="0"/>
          <w:numId w:val="2"/>
        </w:numPr>
        <w:spacing w:after="80" w:line="290"/>
        <w:ind w:left="1080" w:hanging="360"/>
      </w:pPr>
      <w:r>
        <w:t xml:space="preserve">The </w:t>
      </w:r>
      <w:r>
        <w:rPr>
          <w:b/>
          <w:bCs/>
        </w:rPr>
        <w:t xml:space="preserve">most central</w:t>
      </w:r>
      <w:r>
        <w:t xml:space="preserve"> city for our people.</w:t>
      </w:r>
    </w:p>
    <w:p>
      <w:pPr>
        <w:pStyle w:val="ListParagraph"/>
        <w:numPr>
          <w:ilvl w:val="0"/>
          <w:numId w:val="2"/>
        </w:numPr>
        <w:spacing w:after="80" w:line="290"/>
        <w:ind w:left="1080" w:hanging="360"/>
      </w:pPr>
      <w:r>
        <w:t xml:space="preserve">The </w:t>
      </w:r>
      <w:r>
        <w:rPr>
          <w:b/>
          <w:bCs/>
        </w:rPr>
        <w:t xml:space="preserve">fastest</w:t>
      </w:r>
      <w:r>
        <w:t xml:space="preserve"> to reach: a 7.6-hour average round trip.</w:t>
      </w:r>
    </w:p>
    <w:p>
      <w:pPr>
        <w:pStyle w:val="ListParagraph"/>
        <w:numPr>
          <w:ilvl w:val="0"/>
          <w:numId w:val="2"/>
        </w:numPr>
        <w:spacing w:after="80" w:line="290"/>
        <w:ind w:left="1080" w:hanging="360"/>
      </w:pPr>
      <w:r>
        <w:t xml:space="preserve">The </w:t>
      </w:r>
      <w:r>
        <w:rPr>
          <w:b/>
          <w:bCs/>
        </w:rPr>
        <w:t xml:space="preserve">lowest true cost</w:t>
      </w:r>
      <w:r>
        <w:t xml:space="preserve">: $18.9 million.</w:t>
      </w:r>
    </w:p>
    <w:p>
      <w:pPr>
        <w:pStyle w:val="ListParagraph"/>
        <w:numPr>
          <w:ilvl w:val="0"/>
          <w:numId w:val="2"/>
        </w:numPr>
        <w:spacing w:after="80" w:line="290"/>
        <w:ind w:left="1080" w:hanging="360"/>
      </w:pPr>
      <w:r>
        <w:rPr>
          <w:b/>
          <w:bCs/>
        </w:rPr>
        <w:t xml:space="preserve">Every single employee can get there.</w:t>
      </w:r>
    </w:p>
    <w:p>
      <w:pPr>
        <w:pBdr>
          <w:left w:val="single" w:color="2A78D6" w:sz="18" w:space="12"/>
        </w:pBdr>
        <w:spacing w:after="140" w:line="300"/>
        <w:ind w:left="360"/>
      </w:pPr>
      <w:r>
        <w:t xml:space="preserve">"If Chicago isn't available, our runner-up is </w:t>
      </w:r>
      <w:r>
        <w:rPr>
          <w:b/>
          <w:bCs/>
        </w:rPr>
        <w:t xml:space="preserve">St. Louis</w:t>
      </w:r>
      <w:r>
        <w:t xml:space="preserve">. Next steps: confirm McCormick Place dates, negotiate a hotel room block, and schedule mid-week so nobody travels on a weekend. Thank you. We're happy to take your questions."</w:t>
      </w:r>
    </w:p>
    <w:p>
      <w:r>
        <w:br w:type="page"/>
      </w:r>
    </w:p>
    <w:p>
      <w:pPr>
        <w:pStyle w:val="Heading1"/>
        <w:spacing w:after="140" w:before="320"/>
      </w:pPr>
      <w:r>
        <w:t xml:space="preserve">Appendix A: Judge Q&amp;A</w:t>
      </w:r>
    </w:p>
    <w:p>
      <w:pPr>
        <w:pStyle w:val="Heading2"/>
        <w:spacing w:after="100" w:before="200"/>
      </w:pPr>
      <w:r>
        <w:t xml:space="preserve">"Why not New York? It's almost as big."</w:t>
      </w:r>
    </w:p>
    <w:p>
      <w:pPr>
        <w:spacing w:after="140" w:line="300"/>
      </w:pPr>
      <w:r>
        <w:t xml:space="preserve">It ranks 22nd on cost: hotels are $342 a night, and it's far from the western offices.</w:t>
      </w:r>
    </w:p>
    <w:p>
      <w:pPr>
        <w:pStyle w:val="Heading2"/>
        <w:spacing w:after="100" w:before="200"/>
      </w:pPr>
      <w:r>
        <w:t xml:space="preserve">"Is counting billable time fair?"</w:t>
      </w:r>
    </w:p>
    <w:p>
      <w:pPr>
        <w:spacing w:after="140" w:line="300"/>
      </w:pPr>
      <w:r>
        <w:t xml:space="preserve">At half the bill rate Chicago still wins. Only if travel time is treated as free does Houston win.</w:t>
      </w:r>
    </w:p>
    <w:p>
      <w:pPr>
        <w:pStyle w:val="Heading2"/>
        <w:spacing w:after="100" w:before="200"/>
      </w:pPr>
      <w:r>
        <w:t xml:space="preserve">"How sure are you about hotel prices?"</w:t>
      </w:r>
    </w:p>
    <w:p>
      <w:pPr>
        <w:spacing w:after="140" w:line="300"/>
      </w:pPr>
      <w:r>
        <w:t xml:space="preserve">Hotels are only 12% of the cost; even at +25%, Chicago stays first.</w:t>
      </w:r>
    </w:p>
    <w:p>
      <w:pPr>
        <w:pStyle w:val="Heading2"/>
        <w:spacing w:after="100" w:before="200"/>
      </w:pPr>
      <w:r>
        <w:t xml:space="preserve">"Why exclude Cedar Rapids and Iowa City if they're the most central?"</w:t>
      </w:r>
    </w:p>
    <w:p>
      <w:pPr>
        <w:spacing w:after="140" w:line="300"/>
      </w:pPr>
      <w:r>
        <w:t xml:space="preserve">Only 37% of staff could get there by nonstop flight or car, and there's no hotel or venue base for 3,500 travelers.</w:t>
      </w:r>
    </w:p>
    <w:p>
      <w:pPr>
        <w:pStyle w:val="Heading1"/>
        <w:spacing w:after="140" w:before="320"/>
      </w:pPr>
      <w:r>
        <w:t xml:space="preserve">Appendix B: Key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2A78D6" w:color="auto" w:val="clear"/>
            <w:tcMar>
              <w:top w:type="dxa" w:w="80"/>
              <w:left w:type="dxa" w:w="120"/>
              <w:bottom w:type="dxa" w:w="80"/>
              <w:right w:type="dxa" w:w="120"/>
            </w:tcMar>
          </w:tcPr>
          <w:p>
            <w:r>
              <w:rPr>
                <w:b/>
                <w:bCs/>
                <w:color w:val="FFFFFF"/>
                <w:sz w:val="20"/>
                <w:szCs w:val="20"/>
              </w:rPr>
              <w:t xml:space="preserve">Assumption</w:t>
            </w:r>
          </w:p>
        </w:tc>
        <w:tc>
          <w:tcPr>
            <w:tcW w:type="dxa" w:w="6560"/>
            <w:shd w:fill="2A78D6" w:color="auto" w:val="clear"/>
            <w:tcMar>
              <w:top w:type="dxa" w:w="80"/>
              <w:left w:type="dxa" w:w="120"/>
              <w:bottom w:type="dxa" w:w="80"/>
              <w:right w:type="dxa" w:w="120"/>
            </w:tcMar>
          </w:tcPr>
          <w:p>
            <w:r>
              <w:rPr>
                <w:b/>
                <w:bCs/>
                <w:color w:val="FFFFFF"/>
                <w:sz w:val="20"/>
                <w:szCs w:val="20"/>
              </w:rPr>
              <w:t xml:space="preserve">Value</w:t>
            </w:r>
          </w:p>
        </w:tc>
      </w:tr>
      <w:tr>
        <w:tc>
          <w:tcPr>
            <w:tcW w:type="dxa" w:w="2800"/>
            <w:tcMar>
              <w:top w:type="dxa" w:w="80"/>
              <w:left w:type="dxa" w:w="120"/>
              <w:bottom w:type="dxa" w:w="80"/>
              <w:right w:type="dxa" w:w="120"/>
            </w:tcMar>
          </w:tcPr>
          <w:p>
            <w:r>
              <w:rPr>
                <w:sz w:val="20"/>
                <w:szCs w:val="20"/>
              </w:rPr>
              <w:t xml:space="preserve">Candidate hosts</w:t>
            </w:r>
          </w:p>
        </w:tc>
        <w:tc>
          <w:tcPr>
            <w:tcW w:type="dxa" w:w="6560"/>
            <w:tcMar>
              <w:top w:type="dxa" w:w="80"/>
              <w:left w:type="dxa" w:w="120"/>
              <w:bottom w:type="dxa" w:w="80"/>
              <w:right w:type="dxa" w:w="120"/>
            </w:tcMar>
          </w:tcPr>
          <w:p>
            <w:r>
              <w:rPr>
                <w:sz w:val="20"/>
                <w:szCs w:val="20"/>
              </w:rPr>
              <w:t xml:space="preserve">The 41 RSM office cities</w:t>
            </w:r>
          </w:p>
        </w:tc>
      </w:tr>
      <w:tr>
        <w:tc>
          <w:tcPr>
            <w:tcW w:type="dxa" w:w="2800"/>
            <w:tcMar>
              <w:top w:type="dxa" w:w="80"/>
              <w:left w:type="dxa" w:w="120"/>
              <w:bottom w:type="dxa" w:w="80"/>
              <w:right w:type="dxa" w:w="120"/>
            </w:tcMar>
          </w:tcPr>
          <w:p>
            <w:r>
              <w:rPr>
                <w:sz w:val="20"/>
                <w:szCs w:val="20"/>
              </w:rPr>
              <w:t xml:space="preserve">Flight times</w:t>
            </w:r>
          </w:p>
        </w:tc>
        <w:tc>
          <w:tcPr>
            <w:tcW w:type="dxa" w:w="6560"/>
            <w:tcMar>
              <w:top w:type="dxa" w:w="80"/>
              <w:left w:type="dxa" w:w="120"/>
              <w:bottom w:type="dxa" w:w="80"/>
              <w:right w:type="dxa" w:w="120"/>
            </w:tcMar>
          </w:tcPr>
          <w:p>
            <w:r>
              <w:rPr>
                <w:sz w:val="20"/>
                <w:szCs w:val="20"/>
              </w:rPr>
              <w:t xml:space="preserve">Local clock times; round trip = out + back (time zones cancel)</w:t>
            </w:r>
          </w:p>
        </w:tc>
      </w:tr>
      <w:tr>
        <w:tc>
          <w:tcPr>
            <w:tcW w:type="dxa" w:w="2800"/>
            <w:tcMar>
              <w:top w:type="dxa" w:w="80"/>
              <w:left w:type="dxa" w:w="120"/>
              <w:bottom w:type="dxa" w:w="80"/>
              <w:right w:type="dxa" w:w="120"/>
            </w:tcMar>
          </w:tcPr>
          <w:p>
            <w:r>
              <w:rPr>
                <w:sz w:val="20"/>
                <w:szCs w:val="20"/>
              </w:rPr>
              <w:t xml:space="preserve">Overnight flights</w:t>
            </w:r>
          </w:p>
        </w:tc>
        <w:tc>
          <w:tcPr>
            <w:tcW w:type="dxa" w:w="6560"/>
            <w:tcMar>
              <w:top w:type="dxa" w:w="80"/>
              <w:left w:type="dxa" w:w="120"/>
              <w:bottom w:type="dxa" w:w="80"/>
              <w:right w:type="dxa" w:w="120"/>
            </w:tcMar>
          </w:tcPr>
          <w:p>
            <w:r>
              <w:rPr>
                <w:sz w:val="20"/>
                <w:szCs w:val="20"/>
              </w:rPr>
              <w:t xml:space="preserve">Negative duration + 1,440 min</w:t>
            </w:r>
          </w:p>
        </w:tc>
      </w:tr>
      <w:tr>
        <w:tc>
          <w:tcPr>
            <w:tcW w:type="dxa" w:w="2800"/>
            <w:tcMar>
              <w:top w:type="dxa" w:w="80"/>
              <w:left w:type="dxa" w:w="120"/>
              <w:bottom w:type="dxa" w:w="80"/>
              <w:right w:type="dxa" w:w="120"/>
            </w:tcMar>
          </w:tcPr>
          <w:p>
            <w:r>
              <w:rPr>
                <w:sz w:val="20"/>
                <w:szCs w:val="20"/>
              </w:rPr>
              <w:t xml:space="preserve">Airport overhead</w:t>
            </w:r>
          </w:p>
        </w:tc>
        <w:tc>
          <w:tcPr>
            <w:tcW w:type="dxa" w:w="6560"/>
            <w:tcMar>
              <w:top w:type="dxa" w:w="80"/>
              <w:left w:type="dxa" w:w="120"/>
              <w:bottom w:type="dxa" w:w="80"/>
              <w:right w:type="dxa" w:w="120"/>
            </w:tcMar>
          </w:tcPr>
          <w:p>
            <w:r>
              <w:rPr>
                <w:sz w:val="20"/>
                <w:szCs w:val="20"/>
              </w:rPr>
              <w:t xml:space="preserve">2 h each way</w:t>
            </w:r>
          </w:p>
        </w:tc>
      </w:tr>
      <w:tr>
        <w:tc>
          <w:tcPr>
            <w:tcW w:type="dxa" w:w="2800"/>
            <w:tcMar>
              <w:top w:type="dxa" w:w="80"/>
              <w:left w:type="dxa" w:w="120"/>
              <w:bottom w:type="dxa" w:w="80"/>
              <w:right w:type="dxa" w:w="120"/>
            </w:tcMar>
          </w:tcPr>
          <w:p>
            <w:r>
              <w:rPr>
                <w:sz w:val="20"/>
                <w:szCs w:val="20"/>
              </w:rPr>
              <w:t xml:space="preserve">Drive</w:t>
            </w:r>
          </w:p>
        </w:tc>
        <w:tc>
          <w:tcPr>
            <w:tcW w:type="dxa" w:w="6560"/>
            <w:tcMar>
              <w:top w:type="dxa" w:w="80"/>
              <w:left w:type="dxa" w:w="120"/>
              <w:bottom w:type="dxa" w:w="80"/>
              <w:right w:type="dxa" w:w="120"/>
            </w:tcMar>
          </w:tcPr>
          <w:p>
            <w:r>
              <w:rPr>
                <w:sz w:val="20"/>
                <w:szCs w:val="20"/>
              </w:rPr>
              <w:t xml:space="preserve">≤150 miles straight-line; 1.2 road factor, 55 mph, $0.70/mi, 3 per car</w:t>
            </w:r>
          </w:p>
        </w:tc>
      </w:tr>
      <w:tr>
        <w:tc>
          <w:tcPr>
            <w:tcW w:type="dxa" w:w="2800"/>
            <w:tcMar>
              <w:top w:type="dxa" w:w="80"/>
              <w:left w:type="dxa" w:w="120"/>
              <w:bottom w:type="dxa" w:w="80"/>
              <w:right w:type="dxa" w:w="120"/>
            </w:tcMar>
          </w:tcPr>
          <w:p>
            <w:r>
              <w:rPr>
                <w:sz w:val="20"/>
                <w:szCs w:val="20"/>
              </w:rPr>
              <w:t xml:space="preserve">1-stop flights</w:t>
            </w:r>
          </w:p>
        </w:tc>
        <w:tc>
          <w:tcPr>
            <w:tcW w:type="dxa" w:w="6560"/>
            <w:tcMar>
              <w:top w:type="dxa" w:w="80"/>
              <w:left w:type="dxa" w:w="120"/>
              <w:bottom w:type="dxa" w:w="80"/>
              <w:right w:type="dxa" w:w="120"/>
            </w:tcMar>
          </w:tcPr>
          <w:p>
            <w:r>
              <w:rPr>
                <w:sz w:val="20"/>
                <w:szCs w:val="20"/>
              </w:rPr>
              <w:t xml:space="preserve">Distance/450 mph + 0.5 h taxi + 2 h layover; $612 round-trip fare</w:t>
            </w:r>
          </w:p>
        </w:tc>
      </w:tr>
      <w:tr>
        <w:tc>
          <w:tcPr>
            <w:tcW w:type="dxa" w:w="2800"/>
            <w:tcMar>
              <w:top w:type="dxa" w:w="80"/>
              <w:left w:type="dxa" w:w="120"/>
              <w:bottom w:type="dxa" w:w="80"/>
              <w:right w:type="dxa" w:w="120"/>
            </w:tcMar>
          </w:tcPr>
          <w:p>
            <w:r>
              <w:rPr>
                <w:sz w:val="20"/>
                <w:szCs w:val="20"/>
              </w:rPr>
              <w:t xml:space="preserve">Routes kept</w:t>
            </w:r>
          </w:p>
        </w:tc>
        <w:tc>
          <w:tcPr>
            <w:tcW w:type="dxa" w:w="6560"/>
            <w:tcMar>
              <w:top w:type="dxa" w:w="80"/>
              <w:left w:type="dxa" w:w="120"/>
              <w:bottom w:type="dxa" w:w="80"/>
              <w:right w:type="dxa" w:w="120"/>
            </w:tcMar>
          </w:tcPr>
          <w:p>
            <w:r>
              <w:rPr>
                <w:sz w:val="20"/>
                <w:szCs w:val="20"/>
              </w:rPr>
              <w:t xml:space="preserve">≥10 flights in the dataset</w:t>
            </w:r>
          </w:p>
        </w:tc>
      </w:tr>
      <w:tr>
        <w:tc>
          <w:tcPr>
            <w:tcW w:type="dxa" w:w="2800"/>
            <w:tcMar>
              <w:top w:type="dxa" w:w="80"/>
              <w:left w:type="dxa" w:w="120"/>
              <w:bottom w:type="dxa" w:w="80"/>
              <w:right w:type="dxa" w:w="120"/>
            </w:tcMar>
          </w:tcPr>
          <w:p>
            <w:r>
              <w:rPr>
                <w:sz w:val="20"/>
                <w:szCs w:val="20"/>
              </w:rPr>
              <w:t xml:space="preserve">Hotel</w:t>
            </w:r>
          </w:p>
        </w:tc>
        <w:tc>
          <w:tcPr>
            <w:tcW w:type="dxa" w:w="6560"/>
            <w:tcMar>
              <w:top w:type="dxa" w:w="80"/>
              <w:left w:type="dxa" w:w="120"/>
              <w:bottom w:type="dxa" w:w="80"/>
              <w:right w:type="dxa" w:w="120"/>
            </w:tcMar>
          </w:tcPr>
          <w:p>
            <w:r>
              <w:rPr>
                <w:sz w:val="20"/>
                <w:szCs w:val="20"/>
              </w:rPr>
              <w:t xml:space="preserve">3 nights per traveler, +1 for presenters; October rate (4 from GSA tables, rest AI estimates)</w:t>
            </w:r>
          </w:p>
        </w:tc>
      </w:tr>
      <w:tr>
        <w:tc>
          <w:tcPr>
            <w:tcW w:type="dxa" w:w="2800"/>
            <w:tcMar>
              <w:top w:type="dxa" w:w="80"/>
              <w:left w:type="dxa" w:w="120"/>
              <w:bottom w:type="dxa" w:w="80"/>
              <w:right w:type="dxa" w:w="120"/>
            </w:tcMar>
          </w:tcPr>
          <w:p>
            <w:r>
              <w:rPr>
                <w:sz w:val="20"/>
                <w:szCs w:val="20"/>
              </w:rPr>
              <w:t xml:space="preserve">Lost billable time</w:t>
            </w:r>
          </w:p>
        </w:tc>
        <w:tc>
          <w:tcPr>
            <w:tcW w:type="dxa" w:w="6560"/>
            <w:tcMar>
              <w:top w:type="dxa" w:w="80"/>
              <w:left w:type="dxa" w:w="120"/>
              <w:bottom w:type="dxa" w:w="80"/>
              <w:right w:type="dxa" w:w="120"/>
            </w:tcMar>
          </w:tcPr>
          <w:p>
            <w:r>
              <w:rPr>
                <w:sz w:val="20"/>
                <w:szCs w:val="20"/>
              </w:rPr>
              <w:t xml:space="preserve">Round-trip transit hours × employee bill rate</w:t>
            </w:r>
          </w:p>
        </w:tc>
      </w:tr>
      <w:tr>
        <w:tc>
          <w:tcPr>
            <w:tcW w:type="dxa" w:w="2800"/>
            <w:tcMar>
              <w:top w:type="dxa" w:w="80"/>
              <w:left w:type="dxa" w:w="120"/>
              <w:bottom w:type="dxa" w:w="80"/>
              <w:right w:type="dxa" w:w="120"/>
            </w:tcMar>
          </w:tcPr>
          <w:p>
            <w:r>
              <w:rPr>
                <w:sz w:val="20"/>
                <w:szCs w:val="20"/>
              </w:rPr>
              <w:t xml:space="preserve">Venue gate</w:t>
            </w:r>
          </w:p>
        </w:tc>
        <w:tc>
          <w:tcPr>
            <w:tcW w:type="dxa" w:w="6560"/>
            <w:tcMar>
              <w:top w:type="dxa" w:w="80"/>
              <w:left w:type="dxa" w:w="120"/>
              <w:bottom w:type="dxa" w:w="80"/>
              <w:right w:type="dxa" w:w="120"/>
            </w:tcMar>
          </w:tcPr>
          <w:p>
            <w:r>
              <w:rPr>
                <w:sz w:val="20"/>
                <w:szCs w:val="20"/>
              </w:rPr>
              <w:t xml:space="preserve">Tier C (no suitable venue) excluded; Chicago seat count is an AI estimate to verify</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6"/>
        <w:szCs w:val="16"/>
      </w:rPr>
      <w:t xml:space="preserve">RSM Datathon · Conference location script · Page </w:t>
    </w:r>
    <w:r>
      <w:rPr>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B0B0B"/>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A78D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227717a835e194e9e419803b8804dbcfc4b3b8.png"/><Relationship Id="rId9" Type="http://schemas.openxmlformats.org/officeDocument/2006/relationships/image" Target="media/147d5a892642011bd8d14bd4f718499e5d102c14.png"/><Relationship Id="rId10" Type="http://schemas.openxmlformats.org/officeDocument/2006/relationships/image" Target="media/86c90b41dfeab42334d8988284f4d169e90de1a9.png"/><Relationship Id="rId11" Type="http://schemas.openxmlformats.org/officeDocument/2006/relationships/image" Target="media/9d783ab0020b54ce4ea4f24ec26baf3ff55b321d.png"/><Relationship Id="rId12" Type="http://schemas.openxmlformats.org/officeDocument/2006/relationships/image" Target="media/699db78802dc02aaa940c3c3cca0100632f3f8fa.png"/><Relationship Id="rId13" Type="http://schemas.openxmlformats.org/officeDocument/2006/relationships/image" Target="media/4586bcdb47664975c0531a50bda14d531537b427.png"/><Relationship Id="rId14" Type="http://schemas.openxmlformats.org/officeDocument/2006/relationships/image" Target="media/9a32ad499cdbcfb259e489092e173d7235e038c8.png"/><Relationship Id="rId15" Type="http://schemas.openxmlformats.org/officeDocument/2006/relationships/image" Target="media/a1739c993f7cebac264d8119d6d80ce6c8f9bc6e.png"/><Relationship Id="rId16" Type="http://schemas.openxmlformats.org/officeDocument/2006/relationships/image" Target="media/0ca34698e1b2fbe56f7ab8fe416249c4fcde6ba0.png"/><Relationship Id="rId17" Type="http://schemas.openxmlformats.org/officeDocument/2006/relationships/image" Target="media/9fac2c39d0d2c13ab2760d89edc3cd80c6f42f4c.png"/><Relationship Id="rId18" Type="http://schemas.openxmlformats.org/officeDocument/2006/relationships/image" Target="media/19299c776d1edf07bc64b3361cb95e9384a2001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RSM Conference Location: Presentation Script</dc:title>
  <dc:creator>RSM Datathon team</dc:creator>
  <cp:lastModifiedBy>Un-named</cp:lastModifiedBy>
  <cp:revision>1</cp:revision>
  <dcterms:created xsi:type="dcterms:W3CDTF">2026-10-29T17:50:58.286Z</dcterms:created>
  <dcterms:modified xsi:type="dcterms:W3CDTF">2026-10-29T17:50:58.294Z</dcterms:modified>
</cp:coreProperties>
</file>

<file path=docProps/custom.xml><?xml version="1.0" encoding="utf-8"?>
<Properties xmlns="http://schemas.openxmlformats.org/officeDocument/2006/custom-properties" xmlns:vt="http://schemas.openxmlformats.org/officeDocument/2006/docPropsVTypes"/>
</file>