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83575" w14:textId="77777777" w:rsidR="008D1A12" w:rsidRPr="008D1A12" w:rsidRDefault="008D1A12" w:rsidP="002D148A">
      <w:pPr>
        <w:spacing w:after="200" w:line="360" w:lineRule="auto"/>
        <w:jc w:val="center"/>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b/>
          <w:bCs/>
          <w:color w:val="000000"/>
          <w:kern w:val="0"/>
          <w:sz w:val="28"/>
          <w:szCs w:val="28"/>
          <w:lang w:eastAsia="en-IN"/>
          <w14:ligatures w14:val="none"/>
        </w:rPr>
        <w:t>SE HVPE - SEM III</w:t>
      </w:r>
    </w:p>
    <w:p w14:paraId="5AF7B5A0" w14:textId="77777777" w:rsidR="008D1A12" w:rsidRPr="008D1A12" w:rsidRDefault="008D1A12" w:rsidP="002D148A">
      <w:pPr>
        <w:spacing w:after="200" w:line="360" w:lineRule="auto"/>
        <w:jc w:val="center"/>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b/>
          <w:bCs/>
          <w:color w:val="000000"/>
          <w:kern w:val="0"/>
          <w:sz w:val="28"/>
          <w:szCs w:val="28"/>
          <w:lang w:eastAsia="en-IN"/>
          <w14:ligatures w14:val="none"/>
        </w:rPr>
        <w:t>Course: Human Values and Professional Ethics (25VEC12CE01/ 25VEC12CS01, 25VEC12EC01, 25VEC12ME01)</w:t>
      </w:r>
    </w:p>
    <w:p w14:paraId="6BFF9915" w14:textId="77777777" w:rsidR="008D1A12" w:rsidRPr="008D1A12" w:rsidRDefault="008D1A12" w:rsidP="002D148A">
      <w:pPr>
        <w:spacing w:before="280" w:after="80" w:line="360" w:lineRule="auto"/>
        <w:outlineLvl w:val="2"/>
        <w:rPr>
          <w:rFonts w:ascii="Times New Roman" w:eastAsia="Times New Roman" w:hAnsi="Times New Roman" w:cs="Times New Roman"/>
          <w:b/>
          <w:bCs/>
          <w:kern w:val="0"/>
          <w:sz w:val="27"/>
          <w:szCs w:val="27"/>
          <w:lang w:eastAsia="en-IN"/>
          <w14:ligatures w14:val="none"/>
        </w:rPr>
      </w:pPr>
      <w:r w:rsidRPr="008D1A12">
        <w:rPr>
          <w:rFonts w:ascii="Times New Roman" w:eastAsia="Times New Roman" w:hAnsi="Times New Roman" w:cs="Times New Roman"/>
          <w:b/>
          <w:bCs/>
          <w:color w:val="000000"/>
          <w:kern w:val="0"/>
          <w:sz w:val="26"/>
          <w:szCs w:val="26"/>
          <w:lang w:eastAsia="en-IN"/>
          <w14:ligatures w14:val="none"/>
        </w:rPr>
        <w:t>Fr. Conceicao Rodrigues College of Engineering, Bandra</w:t>
      </w:r>
    </w:p>
    <w:p w14:paraId="47A0B24A" w14:textId="77777777" w:rsidR="008D1A12" w:rsidRPr="008D1A12" w:rsidRDefault="008D1A12" w:rsidP="002D148A">
      <w:pPr>
        <w:spacing w:after="0"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b/>
          <w:bCs/>
          <w:color w:val="000000"/>
          <w:kern w:val="0"/>
          <w:sz w:val="24"/>
          <w:szCs w:val="24"/>
          <w:lang w:eastAsia="en-IN"/>
          <w14:ligatures w14:val="none"/>
        </w:rPr>
        <w:t>Subject Code &amp; Title:</w:t>
      </w:r>
      <w:r w:rsidRPr="008D1A12">
        <w:rPr>
          <w:rFonts w:ascii="Times New Roman" w:eastAsia="Times New Roman" w:hAnsi="Times New Roman" w:cs="Times New Roman"/>
          <w:color w:val="000000"/>
          <w:kern w:val="0"/>
          <w:sz w:val="24"/>
          <w:szCs w:val="24"/>
          <w:lang w:eastAsia="en-IN"/>
          <w14:ligatures w14:val="none"/>
        </w:rPr>
        <w:t xml:space="preserve"> 25VEC12CS01 - Human Values and Professional Ethics</w:t>
      </w:r>
    </w:p>
    <w:p w14:paraId="7AE49DDE" w14:textId="4BF3782C" w:rsidR="008D1A12" w:rsidRPr="008D1A12" w:rsidRDefault="008D1A12" w:rsidP="002D148A">
      <w:pPr>
        <w:spacing w:after="0"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color w:val="000000"/>
          <w:kern w:val="0"/>
          <w:sz w:val="24"/>
          <w:szCs w:val="24"/>
          <w:lang w:eastAsia="en-IN"/>
          <w14:ligatures w14:val="none"/>
        </w:rPr>
        <w:br/>
        <w:t xml:space="preserve"> </w:t>
      </w:r>
      <w:r w:rsidRPr="008D1A12">
        <w:rPr>
          <w:rFonts w:ascii="Times New Roman" w:eastAsia="Times New Roman" w:hAnsi="Times New Roman" w:cs="Times New Roman"/>
          <w:b/>
          <w:bCs/>
          <w:color w:val="000000"/>
          <w:kern w:val="0"/>
          <w:sz w:val="24"/>
          <w:szCs w:val="24"/>
          <w:lang w:eastAsia="en-IN"/>
          <w14:ligatures w14:val="none"/>
        </w:rPr>
        <w:t>Activity Title:</w:t>
      </w:r>
      <w:r w:rsidRPr="008D1A12">
        <w:rPr>
          <w:rFonts w:ascii="Times New Roman" w:eastAsia="Times New Roman" w:hAnsi="Times New Roman" w:cs="Times New Roman"/>
          <w:color w:val="000000"/>
          <w:kern w:val="0"/>
          <w:sz w:val="24"/>
          <w:szCs w:val="24"/>
          <w:lang w:eastAsia="en-IN"/>
          <w14:ligatures w14:val="none"/>
        </w:rPr>
        <w:t xml:space="preserve"> Activity on Moral Judgement</w:t>
      </w:r>
      <w:r w:rsidRPr="008D1A12">
        <w:rPr>
          <w:rFonts w:ascii="Times New Roman" w:eastAsia="Times New Roman" w:hAnsi="Times New Roman" w:cs="Times New Roman"/>
          <w:color w:val="000000"/>
          <w:kern w:val="0"/>
          <w:sz w:val="24"/>
          <w:szCs w:val="24"/>
          <w:lang w:eastAsia="en-IN"/>
          <w14:ligatures w14:val="none"/>
        </w:rPr>
        <w:br/>
        <w:t xml:space="preserve"> </w:t>
      </w:r>
      <w:r w:rsidRPr="008D1A12">
        <w:rPr>
          <w:rFonts w:ascii="Times New Roman" w:eastAsia="Times New Roman" w:hAnsi="Times New Roman" w:cs="Times New Roman"/>
          <w:b/>
          <w:bCs/>
          <w:color w:val="000000"/>
          <w:kern w:val="0"/>
          <w:sz w:val="24"/>
          <w:szCs w:val="24"/>
          <w:lang w:eastAsia="en-IN"/>
          <w14:ligatures w14:val="none"/>
        </w:rPr>
        <w:t>Group Number:</w:t>
      </w:r>
      <w:r w:rsidRPr="008D1A12">
        <w:rPr>
          <w:rFonts w:ascii="Times New Roman" w:eastAsia="Times New Roman" w:hAnsi="Times New Roman" w:cs="Times New Roman"/>
          <w:color w:val="000000"/>
          <w:kern w:val="0"/>
          <w:sz w:val="24"/>
          <w:szCs w:val="24"/>
          <w:lang w:eastAsia="en-IN"/>
          <w14:ligatures w14:val="none"/>
        </w:rPr>
        <w:t xml:space="preserve"> 1</w:t>
      </w:r>
    </w:p>
    <w:p w14:paraId="2F893773" w14:textId="77777777" w:rsidR="008D1A12" w:rsidRPr="008D1A12" w:rsidRDefault="008D1A12" w:rsidP="002D148A">
      <w:pPr>
        <w:spacing w:after="0"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color w:val="000000"/>
          <w:kern w:val="0"/>
          <w:sz w:val="24"/>
          <w:szCs w:val="24"/>
          <w:lang w:eastAsia="en-IN"/>
          <w14:ligatures w14:val="none"/>
        </w:rPr>
        <w:br/>
        <w:t xml:space="preserve"> </w:t>
      </w:r>
      <w:r w:rsidRPr="008D1A12">
        <w:rPr>
          <w:rFonts w:ascii="Times New Roman" w:eastAsia="Times New Roman" w:hAnsi="Times New Roman" w:cs="Times New Roman"/>
          <w:b/>
          <w:bCs/>
          <w:color w:val="000000"/>
          <w:kern w:val="0"/>
          <w:sz w:val="24"/>
          <w:szCs w:val="24"/>
          <w:lang w:eastAsia="en-IN"/>
          <w14:ligatures w14:val="none"/>
        </w:rPr>
        <w:t>Students’ Names &amp; Roll Numbers:</w:t>
      </w:r>
      <w:r w:rsidRPr="008D1A12">
        <w:rPr>
          <w:rFonts w:ascii="Times New Roman" w:eastAsia="Times New Roman" w:hAnsi="Times New Roman" w:cs="Times New Roman"/>
          <w:b/>
          <w:bCs/>
          <w:color w:val="000000"/>
          <w:kern w:val="0"/>
          <w:sz w:val="24"/>
          <w:szCs w:val="24"/>
          <w:lang w:eastAsia="en-IN"/>
          <w14:ligatures w14:val="none"/>
        </w:rPr>
        <w:br/>
        <w:t>Royce Antony – [10882]</w:t>
      </w:r>
      <w:r w:rsidRPr="008D1A12">
        <w:rPr>
          <w:rFonts w:ascii="Times New Roman" w:eastAsia="Times New Roman" w:hAnsi="Times New Roman" w:cs="Times New Roman"/>
          <w:color w:val="000000"/>
          <w:kern w:val="0"/>
          <w:sz w:val="24"/>
          <w:szCs w:val="24"/>
          <w:lang w:eastAsia="en-IN"/>
          <w14:ligatures w14:val="none"/>
        </w:rPr>
        <w:t>,</w:t>
      </w:r>
    </w:p>
    <w:p w14:paraId="3E20FC89" w14:textId="77777777" w:rsidR="008D1A12" w:rsidRPr="008D1A12" w:rsidRDefault="008D1A12" w:rsidP="002D148A">
      <w:pPr>
        <w:spacing w:after="0"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color w:val="000000"/>
          <w:kern w:val="0"/>
          <w:sz w:val="24"/>
          <w:szCs w:val="24"/>
          <w:lang w:eastAsia="en-IN"/>
          <w14:ligatures w14:val="none"/>
        </w:rPr>
        <w:t>Atharva Jagtap [10937], </w:t>
      </w:r>
    </w:p>
    <w:p w14:paraId="1284F1BC" w14:textId="77777777" w:rsidR="008D1A12" w:rsidRPr="008D1A12" w:rsidRDefault="008D1A12" w:rsidP="002D148A">
      <w:pPr>
        <w:spacing w:after="0"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color w:val="000000"/>
          <w:kern w:val="0"/>
          <w:sz w:val="24"/>
          <w:szCs w:val="24"/>
          <w:lang w:eastAsia="en-IN"/>
          <w14:ligatures w14:val="none"/>
        </w:rPr>
        <w:t xml:space="preserve">Saanvi </w:t>
      </w:r>
      <w:proofErr w:type="gramStart"/>
      <w:r w:rsidRPr="008D1A12">
        <w:rPr>
          <w:rFonts w:ascii="Times New Roman" w:eastAsia="Times New Roman" w:hAnsi="Times New Roman" w:cs="Times New Roman"/>
          <w:color w:val="000000"/>
          <w:kern w:val="0"/>
          <w:sz w:val="24"/>
          <w:szCs w:val="24"/>
          <w:lang w:eastAsia="en-IN"/>
          <w14:ligatures w14:val="none"/>
        </w:rPr>
        <w:t>Desai[</w:t>
      </w:r>
      <w:proofErr w:type="gramEnd"/>
      <w:r w:rsidRPr="008D1A12">
        <w:rPr>
          <w:rFonts w:ascii="Times New Roman" w:eastAsia="Times New Roman" w:hAnsi="Times New Roman" w:cs="Times New Roman"/>
          <w:color w:val="000000"/>
          <w:kern w:val="0"/>
          <w:sz w:val="24"/>
          <w:szCs w:val="24"/>
          <w:lang w:eastAsia="en-IN"/>
          <w14:ligatures w14:val="none"/>
        </w:rPr>
        <w:t>10848], </w:t>
      </w:r>
    </w:p>
    <w:p w14:paraId="113A643C" w14:textId="77777777" w:rsidR="008D1A12" w:rsidRPr="008D1A12" w:rsidRDefault="008D1A12" w:rsidP="002D148A">
      <w:pPr>
        <w:spacing w:after="0"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color w:val="000000"/>
          <w:kern w:val="0"/>
          <w:sz w:val="24"/>
          <w:szCs w:val="24"/>
          <w:lang w:eastAsia="en-IN"/>
          <w14:ligatures w14:val="none"/>
        </w:rPr>
        <w:t xml:space="preserve">Juby </w:t>
      </w:r>
      <w:proofErr w:type="gramStart"/>
      <w:r w:rsidRPr="008D1A12">
        <w:rPr>
          <w:rFonts w:ascii="Times New Roman" w:eastAsia="Times New Roman" w:hAnsi="Times New Roman" w:cs="Times New Roman"/>
          <w:color w:val="000000"/>
          <w:kern w:val="0"/>
          <w:sz w:val="24"/>
          <w:szCs w:val="24"/>
          <w:lang w:eastAsia="en-IN"/>
          <w14:ligatures w14:val="none"/>
        </w:rPr>
        <w:t>Christopher[</w:t>
      </w:r>
      <w:proofErr w:type="gramEnd"/>
      <w:r w:rsidRPr="008D1A12">
        <w:rPr>
          <w:rFonts w:ascii="Times New Roman" w:eastAsia="Times New Roman" w:hAnsi="Times New Roman" w:cs="Times New Roman"/>
          <w:color w:val="000000"/>
          <w:kern w:val="0"/>
          <w:sz w:val="24"/>
          <w:szCs w:val="24"/>
          <w:lang w:eastAsia="en-IN"/>
          <w14:ligatures w14:val="none"/>
        </w:rPr>
        <w:t>10842], </w:t>
      </w:r>
    </w:p>
    <w:p w14:paraId="08240859" w14:textId="77777777" w:rsidR="008D1A12" w:rsidRPr="008D1A12" w:rsidRDefault="008D1A12" w:rsidP="002D148A">
      <w:pPr>
        <w:spacing w:after="0"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color w:val="000000"/>
          <w:kern w:val="0"/>
          <w:sz w:val="24"/>
          <w:szCs w:val="24"/>
          <w:lang w:eastAsia="en-IN"/>
          <w14:ligatures w14:val="none"/>
        </w:rPr>
        <w:t xml:space="preserve">Alim </w:t>
      </w:r>
      <w:proofErr w:type="gramStart"/>
      <w:r w:rsidRPr="008D1A12">
        <w:rPr>
          <w:rFonts w:ascii="Times New Roman" w:eastAsia="Times New Roman" w:hAnsi="Times New Roman" w:cs="Times New Roman"/>
          <w:color w:val="000000"/>
          <w:kern w:val="0"/>
          <w:sz w:val="24"/>
          <w:szCs w:val="24"/>
          <w:lang w:eastAsia="en-IN"/>
          <w14:ligatures w14:val="none"/>
        </w:rPr>
        <w:t>Rizvi[</w:t>
      </w:r>
      <w:proofErr w:type="gramEnd"/>
      <w:r w:rsidRPr="008D1A12">
        <w:rPr>
          <w:rFonts w:ascii="Times New Roman" w:eastAsia="Times New Roman" w:hAnsi="Times New Roman" w:cs="Times New Roman"/>
          <w:color w:val="000000"/>
          <w:kern w:val="0"/>
          <w:sz w:val="24"/>
          <w:szCs w:val="24"/>
          <w:lang w:eastAsia="en-IN"/>
          <w14:ligatures w14:val="none"/>
        </w:rPr>
        <w:t>10879], </w:t>
      </w:r>
    </w:p>
    <w:p w14:paraId="6960FACC" w14:textId="77777777" w:rsidR="008D1A12" w:rsidRPr="008D1A12" w:rsidRDefault="008D1A12" w:rsidP="002D148A">
      <w:pPr>
        <w:spacing w:after="0"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color w:val="000000"/>
          <w:kern w:val="0"/>
          <w:sz w:val="24"/>
          <w:szCs w:val="24"/>
          <w:lang w:eastAsia="en-IN"/>
          <w14:ligatures w14:val="none"/>
        </w:rPr>
        <w:t xml:space="preserve">Parth </w:t>
      </w:r>
      <w:proofErr w:type="gramStart"/>
      <w:r w:rsidRPr="008D1A12">
        <w:rPr>
          <w:rFonts w:ascii="Times New Roman" w:eastAsia="Times New Roman" w:hAnsi="Times New Roman" w:cs="Times New Roman"/>
          <w:color w:val="000000"/>
          <w:kern w:val="0"/>
          <w:sz w:val="24"/>
          <w:szCs w:val="24"/>
          <w:lang w:eastAsia="en-IN"/>
          <w14:ligatures w14:val="none"/>
        </w:rPr>
        <w:t>Patil[</w:t>
      </w:r>
      <w:proofErr w:type="gramEnd"/>
      <w:r w:rsidRPr="008D1A12">
        <w:rPr>
          <w:rFonts w:ascii="Times New Roman" w:eastAsia="Times New Roman" w:hAnsi="Times New Roman" w:cs="Times New Roman"/>
          <w:color w:val="000000"/>
          <w:kern w:val="0"/>
          <w:sz w:val="24"/>
          <w:szCs w:val="24"/>
          <w:lang w:eastAsia="en-IN"/>
          <w14:ligatures w14:val="none"/>
        </w:rPr>
        <w:t>10875], </w:t>
      </w:r>
    </w:p>
    <w:p w14:paraId="4882545A" w14:textId="77777777" w:rsidR="008D1A12" w:rsidRPr="008D1A12" w:rsidRDefault="008D1A12" w:rsidP="002D148A">
      <w:pPr>
        <w:spacing w:after="0"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color w:val="000000"/>
          <w:kern w:val="0"/>
          <w:sz w:val="24"/>
          <w:szCs w:val="24"/>
          <w:lang w:eastAsia="en-IN"/>
          <w14:ligatures w14:val="none"/>
        </w:rPr>
        <w:t xml:space="preserve">Yash Balasaheb </w:t>
      </w:r>
      <w:proofErr w:type="gramStart"/>
      <w:r w:rsidRPr="008D1A12">
        <w:rPr>
          <w:rFonts w:ascii="Times New Roman" w:eastAsia="Times New Roman" w:hAnsi="Times New Roman" w:cs="Times New Roman"/>
          <w:color w:val="000000"/>
          <w:kern w:val="0"/>
          <w:sz w:val="24"/>
          <w:szCs w:val="24"/>
          <w:lang w:eastAsia="en-IN"/>
          <w14:ligatures w14:val="none"/>
        </w:rPr>
        <w:t>Tattu[</w:t>
      </w:r>
      <w:proofErr w:type="gramEnd"/>
      <w:r w:rsidRPr="008D1A12">
        <w:rPr>
          <w:rFonts w:ascii="Times New Roman" w:eastAsia="Times New Roman" w:hAnsi="Times New Roman" w:cs="Times New Roman"/>
          <w:color w:val="000000"/>
          <w:kern w:val="0"/>
          <w:sz w:val="24"/>
          <w:szCs w:val="24"/>
          <w:lang w:eastAsia="en-IN"/>
          <w14:ligatures w14:val="none"/>
        </w:rPr>
        <w:t>10891], </w:t>
      </w:r>
    </w:p>
    <w:p w14:paraId="4AEADE48" w14:textId="77777777" w:rsidR="008D1A12" w:rsidRPr="008D1A12" w:rsidRDefault="008D1A12" w:rsidP="002D148A">
      <w:pPr>
        <w:spacing w:after="0"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color w:val="000000"/>
          <w:kern w:val="0"/>
          <w:sz w:val="24"/>
          <w:szCs w:val="24"/>
          <w:lang w:eastAsia="en-IN"/>
          <w14:ligatures w14:val="none"/>
        </w:rPr>
        <w:t xml:space="preserve">Sian </w:t>
      </w:r>
      <w:proofErr w:type="gramStart"/>
      <w:r w:rsidRPr="008D1A12">
        <w:rPr>
          <w:rFonts w:ascii="Times New Roman" w:eastAsia="Times New Roman" w:hAnsi="Times New Roman" w:cs="Times New Roman"/>
          <w:color w:val="000000"/>
          <w:kern w:val="0"/>
          <w:sz w:val="24"/>
          <w:szCs w:val="24"/>
          <w:lang w:eastAsia="en-IN"/>
          <w14:ligatures w14:val="none"/>
        </w:rPr>
        <w:t>George[</w:t>
      </w:r>
      <w:proofErr w:type="gramEnd"/>
      <w:r w:rsidRPr="008D1A12">
        <w:rPr>
          <w:rFonts w:ascii="Times New Roman" w:eastAsia="Times New Roman" w:hAnsi="Times New Roman" w:cs="Times New Roman"/>
          <w:color w:val="000000"/>
          <w:kern w:val="0"/>
          <w:sz w:val="24"/>
          <w:szCs w:val="24"/>
          <w:lang w:eastAsia="en-IN"/>
          <w14:ligatures w14:val="none"/>
        </w:rPr>
        <w:t>10888].</w:t>
      </w:r>
    </w:p>
    <w:p w14:paraId="20B33C3A" w14:textId="2F5E44FA" w:rsidR="008D1A12" w:rsidRDefault="008D1A12" w:rsidP="002D148A">
      <w:pPr>
        <w:spacing w:after="0" w:line="360" w:lineRule="auto"/>
        <w:rPr>
          <w:rFonts w:ascii="Times New Roman" w:eastAsia="Times New Roman" w:hAnsi="Times New Roman" w:cs="Times New Roman"/>
          <w:color w:val="000000"/>
          <w:kern w:val="0"/>
          <w:sz w:val="24"/>
          <w:szCs w:val="24"/>
          <w:lang w:eastAsia="en-IN"/>
          <w14:ligatures w14:val="none"/>
        </w:rPr>
      </w:pPr>
      <w:r w:rsidRPr="008D1A12">
        <w:rPr>
          <w:rFonts w:ascii="Times New Roman" w:eastAsia="Times New Roman" w:hAnsi="Times New Roman" w:cs="Times New Roman"/>
          <w:color w:val="000000"/>
          <w:kern w:val="0"/>
          <w:sz w:val="24"/>
          <w:szCs w:val="24"/>
          <w:lang w:eastAsia="en-IN"/>
          <w14:ligatures w14:val="none"/>
        </w:rPr>
        <w:br/>
        <w:t xml:space="preserve"> </w:t>
      </w:r>
      <w:r w:rsidRPr="008D1A12">
        <w:rPr>
          <w:rFonts w:ascii="Times New Roman" w:eastAsia="Times New Roman" w:hAnsi="Times New Roman" w:cs="Times New Roman"/>
          <w:b/>
          <w:bCs/>
          <w:color w:val="000000"/>
          <w:kern w:val="0"/>
          <w:sz w:val="24"/>
          <w:szCs w:val="24"/>
          <w:lang w:eastAsia="en-IN"/>
          <w14:ligatures w14:val="none"/>
        </w:rPr>
        <w:t>Year &amp; Department:</w:t>
      </w:r>
      <w:r w:rsidRPr="008D1A12">
        <w:rPr>
          <w:rFonts w:ascii="Times New Roman" w:eastAsia="Times New Roman" w:hAnsi="Times New Roman" w:cs="Times New Roman"/>
          <w:color w:val="000000"/>
          <w:kern w:val="0"/>
          <w:sz w:val="24"/>
          <w:szCs w:val="24"/>
          <w:lang w:eastAsia="en-IN"/>
          <w14:ligatures w14:val="none"/>
        </w:rPr>
        <w:t xml:space="preserve"> SE Computer Engineering</w:t>
      </w:r>
      <w:r w:rsidRPr="008D1A12">
        <w:rPr>
          <w:rFonts w:ascii="Times New Roman" w:eastAsia="Times New Roman" w:hAnsi="Times New Roman" w:cs="Times New Roman"/>
          <w:color w:val="000000"/>
          <w:kern w:val="0"/>
          <w:sz w:val="24"/>
          <w:szCs w:val="24"/>
          <w:lang w:eastAsia="en-IN"/>
          <w14:ligatures w14:val="none"/>
        </w:rPr>
        <w:br/>
        <w:t xml:space="preserve"> </w:t>
      </w:r>
      <w:r w:rsidRPr="008D1A12">
        <w:rPr>
          <w:rFonts w:ascii="Times New Roman" w:eastAsia="Times New Roman" w:hAnsi="Times New Roman" w:cs="Times New Roman"/>
          <w:b/>
          <w:bCs/>
          <w:color w:val="000000"/>
          <w:kern w:val="0"/>
          <w:sz w:val="24"/>
          <w:szCs w:val="24"/>
          <w:lang w:eastAsia="en-IN"/>
          <w14:ligatures w14:val="none"/>
        </w:rPr>
        <w:t>Date of Submission:</w:t>
      </w:r>
      <w:r w:rsidRPr="008D1A12">
        <w:rPr>
          <w:rFonts w:ascii="Times New Roman" w:eastAsia="Times New Roman" w:hAnsi="Times New Roman" w:cs="Times New Roman"/>
          <w:color w:val="000000"/>
          <w:kern w:val="0"/>
          <w:sz w:val="24"/>
          <w:szCs w:val="24"/>
          <w:lang w:eastAsia="en-IN"/>
          <w14:ligatures w14:val="none"/>
        </w:rPr>
        <w:t xml:space="preserve"> 14-10-2025</w:t>
      </w:r>
    </w:p>
    <w:p w14:paraId="400E1AF1" w14:textId="77777777" w:rsidR="008D1A12" w:rsidRDefault="008D1A12" w:rsidP="002D148A">
      <w:pPr>
        <w:spacing w:after="0" w:line="360" w:lineRule="auto"/>
        <w:rPr>
          <w:rFonts w:ascii="Times New Roman" w:eastAsia="Times New Roman" w:hAnsi="Times New Roman" w:cs="Times New Roman"/>
          <w:color w:val="000000"/>
          <w:kern w:val="0"/>
          <w:sz w:val="24"/>
          <w:szCs w:val="24"/>
          <w:lang w:eastAsia="en-IN"/>
          <w14:ligatures w14:val="none"/>
        </w:rPr>
      </w:pPr>
    </w:p>
    <w:p w14:paraId="5A70BB9A" w14:textId="77777777" w:rsidR="002D148A" w:rsidRDefault="002D148A" w:rsidP="002D148A">
      <w:pPr>
        <w:spacing w:after="0" w:line="360" w:lineRule="auto"/>
        <w:rPr>
          <w:rFonts w:ascii="Times New Roman" w:eastAsia="Times New Roman" w:hAnsi="Times New Roman" w:cs="Times New Roman"/>
          <w:color w:val="000000"/>
          <w:kern w:val="0"/>
          <w:sz w:val="24"/>
          <w:szCs w:val="24"/>
          <w:lang w:eastAsia="en-IN"/>
          <w14:ligatures w14:val="none"/>
        </w:rPr>
      </w:pPr>
    </w:p>
    <w:p w14:paraId="0E6DB764" w14:textId="77777777" w:rsidR="002D148A" w:rsidRDefault="002D148A" w:rsidP="002D148A">
      <w:pPr>
        <w:spacing w:after="0" w:line="360" w:lineRule="auto"/>
        <w:rPr>
          <w:rFonts w:ascii="Times New Roman" w:eastAsia="Times New Roman" w:hAnsi="Times New Roman" w:cs="Times New Roman"/>
          <w:color w:val="000000"/>
          <w:kern w:val="0"/>
          <w:sz w:val="24"/>
          <w:szCs w:val="24"/>
          <w:lang w:eastAsia="en-IN"/>
          <w14:ligatures w14:val="none"/>
        </w:rPr>
      </w:pPr>
    </w:p>
    <w:p w14:paraId="70CF6BD6" w14:textId="77777777" w:rsidR="002D148A" w:rsidRDefault="002D148A" w:rsidP="002D148A">
      <w:pPr>
        <w:spacing w:after="0" w:line="360" w:lineRule="auto"/>
        <w:rPr>
          <w:rFonts w:ascii="Times New Roman" w:eastAsia="Times New Roman" w:hAnsi="Times New Roman" w:cs="Times New Roman"/>
          <w:color w:val="000000"/>
          <w:kern w:val="0"/>
          <w:sz w:val="24"/>
          <w:szCs w:val="24"/>
          <w:lang w:eastAsia="en-IN"/>
          <w14:ligatures w14:val="none"/>
        </w:rPr>
      </w:pPr>
    </w:p>
    <w:p w14:paraId="342FAE40" w14:textId="77777777" w:rsidR="002D148A" w:rsidRDefault="002D148A" w:rsidP="002D148A">
      <w:pPr>
        <w:spacing w:after="0" w:line="360" w:lineRule="auto"/>
        <w:rPr>
          <w:rFonts w:ascii="Times New Roman" w:eastAsia="Times New Roman" w:hAnsi="Times New Roman" w:cs="Times New Roman"/>
          <w:color w:val="000000"/>
          <w:kern w:val="0"/>
          <w:sz w:val="24"/>
          <w:szCs w:val="24"/>
          <w:lang w:eastAsia="en-IN"/>
          <w14:ligatures w14:val="none"/>
        </w:rPr>
      </w:pPr>
    </w:p>
    <w:p w14:paraId="46F402BE" w14:textId="77777777" w:rsidR="002D148A" w:rsidRDefault="002D148A" w:rsidP="002D148A">
      <w:pPr>
        <w:spacing w:after="0" w:line="360" w:lineRule="auto"/>
        <w:rPr>
          <w:rFonts w:ascii="Times New Roman" w:eastAsia="Times New Roman" w:hAnsi="Times New Roman" w:cs="Times New Roman"/>
          <w:color w:val="000000"/>
          <w:kern w:val="0"/>
          <w:sz w:val="24"/>
          <w:szCs w:val="24"/>
          <w:lang w:eastAsia="en-IN"/>
          <w14:ligatures w14:val="none"/>
        </w:rPr>
      </w:pPr>
    </w:p>
    <w:p w14:paraId="732D3A4F" w14:textId="77777777" w:rsidR="002D148A" w:rsidRDefault="002D148A" w:rsidP="002D148A">
      <w:pPr>
        <w:spacing w:after="0" w:line="360" w:lineRule="auto"/>
        <w:rPr>
          <w:rFonts w:ascii="Times New Roman" w:eastAsia="Times New Roman" w:hAnsi="Times New Roman" w:cs="Times New Roman"/>
          <w:color w:val="000000"/>
          <w:kern w:val="0"/>
          <w:sz w:val="24"/>
          <w:szCs w:val="24"/>
          <w:lang w:eastAsia="en-IN"/>
          <w14:ligatures w14:val="none"/>
        </w:rPr>
      </w:pPr>
    </w:p>
    <w:p w14:paraId="3ACC5D8F" w14:textId="77777777" w:rsidR="002D148A" w:rsidRDefault="002D148A" w:rsidP="002D148A">
      <w:pPr>
        <w:spacing w:after="0" w:line="360" w:lineRule="auto"/>
        <w:rPr>
          <w:rFonts w:ascii="Times New Roman" w:eastAsia="Times New Roman" w:hAnsi="Times New Roman" w:cs="Times New Roman"/>
          <w:color w:val="000000"/>
          <w:kern w:val="0"/>
          <w:sz w:val="24"/>
          <w:szCs w:val="24"/>
          <w:lang w:eastAsia="en-IN"/>
          <w14:ligatures w14:val="none"/>
        </w:rPr>
      </w:pPr>
    </w:p>
    <w:p w14:paraId="7C57FAC4" w14:textId="77777777" w:rsidR="002D148A" w:rsidRDefault="002D148A" w:rsidP="002D148A">
      <w:pPr>
        <w:spacing w:after="0" w:line="360" w:lineRule="auto"/>
        <w:rPr>
          <w:rFonts w:ascii="Times New Roman" w:eastAsia="Times New Roman" w:hAnsi="Times New Roman" w:cs="Times New Roman"/>
          <w:color w:val="000000"/>
          <w:kern w:val="0"/>
          <w:sz w:val="24"/>
          <w:szCs w:val="24"/>
          <w:lang w:eastAsia="en-IN"/>
          <w14:ligatures w14:val="none"/>
        </w:rPr>
      </w:pPr>
    </w:p>
    <w:p w14:paraId="3B28AC76" w14:textId="77777777" w:rsidR="008D1A12" w:rsidRDefault="008D1A12" w:rsidP="002D148A">
      <w:pPr>
        <w:spacing w:after="0" w:line="360" w:lineRule="auto"/>
        <w:rPr>
          <w:rFonts w:ascii="Times New Roman" w:eastAsia="Times New Roman" w:hAnsi="Times New Roman" w:cs="Times New Roman"/>
          <w:color w:val="000000"/>
          <w:kern w:val="0"/>
          <w:sz w:val="24"/>
          <w:szCs w:val="24"/>
          <w:lang w:eastAsia="en-IN"/>
          <w14:ligatures w14:val="none"/>
        </w:rPr>
      </w:pPr>
    </w:p>
    <w:p w14:paraId="24D546D6" w14:textId="321337D4" w:rsidR="008D1A12" w:rsidRPr="00EA183F" w:rsidRDefault="008D1A12" w:rsidP="00EA183F">
      <w:pPr>
        <w:spacing w:after="0" w:line="360" w:lineRule="auto"/>
        <w:jc w:val="center"/>
        <w:rPr>
          <w:rFonts w:ascii="Times New Roman" w:eastAsia="Times New Roman" w:hAnsi="Times New Roman" w:cs="Times New Roman"/>
          <w:b/>
          <w:bCs/>
          <w:color w:val="000000"/>
          <w:kern w:val="0"/>
          <w:sz w:val="32"/>
          <w:szCs w:val="32"/>
          <w:lang w:eastAsia="en-IN"/>
          <w14:ligatures w14:val="none"/>
        </w:rPr>
      </w:pPr>
      <w:r w:rsidRPr="008D1A12">
        <w:rPr>
          <w:rFonts w:ascii="Times New Roman" w:eastAsia="Times New Roman" w:hAnsi="Times New Roman" w:cs="Times New Roman"/>
          <w:b/>
          <w:bCs/>
          <w:color w:val="000000"/>
          <w:kern w:val="0"/>
          <w:sz w:val="32"/>
          <w:szCs w:val="32"/>
          <w:lang w:eastAsia="en-IN"/>
          <w14:ligatures w14:val="none"/>
        </w:rPr>
        <w:lastRenderedPageBreak/>
        <w:t>ACTIVITY 3: Activity on Moral Judgement</w:t>
      </w:r>
    </w:p>
    <w:p w14:paraId="171A4993" w14:textId="77777777" w:rsidR="008D1A12" w:rsidRPr="008D1A12" w:rsidRDefault="008D1A12" w:rsidP="002D148A">
      <w:pPr>
        <w:spacing w:after="0" w:line="360" w:lineRule="auto"/>
        <w:outlineLvl w:val="1"/>
        <w:rPr>
          <w:rFonts w:ascii="Times New Roman" w:eastAsia="Times New Roman" w:hAnsi="Times New Roman" w:cs="Times New Roman"/>
          <w:b/>
          <w:bCs/>
          <w:kern w:val="0"/>
          <w:sz w:val="24"/>
          <w:szCs w:val="24"/>
          <w:lang w:eastAsia="en-IN"/>
          <w14:ligatures w14:val="none"/>
        </w:rPr>
      </w:pPr>
      <w:r w:rsidRPr="008D1A12">
        <w:rPr>
          <w:rFonts w:ascii="Times New Roman" w:eastAsia="Times New Roman" w:hAnsi="Times New Roman" w:cs="Times New Roman"/>
          <w:b/>
          <w:bCs/>
          <w:kern w:val="0"/>
          <w:sz w:val="24"/>
          <w:szCs w:val="24"/>
          <w:lang w:eastAsia="en-IN"/>
          <w14:ligatures w14:val="none"/>
        </w:rPr>
        <w:t>1. Introduction</w:t>
      </w:r>
    </w:p>
    <w:p w14:paraId="66855156" w14:textId="77777777" w:rsidR="008D1A12" w:rsidRPr="008D1A12" w:rsidRDefault="008D1A12" w:rsidP="002D148A">
      <w:pPr>
        <w:spacing w:before="100" w:beforeAutospacing="1" w:after="270"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kern w:val="0"/>
          <w:sz w:val="24"/>
          <w:szCs w:val="24"/>
          <w:lang w:eastAsia="en-IN"/>
          <w14:ligatures w14:val="none"/>
        </w:rPr>
        <w:t>The </w:t>
      </w:r>
      <w:r w:rsidRPr="008D1A12">
        <w:rPr>
          <w:rFonts w:ascii="Times New Roman" w:eastAsia="Times New Roman" w:hAnsi="Times New Roman" w:cs="Times New Roman"/>
          <w:i/>
          <w:iCs/>
          <w:kern w:val="0"/>
          <w:sz w:val="24"/>
          <w:szCs w:val="24"/>
          <w:lang w:eastAsia="en-IN"/>
          <w14:ligatures w14:val="none"/>
        </w:rPr>
        <w:t>Activity on Moral Judgement</w:t>
      </w:r>
      <w:r w:rsidRPr="008D1A12">
        <w:rPr>
          <w:rFonts w:ascii="Times New Roman" w:eastAsia="Times New Roman" w:hAnsi="Times New Roman" w:cs="Times New Roman"/>
          <w:kern w:val="0"/>
          <w:sz w:val="24"/>
          <w:szCs w:val="24"/>
          <w:lang w:eastAsia="en-IN"/>
          <w14:ligatures w14:val="none"/>
        </w:rPr>
        <w:t xml:space="preserve"> was a structured exercise designed to deepen our understanding of how ethical decision-making functions in complex, real-world contexts. For students of Computer Science and Engineering, where technology's impact on society is both profound and immediate, this activity was particularly relevant. The core objective was to move beyond a theoretical appreciation of ethics and engage directly with moral dilemmas, </w:t>
      </w:r>
      <w:proofErr w:type="spellStart"/>
      <w:r w:rsidRPr="008D1A12">
        <w:rPr>
          <w:rFonts w:ascii="Times New Roman" w:eastAsia="Times New Roman" w:hAnsi="Times New Roman" w:cs="Times New Roman"/>
          <w:kern w:val="0"/>
          <w:sz w:val="24"/>
          <w:szCs w:val="24"/>
          <w:lang w:eastAsia="en-IN"/>
          <w14:ligatures w14:val="none"/>
        </w:rPr>
        <w:t>analyzing</w:t>
      </w:r>
      <w:proofErr w:type="spellEnd"/>
      <w:r w:rsidRPr="008D1A12">
        <w:rPr>
          <w:rFonts w:ascii="Times New Roman" w:eastAsia="Times New Roman" w:hAnsi="Times New Roman" w:cs="Times New Roman"/>
          <w:kern w:val="0"/>
          <w:sz w:val="24"/>
          <w:szCs w:val="24"/>
          <w:lang w:eastAsia="en-IN"/>
          <w14:ligatures w14:val="none"/>
        </w:rPr>
        <w:t xml:space="preserve"> the nuanced reasoning that guides human choices when core values come into conflict.</w:t>
      </w:r>
    </w:p>
    <w:p w14:paraId="20923210" w14:textId="755AA906" w:rsidR="008D1A12" w:rsidRPr="008D1A12" w:rsidRDefault="008D1A12" w:rsidP="00EA183F">
      <w:pPr>
        <w:spacing w:before="100" w:beforeAutospacing="1" w:after="270"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kern w:val="0"/>
          <w:sz w:val="24"/>
          <w:szCs w:val="24"/>
          <w:lang w:eastAsia="en-IN"/>
          <w14:ligatures w14:val="none"/>
        </w:rPr>
        <w:t>This activity is significant as it directly addresses the growing need for technologists who are not only skilled but also ethically conscious. It aims to build foundational attributes of professional ethics, including moral awareness, cognitive empathy, and a strong sense of responsibility. Through this exercise, we explored how universal ethical principles apply to personal and professional environments, especially in situations where technological capabilities, corporate interests, and public welfare intersect.</w:t>
      </w:r>
    </w:p>
    <w:p w14:paraId="2397423E" w14:textId="77777777" w:rsidR="008D1A12" w:rsidRPr="008D1A12" w:rsidRDefault="008D1A12" w:rsidP="002D148A">
      <w:pPr>
        <w:spacing w:after="0" w:line="360" w:lineRule="auto"/>
        <w:outlineLvl w:val="1"/>
        <w:rPr>
          <w:rFonts w:ascii="Times New Roman" w:eastAsia="Times New Roman" w:hAnsi="Times New Roman" w:cs="Times New Roman"/>
          <w:b/>
          <w:bCs/>
          <w:kern w:val="0"/>
          <w:sz w:val="24"/>
          <w:szCs w:val="24"/>
          <w:lang w:eastAsia="en-IN"/>
          <w14:ligatures w14:val="none"/>
        </w:rPr>
      </w:pPr>
      <w:r w:rsidRPr="008D1A12">
        <w:rPr>
          <w:rFonts w:ascii="Times New Roman" w:eastAsia="Times New Roman" w:hAnsi="Times New Roman" w:cs="Times New Roman"/>
          <w:b/>
          <w:bCs/>
          <w:kern w:val="0"/>
          <w:sz w:val="24"/>
          <w:szCs w:val="24"/>
          <w:lang w:eastAsia="en-IN"/>
          <w14:ligatures w14:val="none"/>
        </w:rPr>
        <w:t>2. Knowledge Areas</w:t>
      </w:r>
    </w:p>
    <w:p w14:paraId="7CD5015D" w14:textId="77777777" w:rsidR="008D1A12" w:rsidRPr="008D1A12" w:rsidRDefault="008D1A12" w:rsidP="002D148A">
      <w:pPr>
        <w:spacing w:before="100" w:beforeAutospacing="1" w:after="270"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kern w:val="0"/>
          <w:sz w:val="24"/>
          <w:szCs w:val="24"/>
          <w:lang w:eastAsia="en-IN"/>
          <w14:ligatures w14:val="none"/>
        </w:rPr>
        <w:t>This activity drew upon and reinforced our understanding of several key knowledge areas that are central to professional ethics:</w:t>
      </w:r>
    </w:p>
    <w:p w14:paraId="12A23982" w14:textId="77777777" w:rsidR="008D1A12" w:rsidRPr="008D1A12" w:rsidRDefault="008D1A12" w:rsidP="002D148A">
      <w:pPr>
        <w:numPr>
          <w:ilvl w:val="0"/>
          <w:numId w:val="2"/>
        </w:numPr>
        <w:spacing w:after="45"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b/>
          <w:bCs/>
          <w:kern w:val="0"/>
          <w:sz w:val="24"/>
          <w:szCs w:val="24"/>
          <w:lang w:eastAsia="en-IN"/>
          <w14:ligatures w14:val="none"/>
        </w:rPr>
        <w:t>Moral reasoning and ethical decision-making:</w:t>
      </w:r>
      <w:r w:rsidRPr="008D1A12">
        <w:rPr>
          <w:rFonts w:ascii="Times New Roman" w:eastAsia="Times New Roman" w:hAnsi="Times New Roman" w:cs="Times New Roman"/>
          <w:kern w:val="0"/>
          <w:sz w:val="24"/>
          <w:szCs w:val="24"/>
          <w:lang w:eastAsia="en-IN"/>
          <w14:ligatures w14:val="none"/>
        </w:rPr>
        <w:t> This involves the cognitive process of determining right from wrong in a given situation. We learned to identify stakeholders, evaluate intentions, and apply ethical frameworks to reach a justified conclusion.</w:t>
      </w:r>
    </w:p>
    <w:p w14:paraId="7484F947" w14:textId="77777777" w:rsidR="008D1A12" w:rsidRPr="008D1A12" w:rsidRDefault="008D1A12" w:rsidP="002D148A">
      <w:pPr>
        <w:numPr>
          <w:ilvl w:val="0"/>
          <w:numId w:val="2"/>
        </w:numPr>
        <w:spacing w:after="45"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b/>
          <w:bCs/>
          <w:kern w:val="0"/>
          <w:sz w:val="24"/>
          <w:szCs w:val="24"/>
          <w:lang w:eastAsia="en-IN"/>
          <w14:ligatures w14:val="none"/>
        </w:rPr>
        <w:t>Values-based leadership and integrity:</w:t>
      </w:r>
      <w:r w:rsidRPr="008D1A12">
        <w:rPr>
          <w:rFonts w:ascii="Times New Roman" w:eastAsia="Times New Roman" w:hAnsi="Times New Roman" w:cs="Times New Roman"/>
          <w:kern w:val="0"/>
          <w:sz w:val="24"/>
          <w:szCs w:val="24"/>
          <w:lang w:eastAsia="en-IN"/>
          <w14:ligatures w14:val="none"/>
        </w:rPr>
        <w:t xml:space="preserve"> This area focuses on leading with a strong moral compass. The activity highlighted how personal and organizational values must align to foster a culture of trust, transparency, and ethical </w:t>
      </w:r>
      <w:proofErr w:type="spellStart"/>
      <w:r w:rsidRPr="008D1A12">
        <w:rPr>
          <w:rFonts w:ascii="Times New Roman" w:eastAsia="Times New Roman" w:hAnsi="Times New Roman" w:cs="Times New Roman"/>
          <w:kern w:val="0"/>
          <w:sz w:val="24"/>
          <w:szCs w:val="24"/>
          <w:lang w:eastAsia="en-IN"/>
          <w14:ligatures w14:val="none"/>
        </w:rPr>
        <w:t>behavior</w:t>
      </w:r>
      <w:proofErr w:type="spellEnd"/>
      <w:r w:rsidRPr="008D1A12">
        <w:rPr>
          <w:rFonts w:ascii="Times New Roman" w:eastAsia="Times New Roman" w:hAnsi="Times New Roman" w:cs="Times New Roman"/>
          <w:kern w:val="0"/>
          <w:sz w:val="24"/>
          <w:szCs w:val="24"/>
          <w:lang w:eastAsia="en-IN"/>
          <w14:ligatures w14:val="none"/>
        </w:rPr>
        <w:t>.</w:t>
      </w:r>
    </w:p>
    <w:p w14:paraId="2C5C1CD1" w14:textId="77777777" w:rsidR="008D1A12" w:rsidRPr="008D1A12" w:rsidRDefault="008D1A12" w:rsidP="002D148A">
      <w:pPr>
        <w:numPr>
          <w:ilvl w:val="0"/>
          <w:numId w:val="2"/>
        </w:numPr>
        <w:spacing w:after="45"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b/>
          <w:bCs/>
          <w:kern w:val="0"/>
          <w:sz w:val="24"/>
          <w:szCs w:val="24"/>
          <w:lang w:eastAsia="en-IN"/>
          <w14:ligatures w14:val="none"/>
        </w:rPr>
        <w:t>Understanding consequences and duties in moral contexts:</w:t>
      </w:r>
      <w:r w:rsidRPr="008D1A12">
        <w:rPr>
          <w:rFonts w:ascii="Times New Roman" w:eastAsia="Times New Roman" w:hAnsi="Times New Roman" w:cs="Times New Roman"/>
          <w:kern w:val="0"/>
          <w:sz w:val="24"/>
          <w:szCs w:val="24"/>
          <w:lang w:eastAsia="en-IN"/>
          <w14:ligatures w14:val="none"/>
        </w:rPr>
        <w:t> We explored the tension between outcome-based (consequentialist) ethics and duty-based (deontological) ethics, learning that a responsible decision-maker must consider both the potential impact of their actions and their inherent moral obligations.</w:t>
      </w:r>
    </w:p>
    <w:p w14:paraId="64CA59DC" w14:textId="77777777" w:rsidR="008D1A12" w:rsidRPr="008D1A12" w:rsidRDefault="008D1A12" w:rsidP="002D148A">
      <w:pPr>
        <w:numPr>
          <w:ilvl w:val="0"/>
          <w:numId w:val="2"/>
        </w:numPr>
        <w:spacing w:after="45"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b/>
          <w:bCs/>
          <w:kern w:val="0"/>
          <w:sz w:val="24"/>
          <w:szCs w:val="24"/>
          <w:lang w:eastAsia="en-IN"/>
          <w14:ligatures w14:val="none"/>
        </w:rPr>
        <w:lastRenderedPageBreak/>
        <w:t>Emotional intelligence and empathy in ethical choices:</w:t>
      </w:r>
      <w:r w:rsidRPr="008D1A12">
        <w:rPr>
          <w:rFonts w:ascii="Times New Roman" w:eastAsia="Times New Roman" w:hAnsi="Times New Roman" w:cs="Times New Roman"/>
          <w:kern w:val="0"/>
          <w:sz w:val="24"/>
          <w:szCs w:val="24"/>
          <w:lang w:eastAsia="en-IN"/>
          <w14:ligatures w14:val="none"/>
        </w:rPr>
        <w:t> This involves recognizing and managing our own emotions and understanding the emotional states of others. The case studies demonstrated that empathetic consideration for all affected parties is a crucial component of a just decision.</w:t>
      </w:r>
    </w:p>
    <w:p w14:paraId="41E64841" w14:textId="77777777" w:rsidR="008D1A12" w:rsidRPr="008D1A12" w:rsidRDefault="008D1A12" w:rsidP="002D148A">
      <w:pPr>
        <w:numPr>
          <w:ilvl w:val="0"/>
          <w:numId w:val="2"/>
        </w:numPr>
        <w:spacing w:after="45"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b/>
          <w:bCs/>
          <w:kern w:val="0"/>
          <w:sz w:val="24"/>
          <w:szCs w:val="24"/>
          <w:lang w:eastAsia="en-IN"/>
          <w14:ligatures w14:val="none"/>
        </w:rPr>
        <w:t>Professional accountability and social responsibility:</w:t>
      </w:r>
      <w:r w:rsidRPr="008D1A12">
        <w:rPr>
          <w:rFonts w:ascii="Times New Roman" w:eastAsia="Times New Roman" w:hAnsi="Times New Roman" w:cs="Times New Roman"/>
          <w:kern w:val="0"/>
          <w:sz w:val="24"/>
          <w:szCs w:val="24"/>
          <w:lang w:eastAsia="en-IN"/>
          <w14:ligatures w14:val="none"/>
        </w:rPr>
        <w:t> This area underscores the professional's obligation not just to their employer, but to society at large. We learned that accountability involves taking ownership of the ethical implications of our work and its societal impact.</w:t>
      </w:r>
    </w:p>
    <w:p w14:paraId="3A6EBEB4" w14:textId="30DFF2DF" w:rsidR="008D1A12" w:rsidRPr="008D1A12" w:rsidRDefault="008D1A12" w:rsidP="002D148A">
      <w:pPr>
        <w:spacing w:after="0" w:line="360" w:lineRule="auto"/>
        <w:rPr>
          <w:rFonts w:ascii="Times New Roman" w:eastAsia="Times New Roman" w:hAnsi="Times New Roman" w:cs="Times New Roman"/>
          <w:kern w:val="0"/>
          <w:sz w:val="24"/>
          <w:szCs w:val="24"/>
          <w:lang w:eastAsia="en-IN"/>
          <w14:ligatures w14:val="none"/>
        </w:rPr>
      </w:pPr>
    </w:p>
    <w:p w14:paraId="4596D81B" w14:textId="77777777" w:rsidR="008D1A12" w:rsidRPr="008D1A12" w:rsidRDefault="008D1A12" w:rsidP="002D148A">
      <w:pPr>
        <w:spacing w:after="0" w:line="360" w:lineRule="auto"/>
        <w:outlineLvl w:val="1"/>
        <w:rPr>
          <w:rFonts w:ascii="Times New Roman" w:eastAsia="Times New Roman" w:hAnsi="Times New Roman" w:cs="Times New Roman"/>
          <w:b/>
          <w:bCs/>
          <w:kern w:val="0"/>
          <w:sz w:val="24"/>
          <w:szCs w:val="24"/>
          <w:lang w:eastAsia="en-IN"/>
          <w14:ligatures w14:val="none"/>
        </w:rPr>
      </w:pPr>
      <w:r w:rsidRPr="008D1A12">
        <w:rPr>
          <w:rFonts w:ascii="Times New Roman" w:eastAsia="Times New Roman" w:hAnsi="Times New Roman" w:cs="Times New Roman"/>
          <w:b/>
          <w:bCs/>
          <w:kern w:val="0"/>
          <w:sz w:val="24"/>
          <w:szCs w:val="24"/>
          <w:lang w:eastAsia="en-IN"/>
          <w14:ligatures w14:val="none"/>
        </w:rPr>
        <w:t>3. Summary of the Activity Topics</w:t>
      </w:r>
    </w:p>
    <w:p w14:paraId="46ED600C" w14:textId="77777777" w:rsidR="008D1A12" w:rsidRPr="008D1A12" w:rsidRDefault="008D1A12" w:rsidP="002D148A">
      <w:pPr>
        <w:spacing w:before="100" w:beforeAutospacing="1" w:after="270"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kern w:val="0"/>
          <w:sz w:val="24"/>
          <w:szCs w:val="24"/>
          <w:lang w:eastAsia="en-IN"/>
          <w14:ligatures w14:val="none"/>
        </w:rPr>
        <w:t xml:space="preserve">The activity was </w:t>
      </w:r>
      <w:proofErr w:type="spellStart"/>
      <w:r w:rsidRPr="008D1A12">
        <w:rPr>
          <w:rFonts w:ascii="Times New Roman" w:eastAsia="Times New Roman" w:hAnsi="Times New Roman" w:cs="Times New Roman"/>
          <w:kern w:val="0"/>
          <w:sz w:val="24"/>
          <w:szCs w:val="24"/>
          <w:lang w:eastAsia="en-IN"/>
          <w14:ligatures w14:val="none"/>
        </w:rPr>
        <w:t>centered</w:t>
      </w:r>
      <w:proofErr w:type="spellEnd"/>
      <w:r w:rsidRPr="008D1A12">
        <w:rPr>
          <w:rFonts w:ascii="Times New Roman" w:eastAsia="Times New Roman" w:hAnsi="Times New Roman" w:cs="Times New Roman"/>
          <w:kern w:val="0"/>
          <w:sz w:val="24"/>
          <w:szCs w:val="24"/>
          <w:lang w:eastAsia="en-IN"/>
          <w14:ligatures w14:val="none"/>
        </w:rPr>
        <w:t xml:space="preserve"> on the collaborative analysis of case scenarios that presented significant ethical conflicts, such as truth versus loyalty, short-term gain versus long-term consequence, and individual rights versus collective good. Each group was tasked with dissecting a different dilemma, identifying the conflicting values, and presenting a decision justified through established ethical theories like </w:t>
      </w:r>
      <w:r w:rsidRPr="008D1A12">
        <w:rPr>
          <w:rFonts w:ascii="Times New Roman" w:eastAsia="Times New Roman" w:hAnsi="Times New Roman" w:cs="Times New Roman"/>
          <w:b/>
          <w:bCs/>
          <w:kern w:val="0"/>
          <w:sz w:val="24"/>
          <w:szCs w:val="24"/>
          <w:lang w:eastAsia="en-IN"/>
          <w14:ligatures w14:val="none"/>
        </w:rPr>
        <w:t>Utilitarianism, Deontology, and Virtue Ethics</w:t>
      </w:r>
      <w:r w:rsidRPr="008D1A12">
        <w:rPr>
          <w:rFonts w:ascii="Times New Roman" w:eastAsia="Times New Roman" w:hAnsi="Times New Roman" w:cs="Times New Roman"/>
          <w:kern w:val="0"/>
          <w:sz w:val="24"/>
          <w:szCs w:val="24"/>
          <w:lang w:eastAsia="en-IN"/>
          <w14:ligatures w14:val="none"/>
        </w:rPr>
        <w:t>.</w:t>
      </w:r>
    </w:p>
    <w:p w14:paraId="1B8A76D7" w14:textId="77777777" w:rsidR="008D1A12" w:rsidRPr="008D1A12" w:rsidRDefault="008D1A12" w:rsidP="002D148A">
      <w:pPr>
        <w:spacing w:before="100" w:beforeAutospacing="1" w:after="270"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b/>
          <w:bCs/>
          <w:kern w:val="0"/>
          <w:sz w:val="24"/>
          <w:szCs w:val="24"/>
          <w:lang w:eastAsia="en-IN"/>
          <w14:ligatures w14:val="none"/>
        </w:rPr>
        <w:t>Case Study 1: Data Privacy vs. Public Safety</w:t>
      </w:r>
    </w:p>
    <w:p w14:paraId="29FDDEB6" w14:textId="77777777" w:rsidR="008D1A12" w:rsidRPr="008D1A12" w:rsidRDefault="008D1A12" w:rsidP="002D148A">
      <w:pPr>
        <w:spacing w:before="100" w:beforeAutospacing="1" w:after="270"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kern w:val="0"/>
          <w:sz w:val="24"/>
          <w:szCs w:val="24"/>
          <w:lang w:eastAsia="en-IN"/>
          <w14:ligatures w14:val="none"/>
        </w:rPr>
        <w:t>Our group evaluated a workplace scenario involving a software engineer who discovered a critical vulnerability in a government-used public service application. This flaw could allow malicious actors to access sensitive citizen data. The engineer's manager, concerned about public panic and potential penalties for the company, instructed them to downplay the severity in the official report and wait for the next scheduled update patch in three months.</w:t>
      </w:r>
    </w:p>
    <w:p w14:paraId="0B55C656" w14:textId="77777777" w:rsidR="008D1A12" w:rsidRPr="008D1A12" w:rsidRDefault="008D1A12" w:rsidP="002D148A">
      <w:pPr>
        <w:numPr>
          <w:ilvl w:val="0"/>
          <w:numId w:val="3"/>
        </w:numPr>
        <w:spacing w:after="45"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b/>
          <w:bCs/>
          <w:kern w:val="0"/>
          <w:sz w:val="24"/>
          <w:szCs w:val="24"/>
          <w:lang w:eastAsia="en-IN"/>
          <w14:ligatures w14:val="none"/>
        </w:rPr>
        <w:t>Dilemma:</w:t>
      </w:r>
      <w:r w:rsidRPr="008D1A12">
        <w:rPr>
          <w:rFonts w:ascii="Times New Roman" w:eastAsia="Times New Roman" w:hAnsi="Times New Roman" w:cs="Times New Roman"/>
          <w:kern w:val="0"/>
          <w:sz w:val="24"/>
          <w:szCs w:val="24"/>
          <w:lang w:eastAsia="en-IN"/>
          <w14:ligatures w14:val="none"/>
        </w:rPr>
        <w:t> The core conflict was between loyalty to the organization (and a direct superior) and the duty to protect the public from potential harm.</w:t>
      </w:r>
    </w:p>
    <w:p w14:paraId="74A67907" w14:textId="77777777" w:rsidR="008D1A12" w:rsidRPr="008D1A12" w:rsidRDefault="008D1A12" w:rsidP="002D148A">
      <w:pPr>
        <w:numPr>
          <w:ilvl w:val="0"/>
          <w:numId w:val="3"/>
        </w:numPr>
        <w:spacing w:after="45"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b/>
          <w:bCs/>
          <w:kern w:val="0"/>
          <w:sz w:val="24"/>
          <w:szCs w:val="24"/>
          <w:lang w:eastAsia="en-IN"/>
          <w14:ligatures w14:val="none"/>
        </w:rPr>
        <w:t>Application of Ethical Theories:</w:t>
      </w:r>
    </w:p>
    <w:p w14:paraId="317DECB1" w14:textId="77777777" w:rsidR="008D1A12" w:rsidRPr="008D1A12" w:rsidRDefault="008D1A12" w:rsidP="002D148A">
      <w:pPr>
        <w:numPr>
          <w:ilvl w:val="1"/>
          <w:numId w:val="3"/>
        </w:numPr>
        <w:spacing w:after="45"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b/>
          <w:bCs/>
          <w:kern w:val="0"/>
          <w:sz w:val="24"/>
          <w:szCs w:val="24"/>
          <w:lang w:eastAsia="en-IN"/>
          <w14:ligatures w14:val="none"/>
        </w:rPr>
        <w:t>Deontology:</w:t>
      </w:r>
      <w:r w:rsidRPr="008D1A12">
        <w:rPr>
          <w:rFonts w:ascii="Times New Roman" w:eastAsia="Times New Roman" w:hAnsi="Times New Roman" w:cs="Times New Roman"/>
          <w:kern w:val="0"/>
          <w:sz w:val="24"/>
          <w:szCs w:val="24"/>
          <w:lang w:eastAsia="en-IN"/>
          <w14:ligatures w14:val="none"/>
        </w:rPr>
        <w:t xml:space="preserve"> We primarily used a deontological lens, which emphasizes moral duties and rules. From this perspective, the engineer has a fundamental duty to prevent harm and to be honest. The act of concealing a known, severe risk is inherently wrong, regardless of the consequences (like public panic or company reputation). We concluded that the moral duty to protect citizens' </w:t>
      </w:r>
      <w:r w:rsidRPr="008D1A12">
        <w:rPr>
          <w:rFonts w:ascii="Times New Roman" w:eastAsia="Times New Roman" w:hAnsi="Times New Roman" w:cs="Times New Roman"/>
          <w:kern w:val="0"/>
          <w:sz w:val="24"/>
          <w:szCs w:val="24"/>
          <w:lang w:eastAsia="en-IN"/>
          <w14:ligatures w14:val="none"/>
        </w:rPr>
        <w:lastRenderedPageBreak/>
        <w:t>data and safety outweighed the obligation to follow a managerial directive that was ethically compromised.</w:t>
      </w:r>
    </w:p>
    <w:p w14:paraId="46EE128D" w14:textId="77777777" w:rsidR="008D1A12" w:rsidRPr="008D1A12" w:rsidRDefault="008D1A12" w:rsidP="002D148A">
      <w:pPr>
        <w:numPr>
          <w:ilvl w:val="1"/>
          <w:numId w:val="3"/>
        </w:numPr>
        <w:spacing w:after="45"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b/>
          <w:bCs/>
          <w:kern w:val="0"/>
          <w:sz w:val="24"/>
          <w:szCs w:val="24"/>
          <w:lang w:eastAsia="en-IN"/>
          <w14:ligatures w14:val="none"/>
        </w:rPr>
        <w:t>Utilitarianism:</w:t>
      </w:r>
      <w:r w:rsidRPr="008D1A12">
        <w:rPr>
          <w:rFonts w:ascii="Times New Roman" w:eastAsia="Times New Roman" w:hAnsi="Times New Roman" w:cs="Times New Roman"/>
          <w:kern w:val="0"/>
          <w:sz w:val="24"/>
          <w:szCs w:val="24"/>
          <w:lang w:eastAsia="en-IN"/>
          <w14:ligatures w14:val="none"/>
        </w:rPr>
        <w:t> A utilitarian analysis would focus on maximizing overall good. This was more complex, as one would have to weigh the potential harm of a massive data breach against the harm of public panic and the company's downfall. We argued that the potential for widespread, long-term harm from a data breach (financial loss, identity theft) was far greater than the short-term negative consequences of a responsible disclosure.</w:t>
      </w:r>
    </w:p>
    <w:p w14:paraId="364A734E" w14:textId="77777777" w:rsidR="008D1A12" w:rsidRPr="008D1A12" w:rsidRDefault="008D1A12" w:rsidP="002D148A">
      <w:pPr>
        <w:numPr>
          <w:ilvl w:val="1"/>
          <w:numId w:val="3"/>
        </w:numPr>
        <w:spacing w:after="45"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b/>
          <w:bCs/>
          <w:kern w:val="0"/>
          <w:sz w:val="24"/>
          <w:szCs w:val="24"/>
          <w:lang w:eastAsia="en-IN"/>
          <w14:ligatures w14:val="none"/>
        </w:rPr>
        <w:t>Virtue Ethics:</w:t>
      </w:r>
      <w:r w:rsidRPr="008D1A12">
        <w:rPr>
          <w:rFonts w:ascii="Times New Roman" w:eastAsia="Times New Roman" w:hAnsi="Times New Roman" w:cs="Times New Roman"/>
          <w:kern w:val="0"/>
          <w:sz w:val="24"/>
          <w:szCs w:val="24"/>
          <w:lang w:eastAsia="en-IN"/>
          <w14:ligatures w14:val="none"/>
        </w:rPr>
        <w:t> This theory focuses on the character of the moral agent. A virtuous engineer would be honest, responsible, and courageous. Concealing the truth would be contrary to these virtues. Therefore, a person of integrity would find a way to ensure the vulnerability was addressed, even if it meant escalating the issue beyond their immediate manager.</w:t>
      </w:r>
    </w:p>
    <w:p w14:paraId="61364722" w14:textId="77777777" w:rsidR="008D1A12" w:rsidRPr="008D1A12" w:rsidRDefault="008D1A12" w:rsidP="002D148A">
      <w:pPr>
        <w:spacing w:before="100" w:beforeAutospacing="1" w:after="270"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b/>
          <w:bCs/>
          <w:kern w:val="0"/>
          <w:sz w:val="24"/>
          <w:szCs w:val="24"/>
          <w:lang w:eastAsia="en-IN"/>
          <w14:ligatures w14:val="none"/>
        </w:rPr>
        <w:t>Case Study 2: Algorithmic Bias in a Hiring Tool</w:t>
      </w:r>
    </w:p>
    <w:p w14:paraId="7A53CE59" w14:textId="77777777" w:rsidR="008D1A12" w:rsidRPr="008D1A12" w:rsidRDefault="008D1A12" w:rsidP="002D148A">
      <w:pPr>
        <w:spacing w:before="100" w:beforeAutospacing="1" w:after="270"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kern w:val="0"/>
          <w:sz w:val="24"/>
          <w:szCs w:val="24"/>
          <w:lang w:eastAsia="en-IN"/>
          <w14:ligatures w14:val="none"/>
        </w:rPr>
        <w:t>Another scenario discussed involved an AI-powered recruitment tool that was found to be unintentionally biased against female candidates for technical roles. The development team learned the algorithm, trained on historical company data, was perpetuating past hiring inequities. The company had just secured a major contract to license this software to other firms.</w:t>
      </w:r>
    </w:p>
    <w:p w14:paraId="7C2014DB" w14:textId="77777777" w:rsidR="008D1A12" w:rsidRPr="008D1A12" w:rsidRDefault="008D1A12" w:rsidP="002D148A">
      <w:pPr>
        <w:numPr>
          <w:ilvl w:val="0"/>
          <w:numId w:val="4"/>
        </w:numPr>
        <w:spacing w:after="45"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b/>
          <w:bCs/>
          <w:kern w:val="0"/>
          <w:sz w:val="24"/>
          <w:szCs w:val="24"/>
          <w:lang w:eastAsia="en-IN"/>
          <w14:ligatures w14:val="none"/>
        </w:rPr>
        <w:t>Dilemma:</w:t>
      </w:r>
      <w:r w:rsidRPr="008D1A12">
        <w:rPr>
          <w:rFonts w:ascii="Times New Roman" w:eastAsia="Times New Roman" w:hAnsi="Times New Roman" w:cs="Times New Roman"/>
          <w:kern w:val="0"/>
          <w:sz w:val="24"/>
          <w:szCs w:val="24"/>
          <w:lang w:eastAsia="en-IN"/>
          <w14:ligatures w14:val="none"/>
        </w:rPr>
        <w:t> The conflict was between the immediate financial incentive to launch the product and the ethical responsibility to ensure fairness and prevent discrimination.</w:t>
      </w:r>
    </w:p>
    <w:p w14:paraId="75CCFE61" w14:textId="77777777" w:rsidR="008D1A12" w:rsidRPr="008D1A12" w:rsidRDefault="008D1A12" w:rsidP="002D148A">
      <w:pPr>
        <w:numPr>
          <w:ilvl w:val="0"/>
          <w:numId w:val="4"/>
        </w:numPr>
        <w:spacing w:after="45"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b/>
          <w:bCs/>
          <w:kern w:val="0"/>
          <w:sz w:val="24"/>
          <w:szCs w:val="24"/>
          <w:lang w:eastAsia="en-IN"/>
          <w14:ligatures w14:val="none"/>
        </w:rPr>
        <w:t>Conclusion of the Group:</w:t>
      </w:r>
      <w:r w:rsidRPr="008D1A12">
        <w:rPr>
          <w:rFonts w:ascii="Times New Roman" w:eastAsia="Times New Roman" w:hAnsi="Times New Roman" w:cs="Times New Roman"/>
          <w:kern w:val="0"/>
          <w:sz w:val="24"/>
          <w:szCs w:val="24"/>
          <w:lang w:eastAsia="en-IN"/>
          <w14:ligatures w14:val="none"/>
        </w:rPr>
        <w:t> The group presenting this case concluded that deploying the tool would be unethical. They argued from a justice framework that knowingly perpetuating systemic bias is a violation of the rights of individuals to fair consideration. They recommended halting the product launch to retrain the algorithm with a more equitable dataset, despite the short-term financial losses.</w:t>
      </w:r>
    </w:p>
    <w:p w14:paraId="609CAB0B" w14:textId="77777777" w:rsidR="00EA183F" w:rsidRPr="008D1A12" w:rsidRDefault="00EA183F" w:rsidP="002D148A">
      <w:pPr>
        <w:spacing w:after="0" w:line="360" w:lineRule="auto"/>
        <w:rPr>
          <w:rFonts w:ascii="Times New Roman" w:eastAsia="Times New Roman" w:hAnsi="Times New Roman" w:cs="Times New Roman"/>
          <w:kern w:val="0"/>
          <w:sz w:val="24"/>
          <w:szCs w:val="24"/>
          <w:lang w:eastAsia="en-IN"/>
          <w14:ligatures w14:val="none"/>
        </w:rPr>
      </w:pPr>
    </w:p>
    <w:p w14:paraId="629A6C09" w14:textId="77777777" w:rsidR="008D1A12" w:rsidRPr="008D1A12" w:rsidRDefault="008D1A12" w:rsidP="002D148A">
      <w:pPr>
        <w:spacing w:after="0" w:line="360" w:lineRule="auto"/>
        <w:outlineLvl w:val="1"/>
        <w:rPr>
          <w:rFonts w:ascii="Times New Roman" w:eastAsia="Times New Roman" w:hAnsi="Times New Roman" w:cs="Times New Roman"/>
          <w:b/>
          <w:bCs/>
          <w:kern w:val="0"/>
          <w:sz w:val="24"/>
          <w:szCs w:val="24"/>
          <w:lang w:eastAsia="en-IN"/>
          <w14:ligatures w14:val="none"/>
        </w:rPr>
      </w:pPr>
      <w:r w:rsidRPr="008D1A12">
        <w:rPr>
          <w:rFonts w:ascii="Times New Roman" w:eastAsia="Times New Roman" w:hAnsi="Times New Roman" w:cs="Times New Roman"/>
          <w:b/>
          <w:bCs/>
          <w:kern w:val="0"/>
          <w:sz w:val="24"/>
          <w:szCs w:val="24"/>
          <w:lang w:eastAsia="en-IN"/>
          <w14:ligatures w14:val="none"/>
        </w:rPr>
        <w:t>4. Key Learning &amp; Application of Knowledge</w:t>
      </w:r>
    </w:p>
    <w:p w14:paraId="592F8AE8" w14:textId="77777777" w:rsidR="008D1A12" w:rsidRPr="008D1A12" w:rsidRDefault="008D1A12" w:rsidP="002D148A">
      <w:pPr>
        <w:spacing w:before="100" w:beforeAutospacing="1" w:after="270"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kern w:val="0"/>
          <w:sz w:val="24"/>
          <w:szCs w:val="24"/>
          <w:lang w:eastAsia="en-IN"/>
          <w14:ligatures w14:val="none"/>
        </w:rPr>
        <w:t>This activity provided a fertile ground for practical learning, translating abstract ethical concepts into tangible decision-making skills.</w:t>
      </w:r>
    </w:p>
    <w:p w14:paraId="0FF0C6DE" w14:textId="77777777" w:rsidR="008D1A12" w:rsidRPr="008D1A12" w:rsidRDefault="008D1A12" w:rsidP="002D148A">
      <w:pPr>
        <w:numPr>
          <w:ilvl w:val="0"/>
          <w:numId w:val="5"/>
        </w:numPr>
        <w:spacing w:after="45"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b/>
          <w:bCs/>
          <w:kern w:val="0"/>
          <w:sz w:val="24"/>
          <w:szCs w:val="24"/>
          <w:lang w:eastAsia="en-IN"/>
          <w14:ligatures w14:val="none"/>
        </w:rPr>
        <w:lastRenderedPageBreak/>
        <w:t>Recognized the importance of moral consistency in decision-making.</w:t>
      </w:r>
      <w:r w:rsidRPr="008D1A12">
        <w:rPr>
          <w:rFonts w:ascii="Times New Roman" w:eastAsia="Times New Roman" w:hAnsi="Times New Roman" w:cs="Times New Roman"/>
          <w:kern w:val="0"/>
          <w:sz w:val="24"/>
          <w:szCs w:val="24"/>
          <w:lang w:eastAsia="en-IN"/>
          <w14:ligatures w14:val="none"/>
        </w:rPr>
        <w:t> We learned that ethical "shortcuts" often lead to greater complications. A consistent ethical framework allows for more predictable and defensible decisions, building trust over time.</w:t>
      </w:r>
    </w:p>
    <w:p w14:paraId="2309EB4C" w14:textId="77777777" w:rsidR="008D1A12" w:rsidRPr="008D1A12" w:rsidRDefault="008D1A12" w:rsidP="002D148A">
      <w:pPr>
        <w:numPr>
          <w:ilvl w:val="0"/>
          <w:numId w:val="5"/>
        </w:numPr>
        <w:spacing w:after="45"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b/>
          <w:bCs/>
          <w:kern w:val="0"/>
          <w:sz w:val="24"/>
          <w:szCs w:val="24"/>
          <w:lang w:eastAsia="en-IN"/>
          <w14:ligatures w14:val="none"/>
        </w:rPr>
        <w:t>Understood how ethical theories guide practical action in complex contexts.</w:t>
      </w:r>
      <w:r w:rsidRPr="008D1A12">
        <w:rPr>
          <w:rFonts w:ascii="Times New Roman" w:eastAsia="Times New Roman" w:hAnsi="Times New Roman" w:cs="Times New Roman"/>
          <w:kern w:val="0"/>
          <w:sz w:val="24"/>
          <w:szCs w:val="24"/>
          <w:lang w:eastAsia="en-IN"/>
          <w14:ligatures w14:val="none"/>
        </w:rPr>
        <w:t xml:space="preserve"> The activity transformed theories like Deontology and Utilitarianism from academic concepts into practical tools for </w:t>
      </w:r>
      <w:proofErr w:type="spellStart"/>
      <w:r w:rsidRPr="008D1A12">
        <w:rPr>
          <w:rFonts w:ascii="Times New Roman" w:eastAsia="Times New Roman" w:hAnsi="Times New Roman" w:cs="Times New Roman"/>
          <w:kern w:val="0"/>
          <w:sz w:val="24"/>
          <w:szCs w:val="24"/>
          <w:lang w:eastAsia="en-IN"/>
          <w14:ligatures w14:val="none"/>
        </w:rPr>
        <w:t>analyzing</w:t>
      </w:r>
      <w:proofErr w:type="spellEnd"/>
      <w:r w:rsidRPr="008D1A12">
        <w:rPr>
          <w:rFonts w:ascii="Times New Roman" w:eastAsia="Times New Roman" w:hAnsi="Times New Roman" w:cs="Times New Roman"/>
          <w:kern w:val="0"/>
          <w:sz w:val="24"/>
          <w:szCs w:val="24"/>
          <w:lang w:eastAsia="en-IN"/>
          <w14:ligatures w14:val="none"/>
        </w:rPr>
        <w:t xml:space="preserve"> and resolving real-world problems. We saw how different theories can lead to different conclusions, highlighting the need for comprehensive analysis.</w:t>
      </w:r>
    </w:p>
    <w:p w14:paraId="4E94825F" w14:textId="77777777" w:rsidR="008D1A12" w:rsidRPr="008D1A12" w:rsidRDefault="008D1A12" w:rsidP="002D148A">
      <w:pPr>
        <w:numPr>
          <w:ilvl w:val="0"/>
          <w:numId w:val="5"/>
        </w:numPr>
        <w:spacing w:after="45"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b/>
          <w:bCs/>
          <w:kern w:val="0"/>
          <w:sz w:val="24"/>
          <w:szCs w:val="24"/>
          <w:lang w:eastAsia="en-IN"/>
          <w14:ligatures w14:val="none"/>
        </w:rPr>
        <w:t xml:space="preserve">Developed the ability to </w:t>
      </w:r>
      <w:proofErr w:type="spellStart"/>
      <w:r w:rsidRPr="008D1A12">
        <w:rPr>
          <w:rFonts w:ascii="Times New Roman" w:eastAsia="Times New Roman" w:hAnsi="Times New Roman" w:cs="Times New Roman"/>
          <w:b/>
          <w:bCs/>
          <w:kern w:val="0"/>
          <w:sz w:val="24"/>
          <w:szCs w:val="24"/>
          <w:lang w:eastAsia="en-IN"/>
          <w14:ligatures w14:val="none"/>
        </w:rPr>
        <w:t>analyze</w:t>
      </w:r>
      <w:proofErr w:type="spellEnd"/>
      <w:r w:rsidRPr="008D1A12">
        <w:rPr>
          <w:rFonts w:ascii="Times New Roman" w:eastAsia="Times New Roman" w:hAnsi="Times New Roman" w:cs="Times New Roman"/>
          <w:b/>
          <w:bCs/>
          <w:kern w:val="0"/>
          <w:sz w:val="24"/>
          <w:szCs w:val="24"/>
          <w:lang w:eastAsia="en-IN"/>
          <w14:ligatures w14:val="none"/>
        </w:rPr>
        <w:t xml:space="preserve"> dilemmas critically before forming judgments.</w:t>
      </w:r>
      <w:r w:rsidRPr="008D1A12">
        <w:rPr>
          <w:rFonts w:ascii="Times New Roman" w:eastAsia="Times New Roman" w:hAnsi="Times New Roman" w:cs="Times New Roman"/>
          <w:kern w:val="0"/>
          <w:sz w:val="24"/>
          <w:szCs w:val="24"/>
          <w:lang w:eastAsia="en-IN"/>
          <w14:ligatures w14:val="none"/>
        </w:rPr>
        <w:t> The exercise trained us to pause and systematically identify stakeholders, their interests, the underlying values in conflict, and the potential long-term consequences of any action, rather than making a reactive, emotional judgment.</w:t>
      </w:r>
    </w:p>
    <w:p w14:paraId="325A6675" w14:textId="77777777" w:rsidR="008D1A12" w:rsidRPr="008D1A12" w:rsidRDefault="008D1A12" w:rsidP="002D148A">
      <w:pPr>
        <w:numPr>
          <w:ilvl w:val="0"/>
          <w:numId w:val="5"/>
        </w:numPr>
        <w:spacing w:after="45"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b/>
          <w:bCs/>
          <w:kern w:val="0"/>
          <w:sz w:val="24"/>
          <w:szCs w:val="24"/>
          <w:lang w:eastAsia="en-IN"/>
          <w14:ligatures w14:val="none"/>
        </w:rPr>
        <w:t>Learned how personal values influence professional ethics.</w:t>
      </w:r>
      <w:r w:rsidRPr="008D1A12">
        <w:rPr>
          <w:rFonts w:ascii="Times New Roman" w:eastAsia="Times New Roman" w:hAnsi="Times New Roman" w:cs="Times New Roman"/>
          <w:kern w:val="0"/>
          <w:sz w:val="24"/>
          <w:szCs w:val="24"/>
          <w:lang w:eastAsia="en-IN"/>
          <w14:ligatures w14:val="none"/>
        </w:rPr>
        <w:t> We recognized that our individual integrity and moral compass are not separate from our professional lives. The activity prompted introspection on our own core values and how they would hold up under professional pressure.</w:t>
      </w:r>
    </w:p>
    <w:p w14:paraId="51195837" w14:textId="77777777" w:rsidR="008D1A12" w:rsidRPr="008D1A12" w:rsidRDefault="008D1A12" w:rsidP="002D148A">
      <w:pPr>
        <w:spacing w:before="100" w:beforeAutospacing="1" w:after="270"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b/>
          <w:bCs/>
          <w:kern w:val="0"/>
          <w:sz w:val="24"/>
          <w:szCs w:val="24"/>
          <w:lang w:eastAsia="en-IN"/>
          <w14:ligatures w14:val="none"/>
        </w:rPr>
        <w:t>Application:</w:t>
      </w:r>
    </w:p>
    <w:p w14:paraId="545A1B48" w14:textId="77777777" w:rsidR="008D1A12" w:rsidRPr="008D1A12" w:rsidRDefault="008D1A12" w:rsidP="002D148A">
      <w:pPr>
        <w:numPr>
          <w:ilvl w:val="0"/>
          <w:numId w:val="6"/>
        </w:numPr>
        <w:spacing w:after="45"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b/>
          <w:bCs/>
          <w:kern w:val="0"/>
          <w:sz w:val="24"/>
          <w:szCs w:val="24"/>
          <w:lang w:eastAsia="en-IN"/>
          <w14:ligatures w14:val="none"/>
        </w:rPr>
        <w:t>In academics:</w:t>
      </w:r>
      <w:r w:rsidRPr="008D1A12">
        <w:rPr>
          <w:rFonts w:ascii="Times New Roman" w:eastAsia="Times New Roman" w:hAnsi="Times New Roman" w:cs="Times New Roman"/>
          <w:kern w:val="0"/>
          <w:sz w:val="24"/>
          <w:szCs w:val="24"/>
          <w:lang w:eastAsia="en-IN"/>
          <w14:ligatures w14:val="none"/>
        </w:rPr>
        <w:t> This understanding will be applied to maintain academic integrity in research, ensuring proper attribution and ethical handling of data. In group projects, it encourages fair distribution of work and honest communication among team members.</w:t>
      </w:r>
    </w:p>
    <w:p w14:paraId="1FD5892D" w14:textId="77777777" w:rsidR="008D1A12" w:rsidRPr="008D1A12" w:rsidRDefault="008D1A12" w:rsidP="002D148A">
      <w:pPr>
        <w:numPr>
          <w:ilvl w:val="0"/>
          <w:numId w:val="6"/>
        </w:numPr>
        <w:spacing w:after="45"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b/>
          <w:bCs/>
          <w:kern w:val="0"/>
          <w:sz w:val="24"/>
          <w:szCs w:val="24"/>
          <w:lang w:eastAsia="en-IN"/>
          <w14:ligatures w14:val="none"/>
        </w:rPr>
        <w:t>In professional life:</w:t>
      </w:r>
      <w:r w:rsidRPr="008D1A12">
        <w:rPr>
          <w:rFonts w:ascii="Times New Roman" w:eastAsia="Times New Roman" w:hAnsi="Times New Roman" w:cs="Times New Roman"/>
          <w:kern w:val="0"/>
          <w:sz w:val="24"/>
          <w:szCs w:val="24"/>
          <w:lang w:eastAsia="en-IN"/>
          <w14:ligatures w14:val="none"/>
        </w:rPr>
        <w:t> As future engineers, this experience will guide us in advocating for ethical product design, such as building fair and unbiased AI systems or championing robust data privacy measures. It prepares us to navigate corporate pressures and uphold our professional code of conduct, promoting transparency and integrity.</w:t>
      </w:r>
    </w:p>
    <w:p w14:paraId="5DFC4C07" w14:textId="77777777" w:rsidR="008D1A12" w:rsidRPr="008D1A12" w:rsidRDefault="008D1A12" w:rsidP="002D148A">
      <w:pPr>
        <w:numPr>
          <w:ilvl w:val="0"/>
          <w:numId w:val="6"/>
        </w:numPr>
        <w:spacing w:after="45"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b/>
          <w:bCs/>
          <w:kern w:val="0"/>
          <w:sz w:val="24"/>
          <w:szCs w:val="24"/>
          <w:lang w:eastAsia="en-IN"/>
          <w14:ligatures w14:val="none"/>
        </w:rPr>
        <w:t>In personal life:</w:t>
      </w:r>
      <w:r w:rsidRPr="008D1A12">
        <w:rPr>
          <w:rFonts w:ascii="Times New Roman" w:eastAsia="Times New Roman" w:hAnsi="Times New Roman" w:cs="Times New Roman"/>
          <w:kern w:val="0"/>
          <w:sz w:val="24"/>
          <w:szCs w:val="24"/>
          <w:lang w:eastAsia="en-IN"/>
          <w14:ligatures w14:val="none"/>
        </w:rPr>
        <w:t xml:space="preserve"> The principles of </w:t>
      </w:r>
      <w:proofErr w:type="spellStart"/>
      <w:r w:rsidRPr="008D1A12">
        <w:rPr>
          <w:rFonts w:ascii="Times New Roman" w:eastAsia="Times New Roman" w:hAnsi="Times New Roman" w:cs="Times New Roman"/>
          <w:kern w:val="0"/>
          <w:sz w:val="24"/>
          <w:szCs w:val="24"/>
          <w:lang w:eastAsia="en-IN"/>
          <w14:ligatures w14:val="none"/>
        </w:rPr>
        <w:t>analyzing</w:t>
      </w:r>
      <w:proofErr w:type="spellEnd"/>
      <w:r w:rsidRPr="008D1A12">
        <w:rPr>
          <w:rFonts w:ascii="Times New Roman" w:eastAsia="Times New Roman" w:hAnsi="Times New Roman" w:cs="Times New Roman"/>
          <w:kern w:val="0"/>
          <w:sz w:val="24"/>
          <w:szCs w:val="24"/>
          <w:lang w:eastAsia="en-IN"/>
          <w14:ligatures w14:val="none"/>
        </w:rPr>
        <w:t xml:space="preserve"> consequences, acting with empathy, and adhering to duties are universally applicable. This activity has strengthened our ability to make balanced, responsible decisions in our personal relationships and as members of a community, prioritizing honesty and fairness.</w:t>
      </w:r>
    </w:p>
    <w:p w14:paraId="32FD89BA" w14:textId="1B31A2C7" w:rsidR="008D1A12" w:rsidRPr="008D1A12" w:rsidRDefault="008D1A12" w:rsidP="002D148A">
      <w:pPr>
        <w:spacing w:after="0" w:line="360" w:lineRule="auto"/>
        <w:rPr>
          <w:rFonts w:ascii="Times New Roman" w:eastAsia="Times New Roman" w:hAnsi="Times New Roman" w:cs="Times New Roman"/>
          <w:kern w:val="0"/>
          <w:sz w:val="24"/>
          <w:szCs w:val="24"/>
          <w:lang w:eastAsia="en-IN"/>
          <w14:ligatures w14:val="none"/>
        </w:rPr>
      </w:pPr>
    </w:p>
    <w:p w14:paraId="43996E99" w14:textId="77777777" w:rsidR="008D1A12" w:rsidRPr="008D1A12" w:rsidRDefault="008D1A12" w:rsidP="002D148A">
      <w:pPr>
        <w:spacing w:after="0" w:line="360" w:lineRule="auto"/>
        <w:outlineLvl w:val="1"/>
        <w:rPr>
          <w:rFonts w:ascii="Times New Roman" w:eastAsia="Times New Roman" w:hAnsi="Times New Roman" w:cs="Times New Roman"/>
          <w:b/>
          <w:bCs/>
          <w:kern w:val="0"/>
          <w:sz w:val="24"/>
          <w:szCs w:val="24"/>
          <w:lang w:eastAsia="en-IN"/>
          <w14:ligatures w14:val="none"/>
        </w:rPr>
      </w:pPr>
      <w:r w:rsidRPr="008D1A12">
        <w:rPr>
          <w:rFonts w:ascii="Times New Roman" w:eastAsia="Times New Roman" w:hAnsi="Times New Roman" w:cs="Times New Roman"/>
          <w:b/>
          <w:bCs/>
          <w:kern w:val="0"/>
          <w:sz w:val="24"/>
          <w:szCs w:val="24"/>
          <w:lang w:eastAsia="en-IN"/>
          <w14:ligatures w14:val="none"/>
        </w:rPr>
        <w:lastRenderedPageBreak/>
        <w:t>5. Conclusion</w:t>
      </w:r>
    </w:p>
    <w:p w14:paraId="21A69461" w14:textId="365AB9B9" w:rsidR="00FA127B" w:rsidRPr="008D1A12" w:rsidRDefault="008D1A12" w:rsidP="00EA183F">
      <w:pPr>
        <w:spacing w:before="100" w:beforeAutospacing="1" w:after="270"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kern w:val="0"/>
          <w:sz w:val="24"/>
          <w:szCs w:val="24"/>
          <w:lang w:eastAsia="en-IN"/>
          <w14:ligatures w14:val="none"/>
        </w:rPr>
        <w:t>The </w:t>
      </w:r>
      <w:r w:rsidRPr="008D1A12">
        <w:rPr>
          <w:rFonts w:ascii="Times New Roman" w:eastAsia="Times New Roman" w:hAnsi="Times New Roman" w:cs="Times New Roman"/>
          <w:i/>
          <w:iCs/>
          <w:kern w:val="0"/>
          <w:sz w:val="24"/>
          <w:szCs w:val="24"/>
          <w:lang w:eastAsia="en-IN"/>
          <w14:ligatures w14:val="none"/>
        </w:rPr>
        <w:t>Moral Judgement Activity</w:t>
      </w:r>
      <w:r w:rsidRPr="008D1A12">
        <w:rPr>
          <w:rFonts w:ascii="Times New Roman" w:eastAsia="Times New Roman" w:hAnsi="Times New Roman" w:cs="Times New Roman"/>
          <w:kern w:val="0"/>
          <w:sz w:val="24"/>
          <w:szCs w:val="24"/>
          <w:lang w:eastAsia="en-IN"/>
          <w14:ligatures w14:val="none"/>
        </w:rPr>
        <w:t xml:space="preserve"> was an invaluable and transformative experience that provided profound insights into the substance of ethical </w:t>
      </w:r>
      <w:proofErr w:type="spellStart"/>
      <w:r w:rsidRPr="008D1A12">
        <w:rPr>
          <w:rFonts w:ascii="Times New Roman" w:eastAsia="Times New Roman" w:hAnsi="Times New Roman" w:cs="Times New Roman"/>
          <w:kern w:val="0"/>
          <w:sz w:val="24"/>
          <w:szCs w:val="24"/>
          <w:lang w:eastAsia="en-IN"/>
          <w14:ligatures w14:val="none"/>
        </w:rPr>
        <w:t>behavior</w:t>
      </w:r>
      <w:proofErr w:type="spellEnd"/>
      <w:r w:rsidRPr="008D1A12">
        <w:rPr>
          <w:rFonts w:ascii="Times New Roman" w:eastAsia="Times New Roman" w:hAnsi="Times New Roman" w:cs="Times New Roman"/>
          <w:kern w:val="0"/>
          <w:sz w:val="24"/>
          <w:szCs w:val="24"/>
          <w:lang w:eastAsia="en-IN"/>
          <w14:ligatures w14:val="none"/>
        </w:rPr>
        <w:t xml:space="preserve"> and the intricate reasoning process behind our moral choices. It effectively demonstrated that ethics is not a static set of rules but a dynamic process of contextual understanding, empathetic engagement, and unwavering commitment to responsibility. This activity helped our group realize that professional success, particularly in a field with such societal influence as computer science, is hollow and unsustainable without a foundation of moral integrity. The experience has reinforced our collective commitment to act with fairness, courage, and transparency, and to champion ethical principles in all facets of our personal and professional lives.</w:t>
      </w:r>
    </w:p>
    <w:sectPr w:rsidR="00FA127B" w:rsidRPr="008D1A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158"/>
    <w:multiLevelType w:val="multilevel"/>
    <w:tmpl w:val="8512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A5D16"/>
    <w:multiLevelType w:val="multilevel"/>
    <w:tmpl w:val="90DCDA4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5129C4"/>
    <w:multiLevelType w:val="multilevel"/>
    <w:tmpl w:val="E85A7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6B2EAE"/>
    <w:multiLevelType w:val="multilevel"/>
    <w:tmpl w:val="18B2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B822D5"/>
    <w:multiLevelType w:val="multilevel"/>
    <w:tmpl w:val="D87E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8167F0"/>
    <w:multiLevelType w:val="multilevel"/>
    <w:tmpl w:val="634C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796524">
    <w:abstractNumId w:val="1"/>
  </w:num>
  <w:num w:numId="2" w16cid:durableId="1139689884">
    <w:abstractNumId w:val="4"/>
  </w:num>
  <w:num w:numId="3" w16cid:durableId="115375267">
    <w:abstractNumId w:val="2"/>
  </w:num>
  <w:num w:numId="4" w16cid:durableId="2084526041">
    <w:abstractNumId w:val="3"/>
  </w:num>
  <w:num w:numId="5" w16cid:durableId="404845185">
    <w:abstractNumId w:val="5"/>
  </w:num>
  <w:num w:numId="6" w16cid:durableId="890924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A12"/>
    <w:rsid w:val="001F3E82"/>
    <w:rsid w:val="002D148A"/>
    <w:rsid w:val="00740996"/>
    <w:rsid w:val="00747CCB"/>
    <w:rsid w:val="008D1A12"/>
    <w:rsid w:val="00984F5A"/>
    <w:rsid w:val="009855BF"/>
    <w:rsid w:val="00EA183F"/>
    <w:rsid w:val="00FA12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179BC"/>
  <w15:chartTrackingRefBased/>
  <w15:docId w15:val="{90E47532-23BF-4BE1-AA23-BF3EBD786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A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D1A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D1A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1A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1A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1A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A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A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A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A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D1A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D1A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1A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1A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1A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A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A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A12"/>
    <w:rPr>
      <w:rFonts w:eastAsiaTheme="majorEastAsia" w:cstheme="majorBidi"/>
      <w:color w:val="272727" w:themeColor="text1" w:themeTint="D8"/>
    </w:rPr>
  </w:style>
  <w:style w:type="paragraph" w:styleId="Title">
    <w:name w:val="Title"/>
    <w:basedOn w:val="Normal"/>
    <w:next w:val="Normal"/>
    <w:link w:val="TitleChar"/>
    <w:uiPriority w:val="10"/>
    <w:qFormat/>
    <w:rsid w:val="008D1A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A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A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A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A12"/>
    <w:pPr>
      <w:spacing w:before="160"/>
      <w:jc w:val="center"/>
    </w:pPr>
    <w:rPr>
      <w:i/>
      <w:iCs/>
      <w:color w:val="404040" w:themeColor="text1" w:themeTint="BF"/>
    </w:rPr>
  </w:style>
  <w:style w:type="character" w:customStyle="1" w:styleId="QuoteChar">
    <w:name w:val="Quote Char"/>
    <w:basedOn w:val="DefaultParagraphFont"/>
    <w:link w:val="Quote"/>
    <w:uiPriority w:val="29"/>
    <w:rsid w:val="008D1A12"/>
    <w:rPr>
      <w:i/>
      <w:iCs/>
      <w:color w:val="404040" w:themeColor="text1" w:themeTint="BF"/>
    </w:rPr>
  </w:style>
  <w:style w:type="paragraph" w:styleId="ListParagraph">
    <w:name w:val="List Paragraph"/>
    <w:basedOn w:val="Normal"/>
    <w:uiPriority w:val="34"/>
    <w:qFormat/>
    <w:rsid w:val="008D1A12"/>
    <w:pPr>
      <w:ind w:left="720"/>
      <w:contextualSpacing/>
    </w:pPr>
  </w:style>
  <w:style w:type="character" w:styleId="IntenseEmphasis">
    <w:name w:val="Intense Emphasis"/>
    <w:basedOn w:val="DefaultParagraphFont"/>
    <w:uiPriority w:val="21"/>
    <w:qFormat/>
    <w:rsid w:val="008D1A12"/>
    <w:rPr>
      <w:i/>
      <w:iCs/>
      <w:color w:val="2F5496" w:themeColor="accent1" w:themeShade="BF"/>
    </w:rPr>
  </w:style>
  <w:style w:type="paragraph" w:styleId="IntenseQuote">
    <w:name w:val="Intense Quote"/>
    <w:basedOn w:val="Normal"/>
    <w:next w:val="Normal"/>
    <w:link w:val="IntenseQuoteChar"/>
    <w:uiPriority w:val="30"/>
    <w:qFormat/>
    <w:rsid w:val="008D1A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1A12"/>
    <w:rPr>
      <w:i/>
      <w:iCs/>
      <w:color w:val="2F5496" w:themeColor="accent1" w:themeShade="BF"/>
    </w:rPr>
  </w:style>
  <w:style w:type="character" w:styleId="IntenseReference">
    <w:name w:val="Intense Reference"/>
    <w:basedOn w:val="DefaultParagraphFont"/>
    <w:uiPriority w:val="32"/>
    <w:qFormat/>
    <w:rsid w:val="008D1A12"/>
    <w:rPr>
      <w:b/>
      <w:bCs/>
      <w:smallCaps/>
      <w:color w:val="2F5496" w:themeColor="accent1" w:themeShade="BF"/>
      <w:spacing w:val="5"/>
    </w:rPr>
  </w:style>
  <w:style w:type="character" w:customStyle="1" w:styleId="ng-star-inserted">
    <w:name w:val="ng-star-inserted"/>
    <w:basedOn w:val="DefaultParagraphFont"/>
    <w:rsid w:val="008D1A12"/>
  </w:style>
  <w:style w:type="paragraph" w:customStyle="1" w:styleId="ng-star-inserted1">
    <w:name w:val="ng-star-inserted1"/>
    <w:basedOn w:val="Normal"/>
    <w:rsid w:val="008D1A1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xap-inline-dialog">
    <w:name w:val="xap-inline-dialog"/>
    <w:basedOn w:val="DefaultParagraphFont"/>
    <w:rsid w:val="008D1A12"/>
  </w:style>
  <w:style w:type="paragraph" w:styleId="NormalWeb">
    <w:name w:val="Normal (Web)"/>
    <w:basedOn w:val="Normal"/>
    <w:uiPriority w:val="99"/>
    <w:semiHidden/>
    <w:unhideWhenUsed/>
    <w:rsid w:val="008D1A1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1461</Words>
  <Characters>8333</Characters>
  <Application>Microsoft Office Word</Application>
  <DocSecurity>0</DocSecurity>
  <Lines>69</Lines>
  <Paragraphs>19</Paragraphs>
  <ScaleCrop>false</ScaleCrop>
  <Company/>
  <LinksUpToDate>false</LinksUpToDate>
  <CharactersWithSpaces>9775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Jagtap</dc:creator>
  <cp:keywords/>
  <dc:description/>
  <cp:lastModifiedBy>Atharva Jagtap</cp:lastModifiedBy>
  <cp:revision>3</cp:revision>
  <dcterms:created xsi:type="dcterms:W3CDTF">2025-11-03T14:14:00Z</dcterms:created>
  <dcterms:modified xsi:type="dcterms:W3CDTF">2025-11-03T14:49:00Z</dcterms:modified>
</cp:coreProperties>
</file>