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1022" w14:textId="77777777" w:rsidR="00726187" w:rsidRDefault="00000000">
      <w:pPr>
        <w:ind w:left="4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ACF0D7A" wp14:editId="2444E760">
            <wp:extent cx="5819533" cy="791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33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A5B" w14:textId="77777777" w:rsidR="00726187" w:rsidRDefault="00000000">
      <w:pPr>
        <w:pStyle w:val="BodyText"/>
        <w:spacing w:before="174" w:line="256" w:lineRule="auto"/>
        <w:ind w:left="4092" w:right="1843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Engineering DevOps Lab - L3</w:t>
      </w:r>
    </w:p>
    <w:p w14:paraId="3D32F560" w14:textId="77777777" w:rsidR="00726187" w:rsidRDefault="00726187">
      <w:pPr>
        <w:pStyle w:val="BodyText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726187" w14:paraId="777374A8" w14:textId="77777777">
        <w:trPr>
          <w:trHeight w:val="460"/>
        </w:trPr>
        <w:tc>
          <w:tcPr>
            <w:tcW w:w="9343" w:type="dxa"/>
            <w:gridSpan w:val="2"/>
          </w:tcPr>
          <w:p w14:paraId="66FC486D" w14:textId="77777777" w:rsidR="00726187" w:rsidRDefault="00000000">
            <w:pPr>
              <w:pStyle w:val="TableParagraph"/>
              <w:spacing w:before="117"/>
              <w:ind w:left="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Lab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9</w:t>
            </w:r>
          </w:p>
        </w:tc>
      </w:tr>
      <w:tr w:rsidR="00726187" w14:paraId="1F4F9FDE" w14:textId="77777777">
        <w:trPr>
          <w:trHeight w:val="460"/>
        </w:trPr>
        <w:tc>
          <w:tcPr>
            <w:tcW w:w="2401" w:type="dxa"/>
          </w:tcPr>
          <w:p w14:paraId="234F42ED" w14:textId="77777777" w:rsidR="00726187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942" w:type="dxa"/>
          </w:tcPr>
          <w:p w14:paraId="32C7352C" w14:textId="6B5E7A38" w:rsidR="00726187" w:rsidRDefault="00653D70">
            <w:pPr>
              <w:pStyle w:val="TableParagraph"/>
              <w:spacing w:before="112"/>
            </w:pPr>
            <w:r>
              <w:t>Atharva Rale</w:t>
            </w:r>
          </w:p>
        </w:tc>
      </w:tr>
      <w:tr w:rsidR="00726187" w14:paraId="3BEE4E6C" w14:textId="77777777">
        <w:trPr>
          <w:trHeight w:val="460"/>
        </w:trPr>
        <w:tc>
          <w:tcPr>
            <w:tcW w:w="2401" w:type="dxa"/>
          </w:tcPr>
          <w:p w14:paraId="4CB4DB0B" w14:textId="77777777" w:rsidR="00726187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PRN</w:t>
            </w:r>
          </w:p>
        </w:tc>
        <w:tc>
          <w:tcPr>
            <w:tcW w:w="6942" w:type="dxa"/>
          </w:tcPr>
          <w:p w14:paraId="51441534" w14:textId="4A24D17F" w:rsidR="00726187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23070122</w:t>
            </w:r>
            <w:r w:rsidR="00653D70">
              <w:rPr>
                <w:spacing w:val="-2"/>
              </w:rPr>
              <w:t>174</w:t>
            </w:r>
          </w:p>
        </w:tc>
      </w:tr>
      <w:tr w:rsidR="00726187" w14:paraId="640407C6" w14:textId="77777777">
        <w:trPr>
          <w:trHeight w:val="460"/>
        </w:trPr>
        <w:tc>
          <w:tcPr>
            <w:tcW w:w="2401" w:type="dxa"/>
          </w:tcPr>
          <w:p w14:paraId="4043599B" w14:textId="77777777" w:rsidR="00726187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Batch</w:t>
            </w:r>
          </w:p>
        </w:tc>
        <w:tc>
          <w:tcPr>
            <w:tcW w:w="6942" w:type="dxa"/>
          </w:tcPr>
          <w:p w14:paraId="72D15703" w14:textId="088F99E6" w:rsidR="00726187" w:rsidRDefault="00000000">
            <w:pPr>
              <w:pStyle w:val="TableParagraph"/>
              <w:spacing w:before="110"/>
            </w:pPr>
            <w:r>
              <w:t>2023</w:t>
            </w:r>
            <w:r>
              <w:rPr>
                <w:spacing w:val="-6"/>
              </w:rPr>
              <w:t xml:space="preserve"> </w:t>
            </w:r>
            <w:r w:rsidR="00653D70">
              <w:t>–</w:t>
            </w:r>
            <w:r>
              <w:rPr>
                <w:spacing w:val="-4"/>
              </w:rPr>
              <w:t xml:space="preserve"> 2027</w:t>
            </w:r>
          </w:p>
        </w:tc>
      </w:tr>
      <w:tr w:rsidR="00726187" w14:paraId="224DD96D" w14:textId="77777777">
        <w:trPr>
          <w:trHeight w:val="460"/>
        </w:trPr>
        <w:tc>
          <w:tcPr>
            <w:tcW w:w="2401" w:type="dxa"/>
          </w:tcPr>
          <w:p w14:paraId="09AB102C" w14:textId="77777777" w:rsidR="00726187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Class</w:t>
            </w:r>
          </w:p>
        </w:tc>
        <w:tc>
          <w:tcPr>
            <w:tcW w:w="6942" w:type="dxa"/>
          </w:tcPr>
          <w:p w14:paraId="02982847" w14:textId="5A6C9F27" w:rsidR="00726187" w:rsidRDefault="00000000">
            <w:pPr>
              <w:pStyle w:val="TableParagraph"/>
              <w:spacing w:before="107"/>
            </w:pPr>
            <w:r>
              <w:t>CSE</w:t>
            </w:r>
            <w:r>
              <w:rPr>
                <w:spacing w:val="-4"/>
              </w:rPr>
              <w:t xml:space="preserve"> </w:t>
            </w:r>
            <w:r w:rsidR="00653D70"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653D70">
              <w:rPr>
                <w:spacing w:val="-5"/>
              </w:rPr>
              <w:t>1</w:t>
            </w:r>
          </w:p>
        </w:tc>
      </w:tr>
      <w:tr w:rsidR="00726187" w14:paraId="1C31886E" w14:textId="77777777">
        <w:trPr>
          <w:trHeight w:val="697"/>
        </w:trPr>
        <w:tc>
          <w:tcPr>
            <w:tcW w:w="2401" w:type="dxa"/>
          </w:tcPr>
          <w:p w14:paraId="1F9AF5D5" w14:textId="77777777" w:rsidR="00726187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Academic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Semester</w:t>
            </w:r>
          </w:p>
        </w:tc>
        <w:tc>
          <w:tcPr>
            <w:tcW w:w="6942" w:type="dxa"/>
          </w:tcPr>
          <w:p w14:paraId="16D59E95" w14:textId="77777777" w:rsidR="00726187" w:rsidRDefault="00000000">
            <w:pPr>
              <w:pStyle w:val="TableParagraph"/>
              <w:spacing w:before="105"/>
            </w:pPr>
            <w:r>
              <w:t>2026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2027,</w:t>
            </w:r>
            <w:r>
              <w:rPr>
                <w:spacing w:val="-5"/>
              </w:rPr>
              <w:t xml:space="preserve"> </w:t>
            </w:r>
            <w:r>
              <w:t>7th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726187" w14:paraId="383EA038" w14:textId="77777777">
        <w:trPr>
          <w:trHeight w:val="460"/>
        </w:trPr>
        <w:tc>
          <w:tcPr>
            <w:tcW w:w="2401" w:type="dxa"/>
          </w:tcPr>
          <w:p w14:paraId="334BB6AF" w14:textId="77777777" w:rsidR="00726187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Title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</w:tc>
        <w:tc>
          <w:tcPr>
            <w:tcW w:w="6942" w:type="dxa"/>
          </w:tcPr>
          <w:p w14:paraId="7AAC1F6D" w14:textId="77777777" w:rsidR="00726187" w:rsidRDefault="00000000">
            <w:pPr>
              <w:pStyle w:val="TableParagraph"/>
              <w:spacing w:before="117"/>
            </w:pPr>
            <w:r>
              <w:t>Container</w:t>
            </w:r>
            <w:r>
              <w:rPr>
                <w:spacing w:val="-15"/>
              </w:rPr>
              <w:t xml:space="preserve"> </w:t>
            </w:r>
            <w:r>
              <w:t>Management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Networking</w:t>
            </w:r>
          </w:p>
        </w:tc>
      </w:tr>
      <w:tr w:rsidR="00726187" w14:paraId="4A7D3BDC" w14:textId="77777777">
        <w:trPr>
          <w:trHeight w:val="5820"/>
        </w:trPr>
        <w:tc>
          <w:tcPr>
            <w:tcW w:w="2401" w:type="dxa"/>
          </w:tcPr>
          <w:p w14:paraId="5595557D" w14:textId="77777777" w:rsidR="00726187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Implementation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Theory</w:t>
            </w:r>
          </w:p>
        </w:tc>
        <w:tc>
          <w:tcPr>
            <w:tcW w:w="6942" w:type="dxa"/>
          </w:tcPr>
          <w:p w14:paraId="5CFD91BF" w14:textId="77777777" w:rsidR="00726187" w:rsidRDefault="00726187">
            <w:pPr>
              <w:pStyle w:val="TableParagraph"/>
              <w:spacing w:before="5" w:after="1"/>
              <w:ind w:left="0"/>
              <w:rPr>
                <w:rFonts w:ascii="Arial"/>
                <w:b/>
                <w:sz w:val="12"/>
              </w:rPr>
            </w:pPr>
          </w:p>
          <w:p w14:paraId="06CD3777" w14:textId="010295FF" w:rsidR="00726187" w:rsidRDefault="00D67142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D67142">
              <w:rPr>
                <w:rFonts w:ascii="Arial"/>
                <w:noProof/>
                <w:sz w:val="20"/>
              </w:rPr>
              <w:drawing>
                <wp:inline distT="0" distB="0" distL="0" distR="0" wp14:anchorId="5B410F02" wp14:editId="69E9A27B">
                  <wp:extent cx="4395470" cy="400685"/>
                  <wp:effectExtent l="0" t="0" r="5080" b="0"/>
                  <wp:docPr id="48636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3677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57300" w14:textId="77777777" w:rsidR="00726187" w:rsidRDefault="00000000">
            <w:pPr>
              <w:pStyle w:val="TableParagraph"/>
              <w:spacing w:before="42"/>
              <w:ind w:right="883"/>
              <w:jc w:val="both"/>
            </w:pPr>
            <w:r>
              <w:t>Run container detached — Started a new container from the my-flask-app</w:t>
            </w:r>
            <w:r>
              <w:rPr>
                <w:spacing w:val="-5"/>
              </w:rPr>
              <w:t xml:space="preserve"> </w:t>
            </w:r>
            <w:r>
              <w:t>image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detached</w:t>
            </w:r>
            <w:r>
              <w:rPr>
                <w:spacing w:val="-5"/>
              </w:rPr>
              <w:t xml:space="preserve"> </w:t>
            </w:r>
            <w:r>
              <w:t>mode</w:t>
            </w:r>
            <w:r>
              <w:rPr>
                <w:spacing w:val="-5"/>
              </w:rPr>
              <w:t xml:space="preserve"> </w:t>
            </w:r>
            <w:r>
              <w:t>(-d)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port</w:t>
            </w:r>
            <w:r>
              <w:rPr>
                <w:spacing w:val="-3"/>
              </w:rPr>
              <w:t xml:space="preserve"> </w:t>
            </w:r>
            <w:r>
              <w:t>mapping 8080:5000, returning the container ID.</w:t>
            </w:r>
          </w:p>
          <w:p w14:paraId="5CA98544" w14:textId="77777777" w:rsidR="00726187" w:rsidRDefault="00726187">
            <w:pPr>
              <w:pStyle w:val="TableParagraph"/>
              <w:spacing w:before="51"/>
              <w:ind w:left="0"/>
              <w:rPr>
                <w:rFonts w:ascii="Arial"/>
                <w:b/>
                <w:sz w:val="20"/>
              </w:rPr>
            </w:pPr>
          </w:p>
          <w:p w14:paraId="6E6A595E" w14:textId="068B7EC8" w:rsidR="00726187" w:rsidRDefault="00D67142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D67142">
              <w:rPr>
                <w:rFonts w:ascii="Arial"/>
                <w:noProof/>
                <w:sz w:val="20"/>
              </w:rPr>
              <w:drawing>
                <wp:inline distT="0" distB="0" distL="0" distR="0" wp14:anchorId="308B7701" wp14:editId="71612B9D">
                  <wp:extent cx="4395470" cy="883285"/>
                  <wp:effectExtent l="0" t="0" r="5080" b="0"/>
                  <wp:docPr id="2038614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6146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358EC" w14:textId="77777777" w:rsidR="00726187" w:rsidRDefault="00726187">
            <w:pPr>
              <w:pStyle w:val="TableParagraph"/>
              <w:spacing w:before="250"/>
              <w:ind w:left="0"/>
              <w:rPr>
                <w:rFonts w:ascii="Arial"/>
                <w:b/>
              </w:rPr>
            </w:pPr>
          </w:p>
          <w:p w14:paraId="12A70D42" w14:textId="77777777" w:rsidR="00726187" w:rsidRDefault="00000000">
            <w:pPr>
              <w:pStyle w:val="TableParagraph"/>
            </w:pPr>
            <w:r>
              <w:t>Access</w:t>
            </w:r>
            <w:r>
              <w:rPr>
                <w:spacing w:val="-11"/>
              </w:rPr>
              <w:t xml:space="preserve"> </w:t>
            </w:r>
            <w:r>
              <w:t>via</w:t>
            </w:r>
            <w:r>
              <w:rPr>
                <w:spacing w:val="-11"/>
              </w:rPr>
              <w:t xml:space="preserve"> </w:t>
            </w:r>
            <w:r>
              <w:t>browser</w:t>
            </w:r>
            <w:r>
              <w:rPr>
                <w:spacing w:val="-12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Verified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app</w:t>
            </w:r>
            <w:r>
              <w:rPr>
                <w:spacing w:val="-11"/>
              </w:rPr>
              <w:t xml:space="preserve"> </w:t>
            </w:r>
            <w:r>
              <w:t>was</w:t>
            </w:r>
            <w:r>
              <w:rPr>
                <w:spacing w:val="-11"/>
              </w:rPr>
              <w:t xml:space="preserve"> </w:t>
            </w:r>
            <w:r>
              <w:t>reachable</w:t>
            </w:r>
            <w:r>
              <w:rPr>
                <w:spacing w:val="-10"/>
              </w:rPr>
              <w:t xml:space="preserve"> </w:t>
            </w:r>
            <w:r>
              <w:t xml:space="preserve">at </w:t>
            </w:r>
            <w:hyperlink r:id="rId7">
              <w:r w:rsidR="00726187">
                <w:t>http://localhost:5001,</w:t>
              </w:r>
            </w:hyperlink>
            <w:r>
              <w:t xml:space="preserve"> displaying "Hello, Docker!"</w:t>
            </w:r>
          </w:p>
          <w:p w14:paraId="2DB4674F" w14:textId="77777777" w:rsidR="00726187" w:rsidRDefault="00726187">
            <w:pPr>
              <w:pStyle w:val="TableParagraph"/>
              <w:spacing w:before="51" w:after="1"/>
              <w:ind w:left="0"/>
              <w:rPr>
                <w:rFonts w:ascii="Arial"/>
                <w:b/>
                <w:sz w:val="20"/>
              </w:rPr>
            </w:pPr>
          </w:p>
          <w:p w14:paraId="7CEC07DE" w14:textId="2F253D44" w:rsidR="00726187" w:rsidRDefault="00D67142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D67142">
              <w:rPr>
                <w:rFonts w:ascii="Arial"/>
                <w:noProof/>
                <w:sz w:val="20"/>
              </w:rPr>
              <w:drawing>
                <wp:inline distT="0" distB="0" distL="0" distR="0" wp14:anchorId="42AC253B" wp14:editId="611D25DE">
                  <wp:extent cx="4395470" cy="327025"/>
                  <wp:effectExtent l="0" t="0" r="5080" b="0"/>
                  <wp:docPr id="1732488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4887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6C0C2" w14:textId="77777777" w:rsidR="00726187" w:rsidRDefault="0072618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64D79F6" w14:textId="77777777" w:rsidR="00726187" w:rsidRDefault="0072618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54CC801" w14:textId="77777777" w:rsidR="00726187" w:rsidRDefault="0072618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DA1AEF3" w14:textId="77777777" w:rsidR="00726187" w:rsidRDefault="00726187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EC158ED" w14:textId="77777777" w:rsidR="00726187" w:rsidRDefault="00726187">
            <w:pPr>
              <w:pStyle w:val="TableParagraph"/>
              <w:spacing w:before="10"/>
              <w:ind w:left="0"/>
              <w:rPr>
                <w:rFonts w:ascii="Arial"/>
                <w:b/>
                <w:sz w:val="20"/>
              </w:rPr>
            </w:pPr>
          </w:p>
        </w:tc>
      </w:tr>
      <w:tr w:rsidR="00D67142" w14:paraId="4F40A351" w14:textId="77777777">
        <w:trPr>
          <w:trHeight w:val="5820"/>
        </w:trPr>
        <w:tc>
          <w:tcPr>
            <w:tcW w:w="2401" w:type="dxa"/>
          </w:tcPr>
          <w:p w14:paraId="2486A0B4" w14:textId="77777777" w:rsidR="00D67142" w:rsidRDefault="00D67142">
            <w:pPr>
              <w:pStyle w:val="TableParagraph"/>
              <w:spacing w:before="115"/>
              <w:rPr>
                <w:rFonts w:ascii="Arial"/>
                <w:b/>
                <w:spacing w:val="-2"/>
              </w:rPr>
            </w:pPr>
          </w:p>
        </w:tc>
        <w:tc>
          <w:tcPr>
            <w:tcW w:w="6942" w:type="dxa"/>
          </w:tcPr>
          <w:p w14:paraId="5BCFD58F" w14:textId="77777777" w:rsidR="00D67142" w:rsidRDefault="00D67142">
            <w:pPr>
              <w:pStyle w:val="TableParagraph"/>
              <w:spacing w:before="5" w:after="1"/>
              <w:ind w:left="0"/>
              <w:rPr>
                <w:rFonts w:ascii="Arial"/>
                <w:b/>
                <w:sz w:val="12"/>
              </w:rPr>
            </w:pPr>
          </w:p>
        </w:tc>
      </w:tr>
    </w:tbl>
    <w:p w14:paraId="416E56DD" w14:textId="77777777" w:rsidR="00726187" w:rsidRDefault="00726187">
      <w:pPr>
        <w:pStyle w:val="TableParagraph"/>
        <w:rPr>
          <w:rFonts w:ascii="Arial"/>
          <w:b/>
          <w:sz w:val="20"/>
        </w:rPr>
        <w:sectPr w:rsidR="00726187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726187" w14:paraId="5987EEB7" w14:textId="77777777">
        <w:trPr>
          <w:trHeight w:val="9106"/>
        </w:trPr>
        <w:tc>
          <w:tcPr>
            <w:tcW w:w="2401" w:type="dxa"/>
          </w:tcPr>
          <w:p w14:paraId="4107445C" w14:textId="77777777" w:rsidR="00726187" w:rsidRDefault="0072618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4ED662B9" w14:textId="246B8B86" w:rsidR="00726187" w:rsidRDefault="00D67142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D67142">
              <w:rPr>
                <w:rFonts w:ascii="Arial"/>
                <w:noProof/>
                <w:sz w:val="20"/>
              </w:rPr>
              <w:drawing>
                <wp:inline distT="0" distB="0" distL="0" distR="0" wp14:anchorId="4CD446A1" wp14:editId="06A67C1D">
                  <wp:extent cx="4395470" cy="2138045"/>
                  <wp:effectExtent l="0" t="0" r="5080" b="0"/>
                  <wp:docPr id="1831543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5432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6433A" w14:textId="77777777" w:rsidR="00726187" w:rsidRDefault="00000000">
            <w:pPr>
              <w:pStyle w:val="TableParagraph"/>
              <w:spacing w:before="81" w:after="51"/>
              <w:ind w:right="22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running</w:t>
            </w:r>
            <w:r>
              <w:rPr>
                <w:spacing w:val="-11"/>
              </w:rPr>
              <w:t xml:space="preserve"> </w:t>
            </w:r>
            <w:r>
              <w:t>containers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docker</w:t>
            </w:r>
            <w:r>
              <w:rPr>
                <w:spacing w:val="-7"/>
              </w:rPr>
              <w:t xml:space="preserve"> </w:t>
            </w:r>
            <w:proofErr w:type="spellStart"/>
            <w:r>
              <w:t>ps</w:t>
            </w:r>
            <w:proofErr w:type="spellEnd"/>
            <w:r>
              <w:rPr>
                <w:spacing w:val="-8"/>
              </w:rPr>
              <w:t xml:space="preserve"> </w:t>
            </w:r>
            <w:r>
              <w:t>showed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container's</w:t>
            </w:r>
            <w:r>
              <w:rPr>
                <w:spacing w:val="-10"/>
              </w:rPr>
              <w:t xml:space="preserve"> </w:t>
            </w:r>
            <w:r>
              <w:t>status as "Up," with</w:t>
            </w:r>
            <w:r>
              <w:rPr>
                <w:spacing w:val="-2"/>
              </w:rPr>
              <w:t xml:space="preserve"> </w:t>
            </w:r>
            <w:r>
              <w:t>the port mapping 0.0.0.0:5001-&gt;5000/</w:t>
            </w:r>
            <w:proofErr w:type="spellStart"/>
            <w:r>
              <w:t>tcp</w:t>
            </w:r>
            <w:proofErr w:type="spellEnd"/>
            <w:r>
              <w:t xml:space="preserve"> confirmed.</w:t>
            </w:r>
          </w:p>
          <w:p w14:paraId="4C9DD0C0" w14:textId="220A22EE" w:rsidR="00726187" w:rsidRDefault="00446DCD">
            <w:pPr>
              <w:pStyle w:val="TableParagraph"/>
              <w:ind w:left="119"/>
              <w:rPr>
                <w:rFonts w:ascii="Arial"/>
                <w:sz w:val="20"/>
              </w:rPr>
            </w:pPr>
            <w:r w:rsidRPr="00446DCD">
              <w:rPr>
                <w:rFonts w:ascii="Arial"/>
                <w:noProof/>
                <w:sz w:val="20"/>
              </w:rPr>
              <w:drawing>
                <wp:inline distT="0" distB="0" distL="0" distR="0" wp14:anchorId="79EAD3F5" wp14:editId="40D2537E">
                  <wp:extent cx="4395470" cy="560070"/>
                  <wp:effectExtent l="0" t="0" r="5080" b="0"/>
                  <wp:docPr id="20321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153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E36EE" w14:textId="77777777" w:rsidR="00726187" w:rsidRDefault="00726187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14:paraId="026E38DC" w14:textId="77777777" w:rsidR="00726187" w:rsidRDefault="00000000">
            <w:pPr>
              <w:pStyle w:val="TableParagraph"/>
              <w:spacing w:before="1" w:line="252" w:lineRule="exact"/>
            </w:pPr>
            <w:r>
              <w:t>Stop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container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Used</w:t>
            </w:r>
            <w:r>
              <w:rPr>
                <w:spacing w:val="-7"/>
              </w:rPr>
              <w:t xml:space="preserve"> </w:t>
            </w:r>
            <w:r>
              <w:t>docker</w:t>
            </w:r>
            <w:r>
              <w:rPr>
                <w:spacing w:val="-9"/>
              </w:rPr>
              <w:t xml:space="preserve"> </w:t>
            </w:r>
            <w:r>
              <w:t>stop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container</w:t>
            </w:r>
            <w:r>
              <w:rPr>
                <w:spacing w:val="-8"/>
              </w:rPr>
              <w:t xml:space="preserve"> </w:t>
            </w:r>
            <w:r>
              <w:t>ID/name; Docker returned the same identifier once stopped.</w:t>
            </w:r>
          </w:p>
        </w:tc>
      </w:tr>
    </w:tbl>
    <w:p w14:paraId="4EDDD56C" w14:textId="77777777" w:rsidR="00726187" w:rsidRDefault="00726187">
      <w:pPr>
        <w:pStyle w:val="TableParagraph"/>
        <w:spacing w:line="252" w:lineRule="exact"/>
        <w:sectPr w:rsidR="00726187">
          <w:pgSz w:w="12240" w:h="15840"/>
          <w:pgMar w:top="146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726187" w14:paraId="6A4279A8" w14:textId="77777777">
        <w:trPr>
          <w:trHeight w:val="12080"/>
        </w:trPr>
        <w:tc>
          <w:tcPr>
            <w:tcW w:w="2401" w:type="dxa"/>
          </w:tcPr>
          <w:p w14:paraId="2F517324" w14:textId="77777777" w:rsidR="00726187" w:rsidRDefault="0072618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62BAFCED" w14:textId="77777777" w:rsidR="00726187" w:rsidRDefault="00726187">
            <w:pPr>
              <w:pStyle w:val="TableParagraph"/>
              <w:spacing w:before="6"/>
              <w:ind w:left="0"/>
              <w:rPr>
                <w:rFonts w:ascii="Arial"/>
                <w:b/>
              </w:rPr>
            </w:pPr>
          </w:p>
          <w:p w14:paraId="3A85E990" w14:textId="77777777" w:rsidR="00726187" w:rsidRDefault="00000000">
            <w:pPr>
              <w:pStyle w:val="TableParagraph"/>
              <w:ind w:right="387"/>
              <w:jc w:val="both"/>
            </w:pPr>
            <w:r>
              <w:t xml:space="preserve">Running vs. all containers — docker </w:t>
            </w:r>
            <w:proofErr w:type="spellStart"/>
            <w:r>
              <w:t>ps</w:t>
            </w:r>
            <w:proofErr w:type="spellEnd"/>
            <w:r>
              <w:t xml:space="preserve"> returned</w:t>
            </w:r>
            <w:r>
              <w:rPr>
                <w:spacing w:val="-1"/>
              </w:rPr>
              <w:t xml:space="preserve"> </w:t>
            </w:r>
            <w:r>
              <w:t xml:space="preserve">an empty list (no running containers), while docker </w:t>
            </w:r>
            <w:proofErr w:type="spellStart"/>
            <w:r>
              <w:t>ps</w:t>
            </w:r>
            <w:proofErr w:type="spellEnd"/>
            <w:r>
              <w:t xml:space="preserve"> -a showed the container still present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6"/>
              </w:rPr>
              <w:t xml:space="preserve"> </w:t>
            </w:r>
            <w:r>
              <w:t>"Exited,"</w:t>
            </w:r>
            <w:r>
              <w:rPr>
                <w:spacing w:val="-4"/>
              </w:rPr>
              <w:t xml:space="preserve"> </w:t>
            </w:r>
            <w:r>
              <w:t>confirming</w:t>
            </w:r>
            <w:r>
              <w:rPr>
                <w:spacing w:val="-6"/>
              </w:rPr>
              <w:t xml:space="preserve"> </w:t>
            </w:r>
            <w:r>
              <w:t>stopped</w:t>
            </w:r>
            <w:r>
              <w:rPr>
                <w:spacing w:val="-8"/>
              </w:rPr>
              <w:t xml:space="preserve"> </w:t>
            </w:r>
            <w:r>
              <w:t>containers</w:t>
            </w:r>
            <w:r>
              <w:rPr>
                <w:spacing w:val="-5"/>
              </w:rPr>
              <w:t xml:space="preserve"> </w:t>
            </w:r>
            <w:r>
              <w:t>persist until explicitly removed.</w:t>
            </w:r>
          </w:p>
          <w:p w14:paraId="3E5E0E82" w14:textId="0F2185B3" w:rsidR="00726187" w:rsidRDefault="00446DCD">
            <w:pPr>
              <w:pStyle w:val="TableParagraph"/>
              <w:ind w:left="63"/>
              <w:rPr>
                <w:rFonts w:ascii="Arial"/>
                <w:sz w:val="20"/>
              </w:rPr>
            </w:pPr>
            <w:r w:rsidRPr="00446DCD">
              <w:rPr>
                <w:rFonts w:ascii="Arial"/>
                <w:noProof/>
                <w:sz w:val="20"/>
              </w:rPr>
              <w:drawing>
                <wp:inline distT="0" distB="0" distL="0" distR="0" wp14:anchorId="1412E3A5" wp14:editId="33B3EC96">
                  <wp:extent cx="4395470" cy="592455"/>
                  <wp:effectExtent l="0" t="0" r="5080" b="0"/>
                  <wp:docPr id="80108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0824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F58DC" w14:textId="77777777" w:rsidR="00726187" w:rsidRDefault="00000000">
            <w:pPr>
              <w:pStyle w:val="TableParagraph"/>
              <w:spacing w:before="5"/>
              <w:ind w:right="186"/>
              <w:jc w:val="both"/>
            </w:pPr>
            <w:r>
              <w:t>Inspect</w:t>
            </w:r>
            <w:r>
              <w:rPr>
                <w:spacing w:val="-2"/>
              </w:rPr>
              <w:t xml:space="preserve"> </w:t>
            </w:r>
            <w:r>
              <w:t>network</w:t>
            </w:r>
            <w:r>
              <w:rPr>
                <w:spacing w:val="-2"/>
              </w:rPr>
              <w:t xml:space="preserve"> </w:t>
            </w:r>
            <w:r>
              <w:t>settings</w:t>
            </w:r>
            <w:r>
              <w:rPr>
                <w:spacing w:val="-2"/>
              </w:rPr>
              <w:t xml:space="preserve"> </w:t>
            </w:r>
            <w:r>
              <w:t>— docker inspect 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stopped</w:t>
            </w:r>
            <w:r>
              <w:rPr>
                <w:spacing w:val="-1"/>
              </w:rPr>
              <w:t xml:space="preserve"> </w:t>
            </w:r>
            <w:r>
              <w:t>container revealed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NetworkSettings</w:t>
            </w:r>
            <w:proofErr w:type="spellEnd"/>
            <w:r>
              <w:rPr>
                <w:spacing w:val="-10"/>
              </w:rPr>
              <w:t xml:space="preserve"> </w:t>
            </w:r>
            <w:r>
              <w:t>block,</w:t>
            </w:r>
            <w:r>
              <w:rPr>
                <w:spacing w:val="-10"/>
              </w:rPr>
              <w:t xml:space="preserve"> </w:t>
            </w:r>
            <w:r>
              <w:t>including</w:t>
            </w:r>
            <w:r>
              <w:rPr>
                <w:spacing w:val="-11"/>
              </w:rPr>
              <w:t xml:space="preserve"> </w:t>
            </w:r>
            <w:r>
              <w:t>its</w:t>
            </w:r>
            <w:r>
              <w:rPr>
                <w:spacing w:val="-10"/>
              </w:rPr>
              <w:t xml:space="preserve"> </w:t>
            </w:r>
            <w:r>
              <w:t>internal</w:t>
            </w:r>
            <w:r>
              <w:rPr>
                <w:spacing w:val="-11"/>
              </w:rPr>
              <w:t xml:space="preserve"> </w:t>
            </w:r>
            <w:r>
              <w:t>IP</w:t>
            </w:r>
            <w:r>
              <w:rPr>
                <w:spacing w:val="-11"/>
              </w:rPr>
              <w:t xml:space="preserve"> </w:t>
            </w:r>
            <w:r>
              <w:t>address, gateway, and configured port bindings.</w:t>
            </w:r>
          </w:p>
          <w:p w14:paraId="19E0BC47" w14:textId="77777777" w:rsidR="00726187" w:rsidRDefault="00726187">
            <w:pPr>
              <w:pStyle w:val="TableParagraph"/>
              <w:spacing w:before="27"/>
              <w:ind w:left="0"/>
              <w:rPr>
                <w:rFonts w:ascii="Arial"/>
                <w:b/>
              </w:rPr>
            </w:pPr>
          </w:p>
          <w:p w14:paraId="5DA3A6CA" w14:textId="77777777" w:rsidR="00726187" w:rsidRDefault="00000000">
            <w:pPr>
              <w:pStyle w:val="TableParagraph"/>
              <w:ind w:right="187"/>
            </w:pPr>
            <w:r>
              <w:t>Remove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container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docker</w:t>
            </w:r>
            <w:r>
              <w:rPr>
                <w:spacing w:val="-11"/>
              </w:rPr>
              <w:t xml:space="preserve"> </w:t>
            </w:r>
            <w:r>
              <w:t>rm</w:t>
            </w:r>
            <w:r>
              <w:rPr>
                <w:spacing w:val="-9"/>
              </w:rPr>
              <w:t xml:space="preserve"> </w:t>
            </w:r>
            <w:r>
              <w:t>deleted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stopped</w:t>
            </w:r>
            <w:r>
              <w:rPr>
                <w:spacing w:val="-7"/>
              </w:rPr>
              <w:t xml:space="preserve"> </w:t>
            </w:r>
            <w:r>
              <w:t>container;</w:t>
            </w:r>
            <w:r>
              <w:rPr>
                <w:spacing w:val="-8"/>
              </w:rPr>
              <w:t xml:space="preserve"> </w:t>
            </w:r>
            <w:r>
              <w:t xml:space="preserve">a follow-up docker </w:t>
            </w:r>
            <w:proofErr w:type="spellStart"/>
            <w:r>
              <w:t>ps</w:t>
            </w:r>
            <w:proofErr w:type="spellEnd"/>
            <w:r>
              <w:t xml:space="preserve"> -a confirmed it no longer appears in the container list.</w:t>
            </w:r>
          </w:p>
        </w:tc>
      </w:tr>
    </w:tbl>
    <w:p w14:paraId="13421FEA" w14:textId="77777777" w:rsidR="00E7633C" w:rsidRDefault="00E7633C"/>
    <w:sectPr w:rsidR="00E7633C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6187"/>
    <w:rsid w:val="002D05AD"/>
    <w:rsid w:val="00446DCD"/>
    <w:rsid w:val="00653D70"/>
    <w:rsid w:val="00726187"/>
    <w:rsid w:val="00C50EB0"/>
    <w:rsid w:val="00D67142"/>
    <w:rsid w:val="00E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F13C"/>
  <w15:docId w15:val="{45D19B9B-D34A-422F-8537-EBF06EAB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hanging="192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1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- 9</vt:lpstr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- 9</dc:title>
  <dc:creator>Vedika</dc:creator>
  <cp:lastModifiedBy>Atharva Rale</cp:lastModifiedBy>
  <cp:revision>3</cp:revision>
  <dcterms:created xsi:type="dcterms:W3CDTF">2026-10-01T05:49:00Z</dcterms:created>
  <dcterms:modified xsi:type="dcterms:W3CDTF">2026-10-12T10:23:00Z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