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6230" w14:textId="73DFC99A" w:rsidR="00D83282" w:rsidRDefault="00D83282" w:rsidP="00D83282">
      <w:pPr>
        <w:pBdr>
          <w:top w:val="nil"/>
          <w:left w:val="nil"/>
          <w:bottom w:val="nil"/>
          <w:right w:val="nil"/>
          <w:between w:val="nil"/>
        </w:pBdr>
        <w:ind w:left="76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IE-2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REPORT ON</w:t>
      </w:r>
    </w:p>
    <w:p w14:paraId="0D34ACB3" w14:textId="1D557E6C" w:rsidR="00D83282" w:rsidRPr="002F372B" w:rsidRDefault="00D83282" w:rsidP="00D83282">
      <w:pPr>
        <w:pBdr>
          <w:top w:val="nil"/>
          <w:left w:val="nil"/>
          <w:bottom w:val="nil"/>
          <w:right w:val="nil"/>
          <w:between w:val="nil"/>
        </w:pBdr>
        <w:ind w:left="76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E-waste Management </w:t>
      </w:r>
    </w:p>
    <w:p w14:paraId="38D1F9AA" w14:textId="77777777" w:rsidR="00D83282" w:rsidRDefault="00D83282" w:rsidP="00D83282">
      <w:pPr>
        <w:pBdr>
          <w:top w:val="nil"/>
          <w:left w:val="nil"/>
          <w:bottom w:val="nil"/>
          <w:right w:val="nil"/>
          <w:between w:val="nil"/>
        </w:pBdr>
        <w:ind w:left="76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63AFCB" w14:textId="77777777" w:rsidR="00D83282" w:rsidRDefault="00D83282" w:rsidP="00D83282">
      <w:pPr>
        <w:pBdr>
          <w:top w:val="nil"/>
          <w:left w:val="nil"/>
          <w:bottom w:val="nil"/>
          <w:right w:val="nil"/>
          <w:between w:val="nil"/>
        </w:pBdr>
        <w:ind w:left="76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SUBMITTED TOWARDS THE FULFILMENT OF THE REQUIREMENTS OF</w:t>
      </w:r>
    </w:p>
    <w:p w14:paraId="0D5BF210" w14:textId="77777777" w:rsidR="00D83282" w:rsidRDefault="00D83282" w:rsidP="00D83282">
      <w:pPr>
        <w:pBdr>
          <w:top w:val="nil"/>
          <w:left w:val="nil"/>
          <w:bottom w:val="nil"/>
          <w:right w:val="nil"/>
          <w:between w:val="nil"/>
        </w:pBdr>
        <w:ind w:left="76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BACHELOR OF ENGINEERING (B. Tech.)</w:t>
      </w:r>
    </w:p>
    <w:p w14:paraId="016DB790" w14:textId="06DC5031" w:rsidR="00D83282" w:rsidRDefault="00D83282" w:rsidP="00D83282">
      <w:pPr>
        <w:pBdr>
          <w:top w:val="nil"/>
          <w:left w:val="nil"/>
          <w:bottom w:val="nil"/>
          <w:right w:val="nil"/>
          <w:between w:val="nil"/>
        </w:pBdr>
        <w:ind w:left="76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Academic Year: 2023-24</w:t>
      </w:r>
    </w:p>
    <w:p w14:paraId="1006EFDF" w14:textId="77777777" w:rsidR="00D83282" w:rsidRPr="00D83282" w:rsidRDefault="00D83282" w:rsidP="00D83282">
      <w:pPr>
        <w:ind w:left="720" w:hanging="360"/>
      </w:pPr>
    </w:p>
    <w:p w14:paraId="33A2F540" w14:textId="7BC915CA" w:rsidR="00023D71" w:rsidRPr="00023D71" w:rsidRDefault="00D83282" w:rsidP="00D83282">
      <w:pPr>
        <w:ind w:left="288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023D71" w:rsidRPr="00023D71">
        <w:rPr>
          <w:b/>
          <w:bCs/>
          <w:sz w:val="32"/>
          <w:szCs w:val="32"/>
        </w:rPr>
        <w:t>Group members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3"/>
        <w:gridCol w:w="2977"/>
        <w:gridCol w:w="1933"/>
      </w:tblGrid>
      <w:tr w:rsidR="00023D71" w14:paraId="58A03D8F" w14:textId="77777777" w:rsidTr="00023D71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3723" w:type="dxa"/>
          </w:tcPr>
          <w:p w14:paraId="765898C2" w14:textId="2ABD7ABC" w:rsidR="00023D71" w:rsidRPr="00023D71" w:rsidRDefault="00023D71" w:rsidP="00023D71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71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977" w:type="dxa"/>
          </w:tcPr>
          <w:p w14:paraId="23832B02" w14:textId="19E2B2AB" w:rsidR="00023D71" w:rsidRPr="00023D71" w:rsidRDefault="00023D71" w:rsidP="00023D71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71">
              <w:rPr>
                <w:b/>
                <w:bCs/>
                <w:sz w:val="28"/>
                <w:szCs w:val="28"/>
              </w:rPr>
              <w:t>Roll Number</w:t>
            </w:r>
          </w:p>
        </w:tc>
        <w:tc>
          <w:tcPr>
            <w:tcW w:w="1933" w:type="dxa"/>
          </w:tcPr>
          <w:p w14:paraId="3C606219" w14:textId="4BD08748" w:rsidR="00023D71" w:rsidRPr="00023D71" w:rsidRDefault="00023D71" w:rsidP="00023D71">
            <w:pPr>
              <w:jc w:val="center"/>
              <w:rPr>
                <w:b/>
                <w:bCs/>
                <w:sz w:val="28"/>
                <w:szCs w:val="28"/>
              </w:rPr>
            </w:pPr>
            <w:r w:rsidRPr="00023D71">
              <w:rPr>
                <w:b/>
                <w:bCs/>
                <w:sz w:val="28"/>
                <w:szCs w:val="28"/>
              </w:rPr>
              <w:t>Remark</w:t>
            </w:r>
          </w:p>
        </w:tc>
      </w:tr>
      <w:tr w:rsidR="00023D71" w14:paraId="31C325B7" w14:textId="77777777" w:rsidTr="00023D71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23" w:type="dxa"/>
          </w:tcPr>
          <w:p w14:paraId="0F5E48E0" w14:textId="0535279A" w:rsidR="00023D71" w:rsidRDefault="00023D71" w:rsidP="00023D71">
            <w:pPr>
              <w:jc w:val="center"/>
            </w:pPr>
            <w:r>
              <w:t>Atharva Swami</w:t>
            </w:r>
          </w:p>
        </w:tc>
        <w:tc>
          <w:tcPr>
            <w:tcW w:w="2977" w:type="dxa"/>
          </w:tcPr>
          <w:p w14:paraId="2F1E76AB" w14:textId="5481ED45" w:rsidR="00023D71" w:rsidRDefault="00023D71" w:rsidP="00023D71">
            <w:pPr>
              <w:jc w:val="center"/>
            </w:pPr>
            <w:r w:rsidRPr="00023D71">
              <w:t>BTCOD294</w:t>
            </w:r>
          </w:p>
        </w:tc>
        <w:tc>
          <w:tcPr>
            <w:tcW w:w="1933" w:type="dxa"/>
          </w:tcPr>
          <w:p w14:paraId="3EBB47ED" w14:textId="77777777" w:rsidR="00023D71" w:rsidRDefault="00023D71" w:rsidP="00023D71"/>
        </w:tc>
      </w:tr>
      <w:tr w:rsidR="00023D71" w14:paraId="3951976D" w14:textId="77777777" w:rsidTr="00023D71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23" w:type="dxa"/>
          </w:tcPr>
          <w:p w14:paraId="27C39E2E" w14:textId="53583346" w:rsidR="00023D71" w:rsidRDefault="00023D71" w:rsidP="00023D71">
            <w:pPr>
              <w:jc w:val="center"/>
            </w:pPr>
            <w:r w:rsidRPr="00023D71">
              <w:t>Ayush Sarode</w:t>
            </w:r>
          </w:p>
        </w:tc>
        <w:tc>
          <w:tcPr>
            <w:tcW w:w="2977" w:type="dxa"/>
          </w:tcPr>
          <w:p w14:paraId="1698229B" w14:textId="68A27430" w:rsidR="00023D71" w:rsidRDefault="00023D71" w:rsidP="00023D71">
            <w:pPr>
              <w:jc w:val="center"/>
            </w:pPr>
            <w:r w:rsidRPr="00023D71">
              <w:t>BTCOD291</w:t>
            </w:r>
          </w:p>
        </w:tc>
        <w:tc>
          <w:tcPr>
            <w:tcW w:w="1933" w:type="dxa"/>
          </w:tcPr>
          <w:p w14:paraId="65744A41" w14:textId="77777777" w:rsidR="00023D71" w:rsidRDefault="00023D71" w:rsidP="00023D71"/>
        </w:tc>
      </w:tr>
      <w:tr w:rsidR="00023D71" w14:paraId="4898212A" w14:textId="77777777" w:rsidTr="00023D71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23" w:type="dxa"/>
          </w:tcPr>
          <w:p w14:paraId="5786A600" w14:textId="63011942" w:rsidR="00023D71" w:rsidRDefault="00023D71" w:rsidP="00023D71">
            <w:pPr>
              <w:jc w:val="center"/>
            </w:pPr>
            <w:r w:rsidRPr="00023D71">
              <w:t>Devendra Sangle</w:t>
            </w:r>
          </w:p>
        </w:tc>
        <w:tc>
          <w:tcPr>
            <w:tcW w:w="2977" w:type="dxa"/>
          </w:tcPr>
          <w:p w14:paraId="639B1FF8" w14:textId="49D8CDAD" w:rsidR="00023D71" w:rsidRDefault="00023D71" w:rsidP="00023D71">
            <w:pPr>
              <w:jc w:val="center"/>
            </w:pPr>
            <w:r w:rsidRPr="00023D71">
              <w:t>BTCOD290</w:t>
            </w:r>
          </w:p>
        </w:tc>
        <w:tc>
          <w:tcPr>
            <w:tcW w:w="1933" w:type="dxa"/>
          </w:tcPr>
          <w:p w14:paraId="5126625B" w14:textId="77777777" w:rsidR="00023D71" w:rsidRDefault="00023D71" w:rsidP="00023D71"/>
        </w:tc>
      </w:tr>
      <w:tr w:rsidR="00023D71" w14:paraId="31DE9E47" w14:textId="77777777" w:rsidTr="00023D71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23" w:type="dxa"/>
          </w:tcPr>
          <w:p w14:paraId="0188CC07" w14:textId="6F52AE08" w:rsidR="00023D71" w:rsidRDefault="00023D71" w:rsidP="00023D71">
            <w:pPr>
              <w:jc w:val="center"/>
            </w:pPr>
            <w:r w:rsidRPr="00023D71">
              <w:t>Siddhesh Choudhari</w:t>
            </w:r>
          </w:p>
        </w:tc>
        <w:tc>
          <w:tcPr>
            <w:tcW w:w="2977" w:type="dxa"/>
          </w:tcPr>
          <w:p w14:paraId="7807DE1D" w14:textId="1E70C8D0" w:rsidR="00023D71" w:rsidRDefault="00023D71" w:rsidP="00023D71">
            <w:pPr>
              <w:jc w:val="center"/>
            </w:pPr>
            <w:r w:rsidRPr="00023D71">
              <w:t>BTCOD307</w:t>
            </w:r>
          </w:p>
        </w:tc>
        <w:tc>
          <w:tcPr>
            <w:tcW w:w="1933" w:type="dxa"/>
          </w:tcPr>
          <w:p w14:paraId="60E0F9DE" w14:textId="77777777" w:rsidR="00023D71" w:rsidRDefault="00023D71" w:rsidP="00023D71"/>
        </w:tc>
      </w:tr>
    </w:tbl>
    <w:p w14:paraId="2F6D010A" w14:textId="77777777" w:rsidR="00023D71" w:rsidRDefault="00023D71" w:rsidP="00D83282"/>
    <w:p w14:paraId="59663DF7" w14:textId="77777777" w:rsidR="00D83282" w:rsidRDefault="00D83282" w:rsidP="00D83282">
      <w:pPr>
        <w:pBdr>
          <w:top w:val="nil"/>
          <w:left w:val="nil"/>
          <w:bottom w:val="nil"/>
          <w:right w:val="nil"/>
          <w:between w:val="nil"/>
        </w:pBdr>
        <w:ind w:left="76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Under The Guidance of</w:t>
      </w:r>
    </w:p>
    <w:p w14:paraId="06435759" w14:textId="77777777" w:rsidR="00D83282" w:rsidRDefault="00D83282" w:rsidP="00D83282">
      <w:pPr>
        <w:pBdr>
          <w:top w:val="nil"/>
          <w:left w:val="nil"/>
          <w:bottom w:val="nil"/>
          <w:right w:val="nil"/>
          <w:between w:val="nil"/>
        </w:pBdr>
        <w:ind w:left="76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23D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Prof. Anushree </w:t>
      </w:r>
      <w:proofErr w:type="spellStart"/>
      <w:r w:rsidRPr="00023D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Chandragade</w:t>
      </w:r>
      <w:proofErr w:type="spellEnd"/>
      <w:r w:rsidRPr="00D832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43CEB1E" w14:textId="6313B63E" w:rsidR="00D83282" w:rsidRDefault="00D83282" w:rsidP="00D83282">
      <w:pPr>
        <w:pBdr>
          <w:top w:val="nil"/>
          <w:left w:val="nil"/>
          <w:bottom w:val="nil"/>
          <w:right w:val="nil"/>
          <w:between w:val="nil"/>
        </w:pBdr>
        <w:ind w:left="76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061BE51" wp14:editId="30CEE885">
            <wp:simplePos x="0" y="0"/>
            <wp:positionH relativeFrom="column">
              <wp:posOffset>2813050</wp:posOffset>
            </wp:positionH>
            <wp:positionV relativeFrom="paragraph">
              <wp:posOffset>181610</wp:posOffset>
            </wp:positionV>
            <wp:extent cx="826135" cy="676910"/>
            <wp:effectExtent l="0" t="0" r="0" b="0"/>
            <wp:wrapSquare wrapText="bothSides" distT="0" distB="0" distL="0" distR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676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149340" w14:textId="77777777" w:rsidR="00D83282" w:rsidRDefault="00D83282" w:rsidP="00D83282">
      <w:pPr>
        <w:pBdr>
          <w:top w:val="nil"/>
          <w:left w:val="nil"/>
          <w:bottom w:val="nil"/>
          <w:right w:val="nil"/>
          <w:between w:val="nil"/>
        </w:pBdr>
        <w:ind w:left="76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A42A35" w14:textId="77777777" w:rsidR="00D83282" w:rsidRDefault="00D83282" w:rsidP="00D83282"/>
    <w:p w14:paraId="56EF65A8" w14:textId="77777777" w:rsidR="00023D71" w:rsidRDefault="00023D71" w:rsidP="00BC608A">
      <w:pPr>
        <w:ind w:left="720" w:hanging="360"/>
      </w:pPr>
    </w:p>
    <w:p w14:paraId="78892ABF" w14:textId="77777777" w:rsidR="00023D71" w:rsidRDefault="00023D71" w:rsidP="00BC608A">
      <w:pPr>
        <w:ind w:left="720" w:hanging="360"/>
      </w:pPr>
    </w:p>
    <w:p w14:paraId="26D44893" w14:textId="77777777" w:rsidR="00D83282" w:rsidRDefault="00D83282" w:rsidP="00D83282">
      <w:pPr>
        <w:pBdr>
          <w:top w:val="nil"/>
          <w:left w:val="nil"/>
          <w:bottom w:val="nil"/>
          <w:right w:val="nil"/>
          <w:between w:val="nil"/>
        </w:pBdr>
        <w:ind w:left="76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PIMPRI CHINCHWAD COLLEGE OF ENGINEERING</w:t>
      </w:r>
    </w:p>
    <w:p w14:paraId="38F0F862" w14:textId="77777777" w:rsidR="00D83282" w:rsidRDefault="00D83282" w:rsidP="00D83282">
      <w:pPr>
        <w:pBdr>
          <w:top w:val="nil"/>
          <w:left w:val="nil"/>
          <w:bottom w:val="nil"/>
          <w:right w:val="nil"/>
          <w:between w:val="nil"/>
        </w:pBdr>
        <w:ind w:left="76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SECTOR 26, NIGDI, PRADHIKARAN</w:t>
      </w:r>
    </w:p>
    <w:p w14:paraId="65FA5F4E" w14:textId="77777777" w:rsidR="00023D71" w:rsidRDefault="00023D71" w:rsidP="00BC608A">
      <w:pPr>
        <w:ind w:left="720" w:hanging="360"/>
      </w:pPr>
    </w:p>
    <w:p w14:paraId="578CA1D7" w14:textId="77777777" w:rsidR="00D83282" w:rsidRDefault="00D83282" w:rsidP="00BC608A">
      <w:pPr>
        <w:ind w:left="720" w:hanging="360"/>
      </w:pPr>
    </w:p>
    <w:p w14:paraId="5CE18E9E" w14:textId="77777777" w:rsidR="00D83282" w:rsidRDefault="00D83282" w:rsidP="00BC608A">
      <w:pPr>
        <w:ind w:left="720" w:hanging="360"/>
      </w:pPr>
    </w:p>
    <w:p w14:paraId="65D77EFD" w14:textId="77777777" w:rsidR="00023D71" w:rsidRDefault="00023D71" w:rsidP="00D83282"/>
    <w:p w14:paraId="3747F122" w14:textId="77777777" w:rsidR="00D83282" w:rsidRDefault="00D83282" w:rsidP="00D83282"/>
    <w:p w14:paraId="0624988C" w14:textId="1B76AEA8" w:rsidR="00BC608A" w:rsidRDefault="00BC608A" w:rsidP="00BC608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C608A">
        <w:rPr>
          <w:b/>
          <w:bCs/>
          <w:lang w:val="en-US"/>
        </w:rPr>
        <w:lastRenderedPageBreak/>
        <w:t>Web Application</w:t>
      </w:r>
      <w:r>
        <w:rPr>
          <w:b/>
          <w:bCs/>
          <w:lang w:val="en-US"/>
        </w:rPr>
        <w:t xml:space="preserve"> for collection, </w:t>
      </w:r>
      <w:r w:rsidR="00D83282">
        <w:rPr>
          <w:b/>
          <w:bCs/>
          <w:lang w:val="en-US"/>
        </w:rPr>
        <w:t>segregation,</w:t>
      </w:r>
      <w:r>
        <w:rPr>
          <w:b/>
          <w:bCs/>
          <w:lang w:val="en-US"/>
        </w:rPr>
        <w:t xml:space="preserve"> and recycling.</w:t>
      </w:r>
    </w:p>
    <w:p w14:paraId="3F081E4B" w14:textId="32855C9F" w:rsidR="00BC608A" w:rsidRPr="00BC608A" w:rsidRDefault="00BC608A" w:rsidP="00BC608A">
      <w:pPr>
        <w:ind w:firstLine="720"/>
        <w:rPr>
          <w:lang w:val="en-US"/>
        </w:rPr>
      </w:pPr>
      <w:r>
        <w:rPr>
          <w:lang w:val="en-US"/>
        </w:rPr>
        <w:t>https://erecycler.vercel.app</w:t>
      </w:r>
    </w:p>
    <w:p w14:paraId="61FDE212" w14:textId="441C20D6" w:rsidR="00BC608A" w:rsidRPr="00BC608A" w:rsidRDefault="00BC608A" w:rsidP="00BC608A">
      <w:pPr>
        <w:rPr>
          <w:b/>
          <w:bCs/>
          <w:lang w:val="en-US"/>
        </w:rPr>
      </w:pPr>
      <w:r w:rsidRPr="00BC608A">
        <w:rPr>
          <w:b/>
          <w:bCs/>
          <w:lang w:val="en-US"/>
        </w:rPr>
        <w:t xml:space="preserve"> </w:t>
      </w:r>
    </w:p>
    <w:p w14:paraId="50785520" w14:textId="5B3A8C8B" w:rsidR="00BC608A" w:rsidRDefault="00BC608A" w:rsidP="00BC608A">
      <w:pPr>
        <w:rPr>
          <w:b/>
          <w:bCs/>
          <w:lang w:val="en-US"/>
        </w:rPr>
      </w:pPr>
      <w:r w:rsidRPr="00BC608A">
        <w:rPr>
          <w:b/>
          <w:bCs/>
          <w:lang w:val="en-US"/>
        </w:rPr>
        <w:drawing>
          <wp:inline distT="0" distB="0" distL="0" distR="0" wp14:anchorId="702E9FE9" wp14:editId="473AF6F6">
            <wp:extent cx="5731510" cy="1453515"/>
            <wp:effectExtent l="0" t="0" r="2540" b="0"/>
            <wp:docPr id="18977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7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45DD" w14:textId="10AB1FC8" w:rsidR="00BC608A" w:rsidRDefault="00BC608A" w:rsidP="00BC608A">
      <w:pPr>
        <w:rPr>
          <w:b/>
          <w:bCs/>
          <w:lang w:val="en-US"/>
        </w:rPr>
      </w:pPr>
      <w:r w:rsidRPr="00BC608A">
        <w:rPr>
          <w:b/>
          <w:bCs/>
          <w:lang w:val="en-US"/>
        </w:rPr>
        <w:drawing>
          <wp:inline distT="0" distB="0" distL="0" distR="0" wp14:anchorId="0FEEFE32" wp14:editId="1E2550A0">
            <wp:extent cx="5731510" cy="2111375"/>
            <wp:effectExtent l="0" t="0" r="2540" b="3175"/>
            <wp:docPr id="19607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5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E19C" w14:textId="766F7E0B" w:rsidR="00BC608A" w:rsidRDefault="00BC608A" w:rsidP="00BC608A">
      <w:pPr>
        <w:rPr>
          <w:b/>
          <w:bCs/>
          <w:lang w:val="en-US"/>
        </w:rPr>
      </w:pPr>
      <w:r w:rsidRPr="00BC608A">
        <w:rPr>
          <w:b/>
          <w:bCs/>
          <w:lang w:val="en-US"/>
        </w:rPr>
        <w:drawing>
          <wp:inline distT="0" distB="0" distL="0" distR="0" wp14:anchorId="2E43532C" wp14:editId="4B3B7C4B">
            <wp:extent cx="5731510" cy="2549525"/>
            <wp:effectExtent l="0" t="0" r="2540" b="3175"/>
            <wp:docPr id="214526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68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7754" w14:textId="7C3B895F" w:rsidR="00BC608A" w:rsidRDefault="00BC608A" w:rsidP="00BC608A">
      <w:pPr>
        <w:rPr>
          <w:b/>
          <w:bCs/>
          <w:lang w:val="en-US"/>
        </w:rPr>
      </w:pPr>
    </w:p>
    <w:p w14:paraId="34404228" w14:textId="77777777" w:rsidR="00CE6837" w:rsidRDefault="00CE6837" w:rsidP="00BC608A">
      <w:pPr>
        <w:rPr>
          <w:b/>
          <w:bCs/>
          <w:lang w:val="en-US"/>
        </w:rPr>
      </w:pPr>
    </w:p>
    <w:p w14:paraId="6FC1C41E" w14:textId="77777777" w:rsidR="00CE6837" w:rsidRDefault="00CE6837" w:rsidP="00BC608A">
      <w:pPr>
        <w:rPr>
          <w:b/>
          <w:bCs/>
          <w:lang w:val="en-US"/>
        </w:rPr>
      </w:pPr>
    </w:p>
    <w:p w14:paraId="376DD303" w14:textId="77777777" w:rsidR="00CE6837" w:rsidRDefault="00CE6837" w:rsidP="00BC608A">
      <w:pPr>
        <w:rPr>
          <w:b/>
          <w:bCs/>
          <w:lang w:val="en-US"/>
        </w:rPr>
      </w:pPr>
    </w:p>
    <w:p w14:paraId="70AA937B" w14:textId="77777777" w:rsidR="00CE6837" w:rsidRPr="00BC608A" w:rsidRDefault="00CE6837" w:rsidP="00BC608A">
      <w:pPr>
        <w:rPr>
          <w:b/>
          <w:bCs/>
          <w:lang w:val="en-US"/>
        </w:rPr>
      </w:pPr>
    </w:p>
    <w:p w14:paraId="3F2F2C97" w14:textId="7BF7A391" w:rsidR="00BC608A" w:rsidRPr="00A4545E" w:rsidRDefault="00CE6837" w:rsidP="00A4545E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en-US"/>
        </w:rPr>
      </w:pPr>
      <w:r w:rsidRPr="00A4545E">
        <w:rPr>
          <w:b/>
          <w:bCs/>
          <w:sz w:val="30"/>
          <w:szCs w:val="30"/>
          <w:lang w:val="en-US"/>
        </w:rPr>
        <w:lastRenderedPageBreak/>
        <w:t>Participation in E-waste Collection Drive:</w:t>
      </w:r>
    </w:p>
    <w:p w14:paraId="404A42F6" w14:textId="77777777" w:rsidR="00A4545E" w:rsidRPr="00A4545E" w:rsidRDefault="00A4545E" w:rsidP="00A4545E">
      <w:pPr>
        <w:rPr>
          <w:b/>
          <w:bCs/>
          <w:lang w:val="en-US"/>
        </w:rPr>
      </w:pPr>
    </w:p>
    <w:p w14:paraId="2BC97F96" w14:textId="7B6ECC66" w:rsidR="00CE6837" w:rsidRPr="00CE6837" w:rsidRDefault="00CE6837" w:rsidP="00A4545E">
      <w:pPr>
        <w:ind w:firstLine="360"/>
      </w:pPr>
      <w:r>
        <w:rPr>
          <w:b/>
          <w:bCs/>
        </w:rPr>
        <w:t>Following are a</w:t>
      </w:r>
      <w:r w:rsidRPr="00CE6837">
        <w:rPr>
          <w:b/>
          <w:bCs/>
        </w:rPr>
        <w:t xml:space="preserve">pproaches </w:t>
      </w:r>
      <w:r>
        <w:rPr>
          <w:b/>
          <w:bCs/>
        </w:rPr>
        <w:t>to be followed in E-waste drive:</w:t>
      </w:r>
    </w:p>
    <w:p w14:paraId="6C306592" w14:textId="77777777" w:rsidR="00CE6837" w:rsidRPr="00CE6837" w:rsidRDefault="00CE6837" w:rsidP="00CE6837">
      <w:pPr>
        <w:numPr>
          <w:ilvl w:val="0"/>
          <w:numId w:val="2"/>
        </w:numPr>
      </w:pPr>
      <w:r w:rsidRPr="00CE6837">
        <w:rPr>
          <w:b/>
          <w:bCs/>
        </w:rPr>
        <w:t>Education</w:t>
      </w:r>
      <w:r w:rsidRPr="00CE6837">
        <w:t xml:space="preserve">: Advocate for secure data handling and certified recycling </w:t>
      </w:r>
      <w:proofErr w:type="spellStart"/>
      <w:r w:rsidRPr="00CE6837">
        <w:t>centers</w:t>
      </w:r>
      <w:proofErr w:type="spellEnd"/>
      <w:r w:rsidRPr="00CE6837">
        <w:t>.</w:t>
      </w:r>
    </w:p>
    <w:p w14:paraId="17B58834" w14:textId="77777777" w:rsidR="00CE6837" w:rsidRPr="00CE6837" w:rsidRDefault="00CE6837" w:rsidP="00CE6837">
      <w:pPr>
        <w:numPr>
          <w:ilvl w:val="0"/>
          <w:numId w:val="2"/>
        </w:numPr>
      </w:pPr>
      <w:r w:rsidRPr="00CE6837">
        <w:rPr>
          <w:b/>
          <w:bCs/>
        </w:rPr>
        <w:t>Classification</w:t>
      </w:r>
      <w:r w:rsidRPr="00CE6837">
        <w:t>: Categorize collected items for refurbishment, recycling, or disposal.</w:t>
      </w:r>
    </w:p>
    <w:p w14:paraId="2A36F79A" w14:textId="77777777" w:rsidR="00CE6837" w:rsidRPr="00CE6837" w:rsidRDefault="00CE6837" w:rsidP="00CE6837">
      <w:pPr>
        <w:numPr>
          <w:ilvl w:val="0"/>
          <w:numId w:val="2"/>
        </w:numPr>
      </w:pPr>
      <w:r w:rsidRPr="00CE6837">
        <w:rPr>
          <w:b/>
          <w:bCs/>
        </w:rPr>
        <w:t>Sustainability Promotion</w:t>
      </w:r>
      <w:r w:rsidRPr="00CE6837">
        <w:t>: Emphasize the environmental benefits of e-waste recycling.</w:t>
      </w:r>
    </w:p>
    <w:p w14:paraId="19C59814" w14:textId="77777777" w:rsidR="00CE6837" w:rsidRPr="00CE6837" w:rsidRDefault="00CE6837" w:rsidP="00CE6837">
      <w:pPr>
        <w:numPr>
          <w:ilvl w:val="0"/>
          <w:numId w:val="2"/>
        </w:numPr>
      </w:pPr>
      <w:r w:rsidRPr="00CE6837">
        <w:rPr>
          <w:b/>
          <w:bCs/>
        </w:rPr>
        <w:t>Continuous Learning</w:t>
      </w:r>
      <w:r w:rsidRPr="00CE6837">
        <w:t>: Stay updated on e-waste regulations and best practices.</w:t>
      </w:r>
    </w:p>
    <w:p w14:paraId="4C67F588" w14:textId="77777777" w:rsidR="00CE6837" w:rsidRDefault="00CE6837" w:rsidP="00CE6837">
      <w:pPr>
        <w:numPr>
          <w:ilvl w:val="0"/>
          <w:numId w:val="2"/>
        </w:numPr>
      </w:pPr>
      <w:r w:rsidRPr="00CE6837">
        <w:rPr>
          <w:b/>
          <w:bCs/>
        </w:rPr>
        <w:t>Networking</w:t>
      </w:r>
      <w:r w:rsidRPr="00CE6837">
        <w:t>: Establish connections with professionals in recycling and environmental sectors for potential collaborations.</w:t>
      </w:r>
    </w:p>
    <w:p w14:paraId="0E0A71FA" w14:textId="4FCB4836" w:rsidR="00CE6837" w:rsidRDefault="00CE6837" w:rsidP="00CE6837">
      <w:pPr>
        <w:ind w:left="360"/>
        <w:rPr>
          <w:b/>
          <w:bCs/>
        </w:rPr>
      </w:pPr>
      <w:r>
        <w:rPr>
          <w:b/>
          <w:bCs/>
        </w:rPr>
        <w:t>One should follow following aspects during collection of e-waste:</w:t>
      </w:r>
    </w:p>
    <w:p w14:paraId="49267C6E" w14:textId="77777777" w:rsidR="00CE6837" w:rsidRPr="00CE6837" w:rsidRDefault="00CE6837" w:rsidP="00CE6837">
      <w:pPr>
        <w:numPr>
          <w:ilvl w:val="0"/>
          <w:numId w:val="3"/>
        </w:numPr>
      </w:pPr>
      <w:r w:rsidRPr="00CE6837">
        <w:rPr>
          <w:b/>
          <w:bCs/>
        </w:rPr>
        <w:t>Community Engagement</w:t>
      </w:r>
      <w:r w:rsidRPr="00CE6837">
        <w:t>: E-waste collection drives promote community involvement, raising awareness about recycling and the need for responsible electronics disposal.</w:t>
      </w:r>
    </w:p>
    <w:p w14:paraId="64806AF0" w14:textId="77777777" w:rsidR="00CE6837" w:rsidRPr="00CE6837" w:rsidRDefault="00CE6837" w:rsidP="00CE6837">
      <w:pPr>
        <w:numPr>
          <w:ilvl w:val="0"/>
          <w:numId w:val="3"/>
        </w:numPr>
      </w:pPr>
      <w:r w:rsidRPr="00CE6837">
        <w:rPr>
          <w:b/>
          <w:bCs/>
        </w:rPr>
        <w:t>Recycling Complexity</w:t>
      </w:r>
      <w:r w:rsidRPr="00CE6837">
        <w:t>: E-waste sorting and recycling processes are intricate, underlining the potential for innovation in efficient and eco-friendly recycling solutions.</w:t>
      </w:r>
    </w:p>
    <w:p w14:paraId="2D93775E" w14:textId="77777777" w:rsidR="00CE6837" w:rsidRPr="00CE6837" w:rsidRDefault="00CE6837" w:rsidP="00CE6837">
      <w:pPr>
        <w:numPr>
          <w:ilvl w:val="0"/>
          <w:numId w:val="3"/>
        </w:numPr>
      </w:pPr>
      <w:r w:rsidRPr="00CE6837">
        <w:rPr>
          <w:b/>
          <w:bCs/>
        </w:rPr>
        <w:t>Material Recovery</w:t>
      </w:r>
      <w:r w:rsidRPr="00CE6837">
        <w:t>: Valuable materials, such as metals, can be extracted from e-waste, showcasing the potential for resource conservation.</w:t>
      </w:r>
    </w:p>
    <w:p w14:paraId="0D57267F" w14:textId="77777777" w:rsidR="00CE6837" w:rsidRDefault="00CE6837" w:rsidP="00CE6837">
      <w:pPr>
        <w:numPr>
          <w:ilvl w:val="0"/>
          <w:numId w:val="3"/>
        </w:numPr>
      </w:pPr>
      <w:r w:rsidRPr="00CE6837">
        <w:rPr>
          <w:b/>
          <w:bCs/>
        </w:rPr>
        <w:t>Data Security</w:t>
      </w:r>
      <w:r w:rsidRPr="00CE6837">
        <w:t>: E-waste often contains data-bearing devices, emphasizing the importance of secure data erasure or destruction.</w:t>
      </w:r>
    </w:p>
    <w:p w14:paraId="7C6649D0" w14:textId="2ABAEAFC" w:rsidR="00A4545E" w:rsidRPr="00CE6837" w:rsidRDefault="00A4545E" w:rsidP="00CE6837">
      <w:pPr>
        <w:numPr>
          <w:ilvl w:val="0"/>
          <w:numId w:val="3"/>
        </w:numPr>
      </w:pPr>
      <w:r w:rsidRPr="00A4545E">
        <w:rPr>
          <w:b/>
          <w:bCs/>
        </w:rPr>
        <w:t>Technological Progression</w:t>
      </w:r>
      <w:r w:rsidRPr="00A4545E">
        <w:t>: The presence of obsolete devices highlights the rapid technological evolution, emphasizing the importance of sustainable electronics design.</w:t>
      </w:r>
    </w:p>
    <w:p w14:paraId="00602DE3" w14:textId="77777777" w:rsidR="00CE6837" w:rsidRPr="00CE6837" w:rsidRDefault="00CE6837" w:rsidP="00CE6837"/>
    <w:p w14:paraId="32CCF764" w14:textId="77777777" w:rsidR="00CE6837" w:rsidRPr="00CE6837" w:rsidRDefault="00CE6837" w:rsidP="00CE6837">
      <w:pPr>
        <w:rPr>
          <w:lang w:val="en-US"/>
        </w:rPr>
      </w:pPr>
    </w:p>
    <w:p w14:paraId="7B95DFE6" w14:textId="77777777" w:rsidR="00BC608A" w:rsidRDefault="00BC608A">
      <w:pPr>
        <w:rPr>
          <w:b/>
          <w:bCs/>
          <w:lang w:val="en-US"/>
        </w:rPr>
      </w:pPr>
    </w:p>
    <w:p w14:paraId="13AC7578" w14:textId="77777777" w:rsidR="00BC608A" w:rsidRDefault="00BC608A">
      <w:pPr>
        <w:rPr>
          <w:b/>
          <w:bCs/>
          <w:lang w:val="en-US"/>
        </w:rPr>
      </w:pPr>
    </w:p>
    <w:p w14:paraId="1459844F" w14:textId="77777777" w:rsidR="00BC608A" w:rsidRDefault="00BC608A">
      <w:pPr>
        <w:rPr>
          <w:b/>
          <w:bCs/>
          <w:lang w:val="en-US"/>
        </w:rPr>
      </w:pPr>
    </w:p>
    <w:p w14:paraId="22EBC4E5" w14:textId="77777777" w:rsidR="00BC608A" w:rsidRDefault="00BC608A">
      <w:pPr>
        <w:rPr>
          <w:b/>
          <w:bCs/>
          <w:lang w:val="en-US"/>
        </w:rPr>
      </w:pPr>
    </w:p>
    <w:p w14:paraId="6CAD94A6" w14:textId="77777777" w:rsidR="00CE6837" w:rsidRDefault="00CE6837">
      <w:pPr>
        <w:rPr>
          <w:b/>
          <w:bCs/>
          <w:lang w:val="en-US"/>
        </w:rPr>
      </w:pPr>
    </w:p>
    <w:p w14:paraId="7D344675" w14:textId="77777777" w:rsidR="00CE6837" w:rsidRDefault="00CE6837">
      <w:pPr>
        <w:rPr>
          <w:b/>
          <w:bCs/>
          <w:lang w:val="en-US"/>
        </w:rPr>
      </w:pPr>
    </w:p>
    <w:p w14:paraId="1AE68993" w14:textId="77777777" w:rsidR="00CE6837" w:rsidRDefault="00CE6837">
      <w:pPr>
        <w:rPr>
          <w:b/>
          <w:bCs/>
          <w:lang w:val="en-US"/>
        </w:rPr>
      </w:pPr>
    </w:p>
    <w:p w14:paraId="273B502A" w14:textId="77777777" w:rsidR="00CE6837" w:rsidRDefault="00CE6837">
      <w:pPr>
        <w:rPr>
          <w:b/>
          <w:bCs/>
          <w:lang w:val="en-US"/>
        </w:rPr>
      </w:pPr>
    </w:p>
    <w:p w14:paraId="0AFD6D1E" w14:textId="77777777" w:rsidR="00CE6837" w:rsidRDefault="00CE6837">
      <w:pPr>
        <w:rPr>
          <w:b/>
          <w:bCs/>
          <w:lang w:val="en-US"/>
        </w:rPr>
      </w:pPr>
    </w:p>
    <w:p w14:paraId="0CEC0006" w14:textId="77777777" w:rsidR="00CE6837" w:rsidRDefault="00CE6837">
      <w:pPr>
        <w:rPr>
          <w:b/>
          <w:bCs/>
          <w:lang w:val="en-US"/>
        </w:rPr>
      </w:pPr>
    </w:p>
    <w:p w14:paraId="53C28318" w14:textId="77777777" w:rsidR="00CE6837" w:rsidRDefault="00CE6837">
      <w:pPr>
        <w:rPr>
          <w:b/>
          <w:bCs/>
          <w:lang w:val="en-US"/>
        </w:rPr>
      </w:pPr>
    </w:p>
    <w:p w14:paraId="7B2733C0" w14:textId="77777777" w:rsidR="00CE6837" w:rsidRDefault="00CE6837">
      <w:pPr>
        <w:rPr>
          <w:b/>
          <w:bCs/>
          <w:lang w:val="en-US"/>
        </w:rPr>
      </w:pPr>
    </w:p>
    <w:p w14:paraId="1FF096D1" w14:textId="4935758F" w:rsidR="00006281" w:rsidRDefault="00BC608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Pr="00BC608A">
        <w:rPr>
          <w:b/>
          <w:bCs/>
          <w:lang w:val="en-US"/>
        </w:rPr>
        <w:t>Basel Action Network (BAN) Report 2020:</w:t>
      </w:r>
    </w:p>
    <w:p w14:paraId="57053CE2" w14:textId="77777777" w:rsidR="00BC608A" w:rsidRPr="00BC608A" w:rsidRDefault="00BC608A" w:rsidP="00BC608A">
      <w:r w:rsidRPr="00BC608A">
        <w:t xml:space="preserve">The Basel Action Network (BAN) is dedicated to global environmental concerns, particularly electronic and hazardous waste. The BAN Report 2020 likely addresses issues in international electronic waste trade and recycling. </w:t>
      </w:r>
    </w:p>
    <w:p w14:paraId="7EFDA14F" w14:textId="77777777" w:rsidR="00BC608A" w:rsidRDefault="00BC608A" w:rsidP="00BC608A">
      <w:r w:rsidRPr="00BC608A">
        <w:t xml:space="preserve">It </w:t>
      </w:r>
      <w:proofErr w:type="gramStart"/>
      <w:r w:rsidRPr="00BC608A">
        <w:t>cover</w:t>
      </w:r>
      <w:proofErr w:type="gramEnd"/>
      <w:r w:rsidRPr="00BC608A">
        <w:t xml:space="preserve"> topics like improper disposal, illegal e-waste exports, and the environmental and health risks involved. As of my last update in January 2022.</w:t>
      </w:r>
    </w:p>
    <w:p w14:paraId="0AA40B0B" w14:textId="2D5D540D" w:rsidR="00D83282" w:rsidRDefault="00D83282" w:rsidP="00D83282">
      <w:r>
        <w:t>1. Raising Awareness:</w:t>
      </w:r>
    </w:p>
    <w:p w14:paraId="52485AB8" w14:textId="77777777" w:rsidR="00D83282" w:rsidRDefault="00D83282" w:rsidP="00D83282">
      <w:r>
        <w:t xml:space="preserve">   - The BAN report helps in creating awareness about the illegal trade of e-waste and its environmental impact in India.</w:t>
      </w:r>
    </w:p>
    <w:p w14:paraId="3CCD27C0" w14:textId="77777777" w:rsidR="00D83282" w:rsidRDefault="00D83282" w:rsidP="00D83282">
      <w:r>
        <w:t xml:space="preserve">   - Use data analytics to identify regions with high e-waste generation based on the report's findings.</w:t>
      </w:r>
    </w:p>
    <w:p w14:paraId="257AC199" w14:textId="77777777" w:rsidR="00D83282" w:rsidRDefault="00D83282" w:rsidP="00D83282"/>
    <w:p w14:paraId="7161E40B" w14:textId="502177FF" w:rsidR="00D83282" w:rsidRDefault="00D83282" w:rsidP="00D83282">
      <w:r>
        <w:t>2. Regulatory Compliance:</w:t>
      </w:r>
    </w:p>
    <w:p w14:paraId="5376758D" w14:textId="77777777" w:rsidR="00D83282" w:rsidRDefault="00D83282" w:rsidP="00D83282">
      <w:r>
        <w:t xml:space="preserve">   - It can be used to develop algorithms for monitoring and enforcing compliance with e-waste regulations.</w:t>
      </w:r>
    </w:p>
    <w:p w14:paraId="0288904C" w14:textId="77777777" w:rsidR="00D83282" w:rsidRDefault="00D83282" w:rsidP="00D83282">
      <w:r>
        <w:t xml:space="preserve">   - Implement a system using machine learning to track the movement of e-waste and ensure it is disposed of properly.</w:t>
      </w:r>
    </w:p>
    <w:p w14:paraId="4C146091" w14:textId="77777777" w:rsidR="00D83282" w:rsidRDefault="00D83282" w:rsidP="00D83282"/>
    <w:p w14:paraId="44C973EB" w14:textId="7A91C8F4" w:rsidR="00D83282" w:rsidRDefault="00D83282" w:rsidP="00D83282">
      <w:r>
        <w:t>3. E-Waste Tracking:</w:t>
      </w:r>
    </w:p>
    <w:p w14:paraId="7F70D5A9" w14:textId="77777777" w:rsidR="00D83282" w:rsidRDefault="00D83282" w:rsidP="00D83282">
      <w:r>
        <w:t xml:space="preserve">   - Develop a blockchain-based system for tracking e-waste from its source to disposal, which can be based on the recommendations in the BAN report.</w:t>
      </w:r>
    </w:p>
    <w:p w14:paraId="26C1A5B0" w14:textId="77777777" w:rsidR="00D83282" w:rsidRDefault="00D83282" w:rsidP="00D83282">
      <w:r>
        <w:t xml:space="preserve">   - Advantages include increased transparency, reduced illegal trade, and better traceability.</w:t>
      </w:r>
    </w:p>
    <w:p w14:paraId="6DFE1CFD" w14:textId="77777777" w:rsidR="00D83282" w:rsidRDefault="00D83282" w:rsidP="00D83282"/>
    <w:p w14:paraId="48AAFDC3" w14:textId="6AC3DE33" w:rsidR="00D83282" w:rsidRDefault="00D83282" w:rsidP="00D83282">
      <w:r>
        <w:t>4. Recycling Solutions:</w:t>
      </w:r>
    </w:p>
    <w:p w14:paraId="62D5F263" w14:textId="77777777" w:rsidR="00D83282" w:rsidRDefault="00D83282" w:rsidP="00D83282">
      <w:r>
        <w:t xml:space="preserve">   - </w:t>
      </w:r>
      <w:proofErr w:type="spellStart"/>
      <w:r>
        <w:t>Analyze</w:t>
      </w:r>
      <w:proofErr w:type="spellEnd"/>
      <w:r>
        <w:t xml:space="preserve"> the report's data to design efficient recycling processes for different types of e-waste.</w:t>
      </w:r>
    </w:p>
    <w:p w14:paraId="263CB089" w14:textId="44C0A3EB" w:rsidR="00D83282" w:rsidRPr="00BC608A" w:rsidRDefault="00D83282" w:rsidP="00D83282">
      <w:r>
        <w:t xml:space="preserve">   - Implement robotics and automation to improve the dismantling and recycling of electronic components.</w:t>
      </w:r>
    </w:p>
    <w:p w14:paraId="025C73DD" w14:textId="02D860A8" w:rsidR="00D83282" w:rsidRPr="00D83282" w:rsidRDefault="00D83282" w:rsidP="00D83282">
      <w:pPr>
        <w:rPr>
          <w:b/>
          <w:bCs/>
        </w:rPr>
      </w:pPr>
      <w:r>
        <w:rPr>
          <w:b/>
          <w:bCs/>
        </w:rPr>
        <w:t>Following are some of a</w:t>
      </w:r>
      <w:r w:rsidRPr="00D83282">
        <w:rPr>
          <w:b/>
          <w:bCs/>
        </w:rPr>
        <w:t>dvantages of Utilizing the BAN Report:</w:t>
      </w:r>
    </w:p>
    <w:p w14:paraId="2FD59BD6" w14:textId="52A8E127" w:rsidR="00D83282" w:rsidRDefault="00D83282" w:rsidP="00D83282">
      <w:r>
        <w:t>Data-Driven Decision-Making:</w:t>
      </w:r>
      <w:r>
        <w:t xml:space="preserve"> </w:t>
      </w:r>
      <w:r>
        <w:t>The report provides valuable data that can drive data-driven policies and decisions for e-waste management.</w:t>
      </w:r>
    </w:p>
    <w:p w14:paraId="30C81D37" w14:textId="2A8F162F" w:rsidR="00D83282" w:rsidRDefault="00D83282" w:rsidP="00D83282">
      <w:r>
        <w:t>Reduced Environmental Impact: Implementing the report's recommendations can lead to better e-waste management practices, reducing environmental pollution.</w:t>
      </w:r>
    </w:p>
    <w:p w14:paraId="08158181" w14:textId="5F468651" w:rsidR="00D83282" w:rsidRDefault="00D83282" w:rsidP="00D83282">
      <w:r>
        <w:t>Regulatory Compliance:</w:t>
      </w:r>
      <w:r>
        <w:t xml:space="preserve"> </w:t>
      </w:r>
      <w:r>
        <w:t>Following the report's guidance helps in adhering to regulations and reducing illegal e-waste trade.</w:t>
      </w:r>
    </w:p>
    <w:p w14:paraId="36EB3763" w14:textId="77777777" w:rsidR="00BC608A" w:rsidRPr="00BC608A" w:rsidRDefault="00BC608A" w:rsidP="00BC608A"/>
    <w:p w14:paraId="78B8A688" w14:textId="77777777" w:rsidR="00BC608A" w:rsidRPr="00BC608A" w:rsidRDefault="00BC608A" w:rsidP="00BC608A"/>
    <w:p w14:paraId="5ED999E1" w14:textId="77777777" w:rsidR="00BC608A" w:rsidRPr="00BC608A" w:rsidRDefault="00BC608A" w:rsidP="00BC608A"/>
    <w:p w14:paraId="41C50B24" w14:textId="77777777" w:rsidR="00BC608A" w:rsidRDefault="00BC608A"/>
    <w:sectPr w:rsidR="00BC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906C" w14:textId="77777777" w:rsidR="00FD25CE" w:rsidRDefault="00FD25CE" w:rsidP="00A4545E">
      <w:pPr>
        <w:spacing w:after="0" w:line="240" w:lineRule="auto"/>
      </w:pPr>
      <w:r>
        <w:separator/>
      </w:r>
    </w:p>
  </w:endnote>
  <w:endnote w:type="continuationSeparator" w:id="0">
    <w:p w14:paraId="5D7A5274" w14:textId="77777777" w:rsidR="00FD25CE" w:rsidRDefault="00FD25CE" w:rsidP="00A4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250A3" w14:textId="77777777" w:rsidR="00FD25CE" w:rsidRDefault="00FD25CE" w:rsidP="00A4545E">
      <w:pPr>
        <w:spacing w:after="0" w:line="240" w:lineRule="auto"/>
      </w:pPr>
      <w:r>
        <w:separator/>
      </w:r>
    </w:p>
  </w:footnote>
  <w:footnote w:type="continuationSeparator" w:id="0">
    <w:p w14:paraId="3D45B654" w14:textId="77777777" w:rsidR="00FD25CE" w:rsidRDefault="00FD25CE" w:rsidP="00A45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0357"/>
    <w:multiLevelType w:val="hybridMultilevel"/>
    <w:tmpl w:val="70F6F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95BA3"/>
    <w:multiLevelType w:val="multilevel"/>
    <w:tmpl w:val="81AC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C702D"/>
    <w:multiLevelType w:val="multilevel"/>
    <w:tmpl w:val="8552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5542099">
    <w:abstractNumId w:val="0"/>
  </w:num>
  <w:num w:numId="2" w16cid:durableId="485977231">
    <w:abstractNumId w:val="2"/>
  </w:num>
  <w:num w:numId="3" w16cid:durableId="84612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8A"/>
    <w:rsid w:val="00006281"/>
    <w:rsid w:val="00023D71"/>
    <w:rsid w:val="00A4545E"/>
    <w:rsid w:val="00BC608A"/>
    <w:rsid w:val="00CE6837"/>
    <w:rsid w:val="00D83282"/>
    <w:rsid w:val="00FD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9F22"/>
  <w15:chartTrackingRefBased/>
  <w15:docId w15:val="{B98A2F34-45FC-42DC-B6F1-15633769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0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45E"/>
  </w:style>
  <w:style w:type="paragraph" w:styleId="Footer">
    <w:name w:val="footer"/>
    <w:basedOn w:val="Normal"/>
    <w:link w:val="FooterChar"/>
    <w:uiPriority w:val="99"/>
    <w:unhideWhenUsed/>
    <w:rsid w:val="00A45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Swami</dc:creator>
  <cp:keywords/>
  <dc:description/>
  <cp:lastModifiedBy>Atharva Swami</cp:lastModifiedBy>
  <cp:revision>1</cp:revision>
  <cp:lastPrinted>2023-10-30T10:06:00Z</cp:lastPrinted>
  <dcterms:created xsi:type="dcterms:W3CDTF">2023-10-30T09:24:00Z</dcterms:created>
  <dcterms:modified xsi:type="dcterms:W3CDTF">2023-10-30T10:10:00Z</dcterms:modified>
</cp:coreProperties>
</file>