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after="40"/>
        <w:jc w:val="center"/>
      </w:pPr>
      <w:r>
        <w:rPr>
          <w:rFonts w:ascii="Arial" w:cs="Arial" w:eastAsia="Arial" w:hAnsi="Arial"/>
          <w:b/>
          <w:bCs/>
          <w:color w:val="1F3864"/>
          <w:sz w:val="52"/>
          <w:szCs w:val="52"/>
        </w:rPr>
        <w:t xml:space="preserve">PROJECT REPORT</w:t>
      </w:r>
    </w:p>
    <w:p>
      <w:pPr>
        <w:spacing w:after="40"/>
        <w:jc w:val="center"/>
      </w:pPr>
      <w:r>
        <w:rPr>
          <w:rFonts w:ascii="Arial" w:cs="Arial" w:eastAsia="Arial" w:hAnsi="Arial"/>
          <w:i/>
          <w:iCs/>
          <w:color w:val="555555"/>
          <w:sz w:val="28"/>
          <w:szCs w:val="28"/>
        </w:rPr>
        <w:t xml:space="preserve">on</w:t>
      </w:r>
    </w:p>
    <w:p>
      <w:pPr>
        <w:spacing w:after="60"/>
        <w:jc w:val="center"/>
      </w:pPr>
      <w:r>
        <w:rPr>
          <w:rFonts w:ascii="Arial" w:cs="Arial" w:eastAsia="Arial" w:hAnsi="Arial"/>
          <w:b/>
          <w:bCs/>
          <w:color w:val="2E75B6"/>
          <w:sz w:val="40"/>
          <w:szCs w:val="40"/>
        </w:rPr>
        <w:t xml:space="preserve">AI-Based Sentiment Analysis Tool</w:t>
      </w:r>
    </w:p>
    <w:p>
      <w:pPr>
        <w:pBdr>
          <w:bottom w:val="single" w:color="2E75B6" w:sz="8" w:space="1"/>
        </w:pBdr>
        <w:spacing w:after="600"/>
        <w:jc w:val="center"/>
      </w:pPr>
      <w:r>
        <w:rPr>
          <w:rFonts w:ascii="Arial" w:cs="Arial" w:eastAsia="Arial" w:hAnsi="Arial"/>
          <w:i/>
          <w:iCs/>
          <w:color w:val="444444"/>
          <w:sz w:val="24"/>
          <w:szCs w:val="24"/>
        </w:rPr>
        <w:t xml:space="preserve">Using Machine Learning (TF-IDF + Logistic Regression)</w:t>
      </w:r>
    </w:p>
    <w:p>
      <w:pPr>
        <w:spacing w:before="3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Student Name</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Atharv Bilaiya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25BAI10552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Course Code</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CSA2001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Course</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CSE - Artificial Intelligence &amp; Machine Learning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2"/>
                <w:szCs w:val="22"/>
              </w:rPr>
              <w:t xml:space="preserve">Submitted To</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VIT University</w:t>
            </w:r>
          </w:p>
        </w:tc>
      </w:tr>
    </w:tbl>
    <w:p>
      <w:r>
        <w:br w:type="page"/>
      </w:r>
    </w:p>
    <w:p>
      <w:pPr>
        <w:pStyle w:val="Heading1"/>
        <w:spacing w:before="360" w:after="120"/>
      </w:pPr>
      <w:r>
        <w:rPr>
          <w:rFonts w:ascii="Arial" w:cs="Arial" w:eastAsia="Arial" w:hAnsi="Arial"/>
          <w:b/>
          <w:bCs/>
          <w:color w:val="1F3864"/>
          <w:sz w:val="28"/>
          <w:szCs w:val="28"/>
        </w:rPr>
        <w:t xml:space="preserve">1. Introduction</w:t>
      </w:r>
    </w:p>
    <w:p>
      <w:pPr>
        <w:spacing w:after="120"/>
        <w:jc w:val="both"/>
      </w:pPr>
      <w:r>
        <w:rPr>
          <w:rFonts w:ascii="Arial" w:cs="Arial" w:eastAsia="Arial" w:hAnsi="Arial"/>
          <w:b w:val="false"/>
          <w:bCs w:val="false"/>
          <w:sz w:val="22"/>
          <w:szCs w:val="22"/>
        </w:rPr>
        <w:t xml:space="preserve">Sentiment Analysis is a branch of Natural Language Processing (NLP) that involves determining the emotional tone behind text. It is widely used in applications such as product review analysis, social media monitoring, customer feedback processing, and more.</w:t>
      </w:r>
    </w:p>
    <w:p>
      <w:pPr>
        <w:spacing w:after="120"/>
        <w:jc w:val="both"/>
      </w:pPr>
      <w:r>
        <w:rPr>
          <w:rFonts w:ascii="Arial" w:cs="Arial" w:eastAsia="Arial" w:hAnsi="Arial"/>
          <w:b w:val="false"/>
          <w:bCs w:val="false"/>
          <w:sz w:val="22"/>
          <w:szCs w:val="22"/>
        </w:rPr>
        <w:t xml:space="preserve">This project, titled 'AI Sentiment Tool', is a command-line Python application that allows users to input text and receive a sentiment prediction (e.g., positive, negative, neutral). The tool is built using classical machine learning techniques and provides persistent history tracking of all predictions.</w:t>
      </w:r>
    </w:p>
    <w:p>
      <w:pPr>
        <w:pStyle w:val="Heading2"/>
        <w:spacing w:before="240" w:after="100"/>
      </w:pPr>
      <w:r>
        <w:rPr>
          <w:rFonts w:ascii="Arial" w:cs="Arial" w:eastAsia="Arial" w:hAnsi="Arial"/>
          <w:b/>
          <w:bCs/>
          <w:color w:val="2E75B6"/>
          <w:sz w:val="24"/>
          <w:szCs w:val="24"/>
        </w:rPr>
        <w:t xml:space="preserve">1.1 Motivation</w:t>
      </w:r>
    </w:p>
    <w:p>
      <w:pPr>
        <w:spacing w:after="120"/>
        <w:jc w:val="both"/>
      </w:pPr>
      <w:r>
        <w:rPr>
          <w:rFonts w:ascii="Arial" w:cs="Arial" w:eastAsia="Arial" w:hAnsi="Arial"/>
          <w:b w:val="false"/>
          <w:bCs w:val="false"/>
          <w:sz w:val="22"/>
          <w:szCs w:val="22"/>
        </w:rPr>
        <w:t xml:space="preserve">With the rapid increase in user-generated content on the internet, manually classifying sentiments is infeasible. This tool demonstrates how machine learning can automate this task efficiently using a lightweight pipeline suitable for academic and production environments.</w:t>
      </w:r>
    </w:p>
    <w:p>
      <w:pPr>
        <w:pStyle w:val="Heading1"/>
        <w:spacing w:before="360" w:after="120"/>
      </w:pPr>
      <w:r>
        <w:rPr>
          <w:rFonts w:ascii="Arial" w:cs="Arial" w:eastAsia="Arial" w:hAnsi="Arial"/>
          <w:b/>
          <w:bCs/>
          <w:color w:val="1F3864"/>
          <w:sz w:val="28"/>
          <w:szCs w:val="28"/>
        </w:rPr>
        <w:t xml:space="preserve">2. Objectives</w:t>
      </w:r>
    </w:p>
    <w:p>
      <w:pPr>
        <w:spacing w:after="120"/>
        <w:jc w:val="both"/>
      </w:pPr>
      <w:r>
        <w:rPr>
          <w:rFonts w:ascii="Arial" w:cs="Arial" w:eastAsia="Arial" w:hAnsi="Arial"/>
          <w:b w:val="false"/>
          <w:bCs w:val="false"/>
          <w:sz w:val="22"/>
          <w:szCs w:val="22"/>
        </w:rPr>
        <w:t xml:space="preserve">The primary objectives of this project are:</w:t>
      </w:r>
    </w:p>
    <w:p>
      <w:pPr>
        <w:pStyle w:val="ListParagraph"/>
        <w:numPr>
          <w:ilvl w:val="0"/>
          <w:numId w:val="2"/>
        </w:numPr>
        <w:spacing w:after="80"/>
      </w:pPr>
      <w:r>
        <w:rPr>
          <w:rFonts w:ascii="Arial" w:cs="Arial" w:eastAsia="Arial" w:hAnsi="Arial"/>
          <w:sz w:val="22"/>
          <w:szCs w:val="22"/>
        </w:rPr>
        <w:t xml:space="preserve">To build an interactive CLI-based sentiment analysis tool in Python.</w:t>
      </w:r>
    </w:p>
    <w:p>
      <w:pPr>
        <w:pStyle w:val="ListParagraph"/>
        <w:numPr>
          <w:ilvl w:val="0"/>
          <w:numId w:val="2"/>
        </w:numPr>
        <w:spacing w:after="80"/>
      </w:pPr>
      <w:r>
        <w:rPr>
          <w:rFonts w:ascii="Arial" w:cs="Arial" w:eastAsia="Arial" w:hAnsi="Arial"/>
          <w:sz w:val="22"/>
          <w:szCs w:val="22"/>
        </w:rPr>
        <w:t xml:space="preserve">To implement a TF-IDF based text vectorization pipeline.</w:t>
      </w:r>
    </w:p>
    <w:p>
      <w:pPr>
        <w:pStyle w:val="ListParagraph"/>
        <w:numPr>
          <w:ilvl w:val="0"/>
          <w:numId w:val="2"/>
        </w:numPr>
        <w:spacing w:after="80"/>
      </w:pPr>
      <w:r>
        <w:rPr>
          <w:rFonts w:ascii="Arial" w:cs="Arial" w:eastAsia="Arial" w:hAnsi="Arial"/>
          <w:sz w:val="22"/>
          <w:szCs w:val="22"/>
        </w:rPr>
        <w:t xml:space="preserve">To train and persist a Logistic Regression classification model.</w:t>
      </w:r>
    </w:p>
    <w:p>
      <w:pPr>
        <w:pStyle w:val="ListParagraph"/>
        <w:numPr>
          <w:ilvl w:val="0"/>
          <w:numId w:val="2"/>
        </w:numPr>
        <w:spacing w:after="80"/>
      </w:pPr>
      <w:r>
        <w:rPr>
          <w:rFonts w:ascii="Arial" w:cs="Arial" w:eastAsia="Arial" w:hAnsi="Arial"/>
          <w:sz w:val="22"/>
          <w:szCs w:val="22"/>
        </w:rPr>
        <w:t xml:space="preserve">To allow real-time sentiment prediction for user-inputted text.</w:t>
      </w:r>
    </w:p>
    <w:p>
      <w:pPr>
        <w:pStyle w:val="ListParagraph"/>
        <w:numPr>
          <w:ilvl w:val="0"/>
          <w:numId w:val="2"/>
        </w:numPr>
        <w:spacing w:after="80"/>
      </w:pPr>
      <w:r>
        <w:rPr>
          <w:rFonts w:ascii="Arial" w:cs="Arial" w:eastAsia="Arial" w:hAnsi="Arial"/>
          <w:sz w:val="22"/>
          <w:szCs w:val="22"/>
        </w:rPr>
        <w:t xml:space="preserve">To maintain a prediction history log in CSV format for future reference.</w:t>
      </w:r>
    </w:p>
    <w:p>
      <w:pPr>
        <w:pStyle w:val="ListParagraph"/>
        <w:numPr>
          <w:ilvl w:val="0"/>
          <w:numId w:val="2"/>
        </w:numPr>
        <w:spacing w:after="80"/>
      </w:pPr>
      <w:r>
        <w:rPr>
          <w:rFonts w:ascii="Arial" w:cs="Arial" w:eastAsia="Arial" w:hAnsi="Arial"/>
          <w:sz w:val="22"/>
          <w:szCs w:val="22"/>
        </w:rPr>
        <w:t xml:space="preserve">To demonstrate an end-to-end machine learning workflow from data to deployment.</w:t>
      </w:r>
    </w:p>
    <w:p>
      <w:pPr>
        <w:pStyle w:val="Heading1"/>
        <w:spacing w:before="360" w:after="120"/>
      </w:pPr>
      <w:r>
        <w:rPr>
          <w:rFonts w:ascii="Arial" w:cs="Arial" w:eastAsia="Arial" w:hAnsi="Arial"/>
          <w:b/>
          <w:bCs/>
          <w:color w:val="1F3864"/>
          <w:sz w:val="28"/>
          <w:szCs w:val="28"/>
        </w:rPr>
        <w:t xml:space="preserve">3. Technologies &amp;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 / Library</w:t>
            </w:r>
          </w:p>
        </w:tc>
        <w:tc>
          <w:tcPr>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Python 3.x</w:t>
            </w:r>
          </w:p>
        </w:tc>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Courier New" w:cs="Courier New" w:eastAsia="Courier New" w:hAnsi="Courier New"/>
                <w:sz w:val="22"/>
                <w:szCs w:val="22"/>
              </w:rPr>
              <w:t xml:space="preserve">Core Language</w:t>
            </w:r>
          </w:p>
        </w:tc>
        <w:tc>
          <w:tcPr>
            <w:tcW w:type="dxa" w:w="3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Application runtime &amp;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scikit-learn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2"/>
                <w:szCs w:val="22"/>
              </w:rPr>
              <w:t xml:space="preserve">TfidfVectorizer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Text feature extraction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scikit-learn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Courier New" w:cs="Courier New" w:eastAsia="Courier New" w:hAnsi="Courier New"/>
                <w:sz w:val="22"/>
                <w:szCs w:val="22"/>
              </w:rPr>
              <w:t xml:space="preserve">LogisticRegression</w:t>
            </w:r>
          </w:p>
        </w:tc>
        <w:tc>
          <w:tcPr>
            <w:tcW w:type="dxa" w:w="3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Classification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pandas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2"/>
                <w:szCs w:val="22"/>
              </w:rPr>
              <w:t xml:space="preserve">pd.read_csv()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Dataset loading &amp; manipulation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pickle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Courier New" w:cs="Courier New" w:eastAsia="Courier New" w:hAnsi="Courier New"/>
                <w:sz w:val="22"/>
                <w:szCs w:val="22"/>
              </w:rPr>
              <w:t xml:space="preserve">Built-in</w:t>
            </w:r>
          </w:p>
        </w:tc>
        <w:tc>
          <w:tcPr>
            <w:tcW w:type="dxa" w:w="3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Model serialization &amp; persistence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2"/>
                <w:szCs w:val="22"/>
              </w:rPr>
              <w:t xml:space="preserve">Built-in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File system operations</w:t>
            </w:r>
          </w:p>
        </w:tc>
      </w:tr>
    </w:tbl>
    <w:p>
      <w:pPr>
        <w:spacing w:after="200"/>
      </w:pPr>
    </w:p>
    <w:p>
      <w:pPr>
        <w:pStyle w:val="Heading1"/>
        <w:spacing w:before="360" w:after="120"/>
      </w:pPr>
      <w:r>
        <w:rPr>
          <w:rFonts w:ascii="Arial" w:cs="Arial" w:eastAsia="Arial" w:hAnsi="Arial"/>
          <w:b/>
          <w:bCs/>
          <w:color w:val="1F3864"/>
          <w:sz w:val="28"/>
          <w:szCs w:val="28"/>
        </w:rPr>
        <w:t xml:space="preserve">4. System Architecture &amp; Module Description</w:t>
      </w:r>
    </w:p>
    <w:p>
      <w:pPr>
        <w:spacing w:after="120"/>
        <w:jc w:val="both"/>
      </w:pPr>
      <w:r>
        <w:rPr>
          <w:rFonts w:ascii="Arial" w:cs="Arial" w:eastAsia="Arial" w:hAnsi="Arial"/>
          <w:b w:val="false"/>
          <w:bCs w:val="false"/>
          <w:sz w:val="22"/>
          <w:szCs w:val="22"/>
        </w:rPr>
        <w:t xml:space="preserve">The project is structured around a clean modular architecture. Each function serves a specific responsibility, ensuring separation of concerns and maintainability.</w:t>
      </w:r>
    </w:p>
    <w:p>
      <w:pPr>
        <w:pStyle w:val="Heading2"/>
        <w:spacing w:before="240" w:after="100"/>
      </w:pPr>
      <w:r>
        <w:rPr>
          <w:rFonts w:ascii="Arial" w:cs="Arial" w:eastAsia="Arial" w:hAnsi="Arial"/>
          <w:b/>
          <w:bCs/>
          <w:color w:val="2E75B6"/>
          <w:sz w:val="24"/>
          <w:szCs w:val="24"/>
        </w:rPr>
        <w:t xml:space="preserve">4.1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Borders>
              <w:top w:val="single" w:color="1F3864" w:sz="4"/>
              <w:left w:val="single" w:color="1F3864" w:sz="4"/>
              <w:bottom w:val="single" w:color="1F3864" w:sz="4"/>
              <w:right w:val="single" w:color="1F3864" w:sz="4"/>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Borders>
              <w:top w:val="single" w:color="1F3864" w:sz="4"/>
              <w:left w:val="single" w:color="1F3864" w:sz="4"/>
              <w:bottom w:val="single" w:color="1F3864" w:sz="4"/>
              <w:right w:val="single" w:color="1F3864" w:sz="4"/>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Module Type</w:t>
            </w:r>
          </w:p>
        </w:tc>
        <w:tc>
          <w:tcPr>
            <w:tcBorders>
              <w:top w:val="single" w:color="1F3864" w:sz="4"/>
              <w:left w:val="single" w:color="1F3864" w:sz="4"/>
              <w:bottom w:val="single" w:color="1F3864" w:sz="4"/>
              <w:right w:val="single" w:color="1F3864" w:sz="4"/>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Courier New" w:cs="Courier New" w:eastAsia="Courier New" w:hAnsi="Courier New"/>
                <w:sz w:val="20"/>
                <w:szCs w:val="20"/>
              </w:rPr>
              <w:t xml:space="preserve">loaddata()</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Data Layer</w:t>
            </w:r>
          </w:p>
        </w:tc>
        <w:tc>
          <w:tcPr>
            <w:tcW w:type="dxa" w:w="46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Reads ds.csv, normalizes column names, validates required fields (phrase, sentiment).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trainmodel(df)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ML Layer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Trains TF-IDF + Logistic Regression pipeline; serializes model to model.pkl.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Courier New" w:cs="Courier New" w:eastAsia="Courier New" w:hAnsi="Courier New"/>
                <w:sz w:val="20"/>
                <w:szCs w:val="20"/>
              </w:rPr>
              <w:t xml:space="preserve">loadmodel()</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Persistence Layer</w:t>
            </w:r>
          </w:p>
        </w:tc>
        <w:tc>
          <w:tcPr>
            <w:tcW w:type="dxa" w:w="46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Loads pre-trained model from disk; triggers training if model file absent.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predict(data, txt)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Inference Layer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Transforms input text and runs model prediction; returns sentiment label.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Courier New" w:cs="Courier New" w:eastAsia="Courier New" w:hAnsi="Courier New"/>
                <w:sz w:val="20"/>
                <w:szCs w:val="20"/>
              </w:rPr>
              <w:t xml:space="preserve">savehist(txt, res)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Logging Layer</w:t>
            </w:r>
          </w:p>
        </w:tc>
        <w:tc>
          <w:tcPr>
            <w:tcW w:type="dxa" w:w="46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Appends text and result to history.csv for audit trail.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showhist()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UI Layer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Displays the last 5 prediction history entries to the user.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Courier New" w:cs="Courier New" w:eastAsia="Courier New" w:hAnsi="Courier New"/>
                <w:sz w:val="20"/>
                <w:szCs w:val="20"/>
              </w:rPr>
              <w:t xml:space="preserve">main()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Controller</w:t>
            </w:r>
          </w:p>
        </w:tc>
        <w:tc>
          <w:tcPr>
            <w:tcW w:type="dxa" w:w="46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Main event loop; handles user menu input and delegates to appropriate functions.</w:t>
            </w:r>
          </w:p>
        </w:tc>
      </w:tr>
    </w:tbl>
    <w:p>
      <w:pPr>
        <w:spacing w:after="200"/>
      </w:pPr>
    </w:p>
    <w:p>
      <w:pPr>
        <w:pStyle w:val="Heading1"/>
        <w:spacing w:before="360" w:after="120"/>
      </w:pPr>
      <w:r>
        <w:rPr>
          <w:rFonts w:ascii="Arial" w:cs="Arial" w:eastAsia="Arial" w:hAnsi="Arial"/>
          <w:b/>
          <w:bCs/>
          <w:color w:val="1F3864"/>
          <w:sz w:val="28"/>
          <w:szCs w:val="28"/>
        </w:rPr>
        <w:t xml:space="preserve">5. Methodology</w:t>
      </w:r>
    </w:p>
    <w:p>
      <w:pPr>
        <w:pStyle w:val="Heading2"/>
        <w:spacing w:before="240" w:after="100"/>
      </w:pPr>
      <w:r>
        <w:rPr>
          <w:rFonts w:ascii="Arial" w:cs="Arial" w:eastAsia="Arial" w:hAnsi="Arial"/>
          <w:b/>
          <w:bCs/>
          <w:color w:val="2E75B6"/>
          <w:sz w:val="24"/>
          <w:szCs w:val="24"/>
        </w:rPr>
        <w:t xml:space="preserve">5.1 Data Pipeline</w:t>
      </w:r>
    </w:p>
    <w:p>
      <w:pPr>
        <w:spacing w:after="120"/>
        <w:jc w:val="both"/>
      </w:pPr>
      <w:r>
        <w:rPr>
          <w:rFonts w:ascii="Arial" w:cs="Arial" w:eastAsia="Arial" w:hAnsi="Arial"/>
          <w:b w:val="false"/>
          <w:bCs w:val="false"/>
          <w:sz w:val="22"/>
          <w:szCs w:val="22"/>
        </w:rPr>
        <w:t xml:space="preserve">The dataset (ds.csv) must contain at minimum two columns: 'phrase' (input text) and 'sentiment' (label). The loaddata() function handles flexible encoding (UTF-8 with Latin-1 fallback) and normalizes all column names to lowercase for robustness.</w:t>
      </w:r>
    </w:p>
    <w:p>
      <w:pPr>
        <w:pStyle w:val="Heading2"/>
        <w:spacing w:before="240" w:after="100"/>
      </w:pPr>
      <w:r>
        <w:rPr>
          <w:rFonts w:ascii="Arial" w:cs="Arial" w:eastAsia="Arial" w:hAnsi="Arial"/>
          <w:b/>
          <w:bCs/>
          <w:color w:val="2E75B6"/>
          <w:sz w:val="24"/>
          <w:szCs w:val="24"/>
        </w:rPr>
        <w:t xml:space="preserve">5.2 Feature Extraction - TF-IDF</w:t>
      </w:r>
    </w:p>
    <w:p>
      <w:pPr>
        <w:spacing w:after="120"/>
        <w:jc w:val="both"/>
      </w:pPr>
      <w:r>
        <w:rPr>
          <w:rFonts w:ascii="Arial" w:cs="Arial" w:eastAsia="Arial" w:hAnsi="Arial"/>
          <w:b w:val="false"/>
          <w:bCs w:val="false"/>
          <w:sz w:val="22"/>
          <w:szCs w:val="22"/>
        </w:rPr>
        <w:t xml:space="preserve">TF-IDF (Term Frequency - Inverse Document Frequency) converts raw text into numerical feature vectors. Words that are frequently occurring in a document but rare across the corpus are given higher weight. This is particularly effective for sentiment classification as it highlights discriminative vocabulary.</w:t>
      </w:r>
    </w:p>
    <w:p>
      <w:pPr>
        <w:pStyle w:val="Heading2"/>
        <w:spacing w:before="240" w:after="100"/>
      </w:pPr>
      <w:r>
        <w:rPr>
          <w:rFonts w:ascii="Arial" w:cs="Arial" w:eastAsia="Arial" w:hAnsi="Arial"/>
          <w:b/>
          <w:bCs/>
          <w:color w:val="2E75B6"/>
          <w:sz w:val="24"/>
          <w:szCs w:val="24"/>
        </w:rPr>
        <w:t xml:space="preserve">5.3 Classification - Logistic Regression</w:t>
      </w:r>
    </w:p>
    <w:p>
      <w:pPr>
        <w:spacing w:after="120"/>
        <w:jc w:val="both"/>
      </w:pPr>
      <w:r>
        <w:rPr>
          <w:rFonts w:ascii="Arial" w:cs="Arial" w:eastAsia="Arial" w:hAnsi="Arial"/>
          <w:b w:val="false"/>
          <w:bCs w:val="false"/>
          <w:sz w:val="22"/>
          <w:szCs w:val="22"/>
        </w:rPr>
        <w:t xml:space="preserve">Logistic Regression is a linear classifier that estimates the probability of each sentiment class. It is well-suited for text classification tasks due to its:</w:t>
      </w:r>
    </w:p>
    <w:p>
      <w:pPr>
        <w:pStyle w:val="ListParagraph"/>
        <w:numPr>
          <w:ilvl w:val="0"/>
          <w:numId w:val="2"/>
        </w:numPr>
        <w:spacing w:after="80"/>
      </w:pPr>
      <w:r>
        <w:rPr>
          <w:rFonts w:ascii="Arial" w:cs="Arial" w:eastAsia="Arial" w:hAnsi="Arial"/>
          <w:sz w:val="22"/>
          <w:szCs w:val="22"/>
        </w:rPr>
        <w:t xml:space="preserve">Efficiency on high-dimensional sparse feature matrices (such as TF-IDF outputs).</w:t>
      </w:r>
    </w:p>
    <w:p>
      <w:pPr>
        <w:pStyle w:val="ListParagraph"/>
        <w:numPr>
          <w:ilvl w:val="0"/>
          <w:numId w:val="2"/>
        </w:numPr>
        <w:spacing w:after="80"/>
      </w:pPr>
      <w:r>
        <w:rPr>
          <w:rFonts w:ascii="Arial" w:cs="Arial" w:eastAsia="Arial" w:hAnsi="Arial"/>
          <w:sz w:val="22"/>
          <w:szCs w:val="22"/>
        </w:rPr>
        <w:t xml:space="preserve">Interpretability and robustness against overfitting.</w:t>
      </w:r>
    </w:p>
    <w:p>
      <w:pPr>
        <w:pStyle w:val="ListParagraph"/>
        <w:numPr>
          <w:ilvl w:val="0"/>
          <w:numId w:val="2"/>
        </w:numPr>
        <w:spacing w:after="80"/>
      </w:pPr>
      <w:r>
        <w:rPr>
          <w:rFonts w:ascii="Arial" w:cs="Arial" w:eastAsia="Arial" w:hAnsi="Arial"/>
          <w:sz w:val="22"/>
          <w:szCs w:val="22"/>
        </w:rPr>
        <w:t xml:space="preserve">Strong baseline performance for NLP classification tasks.</w:t>
      </w:r>
    </w:p>
    <w:p>
      <w:pPr>
        <w:pStyle w:val="Heading2"/>
        <w:spacing w:before="240" w:after="100"/>
      </w:pPr>
      <w:r>
        <w:rPr>
          <w:rFonts w:ascii="Arial" w:cs="Arial" w:eastAsia="Arial" w:hAnsi="Arial"/>
          <w:b/>
          <w:bCs/>
          <w:color w:val="2E75B6"/>
          <w:sz w:val="24"/>
          <w:szCs w:val="24"/>
        </w:rPr>
        <w:t xml:space="preserve">5.4 Model Persistence</w:t>
      </w:r>
    </w:p>
    <w:p>
      <w:pPr>
        <w:spacing w:after="120"/>
        <w:jc w:val="both"/>
      </w:pPr>
      <w:r>
        <w:rPr>
          <w:rFonts w:ascii="Arial" w:cs="Arial" w:eastAsia="Arial" w:hAnsi="Arial"/>
          <w:b w:val="false"/>
          <w:bCs w:val="false"/>
          <w:sz w:val="22"/>
          <w:szCs w:val="22"/>
        </w:rPr>
        <w:t xml:space="preserve">After training, both the TF-IDF vectorizer and the trained Logistic Regression model are serialized together into a single model.pkl file using Python's pickle library. This ensures that the same transformation and model are reloaded consistently for inference without retraining.</w:t>
      </w:r>
    </w:p>
    <w:p>
      <w:pPr>
        <w:pStyle w:val="Heading1"/>
        <w:spacing w:before="360" w:after="120"/>
      </w:pPr>
      <w:r>
        <w:rPr>
          <w:rFonts w:ascii="Arial" w:cs="Arial" w:eastAsia="Arial" w:hAnsi="Arial"/>
          <w:b/>
          <w:bCs/>
          <w:color w:val="1F3864"/>
          <w:sz w:val="28"/>
          <w:szCs w:val="28"/>
        </w:rPr>
        <w:t xml:space="preserve">6. Key Features</w:t>
      </w:r>
    </w:p>
    <w:p>
      <w:pPr>
        <w:pStyle w:val="ListParagraph"/>
        <w:numPr>
          <w:ilvl w:val="0"/>
          <w:numId w:val="2"/>
        </w:numPr>
        <w:spacing w:after="80"/>
      </w:pPr>
      <w:r>
        <w:rPr>
          <w:rFonts w:ascii="Arial" w:cs="Arial" w:eastAsia="Arial" w:hAnsi="Arial"/>
          <w:sz w:val="22"/>
          <w:szCs w:val="22"/>
        </w:rPr>
        <w:t xml:space="preserve">Interactive CLI menu with 5 options: Text prediction, About, Help, View History, and Exit.</w:t>
      </w:r>
    </w:p>
    <w:p>
      <w:pPr>
        <w:pStyle w:val="ListParagraph"/>
        <w:numPr>
          <w:ilvl w:val="0"/>
          <w:numId w:val="2"/>
        </w:numPr>
        <w:spacing w:after="80"/>
      </w:pPr>
      <w:r>
        <w:rPr>
          <w:rFonts w:ascii="Arial" w:cs="Arial" w:eastAsia="Arial" w:hAnsi="Arial"/>
          <w:sz w:val="22"/>
          <w:szCs w:val="22"/>
        </w:rPr>
        <w:t xml:space="preserve">Automatic model training if no pre-trained model file is found on disk.</w:t>
      </w:r>
    </w:p>
    <w:p>
      <w:pPr>
        <w:pStyle w:val="ListParagraph"/>
        <w:numPr>
          <w:ilvl w:val="0"/>
          <w:numId w:val="2"/>
        </w:numPr>
        <w:spacing w:after="80"/>
      </w:pPr>
      <w:r>
        <w:rPr>
          <w:rFonts w:ascii="Arial" w:cs="Arial" w:eastAsia="Arial" w:hAnsi="Arial"/>
          <w:sz w:val="22"/>
          <w:szCs w:val="22"/>
        </w:rPr>
        <w:t xml:space="preserve">History persistence: all predictions are logged to history.csv with the input text and result.</w:t>
      </w:r>
    </w:p>
    <w:p>
      <w:pPr>
        <w:pStyle w:val="ListParagraph"/>
        <w:numPr>
          <w:ilvl w:val="0"/>
          <w:numId w:val="2"/>
        </w:numPr>
        <w:spacing w:after="80"/>
      </w:pPr>
      <w:r>
        <w:rPr>
          <w:rFonts w:ascii="Arial" w:cs="Arial" w:eastAsia="Arial" w:hAnsi="Arial"/>
          <w:sz w:val="22"/>
          <w:szCs w:val="22"/>
        </w:rPr>
        <w:t xml:space="preserve">Flexible dataset encoding: supports both UTF-8 and Latin-1 encoded CSV files.</w:t>
      </w:r>
    </w:p>
    <w:p>
      <w:pPr>
        <w:pStyle w:val="ListParagraph"/>
        <w:numPr>
          <w:ilvl w:val="0"/>
          <w:numId w:val="2"/>
        </w:numPr>
        <w:spacing w:after="80"/>
      </w:pPr>
      <w:r>
        <w:rPr>
          <w:rFonts w:ascii="Arial" w:cs="Arial" w:eastAsia="Arial" w:hAnsi="Arial"/>
          <w:sz w:val="22"/>
          <w:szCs w:val="22"/>
        </w:rPr>
        <w:t xml:space="preserve">Modular, function-based code structure for easy maintenance and extension.</w:t>
      </w:r>
    </w:p>
    <w:p>
      <w:pPr>
        <w:pStyle w:val="ListParagraph"/>
        <w:numPr>
          <w:ilvl w:val="0"/>
          <w:numId w:val="2"/>
        </w:numPr>
        <w:spacing w:after="80"/>
      </w:pPr>
      <w:r>
        <w:rPr>
          <w:rFonts w:ascii="Arial" w:cs="Arial" w:eastAsia="Arial" w:hAnsi="Arial"/>
          <w:sz w:val="22"/>
          <w:szCs w:val="22"/>
        </w:rPr>
        <w:t xml:space="preserve">Error handling at each layer with user-friendly error messages.</w:t>
      </w:r>
    </w:p>
    <w:p>
      <w:pPr>
        <w:pStyle w:val="Heading1"/>
        <w:spacing w:before="360" w:after="120"/>
      </w:pPr>
      <w:r>
        <w:rPr>
          <w:rFonts w:ascii="Arial" w:cs="Arial" w:eastAsia="Arial" w:hAnsi="Arial"/>
          <w:b/>
          <w:bCs/>
          <w:color w:val="1F3864"/>
          <w:sz w:val="28"/>
          <w:szCs w:val="28"/>
        </w:rPr>
        <w:t xml:space="preserve">7. Core Code Walkthrough</w:t>
      </w:r>
    </w:p>
    <w:p>
      <w:pPr>
        <w:pStyle w:val="Heading2"/>
        <w:spacing w:before="240" w:after="100"/>
      </w:pPr>
      <w:r>
        <w:rPr>
          <w:rFonts w:ascii="Arial" w:cs="Arial" w:eastAsia="Arial" w:hAnsi="Arial"/>
          <w:b/>
          <w:bCs/>
          <w:color w:val="2E75B6"/>
          <w:sz w:val="24"/>
          <w:szCs w:val="24"/>
        </w:rPr>
        <w:t xml:space="preserve">7.1 Model Training Snippet</w:t>
      </w:r>
    </w:p>
    <w:p>
      <w:pPr>
        <w:shd w:fill="F2F2F2" w:val="clear"/>
        <w:spacing w:after="0"/>
      </w:pPr>
      <w:r>
        <w:rPr>
          <w:rFonts w:ascii="Courier New" w:cs="Courier New" w:eastAsia="Courier New" w:hAnsi="Courier New"/>
          <w:sz w:val="18"/>
          <w:szCs w:val="18"/>
        </w:rPr>
        <w:t xml:space="preserve">def trainmodel(df):</w:t>
      </w:r>
    </w:p>
    <w:p>
      <w:pPr>
        <w:shd w:fill="F2F2F2" w:val="clear"/>
        <w:spacing w:after="0"/>
      </w:pPr>
      <w:r>
        <w:rPr>
          <w:rFonts w:ascii="Courier New" w:cs="Courier New" w:eastAsia="Courier New" w:hAnsi="Courier New"/>
          <w:sz w:val="18"/>
          <w:szCs w:val="18"/>
        </w:rPr>
        <w:t xml:space="preserve">    vec = TfidfVectorizer()</w:t>
      </w:r>
    </w:p>
    <w:p>
      <w:pPr>
        <w:shd w:fill="F2F2F2" w:val="clear"/>
        <w:spacing w:after="0"/>
      </w:pPr>
      <w:r>
        <w:rPr>
          <w:rFonts w:ascii="Courier New" w:cs="Courier New" w:eastAsia="Courier New" w:hAnsi="Courier New"/>
          <w:sz w:val="18"/>
          <w:szCs w:val="18"/>
        </w:rPr>
        <w:t xml:space="preserve">    xvec = vec.fit_transform(df['phrase'])</w:t>
      </w:r>
    </w:p>
    <w:p>
      <w:pPr>
        <w:shd w:fill="F2F2F2" w:val="clear"/>
        <w:spacing w:after="0"/>
      </w:pPr>
      <w:r>
        <w:rPr>
          <w:rFonts w:ascii="Courier New" w:cs="Courier New" w:eastAsia="Courier New" w:hAnsi="Courier New"/>
          <w:sz w:val="18"/>
          <w:szCs w:val="18"/>
        </w:rPr>
        <w:t xml:space="preserve">    model = LogisticRegression()</w:t>
      </w:r>
    </w:p>
    <w:p>
      <w:pPr>
        <w:shd w:fill="F2F2F2" w:val="clear"/>
        <w:spacing w:after="0"/>
      </w:pPr>
      <w:r>
        <w:rPr>
          <w:rFonts w:ascii="Courier New" w:cs="Courier New" w:eastAsia="Courier New" w:hAnsi="Courier New"/>
          <w:sz w:val="18"/>
          <w:szCs w:val="18"/>
        </w:rPr>
        <w:t xml:space="preserve">    model.fit(xvec, df['sentiment'])</w:t>
      </w:r>
    </w:p>
    <w:p>
      <w:pPr>
        <w:shd w:fill="F2F2F2" w:val="clear"/>
        <w:spacing w:after="0"/>
      </w:pPr>
      <w:r>
        <w:rPr>
          <w:rFonts w:ascii="Courier New" w:cs="Courier New" w:eastAsia="Courier New" w:hAnsi="Courier New"/>
          <w:sz w:val="18"/>
          <w:szCs w:val="18"/>
        </w:rPr>
        <w:t xml:space="preserve">    data = {'vec': vec, 'model': model}</w:t>
      </w:r>
    </w:p>
    <w:p>
      <w:pPr>
        <w:shd w:fill="F2F2F2" w:val="clear"/>
        <w:spacing w:after="0"/>
      </w:pPr>
      <w:r>
        <w:rPr>
          <w:rFonts w:ascii="Courier New" w:cs="Courier New" w:eastAsia="Courier New" w:hAnsi="Courier New"/>
          <w:sz w:val="18"/>
          <w:szCs w:val="18"/>
        </w:rPr>
        <w:t xml:space="preserve">    pickle.dump(data, open('model.pkl', 'wb'))</w:t>
      </w:r>
    </w:p>
    <w:p>
      <w:pPr>
        <w:shd w:fill="F2F2F2" w:val="clear"/>
        <w:spacing w:after="0"/>
      </w:pPr>
      <w:r>
        <w:rPr>
          <w:rFonts w:ascii="Courier New" w:cs="Courier New" w:eastAsia="Courier New" w:hAnsi="Courier New"/>
          <w:sz w:val="18"/>
          <w:szCs w:val="18"/>
        </w:rPr>
        <w:t xml:space="preserve">    return data</w:t>
      </w:r>
    </w:p>
    <w:p>
      <w:pPr>
        <w:spacing w:after="120"/>
      </w:pPr>
    </w:p>
    <w:p>
      <w:pPr>
        <w:spacing w:after="120"/>
        <w:jc w:val="both"/>
      </w:pPr>
      <w:r>
        <w:rPr>
          <w:rFonts w:ascii="Arial" w:cs="Arial" w:eastAsia="Arial" w:hAnsi="Arial"/>
          <w:b w:val="false"/>
          <w:bCs w:val="false"/>
          <w:sz w:val="22"/>
          <w:szCs w:val="22"/>
        </w:rPr>
        <w:t xml:space="preserve">The TF-IDF vectorizer and classifier are trained jointly and stored in a single dictionary. This guarantees that both the transformation logic and model weights are always in sync during prediction.</w:t>
      </w:r>
    </w:p>
    <w:p>
      <w:pPr>
        <w:pStyle w:val="Heading2"/>
        <w:spacing w:before="240" w:after="100"/>
      </w:pPr>
      <w:r>
        <w:rPr>
          <w:rFonts w:ascii="Arial" w:cs="Arial" w:eastAsia="Arial" w:hAnsi="Arial"/>
          <w:b/>
          <w:bCs/>
          <w:color w:val="2E75B6"/>
          <w:sz w:val="24"/>
          <w:szCs w:val="24"/>
        </w:rPr>
        <w:t xml:space="preserve">7.2 Prediction Snippet</w:t>
      </w:r>
    </w:p>
    <w:p>
      <w:pPr>
        <w:shd w:fill="F2F2F2" w:val="clear"/>
        <w:spacing w:after="0"/>
      </w:pPr>
      <w:r>
        <w:rPr>
          <w:rFonts w:ascii="Courier New" w:cs="Courier New" w:eastAsia="Courier New" w:hAnsi="Courier New"/>
          <w:sz w:val="18"/>
          <w:szCs w:val="18"/>
        </w:rPr>
        <w:t xml:space="preserve">def predict(data, txt):</w:t>
      </w:r>
    </w:p>
    <w:p>
      <w:pPr>
        <w:shd w:fill="F2F2F2" w:val="clear"/>
        <w:spacing w:after="0"/>
      </w:pPr>
      <w:r>
        <w:rPr>
          <w:rFonts w:ascii="Courier New" w:cs="Courier New" w:eastAsia="Courier New" w:hAnsi="Courier New"/>
          <w:sz w:val="18"/>
          <w:szCs w:val="18"/>
        </w:rPr>
        <w:t xml:space="preserve">    vec = data['vec']</w:t>
      </w:r>
    </w:p>
    <w:p>
      <w:pPr>
        <w:shd w:fill="F2F2F2" w:val="clear"/>
        <w:spacing w:after="0"/>
      </w:pPr>
      <w:r>
        <w:rPr>
          <w:rFonts w:ascii="Courier New" w:cs="Courier New" w:eastAsia="Courier New" w:hAnsi="Courier New"/>
          <w:sz w:val="18"/>
          <w:szCs w:val="18"/>
        </w:rPr>
        <w:t xml:space="preserve">    model = data['model']</w:t>
      </w:r>
    </w:p>
    <w:p>
      <w:pPr>
        <w:shd w:fill="F2F2F2" w:val="clear"/>
        <w:spacing w:after="0"/>
      </w:pPr>
      <w:r>
        <w:rPr>
          <w:rFonts w:ascii="Courier New" w:cs="Courier New" w:eastAsia="Courier New" w:hAnsi="Courier New"/>
          <w:sz w:val="18"/>
          <w:szCs w:val="18"/>
        </w:rPr>
        <w:t xml:space="preserve">    x = vec.transform([txt])</w:t>
      </w:r>
    </w:p>
    <w:p>
      <w:pPr>
        <w:shd w:fill="F2F2F2" w:val="clear"/>
        <w:spacing w:after="0"/>
      </w:pPr>
      <w:r>
        <w:rPr>
          <w:rFonts w:ascii="Courier New" w:cs="Courier New" w:eastAsia="Courier New" w:hAnsi="Courier New"/>
          <w:sz w:val="18"/>
          <w:szCs w:val="18"/>
        </w:rPr>
        <w:t xml:space="preserve">    res = model.predict(x)</w:t>
      </w:r>
    </w:p>
    <w:p>
      <w:pPr>
        <w:shd w:fill="F2F2F2" w:val="clear"/>
        <w:spacing w:after="0"/>
      </w:pPr>
      <w:r>
        <w:rPr>
          <w:rFonts w:ascii="Courier New" w:cs="Courier New" w:eastAsia="Courier New" w:hAnsi="Courier New"/>
          <w:sz w:val="18"/>
          <w:szCs w:val="18"/>
        </w:rPr>
        <w:t xml:space="preserve">    return res[0]</w:t>
      </w:r>
    </w:p>
    <w:p>
      <w:pPr>
        <w:spacing w:after="120"/>
      </w:pPr>
    </w:p>
    <w:p>
      <w:pPr>
        <w:spacing w:after="120"/>
        <w:jc w:val="both"/>
      </w:pPr>
      <w:r>
        <w:rPr>
          <w:rFonts w:ascii="Arial" w:cs="Arial" w:eastAsia="Arial" w:hAnsi="Arial"/>
          <w:b w:val="false"/>
          <w:bCs w:val="false"/>
          <w:sz w:val="22"/>
          <w:szCs w:val="22"/>
        </w:rPr>
        <w:t xml:space="preserve">The predict() function reuses the fitted vectorizer to transform a single user input and returns the model's classification label.</w:t>
      </w:r>
    </w:p>
    <w:p>
      <w:pPr>
        <w:pStyle w:val="Heading1"/>
        <w:spacing w:before="360" w:after="120"/>
      </w:pPr>
      <w:r>
        <w:rPr>
          <w:rFonts w:ascii="Arial" w:cs="Arial" w:eastAsia="Arial" w:hAnsi="Arial"/>
          <w:b/>
          <w:bCs/>
          <w:color w:val="1F3864"/>
          <w:sz w:val="28"/>
          <w:szCs w:val="28"/>
        </w:rPr>
        <w:t xml:space="preserve">8. Identified Issues &amp; Suggested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Issue Found</w:t>
            </w:r>
          </w:p>
        </w:tc>
        <w:tc>
          <w:tcPr>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Suggested Fix</w:t>
            </w:r>
          </w:p>
        </w:tc>
      </w:tr>
      <w:tr>
        <w:tc>
          <w:tcPr>
            <w:tcW w:type="dxa" w:w="40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r>
              <w:rPr>
                <w:rFonts w:ascii="Arial" w:cs="Arial" w:eastAsia="Arial" w:hAnsi="Arial"/>
                <w:sz w:val="22"/>
                <w:szCs w:val="22"/>
              </w:rPr>
              <w:t xml:space="preserve">Bare except clauses hide specific errors</w:t>
            </w:r>
          </w:p>
        </w:tc>
        <w:tc>
          <w:tcPr>
            <w:tcW w:type="dxa" w:w="536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r>
              <w:rPr>
                <w:rFonts w:ascii="Arial" w:cs="Arial" w:eastAsia="Arial" w:hAnsi="Arial"/>
                <w:sz w:val="22"/>
                <w:szCs w:val="22"/>
              </w:rPr>
              <w:t xml:space="preserve">Use specific exception types (e.g., FileNotFoundError, ValueError)</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Dead/unused variables (a=10, b=a, temp)</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Remove all unused variables to reduce confusion</w:t>
            </w:r>
          </w:p>
        </w:tc>
      </w:tr>
      <w:tr>
        <w:tc>
          <w:tcPr>
            <w:tcW w:type="dxa" w:w="40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r>
              <w:rPr>
                <w:rFonts w:ascii="Arial" w:cs="Arial" w:eastAsia="Arial" w:hAnsi="Arial"/>
                <w:sz w:val="22"/>
                <w:szCs w:val="22"/>
              </w:rPr>
              <w:t xml:space="preserve">No train/test split for evaluation</w:t>
            </w:r>
          </w:p>
        </w:tc>
        <w:tc>
          <w:tcPr>
            <w:tcW w:type="dxa" w:w="536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r>
              <w:rPr>
                <w:rFonts w:ascii="Arial" w:cs="Arial" w:eastAsia="Arial" w:hAnsi="Arial"/>
                <w:sz w:val="22"/>
                <w:szCs w:val="22"/>
              </w:rPr>
              <w:t xml:space="preserve">Add train_test_split and report accuracy/F1 score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history.csv lacks timestamps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Add datetime column to each log entry</w:t>
            </w:r>
          </w:p>
        </w:tc>
      </w:tr>
      <w:tr>
        <w:tc>
          <w:tcPr>
            <w:tcW w:type="dxa" w:w="40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r>
              <w:rPr>
                <w:rFonts w:ascii="Arial" w:cs="Arial" w:eastAsia="Arial" w:hAnsi="Arial"/>
                <w:sz w:val="22"/>
                <w:szCs w:val="22"/>
              </w:rPr>
              <w:t xml:space="preserve">No input sanitization</w:t>
            </w:r>
          </w:p>
        </w:tc>
        <w:tc>
          <w:tcPr>
            <w:tcW w:type="dxa" w:w="536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r>
              <w:rPr>
                <w:rFonts w:ascii="Arial" w:cs="Arial" w:eastAsia="Arial" w:hAnsi="Arial"/>
                <w:sz w:val="22"/>
                <w:szCs w:val="22"/>
              </w:rPr>
              <w:t xml:space="preserve">Strip and validate input before prediction</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No confidence score displayed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Use model.predict_proba() to show prediction confidence</w:t>
            </w:r>
          </w:p>
        </w:tc>
      </w:tr>
    </w:tbl>
    <w:p>
      <w:pPr>
        <w:spacing w:after="200"/>
      </w:pPr>
    </w:p>
    <w:p>
      <w:pPr>
        <w:pStyle w:val="Heading1"/>
        <w:spacing w:before="360" w:after="120"/>
      </w:pPr>
      <w:r>
        <w:rPr>
          <w:rFonts w:ascii="Arial" w:cs="Arial" w:eastAsia="Arial" w:hAnsi="Arial"/>
          <w:b/>
          <w:bCs/>
          <w:color w:val="1F3864"/>
          <w:sz w:val="28"/>
          <w:szCs w:val="28"/>
        </w:rPr>
        <w:t xml:space="preserve">9. Application Workflow</w:t>
      </w:r>
    </w:p>
    <w:p>
      <w:pPr>
        <w:spacing w:after="120"/>
        <w:jc w:val="both"/>
      </w:pPr>
      <w:r>
        <w:rPr>
          <w:rFonts w:ascii="Arial" w:cs="Arial" w:eastAsia="Arial" w:hAnsi="Arial"/>
          <w:b w:val="false"/>
          <w:bCs w:val="false"/>
          <w:sz w:val="22"/>
          <w:szCs w:val="22"/>
        </w:rPr>
        <w:t xml:space="preserve">The following describes the complete execution flow when the application is run:</w:t>
      </w:r>
    </w:p>
    <w:p>
      <w:pPr>
        <w:pStyle w:val="ListParagraph"/>
        <w:numPr>
          <w:ilvl w:val="0"/>
          <w:numId w:val="2"/>
        </w:numPr>
        <w:spacing w:after="80"/>
      </w:pPr>
      <w:r>
        <w:rPr>
          <w:rFonts w:ascii="Arial" w:cs="Arial" w:eastAsia="Arial" w:hAnsi="Arial"/>
          <w:sz w:val="22"/>
          <w:szCs w:val="22"/>
        </w:rPr>
        <w:t xml:space="preserve">Application starts and calls loadmodel().</w:t>
      </w:r>
    </w:p>
    <w:p>
      <w:pPr>
        <w:pStyle w:val="ListParagraph"/>
        <w:numPr>
          <w:ilvl w:val="0"/>
          <w:numId w:val="2"/>
        </w:numPr>
        <w:spacing w:after="80"/>
      </w:pPr>
      <w:r>
        <w:rPr>
          <w:rFonts w:ascii="Arial" w:cs="Arial" w:eastAsia="Arial" w:hAnsi="Arial"/>
          <w:sz w:val="22"/>
          <w:szCs w:val="22"/>
        </w:rPr>
        <w:t xml:space="preserve">If model.pkl exists, it is loaded. Otherwise, ds.csv is read and trainmodel() is invoked.</w:t>
      </w:r>
    </w:p>
    <w:p>
      <w:pPr>
        <w:pStyle w:val="ListParagraph"/>
        <w:numPr>
          <w:ilvl w:val="0"/>
          <w:numId w:val="2"/>
        </w:numPr>
        <w:spacing w:after="80"/>
      </w:pPr>
      <w:r>
        <w:rPr>
          <w:rFonts w:ascii="Arial" w:cs="Arial" w:eastAsia="Arial" w:hAnsi="Arial"/>
          <w:sz w:val="22"/>
          <w:szCs w:val="22"/>
        </w:rPr>
        <w:t xml:space="preserve">Main menu is displayed in a loop. User selects an option.</w:t>
      </w:r>
    </w:p>
    <w:p>
      <w:pPr>
        <w:pStyle w:val="ListParagraph"/>
        <w:numPr>
          <w:ilvl w:val="0"/>
          <w:numId w:val="2"/>
        </w:numPr>
        <w:spacing w:after="80"/>
      </w:pPr>
      <w:r>
        <w:rPr>
          <w:rFonts w:ascii="Arial" w:cs="Arial" w:eastAsia="Arial" w:hAnsi="Arial"/>
          <w:sz w:val="22"/>
          <w:szCs w:val="22"/>
        </w:rPr>
        <w:t xml:space="preserve">For Option 1: text is collected, transformed via TF-IDF, and classified by Logistic Regression.</w:t>
      </w:r>
    </w:p>
    <w:p>
      <w:pPr>
        <w:pStyle w:val="ListParagraph"/>
        <w:numPr>
          <w:ilvl w:val="0"/>
          <w:numId w:val="2"/>
        </w:numPr>
        <w:spacing w:after="80"/>
      </w:pPr>
      <w:r>
        <w:rPr>
          <w:rFonts w:ascii="Arial" w:cs="Arial" w:eastAsia="Arial" w:hAnsi="Arial"/>
          <w:sz w:val="22"/>
          <w:szCs w:val="22"/>
        </w:rPr>
        <w:t xml:space="preserve">Result is displayed and saved to history.csv.</w:t>
      </w:r>
    </w:p>
    <w:p>
      <w:pPr>
        <w:pStyle w:val="ListParagraph"/>
        <w:numPr>
          <w:ilvl w:val="0"/>
          <w:numId w:val="2"/>
        </w:numPr>
        <w:spacing w:after="80"/>
      </w:pPr>
      <w:r>
        <w:rPr>
          <w:rFonts w:ascii="Arial" w:cs="Arial" w:eastAsia="Arial" w:hAnsi="Arial"/>
          <w:sz w:val="22"/>
          <w:szCs w:val="22"/>
        </w:rPr>
        <w:t xml:space="preserve">User may view history, help, about, or exit the application.</w:t>
      </w:r>
    </w:p>
    <w:p>
      <w:pPr>
        <w:pStyle w:val="Heading1"/>
        <w:spacing w:before="360" w:after="120"/>
      </w:pPr>
      <w:r>
        <w:rPr>
          <w:rFonts w:ascii="Arial" w:cs="Arial" w:eastAsia="Arial" w:hAnsi="Arial"/>
          <w:b/>
          <w:bCs/>
          <w:color w:val="1F3864"/>
          <w:sz w:val="28"/>
          <w:szCs w:val="28"/>
        </w:rPr>
        <w:t xml:space="preserve">10. Conclusion</w:t>
      </w:r>
    </w:p>
    <w:p>
      <w:pPr>
        <w:spacing w:after="120"/>
        <w:jc w:val="both"/>
      </w:pPr>
      <w:r>
        <w:rPr>
          <w:rFonts w:ascii="Arial" w:cs="Arial" w:eastAsia="Arial" w:hAnsi="Arial"/>
          <w:b w:val="false"/>
          <w:bCs w:val="false"/>
          <w:sz w:val="22"/>
          <w:szCs w:val="22"/>
        </w:rPr>
        <w:t xml:space="preserve">This project successfully demonstrates the design and implementation of an end-to-end machine learning pipeline for sentiment analysis. The use of TF-IDF feature extraction combined with Logistic Regression provides a lightweight, interpretable, and effective classification solution suitable for academic purposes.</w:t>
      </w:r>
    </w:p>
    <w:p>
      <w:pPr>
        <w:spacing w:after="120"/>
        <w:jc w:val="both"/>
      </w:pPr>
      <w:r>
        <w:rPr>
          <w:rFonts w:ascii="Arial" w:cs="Arial" w:eastAsia="Arial" w:hAnsi="Arial"/>
          <w:b w:val="false"/>
          <w:bCs w:val="false"/>
          <w:sz w:val="22"/>
          <w:szCs w:val="22"/>
        </w:rPr>
        <w:t xml:space="preserve">The project covers important software engineering concepts including modular code design, model persistence, file I/O handling, and error management. Future enhancements could include a GUI frontend, deep learning models (LSTM/BERT), multi-class emotion detection, and a REST API interface.</w:t>
      </w:r>
    </w:p>
    <w:p>
      <w:pPr>
        <w:spacing w:after="120"/>
        <w:jc w:val="both"/>
      </w:pPr>
      <w:r>
        <w:rPr>
          <w:rFonts w:ascii="Arial" w:cs="Arial" w:eastAsia="Arial" w:hAnsi="Arial"/>
          <w:b w:val="false"/>
          <w:bCs w:val="false"/>
          <w:sz w:val="22"/>
          <w:szCs w:val="22"/>
        </w:rPr>
        <w:t xml:space="preserve">Overall, this project aligns well with the objectives of CSA2001 - CSE AIML, demonstrating practical application of machine learning in a real-world-inspired scenario.</w:t>
      </w:r>
    </w:p>
    <w:p>
      <w:pPr>
        <w:spacing w:after="200"/>
      </w:pPr>
    </w:p>
    <w:p>
      <w:pPr>
        <w:pStyle w:val="Heading1"/>
        <w:spacing w:before="360" w:after="120"/>
      </w:pPr>
      <w:r>
        <w:rPr>
          <w:rFonts w:ascii="Arial" w:cs="Arial" w:eastAsia="Arial" w:hAnsi="Arial"/>
          <w:b/>
          <w:bCs/>
          <w:color w:val="1F3864"/>
          <w:sz w:val="28"/>
          <w:szCs w:val="28"/>
        </w:rPr>
        <w:t xml:space="preserve">References</w:t>
      </w:r>
    </w:p>
    <w:p>
      <w:pPr>
        <w:spacing w:after="120"/>
        <w:jc w:val="both"/>
      </w:pPr>
      <w:r>
        <w:rPr>
          <w:rFonts w:ascii="Arial" w:cs="Arial" w:eastAsia="Arial" w:hAnsi="Arial"/>
          <w:b w:val="false"/>
          <w:bCs w:val="false"/>
          <w:sz w:val="22"/>
          <w:szCs w:val="22"/>
        </w:rPr>
        <w:t xml:space="preserve">1. Pedregosa et al., Scikit-learn: Machine Learning in Python, JMLR 12, 2011.</w:t>
      </w:r>
    </w:p>
    <w:p>
      <w:pPr>
        <w:spacing w:after="120"/>
        <w:jc w:val="both"/>
      </w:pPr>
      <w:r>
        <w:rPr>
          <w:rFonts w:ascii="Arial" w:cs="Arial" w:eastAsia="Arial" w:hAnsi="Arial"/>
          <w:b w:val="false"/>
          <w:bCs w:val="false"/>
          <w:sz w:val="22"/>
          <w:szCs w:val="22"/>
        </w:rPr>
        <w:t xml:space="preserve">2. Ramos, J. (2003). Using TF-IDF to Determine Word Relevance in Document Queries.</w:t>
      </w:r>
    </w:p>
    <w:p>
      <w:pPr>
        <w:spacing w:after="120"/>
        <w:jc w:val="both"/>
      </w:pPr>
      <w:r>
        <w:rPr>
          <w:rFonts w:ascii="Arial" w:cs="Arial" w:eastAsia="Arial" w:hAnsi="Arial"/>
          <w:b w:val="false"/>
          <w:bCs w:val="false"/>
          <w:sz w:val="22"/>
          <w:szCs w:val="22"/>
        </w:rPr>
        <w:t xml:space="preserve">3. Python Software Foundation. Python 3 Documentation. https://docs.python.org/3/</w:t>
      </w:r>
    </w:p>
    <w:p>
      <w:pPr>
        <w:spacing w:after="120"/>
        <w:jc w:val="both"/>
      </w:pPr>
      <w:r>
        <w:rPr>
          <w:rFonts w:ascii="Arial" w:cs="Arial" w:eastAsia="Arial" w:hAnsi="Arial"/>
          <w:b w:val="false"/>
          <w:bCs w:val="false"/>
          <w:sz w:val="22"/>
          <w:szCs w:val="22"/>
        </w:rPr>
        <w:t xml:space="preserve">4. McKinney, W. (2010). Data Structures for Statistical Computing in Python. Pandas Library.</w:t>
      </w:r>
    </w:p>
    <w:p>
      <w:pPr>
        <w:spacing w:after="120"/>
        <w:jc w:val="both"/>
      </w:pPr>
      <w:r>
        <w:rPr>
          <w:rFonts w:ascii="Arial" w:cs="Arial" w:eastAsia="Arial" w:hAnsi="Arial"/>
          <w:b w:val="false"/>
          <w:bCs w:val="false"/>
          <w:sz w:val="22"/>
          <w:szCs w:val="22"/>
        </w:rPr>
        <w:t xml:space="preserve">5. VIT University - Course Material, CSA2001: Artificial Intelligence &amp; Machine Learning.</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spacing w:before="100"/>
    </w:pPr>
    <w:r>
      <w:rPr>
        <w:rFonts w:ascii="Arial" w:cs="Arial" w:eastAsia="Arial" w:hAnsi="Arial"/>
        <w:color w:val="555555"/>
        <w:sz w:val="18"/>
        <w:szCs w:val="18"/>
      </w:rPr>
      <w:t xml:space="preserve">Atharv Bilaiya | 25BAI10552</w:t>
    </w:r>
    <w:r>
      <w:rPr>
        <w:rFonts w:ascii="Arial" w:cs="Arial" w:eastAsia="Arial" w:hAnsi="Arial"/>
        <w:color w:val="555555"/>
        <w:sz w:val="18"/>
        <w:szCs w:val="18"/>
      </w:rPr>
      <w:t xml:space="preserve">	Page </w:t>
    </w:r>
    <w:r>
      <w:rPr>
        <w:rFonts w:ascii="Arial" w:cs="Arial" w:eastAsia="Arial" w:hAnsi="Arial"/>
        <w:color w:val="555555"/>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b/>
        <w:bCs/>
        <w:color w:val="1F3864"/>
        <w:sz w:val="20"/>
        <w:szCs w:val="20"/>
      </w:rPr>
      <w:t xml:space="preserve">CSA2001 - Artificial Intelligence &amp; Machine Learning</w:t>
    </w:r>
    <w:r>
      <w:rPr>
        <w:rFonts w:ascii="Arial" w:cs="Arial" w:eastAsia="Arial" w:hAnsi="Arial"/>
        <w:color w:val="555555"/>
        <w:sz w:val="20"/>
        <w:szCs w:val="20"/>
      </w:rPr>
      <w:t xml:space="preserve">   |   VIT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2026-03-31T10:08:44.449Z</dcterms:created>
  <dcterms:modified xsi:type="dcterms:W3CDTF">2026-03-31T10:08:44.450Z</dcterms:modified>
</cp:coreProperties>
</file>

<file path=docProps/custom.xml><?xml version="1.0" encoding="utf-8"?>
<Properties xmlns="http://schemas.openxmlformats.org/officeDocument/2006/custom-properties" xmlns:vt="http://schemas.openxmlformats.org/officeDocument/2006/docPropsVTypes"/>
</file>