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266946"/>
          <w:sz w:val="52"/>
        </w:rPr>
        <w:t>PRODUCT REQUIREMENTS</w:t>
        <w:br/>
        <w:t>DOCUMENT</w:t>
      </w:r>
    </w:p>
    <w:p>
      <w:pPr>
        <w:jc w:val="center"/>
      </w:pPr>
      <w:r>
        <w:t>Publisher Website, Book Commerce &amp; Author Engagement Platform</w:t>
      </w:r>
    </w:p>
    <w:p>
      <w:pPr>
        <w:jc w:val="center"/>
      </w:pPr>
      <w:r>
        <w:rPr>
          <w:i/>
        </w:rPr>
        <w:t>Draft v1.0 | 20 October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66946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266946"/>
          </w:tcPr>
          <w:p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Product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Publisher Website Platform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Status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Draft v1.0 for stakeholder review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Goal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Showcase/sell books, distribute resources, receive author submissions and streamline publisher operations.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Audiences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Individual buyers, schools/libraries/bookstores, authors and publisher staff.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Dependencies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Approved content/catalogue, shipping/tax rules, Razorpay setup, hosting budget and operational ownership.</w:t>
            </w:r>
          </w:p>
        </w:tc>
      </w:tr>
    </w:tbl>
    <w:p/>
    <w:p>
      <w:pPr>
        <w:pStyle w:val="Heading1"/>
      </w:pPr>
      <w:r>
        <w:t>1. Product Overview</w:t>
      </w:r>
    </w:p>
    <w:p>
      <w:r>
        <w:t>Build a responsive and secure website through which the publisher can present books/resources, sell eligible products, accept institutional bulk-order requests, receive author applications and manage operations. Public content must be easy to navigate; customers need clear purchasing/order-status flows; staff need a controlled admin area.</w:t>
      </w:r>
    </w:p>
    <w:p>
      <w:pPr>
        <w:pStyle w:val="Heading1"/>
      </w:pPr>
      <w:r>
        <w:t>2. Goals and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66946"/>
          </w:tcPr>
          <w:p>
            <w:r>
              <w:rPr>
                <w:b/>
                <w:color w:val="FFFFFF"/>
                <w:sz w:val="16"/>
              </w:rPr>
              <w:t>Goal</w:t>
            </w:r>
          </w:p>
        </w:tc>
        <w:tc>
          <w:tcPr>
            <w:tcW w:type="dxa" w:w="3408"/>
            <w:shd w:fill="266946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408"/>
            <w:shd w:fill="266946"/>
          </w:tcPr>
          <w:p>
            <w:r>
              <w:rPr>
                <w:b/>
                <w:color w:val="FFFFFF"/>
                <w:sz w:val="16"/>
              </w:rPr>
              <w:t>Measurement approach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Discovery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Search use, product click-through, zero-result rate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Establish baseline and improve using search reports.</w:t>
            </w:r>
          </w:p>
        </w:tc>
      </w:tr>
      <w:tr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Sales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Product-to-paid-order conversion, cart abandonment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Instrument funnel; set targets after traffic baseline.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Checkout reliability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Payment success, webhook processing and reconciliation exceptions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Never fulfil without verified payment; alert on exceptions.</w:t>
            </w:r>
          </w:p>
        </w:tc>
      </w:tr>
      <w:tr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Operations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Order processing time, stock discrepancy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Baseline with staff; set service targets.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Bulk sales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Inquiry volume and response time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Track submission through resolution.</w:t>
            </w:r>
          </w:p>
        </w:tc>
      </w:tr>
      <w:tr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Author workflow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Completion and review turnaround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Track statuses and agree targets.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Experience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Core Web Vitals, accessibility issues, support contacts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Aim for LCP ≤2.5 seconds at 75th percentile where feasible.</w:t>
            </w:r>
          </w:p>
        </w:tc>
      </w:tr>
    </w:tbl>
    <w:p/>
    <w:p>
      <w:pPr>
        <w:pStyle w:val="Heading1"/>
      </w:pPr>
      <w:r>
        <w:t>3. User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66946"/>
          </w:tcPr>
          <w:p>
            <w:r>
              <w:rPr>
                <w:b/>
                <w:color w:val="FFFFFF"/>
                <w:sz w:val="16"/>
              </w:rPr>
              <w:t>User</w:t>
            </w:r>
          </w:p>
        </w:tc>
        <w:tc>
          <w:tcPr>
            <w:tcW w:type="dxa" w:w="3408"/>
            <w:shd w:fill="266946"/>
          </w:tcPr>
          <w:p>
            <w:r>
              <w:rPr>
                <w:b/>
                <w:color w:val="FFFFFF"/>
                <w:sz w:val="16"/>
              </w:rPr>
              <w:t>Needs</w:t>
            </w:r>
          </w:p>
        </w:tc>
        <w:tc>
          <w:tcPr>
            <w:tcW w:type="dxa" w:w="3408"/>
            <w:shd w:fill="266946"/>
          </w:tcPr>
          <w:p>
            <w:r>
              <w:rPr>
                <w:b/>
                <w:color w:val="FFFFFF"/>
                <w:sz w:val="16"/>
              </w:rPr>
              <w:t>Permissions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Visitor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Browse books, read pages/policies, contact publisher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Public content and published catalogue</w:t>
            </w:r>
          </w:p>
        </w:tc>
      </w:tr>
      <w:tr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Individual buyer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Register, purchase, save books, view orders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Own profile, wishlist and orders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Institutional buyer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Request bulk pricing and delivery information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Create/view own bulk requests</w:t>
            </w:r>
          </w:p>
        </w:tc>
      </w:tr>
      <w:tr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Author/applicant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Learn requirements, submit materials and receive updates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Own submission if portal enabled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Content editor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Update pages, FAQs, policies and catalogue content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Assigned content editing/publishing</w:t>
            </w:r>
          </w:p>
        </w:tc>
      </w:tr>
      <w:tr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Fulfilment staff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Process paid orders, update shipping and stock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Order/stock operations only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Administrator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Manage users, roles, content, orders, applications and reports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Privileged access with audit logging; MFA recommended</w:t>
            </w:r>
          </w:p>
        </w:tc>
      </w:tr>
    </w:tbl>
    <w:p/>
    <w:p>
      <w:pPr>
        <w:pStyle w:val="Heading1"/>
      </w:pPr>
      <w:r>
        <w:t>4. Information Architecture / Public Navigation</w:t>
      </w:r>
    </w:p>
    <w:p>
      <w:r>
        <w:t>These labels are provided as required destinations. Confirm final order, footer placement and exact page content with the publisher.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66946"/>
          </w:tcPr>
          <w:p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5112"/>
            <w:shd w:fill="266946"/>
          </w:tcPr>
          <w:p>
            <w:r>
              <w:rPr>
                <w:b/>
                <w:color w:val="FFFFFF"/>
                <w:sz w:val="16"/>
              </w:rPr>
              <w:t>Requirements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Home Page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Brand introduction, featured books, categories/new releases, calls to action and trust information.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About Us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Publisher overview, mission, publishing focus and contact links.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Support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Central help page linking to FAQs, shipping, returns and contact.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Contact Us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Contact details and validated form with spam controls and confirmation.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FAQs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Categorized common questions about purchases, delivery, returns and submissions.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Shipping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Shipping regions, charges, estimated timelines, dispatch and tracking.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Returns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Return/refund eligibility, process, timelines and exclusions; publisher-approved.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Legal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Landing page grouping policy and legal links.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Privacy Policy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Data collected, purpose, sharing, retention, rights and contact; publisher-approved.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Terms of Service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Website/account/commerce terms; publisher-approved.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Cookie Policy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Cookie categories, purposes and preference controls where required.</w:t>
            </w:r>
          </w:p>
        </w:tc>
      </w:tr>
    </w:tbl>
    <w:p/>
    <w:p>
      <w:pPr>
        <w:pStyle w:val="Heading1"/>
      </w:pPr>
      <w:r>
        <w:t>5. Functional Requirements</w:t>
      </w:r>
    </w:p>
    <w:p>
      <w:pPr>
        <w:pStyle w:val="Heading2"/>
      </w:pPr>
      <w:r>
        <w:t>5.1 Public pages and CMS</w:t>
      </w:r>
    </w:p>
    <w:p>
      <w:pPr>
        <w:pStyle w:val="ListBullet"/>
      </w:pPr>
      <w:r>
        <w:t>FR-PUB-01: Display Home, About Us, Support, Contact Us, FAQs, Shipping, Returns, Legal, Privacy Policy, Terms of Service and Cookie Policy responsively.</w:t>
      </w:r>
    </w:p>
    <w:p>
      <w:pPr>
        <w:pStyle w:val="ListBullet"/>
      </w:pPr>
      <w:r>
        <w:t>FR-PUB-02: Provide consistent navigation/footer, page titles, clear calls to action and accessible focus states.</w:t>
      </w:r>
    </w:p>
    <w:p>
      <w:pPr>
        <w:pStyle w:val="ListBullet"/>
      </w:pPr>
      <w:r>
        <w:t>FR-PUB-03: Only authorized staff may publish or modify content/policy pages; drafts remain private.</w:t>
      </w:r>
    </w:p>
    <w:p>
      <w:pPr>
        <w:pStyle w:val="ListBullet"/>
      </w:pPr>
      <w:r>
        <w:t>FR-PUB-04: Contact form validates fields, limits spam, acknowledges receipt and routes inquiries to the designated staff channel.</w:t>
      </w:r>
    </w:p>
    <w:p>
      <w:pPr>
        <w:pStyle w:val="ListBullet"/>
      </w:pPr>
      <w:r>
        <w:t>FR-PUB-05: Forms and pages provide understandable validation, error and empty states.</w:t>
      </w:r>
    </w:p>
    <w:p>
      <w:pPr>
        <w:pStyle w:val="Heading2"/>
      </w:pPr>
      <w:r>
        <w:t>5.2 Catalogue and search</w:t>
      </w:r>
    </w:p>
    <w:p>
      <w:pPr>
        <w:pStyle w:val="ListBullet"/>
      </w:pPr>
      <w:r>
        <w:t>FR-CAT-01: Staff can create, edit, publish, unpublish and archive book records.</w:t>
      </w:r>
    </w:p>
    <w:p>
      <w:pPr>
        <w:pStyle w:val="ListBullet"/>
      </w:pPr>
      <w:r>
        <w:t>FR-CAT-02: Book data supports title, subtitle, description, covers, authors, category, ISBN where applicable, format/edition, price, publication metadata, availability and status.</w:t>
      </w:r>
    </w:p>
    <w:p>
      <w:pPr>
        <w:pStyle w:val="ListBullet"/>
      </w:pPr>
      <w:r>
        <w:t>FR-CAT-03: Visitors can search title, author, ISBN and keywords; browse categories and apply relevant filters.</w:t>
      </w:r>
    </w:p>
    <w:p>
      <w:pPr>
        <w:pStyle w:val="ListBullet"/>
      </w:pPr>
      <w:r>
        <w:t>FR-CAT-04: Search supports pagination, sorting, category/author/format/price/availability filters where data exists.</w:t>
      </w:r>
    </w:p>
    <w:p>
      <w:pPr>
        <w:pStyle w:val="ListBullet"/>
      </w:pPr>
      <w:r>
        <w:t>FR-CAT-05: Product page displays price, format, description, ISBN when applicable, images and availability; reviews/ratings are optional if approved.</w:t>
      </w:r>
    </w:p>
    <w:p>
      <w:pPr>
        <w:pStyle w:val="ListBullet"/>
      </w:pPr>
      <w:r>
        <w:t>FR-CAT-06: Unpublished/restricted books do not appear in public catalogue/search.</w:t>
      </w:r>
    </w:p>
    <w:p>
      <w:pPr>
        <w:pStyle w:val="ListBullet"/>
      </w:pPr>
      <w:r>
        <w:t>FR-CAT-07: Record aggregate search terms and zero-result queries with privacy safeguards.</w:t>
      </w:r>
    </w:p>
    <w:p>
      <w:pPr>
        <w:pStyle w:val="Heading2"/>
      </w:pPr>
      <w:r>
        <w:t>5.3 Cart, checkout and Razorpay</w:t>
      </w:r>
    </w:p>
    <w:p>
      <w:pPr>
        <w:pStyle w:val="ListBullet"/>
      </w:pPr>
      <w:r>
        <w:t>FR-COM-01: Customer can add/remove items and change quantities; reject invalid quantity or unavailable stock.</w:t>
      </w:r>
    </w:p>
    <w:p>
      <w:pPr>
        <w:pStyle w:val="ListBullet"/>
      </w:pPr>
      <w:r>
        <w:t>FR-COM-02: Show item subtotal, discounts, shipping and applicable tax when rules are configured.</w:t>
      </w:r>
    </w:p>
    <w:p>
      <w:pPr>
        <w:pStyle w:val="ListBullet"/>
      </w:pPr>
      <w:r>
        <w:t>FR-COM-03: Backend recalculates prices and validates promotion, inventory, shipping and tax before order creation.</w:t>
      </w:r>
    </w:p>
    <w:p>
      <w:pPr>
        <w:pStyle w:val="ListBullet"/>
      </w:pPr>
      <w:r>
        <w:t>FR-COM-04: Checkout collects required customer/delivery data and displays an order summary.</w:t>
      </w:r>
    </w:p>
    <w:p>
      <w:pPr>
        <w:pStyle w:val="ListBullet"/>
      </w:pPr>
      <w:r>
        <w:t>FR-COM-05: Backend creates Razorpay order; frontend launches approved Razorpay Checkout.</w:t>
      </w:r>
    </w:p>
    <w:p>
      <w:pPr>
        <w:pStyle w:val="ListBullet"/>
      </w:pPr>
      <w:r>
        <w:t>FR-COM-06: Verify payment signature and authenticated webhook events server-side; browser redirect alone is not proof.</w:t>
      </w:r>
    </w:p>
    <w:p>
      <w:pPr>
        <w:pStyle w:val="ListBullet"/>
      </w:pPr>
      <w:r>
        <w:t>FR-COM-07: Make webhook/payment handling idempotent to prevent duplicate stock changes, emails or fulfilment.</w:t>
      </w:r>
    </w:p>
    <w:p>
      <w:pPr>
        <w:pStyle w:val="ListBullet"/>
      </w:pPr>
      <w:r>
        <w:t>FR-COM-08: Show success/pending/failure states with safe retry/support path.</w:t>
      </w:r>
    </w:p>
    <w:p>
      <w:pPr>
        <w:pStyle w:val="ListBullet"/>
      </w:pPr>
      <w:r>
        <w:t>FR-COM-09: Store provider references and status only; never store raw card number or CVC.</w:t>
      </w:r>
    </w:p>
    <w:p>
      <w:pPr>
        <w:pStyle w:val="ListBullet"/>
      </w:pPr>
      <w:r>
        <w:t>FR-COM-10: Refund/cancellation actions follow approved policy and are logged.</w:t>
      </w:r>
    </w:p>
    <w:p>
      <w:pPr>
        <w:pStyle w:val="Heading2"/>
      </w:pPr>
      <w:r>
        <w:t>5.4 Orders and inventory</w:t>
      </w:r>
    </w:p>
    <w:p>
      <w:pPr>
        <w:pStyle w:val="ListBullet"/>
      </w:pPr>
      <w:r>
        <w:t>FR-ORD-01: Customer can view own order history, details and current status.</w:t>
      </w:r>
    </w:p>
    <w:p>
      <w:pPr>
        <w:pStyle w:val="ListBullet"/>
      </w:pPr>
      <w:r>
        <w:t>FR-ORD-02: Staff can filter orders and apply valid statuses such as pending payment, paid, processing, dispatched, delivered, cancelled and refunded.</w:t>
      </w:r>
    </w:p>
    <w:p>
      <w:pPr>
        <w:pStyle w:val="ListBullet"/>
      </w:pPr>
      <w:r>
        <w:t>FR-ORD-03: Store shipment/tracking reference when available and show updates to customers.</w:t>
      </w:r>
    </w:p>
    <w:p>
      <w:pPr>
        <w:pStyle w:val="ListBullet"/>
      </w:pPr>
      <w:r>
        <w:t>FR-ORD-04: Stock changes are auditable; checkout prevents overselling according to the agreed reservation policy.</w:t>
      </w:r>
    </w:p>
    <w:p>
      <w:pPr>
        <w:pStyle w:val="ListBullet"/>
      </w:pPr>
      <w:r>
        <w:t>FR-ORD-05: Order items preserve purchased title, price, discount and quantity if catalogue data later changes.</w:t>
      </w:r>
    </w:p>
    <w:p>
      <w:pPr>
        <w:pStyle w:val="ListBullet"/>
      </w:pPr>
      <w:r>
        <w:t>FR-ORD-06: Authorized staff can reconcile payment, cancellation, refund and stock events.</w:t>
      </w:r>
    </w:p>
    <w:p>
      <w:pPr>
        <w:pStyle w:val="Heading2"/>
      </w:pPr>
      <w:r>
        <w:t>5.5 Bulk orders</w:t>
      </w:r>
    </w:p>
    <w:p>
      <w:pPr>
        <w:pStyle w:val="ListBullet"/>
      </w:pPr>
      <w:r>
        <w:t>FR-BULK-01: Institutional form captures organization, contact, email/phone, delivery location, requested books, quantities and notes.</w:t>
      </w:r>
    </w:p>
    <w:p>
      <w:pPr>
        <w:pStyle w:val="ListBullet"/>
      </w:pPr>
      <w:r>
        <w:t>FR-BULK-02: Submission creates a trackable request and acknowledges receipt.</w:t>
      </w:r>
    </w:p>
    <w:p>
      <w:pPr>
        <w:pStyle w:val="ListBullet"/>
      </w:pPr>
      <w:r>
        <w:t>FR-BULK-03: Staff can assign, quote, accept, reject or close requests and record status history.</w:t>
      </w:r>
    </w:p>
    <w:p>
      <w:pPr>
        <w:pStyle w:val="ListBullet"/>
      </w:pPr>
      <w:r>
        <w:t>FR-BULK-04: Direct bulk checkout, purchase orders, negotiated prices and special tax rules require separately approved requirements.</w:t>
      </w:r>
    </w:p>
    <w:p>
      <w:pPr>
        <w:pStyle w:val="Heading2"/>
      </w:pPr>
      <w:r>
        <w:t>5.6 Accounts, dashboard and wishlist</w:t>
      </w:r>
    </w:p>
    <w:p>
      <w:pPr>
        <w:pStyle w:val="ListBullet"/>
      </w:pPr>
      <w:r>
        <w:t>FR-USER-01: Register, log in/out and securely reset forgotten passwords.</w:t>
      </w:r>
    </w:p>
    <w:p>
      <w:pPr>
        <w:pStyle w:val="ListBullet"/>
      </w:pPr>
      <w:r>
        <w:t>FR-USER-02: Update permitted profile fields and delivery addresses.</w:t>
      </w:r>
    </w:p>
    <w:p>
      <w:pPr>
        <w:pStyle w:val="ListBullet"/>
      </w:pPr>
      <w:r>
        <w:t>FR-USER-03: Dashboard shows own orders/statuses and saved items.</w:t>
      </w:r>
    </w:p>
    <w:p>
      <w:pPr>
        <w:pStyle w:val="ListBullet"/>
      </w:pPr>
      <w:r>
        <w:t>FR-USER-04: Add/remove wishlist items; only the owner can access them.</w:t>
      </w:r>
    </w:p>
    <w:p>
      <w:pPr>
        <w:pStyle w:val="ListBullet"/>
      </w:pPr>
      <w:r>
        <w:t>FR-USER-05: API prevents users from accessing another user's profile, orders or private data.</w:t>
      </w:r>
    </w:p>
    <w:p>
      <w:pPr>
        <w:pStyle w:val="Heading2"/>
      </w:pPr>
      <w:r>
        <w:t>5.7 Author submissions</w:t>
      </w:r>
    </w:p>
    <w:p>
      <w:pPr>
        <w:pStyle w:val="ListBullet"/>
      </w:pPr>
      <w:r>
        <w:t>FR-AUTH-01: Author page explains eligibility, required materials, file types/limits and process using approved copy.</w:t>
      </w:r>
    </w:p>
    <w:p>
      <w:pPr>
        <w:pStyle w:val="ListBullet"/>
      </w:pPr>
      <w:r>
        <w:t>FR-AUTH-02: Applicant submits contact details, project/book details, synopsis and requested attachments.</w:t>
      </w:r>
    </w:p>
    <w:p>
      <w:pPr>
        <w:pStyle w:val="ListBullet"/>
      </w:pPr>
      <w:r>
        <w:t>FR-AUTH-03: Validate fields and files; confirm submission without exposing confidential content.</w:t>
      </w:r>
    </w:p>
    <w:p>
      <w:pPr>
        <w:pStyle w:val="ListBullet"/>
      </w:pPr>
      <w:r>
        <w:t>FR-AUTH-04: Authorized staff can review, add internal notes, request information, change status and record decisions.</w:t>
      </w:r>
    </w:p>
    <w:p>
      <w:pPr>
        <w:pStyle w:val="ListBullet"/>
      </w:pPr>
      <w:r>
        <w:t>FR-AUTH-05: Send acknowledgement and agreed status updates; applicant login/status portal is a discovery decision.</w:t>
      </w:r>
    </w:p>
    <w:p>
      <w:pPr>
        <w:pStyle w:val="ListBullet"/>
      </w:pPr>
      <w:r>
        <w:t>FR-AUTH-06: Store manuscripts privately, log access and define retention/deletion rules.</w:t>
      </w:r>
    </w:p>
    <w:p>
      <w:pPr>
        <w:pStyle w:val="Heading2"/>
      </w:pPr>
      <w:r>
        <w:t>5.8 Admin dashboard and analytics</w:t>
      </w:r>
    </w:p>
    <w:p>
      <w:pPr>
        <w:pStyle w:val="ListBullet"/>
      </w:pPr>
      <w:r>
        <w:t>FR-ADM-01: Role-authorized staff manage books, authors, categories, pages, FAQs and policies.</w:t>
      </w:r>
    </w:p>
    <w:p>
      <w:pPr>
        <w:pStyle w:val="ListBullet"/>
      </w:pPr>
      <w:r>
        <w:t>FR-ADM-02: Staff can search/filter users and manage accounts within assigned permissions.</w:t>
      </w:r>
    </w:p>
    <w:p>
      <w:pPr>
        <w:pStyle w:val="ListBullet"/>
      </w:pPr>
      <w:r>
        <w:t>FR-ADM-03: Staff process orders, update shipment/status, manage stock and view payment references.</w:t>
      </w:r>
    </w:p>
    <w:p>
      <w:pPr>
        <w:pStyle w:val="ListBullet"/>
      </w:pPr>
      <w:r>
        <w:t>FR-ADM-04: Staff review bulk requests and author applications with status history/internal notes.</w:t>
      </w:r>
    </w:p>
    <w:p>
      <w:pPr>
        <w:pStyle w:val="ListBullet"/>
      </w:pPr>
      <w:r>
        <w:t>FR-ADM-05: Reports include orders, gross sales, discounts, refunds, best-selling books, stock and date ranges.</w:t>
      </w:r>
    </w:p>
    <w:p>
      <w:pPr>
        <w:pStyle w:val="ListBullet"/>
      </w:pPr>
      <w:r>
        <w:t>FR-ADM-06: Reports distinguish paid, pending, cancelled and refunded orders; define revenue calculation.</w:t>
      </w:r>
    </w:p>
    <w:p>
      <w:pPr>
        <w:pStyle w:val="ListBullet"/>
      </w:pPr>
      <w:r>
        <w:t>FR-ADM-07: Role changes, refunds, publication changes and manual status overrides are auditable.</w:t>
      </w:r>
    </w:p>
    <w:p>
      <w:pPr>
        <w:pStyle w:val="Heading1"/>
      </w:pPr>
      <w:r>
        <w:t>6. Business Rules and State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66946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266946"/>
          </w:tcPr>
          <w:p>
            <w:r>
              <w:rPr>
                <w:b/>
                <w:color w:val="FFFFFF"/>
                <w:sz w:val="16"/>
              </w:rPr>
              <w:t>Proposed rule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Pricing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Server-side catalogue price is authoritative; order lines snapshot price at purchase.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Payment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Paid status requires trusted verification; pending/failed states remain reconcilable.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Stock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Define reservation timing and release on failed/expired payment; updates are atomic/auditable.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Discounts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Validate expiry, eligible products, minimum spend, usage limit and stacking rules server-side.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Orders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Use explicit allowed transitions; log actor/time/reason for manual overrides.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Returns/refunds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Publisher owns policy; refunds require appropriate authorization.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Author states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Suggested: submitted, under review, information requested, accepted, declined, withdrawn, closed.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Bulk request states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Suggested: submitted, assigned, quote in progress, quote sent, accepted, declined, fulfilled, closed.</w:t>
            </w:r>
          </w:p>
        </w:tc>
      </w:tr>
    </w:tbl>
    <w:p/>
    <w:p>
      <w:pPr>
        <w:pStyle w:val="Heading1"/>
      </w:pPr>
      <w:r>
        <w:t>7.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66946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5112"/>
            <w:shd w:fill="266946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Common API reads target p95 &lt;500 ms under agreed load; key-page LCP ≤2.5 sec at 75th percentile where feasible.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Responsive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Support current major mobile/desktop browsers and common screen widths.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HTTPS, validation, secure password storage, least privilege, rate limits, secret management, private uploads and payment verification.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Privacy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Collect necessary data only; document purpose, sharing, retention, deletion and consent where required.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Usability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Clear navigation, readable content, useful validation, transparent checkout totals and understandable order statuses.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Accessibility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Aim for WCAG 2.2 AA where feasible: keyboard support, semantic markup, visible focus, labels, contrast and alt text.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Scalability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Stateless API scaling, indexes, connection pooling and background queues as traffic grows.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Maintainability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Modular code, documented APIs, migrations, automated tests, linting and code review.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Reliability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Health checks, monitoring, backups, tested restoration, graceful failure and rollback runbooks.</w:t>
            </w:r>
          </w:p>
        </w:tc>
      </w:tr>
      <w:tr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SEO</w:t>
            </w:r>
          </w:p>
        </w:tc>
        <w:tc>
          <w:tcPr>
            <w:tcW w:type="dxa" w:w="5112"/>
            <w:shd w:fill="F2F6F3"/>
          </w:tcPr>
          <w:p>
            <w:pPr>
              <w:spacing w:after="20"/>
            </w:pPr>
            <w:r>
              <w:rPr>
                <w:sz w:val="16"/>
              </w:rPr>
              <w:t>Readable URLs, metadata, canonical URLs, sitemap, robots directives and structured metadata where appropriate.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Auditability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6"/>
              </w:rPr>
              <w:t>Record admin actions, payment state transitions, stock movements and author-review decisions.</w:t>
            </w:r>
          </w:p>
        </w:tc>
      </w:tr>
    </w:tbl>
    <w:p/>
    <w:p>
      <w:pPr>
        <w:pStyle w:val="Heading1"/>
      </w:pPr>
      <w:r>
        <w:t>8. Analytics</w:t>
      </w:r>
    </w:p>
    <w:p>
      <w:pPr>
        <w:pStyle w:val="ListBullet"/>
      </w:pPr>
      <w:r>
        <w:t>Track public-page and catalogue interactions with privacy-aware analytics.</w:t>
      </w:r>
    </w:p>
    <w:p>
      <w:pPr>
        <w:pStyle w:val="ListBullet"/>
      </w:pPr>
      <w:r>
        <w:t>Track search terms/zero-result queries using suitable safeguards.</w:t>
      </w:r>
    </w:p>
    <w:p>
      <w:pPr>
        <w:pStyle w:val="ListBullet"/>
      </w:pPr>
      <w:r>
        <w:t>Track add-to-cart, checkout-start, payment success/failure and order confirmation.</w:t>
      </w:r>
    </w:p>
    <w:p>
      <w:pPr>
        <w:pStyle w:val="ListBullet"/>
      </w:pPr>
      <w:r>
        <w:t>Track bulk inquiry and author application completion.</w:t>
      </w:r>
    </w:p>
    <w:p>
      <w:pPr>
        <w:pStyle w:val="ListBullet"/>
      </w:pPr>
      <w:r>
        <w:t>Define access, retention and consent rules before enabling analytics or non-essential cookies.</w:t>
      </w:r>
    </w:p>
    <w:p>
      <w:pPr>
        <w:pStyle w:val="Heading1"/>
      </w:pPr>
      <w:r>
        <w:t>9. Phased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66946"/>
          </w:tcPr>
          <w:p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408"/>
            <w:shd w:fill="266946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408"/>
            <w:shd w:fill="266946"/>
          </w:tcPr>
          <w:p>
            <w:r>
              <w:rPr>
                <w:b/>
                <w:color w:val="FFFFFF"/>
                <w:sz w:val="16"/>
              </w:rPr>
              <w:t>Exit criteria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1 — Public/catalogue MVP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Public pages, responsive UI, catalogue, book details, contact form, basic admin content/catalogue tools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Staff can update content/books; visitors browse/search; forms reach staff.</w:t>
            </w:r>
          </w:p>
        </w:tc>
      </w:tr>
      <w:tr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2 — Commerce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Cart, Razorpay checkout, orders, inventory, customer account/history and basic email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Payment sandbox tests pass; verified payments reconcile to orders.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3 — Operations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Bulk order workflow, author review, wishlist, promotions, sales reports and richer admin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Staff complete agreed workflows with audit trails.</w:t>
            </w:r>
          </w:p>
        </w:tc>
      </w:tr>
      <w:tr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Later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Advanced search, reviews, loyalty, recommendations, carrier integrations, digital downloads/subscriptions</w:t>
            </w:r>
          </w:p>
        </w:tc>
        <w:tc>
          <w:tcPr>
            <w:tcW w:type="dxa" w:w="3408"/>
            <w:shd w:fill="F2F6F3"/>
          </w:tcPr>
          <w:p>
            <w:pPr>
              <w:spacing w:after="20"/>
            </w:pPr>
            <w:r>
              <w:rPr>
                <w:sz w:val="16"/>
              </w:rPr>
              <w:t>Prioritize from usage data, business value and operating cost.</w:t>
            </w:r>
          </w:p>
        </w:tc>
      </w:tr>
    </w:tbl>
    <w:p/>
    <w:p>
      <w:pPr>
        <w:pStyle w:val="Heading1"/>
      </w:pPr>
      <w:r>
        <w:t>10. Out of Scope Unless Approved</w:t>
      </w:r>
    </w:p>
    <w:p>
      <w:pPr>
        <w:pStyle w:val="ListBullet"/>
      </w:pPr>
      <w:r>
        <w:t>Native mobile apps; complex ERP/CRM/accounting integrations; automatic carrier integration.</w:t>
      </w:r>
    </w:p>
    <w:p>
      <w:pPr>
        <w:pStyle w:val="ListBullet"/>
      </w:pPr>
      <w:r>
        <w:t>Editorial services, publishing contracts or manuscript editing beyond submission workflow.</w:t>
      </w:r>
    </w:p>
    <w:p>
      <w:pPr>
        <w:pStyle w:val="ListBullet"/>
      </w:pPr>
      <w:r>
        <w:t>DRM ebooks, subscription billing or paid learning portals unless separately specified.</w:t>
      </w:r>
    </w:p>
    <w:p>
      <w:pPr>
        <w:pStyle w:val="ListBullet"/>
      </w:pPr>
      <w:r>
        <w:t>Marketing retainers, copywriting, photography, legal/tax advice and unlimited content entry.</w:t>
      </w:r>
    </w:p>
    <w:p>
      <w:pPr>
        <w:pStyle w:val="ListBullet"/>
      </w:pPr>
      <w:r>
        <w:t>Guaranteed uptime, 24/7 support or unlimited future feature changes.</w:t>
      </w:r>
    </w:p>
    <w:p>
      <w:pPr>
        <w:pStyle w:val="Heading1"/>
      </w:pPr>
      <w:r>
        <w:t>11. Acceptance Criteria / Definition of Done</w:t>
      </w:r>
    </w:p>
    <w:p>
      <w:pPr>
        <w:pStyle w:val="ListBullet"/>
      </w:pPr>
      <w:r>
        <w:t>All approved public pages work on mobile and desktop with working navigation.</w:t>
      </w:r>
    </w:p>
    <w:p>
      <w:pPr>
        <w:pStyle w:val="ListBullet"/>
      </w:pPr>
      <w:r>
        <w:t>Staff can manage books; only published records are public.</w:t>
      </w:r>
    </w:p>
    <w:p>
      <w:pPr>
        <w:pStyle w:val="ListBullet"/>
      </w:pPr>
      <w:r>
        <w:t>Search/filtering works and handles empty/error states.</w:t>
      </w:r>
    </w:p>
    <w:p>
      <w:pPr>
        <w:pStyle w:val="ListBullet"/>
      </w:pPr>
      <w:r>
        <w:t>Cart/checkout recomputes price and stock server-side.</w:t>
      </w:r>
    </w:p>
    <w:p>
      <w:pPr>
        <w:pStyle w:val="ListBullet"/>
      </w:pPr>
      <w:r>
        <w:t>Razorpay tests cover success, failure, duplicate callbacks/webhooks and delayed webhooks; no false paid orders.</w:t>
      </w:r>
    </w:p>
    <w:p>
      <w:pPr>
        <w:pStyle w:val="ListBullet"/>
      </w:pPr>
      <w:r>
        <w:t>Customers access only their own data; staff roles restrict sensitive actions.</w:t>
      </w:r>
    </w:p>
    <w:p>
      <w:pPr>
        <w:pStyle w:val="ListBullet"/>
      </w:pPr>
      <w:r>
        <w:t>Staff can process orders, bulk requests and author applications per approved workflows.</w:t>
      </w:r>
    </w:p>
    <w:p>
      <w:pPr>
        <w:pStyle w:val="ListBullet"/>
      </w:pPr>
      <w:r>
        <w:t>Private uploads are protected and policy text approved by publisher.</w:t>
      </w:r>
    </w:p>
    <w:p>
      <w:pPr>
        <w:pStyle w:val="ListBullet"/>
      </w:pPr>
      <w:r>
        <w:t>Automated tests, security checks, backups/restore process and UAT are completed; launch-blocking defects are resolved.</w:t>
      </w:r>
    </w:p>
    <w:p>
      <w:pPr>
        <w:pStyle w:val="Heading1"/>
      </w:pPr>
      <w:r>
        <w:t>12. Stakeholder Questions</w:t>
      </w:r>
    </w:p>
    <w:p>
      <w:pPr>
        <w:pStyle w:val="ListNumber"/>
      </w:pPr>
      <w:r>
        <w:t>Are products physical books, ebooks, or both? Are e-resources public, gated or paid?</w:t>
      </w:r>
    </w:p>
    <w:p>
      <w:pPr>
        <w:pStyle w:val="ListNumber"/>
      </w:pPr>
      <w:r>
        <w:t>Which countries, currencies, shipping regions, taxes and delivery partners are needed?</w:t>
      </w:r>
    </w:p>
    <w:p>
      <w:pPr>
        <w:pStyle w:val="ListNumber"/>
      </w:pPr>
      <w:r>
        <w:t>Will bulk orders be inquiry-only or support direct checkout and negotiated pricing?</w:t>
      </w:r>
    </w:p>
    <w:p>
      <w:pPr>
        <w:pStyle w:val="ListNumber"/>
      </w:pPr>
      <w:r>
        <w:t>Do author applicants need accounts/status tracking or only form/email updates?</w:t>
      </w:r>
    </w:p>
    <w:p>
      <w:pPr>
        <w:pStyle w:val="ListNumber"/>
      </w:pPr>
      <w:r>
        <w:t>Are reviews/ratings required at launch, and who may submit them?</w:t>
      </w:r>
    </w:p>
    <w:p>
      <w:pPr>
        <w:pStyle w:val="ListNumber"/>
      </w:pPr>
      <w:r>
        <w:t>Which staff roles/approvals are required for refunds, content publishing and author decisions?</w:t>
      </w:r>
    </w:p>
    <w:p>
      <w:pPr>
        <w:pStyle w:val="ListNumber"/>
      </w:pPr>
      <w:r>
        <w:t>What are the hosting budget, expected traffic, support owner, backup frequency and recovery targets?</w:t>
      </w:r>
    </w:p>
    <w:p>
      <w:pPr>
        <w:pStyle w:val="ListNumber"/>
      </w:pPr>
      <w:r>
        <w:t>Which email provider/domain will be used and which notifications are essential?</w:t>
      </w:r>
    </w:p>
    <w:p>
      <w:pPr>
        <w:pStyle w:val="ListNumber"/>
      </w:pPr>
      <w:r>
        <w:t>What privacy, cookie, retention, accessibility and legal requirements apply in operating jurisdictions?</w:t>
      </w:r>
    </w:p>
    <w:p>
      <w:pPr>
        <w:pStyle w:val="ListNumber"/>
      </w:pPr>
      <w:r>
        <w:t>What catalogue data exists, who migrates it and who approves final content?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for stakeholder review — confirm scope, costs, vendor settings and legal requirements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PUBLISHER WEBSITE PLATFORM • WORKING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669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69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6694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6694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