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w:t xml:space="preserve">HR ANALYTICS </w:t>
      </w:r>
      <w:r>
        <w:t xml:space="preserve">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This data shows XYZ company this want to know the attrition rate </w:t>
      </w:r>
      <w:r>
        <w:rPr>
          <w:highlight w:val="none"/>
        </w:rPr>
        <w:t xml:space="preserve">of the employees 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Description of the dataset :</w:t>
      </w:r>
      <w:r>
        <w:rPr>
          <w:highlight w:val="none"/>
        </w:rPr>
      </w:r>
      <w:r>
        <w:rPr>
          <w:highlight w:val="none"/>
        </w:rPr>
      </w:r>
    </w:p>
    <w:p>
      <w:pPr>
        <w:pStyle w:val="896"/>
        <w:numPr>
          <w:ilvl w:val="0"/>
          <w:numId w:val="2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 In the given data set in XYZ company LTD. The number of employees is 1480</w:t>
      </w:r>
      <w:r>
        <w:rPr>
          <w:highlight w:val="none"/>
        </w:rPr>
      </w:r>
      <w:r>
        <w:rPr>
          <w:highlight w:val="none"/>
        </w:rPr>
      </w:r>
    </w:p>
    <w:p>
      <w:pPr>
        <w:pStyle w:val="896"/>
        <w:numPr>
          <w:ilvl w:val="0"/>
          <w:numId w:val="2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Total columns are 38</w:t>
      </w:r>
      <w:r>
        <w:rPr>
          <w:highlight w:val="none"/>
        </w:rPr>
      </w:r>
      <w:r>
        <w:rPr>
          <w:highlight w:val="none"/>
        </w:rPr>
      </w:r>
    </w:p>
    <w:p>
      <w:pPr>
        <w:pStyle w:val="896"/>
        <w:numPr>
          <w:ilvl w:val="0"/>
          <w:numId w:val="2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Emp_id  (string) :it shows the employee number that assign to all employees  </w:t>
      </w:r>
      <w:r>
        <w:rPr>
          <w:highlight w:val="none"/>
        </w:rPr>
      </w:r>
      <w:r>
        <w:rPr>
          <w:highlight w:val="none"/>
        </w:rPr>
      </w:r>
    </w:p>
    <w:p>
      <w:pPr>
        <w:pStyle w:val="896"/>
        <w:numPr>
          <w:ilvl w:val="0"/>
          <w:numId w:val="2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Age (integer) : it shows age of employee</w:t>
      </w:r>
      <w:r>
        <w:rPr>
          <w:highlight w:val="none"/>
        </w:rPr>
      </w:r>
      <w:r>
        <w:rPr>
          <w:highlight w:val="none"/>
        </w:rPr>
      </w:r>
    </w:p>
    <w:p>
      <w:pPr>
        <w:pStyle w:val="896"/>
        <w:numPr>
          <w:ilvl w:val="0"/>
          <w:numId w:val="2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Age group (Range) : it show the number of employees from the particular age range </w:t>
      </w:r>
      <w:r>
        <w:rPr>
          <w:highlight w:val="none"/>
        </w:rPr>
      </w:r>
      <w:r>
        <w:rPr>
          <w:highlight w:val="none"/>
        </w:rPr>
      </w:r>
    </w:p>
    <w:p>
      <w:pPr>
        <w:pStyle w:val="896"/>
        <w:numPr>
          <w:ilvl w:val="0"/>
          <w:numId w:val="2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Attrition (string) : check if employee is leave the the company</w:t>
      </w:r>
      <w:r>
        <w:rPr>
          <w:highlight w:val="none"/>
        </w:rPr>
      </w:r>
      <w:r>
        <w:rPr>
          <w:highlight w:val="none"/>
        </w:rPr>
      </w:r>
    </w:p>
    <w:p>
      <w:pPr>
        <w:pStyle w:val="896"/>
        <w:numPr>
          <w:ilvl w:val="0"/>
          <w:numId w:val="2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t xml:space="preserve">Business Travel (string) :</w:t>
      </w:r>
      <w:r>
        <w:rPr>
          <w:highlight w:val="none"/>
        </w:rPr>
        <w:t xml:space="preserve"> check if employee is travel or not for business purpose</w:t>
      </w:r>
      <w:r>
        <w:rPr>
          <w:highlight w:val="none"/>
        </w:rPr>
      </w:r>
      <w:r>
        <w:rPr>
          <w:highlight w:val="none"/>
        </w:rPr>
      </w:r>
    </w:p>
    <w:p>
      <w:pPr>
        <w:pStyle w:val="896"/>
        <w:numPr>
          <w:ilvl w:val="0"/>
          <w:numId w:val="2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t xml:space="preserve">Daily Rate </w:t>
      </w:r>
      <w:r>
        <w:rPr>
          <w:highlight w:val="none"/>
        </w:rPr>
        <w:t xml:space="preserve">( float) : Daily wage rate . Used to calculate compensation metrics</w:t>
      </w:r>
      <w:r>
        <w:rPr>
          <w:highlight w:val="none"/>
        </w:rPr>
      </w:r>
      <w:r>
        <w:rPr>
          <w:highlight w:val="none"/>
        </w:rPr>
      </w:r>
    </w:p>
    <w:p>
      <w:pPr>
        <w:pStyle w:val="896"/>
        <w:numPr>
          <w:ilvl w:val="0"/>
          <w:numId w:val="2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Department (string ) : department name for each employees</w:t>
      </w:r>
      <w:r>
        <w:rPr>
          <w:highlight w:val="none"/>
        </w:rPr>
      </w:r>
      <w:r>
        <w:rPr>
          <w:highlight w:val="none"/>
        </w:rPr>
      </w:r>
    </w:p>
    <w:p>
      <w:pPr>
        <w:pStyle w:val="896"/>
        <w:numPr>
          <w:ilvl w:val="0"/>
          <w:numId w:val="2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t xml:space="preserve">DistanceFromHome</w:t>
      </w:r>
      <w:r>
        <w:rPr>
          <w:highlight w:val="none"/>
        </w:rPr>
        <w:t xml:space="preserve"> (int) :</w:t>
      </w:r>
      <w:r>
        <w:t xml:space="preserve">Distance between home and office.</w:t>
      </w:r>
      <w:r>
        <w:rPr>
          <w:highlight w:val="none"/>
        </w:rPr>
      </w:r>
      <w:r>
        <w:rPr>
          <w:highlight w:val="none"/>
        </w:rPr>
      </w:r>
    </w:p>
    <w:p>
      <w:pPr>
        <w:pStyle w:val="896"/>
        <w:numPr>
          <w:ilvl w:val="0"/>
          <w:numId w:val="2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t xml:space="preserve">Education </w:t>
      </w:r>
      <w:r>
        <w:rPr>
          <w:highlight w:val="none"/>
        </w:rPr>
        <w:t xml:space="preserve">(int) : </w:t>
      </w:r>
      <w:r>
        <w:t xml:space="preserve">Education level (1–5). Indicates qualification level.</w:t>
      </w:r>
      <w:r>
        <w:rPr>
          <w:highlight w:val="none"/>
        </w:rPr>
      </w:r>
      <w:r>
        <w:rPr>
          <w:highlight w:val="none"/>
        </w:rPr>
      </w:r>
    </w:p>
    <w:p>
      <w:pPr>
        <w:pStyle w:val="896"/>
        <w:numPr>
          <w:ilvl w:val="0"/>
          <w:numId w:val="2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t xml:space="preserve">Education Field</w:t>
      </w:r>
      <w:r>
        <w:rPr>
          <w:highlight w:val="none"/>
        </w:rPr>
        <w:t xml:space="preserve"> (string) :it indicates study of field</w:t>
      </w:r>
      <w:r>
        <w:rPr>
          <w:highlight w:val="none"/>
        </w:rPr>
      </w:r>
      <w:r>
        <w:rPr>
          <w:highlight w:val="none"/>
        </w:rPr>
      </w:r>
    </w:p>
    <w:p>
      <w:pPr>
        <w:pStyle w:val="896"/>
        <w:numPr>
          <w:ilvl w:val="0"/>
          <w:numId w:val="2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Employee number (int) : it indicates employees number</w:t>
      </w:r>
      <w:r>
        <w:rPr>
          <w:highlight w:val="none"/>
        </w:rPr>
      </w:r>
      <w:r>
        <w:rPr>
          <w:highlight w:val="none"/>
        </w:rPr>
      </w:r>
    </w:p>
    <w:p>
      <w:pPr>
        <w:pStyle w:val="896"/>
        <w:numPr>
          <w:ilvl w:val="0"/>
          <w:numId w:val="2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EnviromentSatisfication (int) : </w:t>
      </w:r>
      <w:r>
        <w:t xml:space="preserve">Satisfaction with work environment</w:t>
      </w:r>
      <w:r>
        <w:rPr>
          <w:highlight w:val="none"/>
        </w:rPr>
      </w:r>
      <w:r>
        <w:rPr>
          <w:highlight w:val="none"/>
        </w:rPr>
      </w:r>
    </w:p>
    <w:p>
      <w:pPr>
        <w:pStyle w:val="896"/>
        <w:numPr>
          <w:ilvl w:val="0"/>
          <w:numId w:val="2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t xml:space="preserve">Gender</w:t>
      </w:r>
      <w:r>
        <w:rPr>
          <w:highlight w:val="none"/>
        </w:rPr>
        <w:t xml:space="preserve"> (string ) :it show employees gender </w:t>
      </w:r>
      <w:r>
        <w:rPr>
          <w:highlight w:val="none"/>
        </w:rPr>
      </w:r>
      <w:r>
        <w:rPr>
          <w:highlight w:val="none"/>
        </w:rPr>
      </w:r>
    </w:p>
    <w:p>
      <w:pPr>
        <w:pStyle w:val="896"/>
        <w:numPr>
          <w:ilvl w:val="0"/>
          <w:numId w:val="2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t xml:space="preserve">JobInvolvement</w:t>
      </w:r>
      <w:r>
        <w:rPr>
          <w:highlight w:val="none"/>
        </w:rPr>
        <w:t xml:space="preserve"> (float ) : </w:t>
      </w:r>
      <w:r>
        <w:t xml:space="preserve">Level of job engagement (1–4). Correlates with productivity.</w:t>
      </w:r>
      <w:r>
        <w:rPr>
          <w:highlight w:val="none"/>
        </w:rPr>
      </w:r>
      <w:r>
        <w:rPr>
          <w:highlight w:val="none"/>
        </w:rPr>
      </w:r>
    </w:p>
    <w:p>
      <w:pPr>
        <w:pStyle w:val="896"/>
        <w:numPr>
          <w:ilvl w:val="0"/>
          <w:numId w:val="2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t xml:space="preserve">JobLevel</w:t>
      </w:r>
      <w:r>
        <w:rPr>
          <w:highlight w:val="none"/>
        </w:rPr>
        <w:t xml:space="preserve"> ( int) : </w:t>
      </w:r>
      <w:r>
        <w:t xml:space="preserve">Job hierarchy level. Useful for promotion or salary studies.</w:t>
      </w:r>
      <w:r>
        <w:rPr>
          <w:highlight w:val="none"/>
        </w:rPr>
      </w:r>
      <w:r>
        <w:rPr>
          <w:highlight w:val="none"/>
        </w:rPr>
      </w:r>
    </w:p>
    <w:p>
      <w:pPr>
        <w:pStyle w:val="896"/>
        <w:numPr>
          <w:ilvl w:val="0"/>
          <w:numId w:val="2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t xml:space="preserve">JobRole</w:t>
      </w:r>
      <w:r>
        <w:rPr>
          <w:highlight w:val="none"/>
        </w:rPr>
        <w:t xml:space="preserve"> (string) : </w:t>
      </w:r>
      <w:r>
        <w:t xml:space="preserve">Specific job title. Helps group performance and satisfaction metrics.</w:t>
      </w:r>
      <w:r>
        <w:rPr>
          <w:highlight w:val="none"/>
        </w:rPr>
      </w:r>
      <w:r>
        <w:rPr>
          <w:highlight w:val="none"/>
        </w:rPr>
      </w:r>
    </w:p>
    <w:p>
      <w:pPr>
        <w:pStyle w:val="896"/>
        <w:numPr>
          <w:ilvl w:val="0"/>
          <w:numId w:val="2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t xml:space="preserve">JobSatisfaction</w:t>
      </w:r>
      <w:r>
        <w:rPr>
          <w:highlight w:val="none"/>
        </w:rPr>
        <w:t xml:space="preserve">(int) : </w:t>
      </w:r>
      <w:r>
        <w:t xml:space="preserve">Employee satisfaction with their job (1–</w:t>
      </w:r>
      <w:r>
        <w:rPr>
          <w:highlight w:val="none"/>
        </w:rPr>
        <w:t xml:space="preserve">4)</w:t>
      </w:r>
      <w:r>
        <w:rPr>
          <w:highlight w:val="none"/>
        </w:rPr>
      </w:r>
      <w:r>
        <w:rPr>
          <w:highlight w:val="none"/>
        </w:rPr>
      </w:r>
    </w:p>
    <w:p>
      <w:pPr>
        <w:pStyle w:val="896"/>
        <w:numPr>
          <w:ilvl w:val="0"/>
          <w:numId w:val="2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t xml:space="preserve">MaritalStatus</w:t>
      </w:r>
      <w:r>
        <w:rPr>
          <w:highlight w:val="none"/>
        </w:rPr>
        <w:t xml:space="preserve"> (string) :</w:t>
      </w:r>
      <w:r>
        <w:t xml:space="preserve">Marital status (Single, Married, Divorced). Used in demographic segmentation.</w:t>
      </w:r>
      <w:r>
        <w:rPr>
          <w:highlight w:val="none"/>
        </w:rPr>
      </w:r>
      <w:r>
        <w:rPr>
          <w:highlight w:val="none"/>
        </w:rPr>
      </w:r>
    </w:p>
    <w:p>
      <w:pPr>
        <w:pStyle w:val="896"/>
        <w:numPr>
          <w:ilvl w:val="0"/>
          <w:numId w:val="2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t xml:space="preserve">MonthlyIncome (int) :</w:t>
      </w:r>
      <w:r>
        <w:rPr>
          <w:highlight w:val="none"/>
        </w:rPr>
        <w:t xml:space="preserve"> </w:t>
      </w:r>
      <w:r>
        <w:t xml:space="preserve">Employee’s monthly income. Important for compensation and attrition models.</w:t>
      </w:r>
      <w:r>
        <w:rPr>
          <w:highlight w:val="none"/>
        </w:rPr>
      </w:r>
      <w:r>
        <w:rPr>
          <w:highlight w:val="none"/>
        </w:rPr>
      </w:r>
    </w:p>
    <w:p>
      <w:pPr>
        <w:pStyle w:val="896"/>
        <w:numPr>
          <w:ilvl w:val="0"/>
          <w:numId w:val="2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t xml:space="preserve">SalarySlab</w:t>
      </w:r>
      <w:r>
        <w:rPr>
          <w:highlight w:val="none"/>
        </w:rPr>
        <w:t xml:space="preserve"> (string) : </w:t>
      </w:r>
      <w:r>
        <w:t xml:space="preserve">Income range category. Simplifies income-based analysis.</w:t>
      </w:r>
      <w:r>
        <w:rPr>
          <w:highlight w:val="none"/>
        </w:rPr>
      </w:r>
      <w:r>
        <w:rPr>
          <w:highlight w:val="none"/>
        </w:rPr>
      </w:r>
    </w:p>
    <w:p>
      <w:pPr>
        <w:pStyle w:val="896"/>
        <w:numPr>
          <w:ilvl w:val="0"/>
          <w:numId w:val="2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t xml:space="preserve">MonthlyRate</w:t>
      </w:r>
      <w:r>
        <w:rPr>
          <w:highlight w:val="none"/>
        </w:rPr>
        <w:t xml:space="preserve"> (int) : </w:t>
      </w:r>
      <w:r>
        <w:t xml:space="preserve">Monthly salary rate (total pay per month).</w:t>
      </w:r>
      <w:r>
        <w:rPr>
          <w:highlight w:val="none"/>
        </w:rPr>
      </w:r>
      <w:r>
        <w:rPr>
          <w:highlight w:val="none"/>
        </w:rPr>
      </w:r>
    </w:p>
    <w:p>
      <w:pPr>
        <w:pStyle w:val="896"/>
        <w:numPr>
          <w:ilvl w:val="0"/>
          <w:numId w:val="2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t xml:space="preserve">NumCompaniesWorked</w:t>
      </w:r>
      <w:r>
        <w:rPr>
          <w:highlight w:val="none"/>
        </w:rPr>
        <w:t xml:space="preserve"> (int) : number  of previous employee helps analyze experience an job stability.</w:t>
      </w:r>
      <w:r>
        <w:rPr>
          <w:highlight w:val="none"/>
        </w:rPr>
      </w:r>
      <w:r>
        <w:rPr>
          <w:highlight w:val="none"/>
        </w:rPr>
      </w:r>
    </w:p>
    <w:p>
      <w:pPr>
        <w:pStyle w:val="896"/>
        <w:numPr>
          <w:ilvl w:val="0"/>
          <w:numId w:val="2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t xml:space="preserve">Over18</w:t>
      </w:r>
      <w:r>
        <w:rPr>
          <w:highlight w:val="none"/>
        </w:rPr>
        <w:t xml:space="preserve"> (string) : </w:t>
      </w:r>
      <w:r>
        <w:t xml:space="preserve">it check if it employee is over 18 </w:t>
      </w:r>
      <w:r>
        <w:rPr>
          <w:highlight w:val="none"/>
        </w:rPr>
      </w:r>
      <w:r>
        <w:rPr>
          <w:highlight w:val="none"/>
        </w:rPr>
      </w:r>
    </w:p>
    <w:p>
      <w:pPr>
        <w:pStyle w:val="896"/>
        <w:numPr>
          <w:ilvl w:val="0"/>
          <w:numId w:val="2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t xml:space="preserve">OverTime</w:t>
      </w:r>
      <w:r>
        <w:rPr>
          <w:highlight w:val="none"/>
        </w:rPr>
        <w:t xml:space="preserve"> (string) : whether the employee work overtime</w:t>
      </w:r>
      <w:r>
        <w:rPr>
          <w:highlight w:val="none"/>
        </w:rPr>
      </w:r>
      <w:r>
        <w:rPr>
          <w:highlight w:val="none"/>
        </w:rPr>
      </w:r>
    </w:p>
    <w:p>
      <w:pPr>
        <w:pStyle w:val="896"/>
        <w:numPr>
          <w:ilvl w:val="0"/>
          <w:numId w:val="2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t xml:space="preserve">PercentSalaryHike</w:t>
      </w:r>
      <w:r>
        <w:rPr>
          <w:highlight w:val="none"/>
        </w:rPr>
        <w:t xml:space="preserve"> (int) : </w:t>
      </w:r>
      <w:r>
        <w:t xml:space="preserve">Recent salary hike percentage. Used to evaluate compensation satisfaction.</w:t>
      </w:r>
      <w:r>
        <w:rPr>
          <w:highlight w:val="none"/>
        </w:rPr>
      </w:r>
      <w:r>
        <w:rPr>
          <w:highlight w:val="none"/>
        </w:rPr>
      </w:r>
    </w:p>
    <w:p>
      <w:pPr>
        <w:pStyle w:val="896"/>
        <w:numPr>
          <w:ilvl w:val="0"/>
          <w:numId w:val="2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t xml:space="preserve">PerformanceRating</w:t>
      </w:r>
      <w:r>
        <w:rPr>
          <w:highlight w:val="none"/>
        </w:rPr>
        <w:t xml:space="preserve"> (int) : rating of employees perform</w:t>
      </w:r>
      <w:r>
        <w:rPr>
          <w:highlight w:val="none"/>
        </w:rPr>
      </w:r>
      <w:r>
        <w:rPr>
          <w:highlight w:val="none"/>
        </w:rPr>
      </w:r>
    </w:p>
    <w:p>
      <w:pPr>
        <w:pStyle w:val="896"/>
        <w:numPr>
          <w:ilvl w:val="0"/>
          <w:numId w:val="2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t xml:space="preserve">RelationshipSatisfaction</w:t>
      </w:r>
      <w:r>
        <w:rPr>
          <w:highlight w:val="none"/>
        </w:rPr>
        <w:t xml:space="preserve"> (int) : satisfaction with supervisor relationship</w:t>
      </w:r>
      <w:r>
        <w:rPr>
          <w:highlight w:val="none"/>
        </w:rPr>
      </w:r>
      <w:r>
        <w:rPr>
          <w:highlight w:val="none"/>
        </w:rPr>
      </w:r>
    </w:p>
    <w:p>
      <w:pPr>
        <w:pStyle w:val="896"/>
        <w:numPr>
          <w:ilvl w:val="0"/>
          <w:numId w:val="2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t xml:space="preserve">TotalWorkingYears</w:t>
      </w:r>
      <w:r>
        <w:rPr>
          <w:highlight w:val="none"/>
        </w:rPr>
        <w:t xml:space="preserve">(int) : total years of professional experience</w:t>
      </w:r>
      <w:r>
        <w:rPr>
          <w:highlight w:val="none"/>
        </w:rPr>
      </w:r>
      <w:r>
        <w:rPr>
          <w:highlight w:val="none"/>
        </w:rPr>
      </w:r>
    </w:p>
    <w:p>
      <w:pPr>
        <w:pStyle w:val="896"/>
        <w:numPr>
          <w:ilvl w:val="0"/>
          <w:numId w:val="2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t xml:space="preserve">YearsAtCompany</w:t>
      </w:r>
      <w:r>
        <w:rPr>
          <w:highlight w:val="none"/>
        </w:rPr>
        <w:t xml:space="preserve"> (int) : number of years at company</w:t>
      </w:r>
      <w:r>
        <w:rPr>
          <w:highlight w:val="none"/>
        </w:rPr>
      </w:r>
      <w:r>
        <w:rPr>
          <w:highlight w:val="none"/>
        </w:rPr>
      </w:r>
    </w:p>
    <w:p>
      <w:pPr>
        <w:pStyle w:val="896"/>
        <w:numPr>
          <w:ilvl w:val="0"/>
          <w:numId w:val="2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t xml:space="preserve">YearsInCurrentRole</w:t>
      </w:r>
      <w:r>
        <w:rPr>
          <w:highlight w:val="none"/>
        </w:rPr>
        <w:t xml:space="preserve"> (int) : years spend in the current job role</w:t>
      </w:r>
      <w:r>
        <w:rPr>
          <w:highlight w:val="none"/>
        </w:rPr>
      </w:r>
      <w:r>
        <w:rPr>
          <w:highlight w:val="none"/>
        </w:rPr>
      </w:r>
    </w:p>
    <w:p>
      <w:pPr>
        <w:pStyle w:val="896"/>
        <w:numPr>
          <w:ilvl w:val="0"/>
          <w:numId w:val="2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t xml:space="preserve">YearsSinceLastPromotion</w:t>
      </w:r>
      <w:r>
        <w:rPr>
          <w:highlight w:val="none"/>
        </w:rPr>
        <w:t xml:space="preserve"> (int) : </w:t>
      </w:r>
      <w:r>
        <w:t xml:space="preserve">Years since the last promotion. Reflects career progression.</w:t>
      </w:r>
      <w:r>
        <w:rPr>
          <w:highlight w:val="none"/>
        </w:rPr>
      </w:r>
      <w:r>
        <w:rPr>
          <w:highlight w:val="none"/>
        </w:rPr>
      </w:r>
    </w:p>
    <w:p>
      <w:pPr>
        <w:pStyle w:val="896"/>
        <w:numPr>
          <w:ilvl w:val="0"/>
          <w:numId w:val="2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t xml:space="preserve">YearsWithCurrManager</w:t>
      </w:r>
      <w:r>
        <w:rPr>
          <w:highlight w:val="none"/>
        </w:rPr>
        <w:t xml:space="preserve"> (int) : </w:t>
      </w:r>
      <w:r>
        <w:t xml:space="preserve">Years spent with the current manager. 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b/>
          <w:bCs/>
          <w:highlight w:val="none"/>
        </w:rPr>
      </w:pPr>
      <w:r>
        <w:rPr>
          <w:b/>
          <w:bCs/>
          <w:highlight w:val="none"/>
        </w:rPr>
        <w:t xml:space="preserve">KPI for HR analytics :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708"/>
        <w:rPr>
          <w:highlight w:val="none"/>
        </w:rPr>
      </w:pPr>
      <w:r>
        <w:rPr>
          <w:highlight w:val="none"/>
        </w:rPr>
        <w:t xml:space="preserve">Demographics: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708" w:left="708"/>
        <w:rPr>
          <w:highlight w:val="none"/>
        </w:rPr>
      </w:pPr>
      <w:r>
        <w:rPr>
          <w:highlight w:val="none"/>
        </w:rPr>
        <w:t xml:space="preserve">1. Total employee count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708" w:left="708"/>
        <w:rPr>
          <w:highlight w:val="none"/>
        </w:rPr>
      </w:pPr>
      <w:r>
        <w:rPr>
          <w:highlight w:val="none"/>
        </w:rPr>
        <w:t xml:space="preserve">2. Average Age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708" w:left="708"/>
        <w:rPr>
          <w:highlight w:val="none"/>
        </w:rPr>
      </w:pPr>
      <w:r>
        <w:rPr>
          <w:highlight w:val="none"/>
        </w:rPr>
        <w:t xml:space="preserve">3. Gender wise count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708" w:left="708"/>
        <w:rPr>
          <w:highlight w:val="none"/>
        </w:rPr>
      </w:pPr>
      <w:r>
        <w:rPr>
          <w:highlight w:val="none"/>
        </w:rPr>
        <w:t xml:space="preserve">4. Department wise count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708" w:left="708"/>
        <w:rPr>
          <w:highlight w:val="none"/>
        </w:rPr>
      </w:pPr>
      <w:r>
        <w:rPr>
          <w:highlight w:val="none"/>
        </w:rPr>
        <w:t xml:space="preserve">5. AgeGroup wise count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708" w:left="708"/>
        <w:rPr>
          <w:highlight w:val="none"/>
        </w:rPr>
      </w:pPr>
      <w:r>
        <w:rPr>
          <w:highlight w:val="none"/>
        </w:rPr>
        <w:t xml:space="preserve">6. Education field wise count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/>
        <w:rPr>
          <w:highlight w:val="none"/>
        </w:rPr>
      </w:pPr>
      <w:r>
        <w:rPr>
          <w:highlight w:val="none"/>
        </w:rPr>
        <w:t xml:space="preserve">Measures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708" w:left="708"/>
        <w:rPr>
          <w:highlight w:val="none"/>
        </w:rPr>
      </w:pPr>
      <w:r>
        <w:rPr>
          <w:highlight w:val="none"/>
        </w:rPr>
        <w:t xml:space="preserve">1. Average Monthly salary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708" w:left="708"/>
        <w:rPr>
          <w:highlight w:val="none"/>
        </w:rPr>
      </w:pPr>
      <w:r>
        <w:rPr>
          <w:highlight w:val="none"/>
        </w:rPr>
        <w:t xml:space="preserve">2. Average Attrition rate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708" w:left="708"/>
        <w:rPr>
          <w:highlight w:val="none"/>
        </w:rPr>
      </w:pPr>
      <w:r>
        <w:rPr>
          <w:highlight w:val="none"/>
        </w:rPr>
        <w:t xml:space="preserve">3. Average no. of years worked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708" w:left="708"/>
        <w:rPr>
          <w:highlight w:val="none"/>
        </w:rPr>
      </w:pPr>
      <w:r>
        <w:rPr>
          <w:highlight w:val="none"/>
        </w:rPr>
        <w:t xml:space="preserve">4. Average hourly rate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708" w:left="708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 KPI</w:t>
      </w:r>
      <w:r>
        <w:rPr>
          <w:b/>
          <w:bCs/>
          <w:highlight w:val="none"/>
        </w:rPr>
      </w:r>
    </w:p>
    <w:p>
      <w:pPr>
        <w:pStyle w:val="896"/>
        <w:numPr>
          <w:ilvl w:val="0"/>
          <w:numId w:val="4"/>
        </w:num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Employee count  </w:t>
      </w:r>
      <w:r>
        <w:rPr>
          <w:b/>
          <w:bCs/>
          <w:highlight w:val="none"/>
        </w:rPr>
      </w:r>
    </w:p>
    <w:p>
      <w:pPr>
        <w:pStyle w:val="896"/>
        <w:numPr>
          <w:ilvl w:val="0"/>
          <w:numId w:val="4"/>
        </w:num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Attrition count</w:t>
      </w:r>
      <w:r>
        <w:rPr>
          <w:b/>
          <w:bCs/>
          <w:highlight w:val="none"/>
        </w:rPr>
      </w:r>
    </w:p>
    <w:p>
      <w:pPr>
        <w:pStyle w:val="896"/>
        <w:numPr>
          <w:ilvl w:val="0"/>
          <w:numId w:val="4"/>
        </w:num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Attrition rate </w:t>
      </w:r>
      <w:r>
        <w:rPr>
          <w:b/>
          <w:bCs/>
          <w:highlight w:val="none"/>
        </w:rPr>
      </w:r>
    </w:p>
    <w:p>
      <w:pPr>
        <w:pStyle w:val="896"/>
        <w:numPr>
          <w:ilvl w:val="0"/>
          <w:numId w:val="4"/>
        </w:num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Average age </w:t>
      </w:r>
      <w:r>
        <w:rPr>
          <w:b/>
          <w:bCs/>
          <w:highlight w:val="none"/>
        </w:rPr>
      </w:r>
    </w:p>
    <w:p>
      <w:pPr>
        <w:pStyle w:val="896"/>
        <w:numPr>
          <w:ilvl w:val="0"/>
          <w:numId w:val="4"/>
        </w:num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Average monthly income</w:t>
      </w:r>
      <w:r>
        <w:rPr>
          <w:b/>
          <w:bCs/>
          <w:highlight w:val="none"/>
        </w:rPr>
      </w:r>
    </w:p>
    <w:p>
      <w:pPr>
        <w:pStyle w:val="896"/>
        <w:numPr>
          <w:ilvl w:val="0"/>
          <w:numId w:val="4"/>
        </w:num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Average of years 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>
          <w:b/>
          <w:bCs/>
        </w:rPr>
      </w:pPr>
      <w:r>
        <w:rPr>
          <w:b/>
          <w:bCs/>
          <w:highlight w:val="none"/>
        </w:rPr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 w:firstLine="0" w:left="0"/>
        <w:rPr>
          <w:b/>
          <w:bCs/>
          <w:highlight w:val="none"/>
        </w:rPr>
      </w:pPr>
      <w:r>
        <w:rPr>
          <w:b/>
          <w:bCs/>
          <w:highlight w:val="none"/>
        </w:rPr>
        <w:t xml:space="preserve">Data Story :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-Attrition Count by Education(donut chart)</w:t>
      </w:r>
      <w:r>
        <w:rPr>
          <w:rFonts w:ascii="Times New Roman" w:hAnsi="Times New Roman" w:eastAsia="Times New Roman" w:cs="Times New Roman"/>
          <w:sz w:val="28"/>
        </w:rPr>
      </w:r>
      <w:r>
        <w:rPr>
          <w:rFonts w:ascii="Times New Roman" w:hAnsi="Times New Roman" w:eastAsia="Times New Roman" w:cs="Times New Roman"/>
          <w:sz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Employees with mid-level education show the highest attrition rate, indicating that better-qualified employees may seek growth opportunities elsewhere. The least attrition occurs among highly educated employees, showing stronger retention.</w:t>
      </w:r>
      <w:r>
        <w:rPr>
          <w:highlight w:val="none"/>
        </w:rPr>
      </w:r>
      <w:r>
        <w:rPr>
          <w:highlight w:val="none"/>
        </w:rPr>
      </w:r>
    </w:p>
    <w:p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</w:rPr>
      </w:pPr>
      <w:r>
        <w:rPr>
          <w:highlight w:val="none"/>
        </w:rPr>
        <w:t xml:space="preserve">-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Attrition Count by Age Group(bar chart)</w:t>
      </w:r>
      <w:r>
        <w:rPr>
          <w:rFonts w:ascii="Times New Roman" w:hAnsi="Times New Roman" w:eastAsia="Times New Roman" w:cs="Times New Roman"/>
          <w:sz w:val="28"/>
        </w:rPr>
      </w:r>
      <w:r>
        <w:rPr>
          <w:rFonts w:ascii="Times New Roman" w:hAnsi="Times New Roman" w:eastAsia="Times New Roman" w:cs="Times New Roman"/>
          <w:sz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majority of attrition comes from the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26–35 age group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suggesting mid-career professionals are more likely to switch jobs. Younger and older employees show relatively lower turnover rates.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</w:rPr>
      </w:pPr>
      <w:r>
        <w:rPr>
          <w:highlight w:val="none"/>
        </w:rPr>
        <w:t xml:space="preserve">-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Attrition Count by Salary Slab(bar chart)</w:t>
      </w:r>
      <w:r>
        <w:rPr>
          <w:rFonts w:ascii="Times New Roman" w:hAnsi="Times New Roman" w:eastAsia="Times New Roman" w:cs="Times New Roman"/>
          <w:sz w:val="28"/>
        </w:rPr>
      </w:r>
      <w:r>
        <w:rPr>
          <w:rFonts w:ascii="Times New Roman" w:hAnsi="Times New Roman" w:eastAsia="Times New Roman" w:cs="Times New Roman"/>
          <w:sz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Employees earning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below 5K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show the highest attrition, highlighting salary dissatisfaction as a major cause. As salary increases, attrition decreases significantly.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 w:themeColor="text1"/>
          <w:sz w:val="28"/>
        </w:rPr>
      </w:pPr>
      <w:r>
        <w:rPr>
          <w:highlight w:val="none"/>
        </w:rPr>
        <w:t xml:space="preserve">-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Attrition Count by Job Role</w:t>
      </w:r>
      <w:r>
        <w:t xml:space="preserve"> </w:t>
      </w:r>
      <w:r>
        <w:rPr>
          <w:color w:val="000000" w:themeColor="text1"/>
        </w:rPr>
        <w:t xml:space="preserve">(</w:t>
      </w:r>
      <w:r>
        <w:rPr>
          <w:b/>
          <w:bCs/>
          <w:color w:val="000000" w:themeColor="text1"/>
        </w:rPr>
        <w:t xml:space="preserve">vertical bar chart)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Laboratory Technicians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and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Sales Executives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have the highest attrition, indicating job stress or limited growth opportunities. Managerial and Director-level roles show much lower attrition.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 w:themeColor="text1"/>
          <w:sz w:val="28"/>
        </w:rPr>
      </w:pPr>
      <w:r>
        <w:rPr>
          <w:highlight w:val="none"/>
        </w:rPr>
        <w:t xml:space="preserve">-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Attrition Count by Years at Company</w:t>
      </w:r>
      <w:r>
        <w:rPr>
          <w:color w:val="000000" w:themeColor="text1"/>
        </w:rPr>
        <w:t xml:space="preserve">(</w:t>
      </w:r>
      <w:r>
        <w:rPr>
          <w:b/>
          <w:bCs/>
          <w:color w:val="000000" w:themeColor="text1"/>
        </w:rPr>
        <w:t xml:space="preserve">area chart</w:t>
      </w:r>
      <w:r>
        <w:rPr>
          <w:color w:val="000000" w:themeColor="text1"/>
        </w:rPr>
        <w:t xml:space="preserve">)</w:t>
      </w:r>
      <w:r>
        <w:rPr>
          <w:rFonts w:ascii="Times New Roman" w:hAnsi="Times New Roman" w:eastAsia="Times New Roman" w:cs="Times New Roman"/>
          <w:color w:val="000000" w:themeColor="text1"/>
          <w:sz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Attrition peaks during the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first 1–2 years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of employment, suggesting many employees leave early due to poor on boarding or mismatched expectations. Longer-tenured employees show higher stability.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-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Department-Wise Table (Job Role &amp; Education)</w:t>
      </w:r>
      <w:r>
        <w:rPr>
          <w:rFonts w:ascii="Times New Roman" w:hAnsi="Times New Roman" w:eastAsia="Times New Roman" w:cs="Times New Roman"/>
          <w:sz w:val="28"/>
        </w:rPr>
      </w:r>
      <w:r>
        <w:rPr>
          <w:rFonts w:ascii="Times New Roman" w:hAnsi="Times New Roman" w:eastAsia="Times New Roman" w:cs="Times New Roman"/>
          <w:sz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matrix shows that attrition varies across departments, with technical and sales roles contributing most. This pattern helps HR focus on specific departments needing retention strategies.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Bdr/>
        <w:spacing/>
        <w:ind w:firstLine="0" w:left="709"/>
        <w:rPr>
          <w:b/>
          <w:bCs/>
        </w:rPr>
      </w:pPr>
      <w:r>
        <w:rPr>
          <w:b/>
          <w:bCs/>
          <w:highlight w:val="none"/>
        </w:rPr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 w:firstLine="0" w:left="709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</w:rPr>
        <w:t xml:space="preserve">Insight</w:t>
      </w:r>
      <w:r>
        <w:rPr>
          <w:b/>
          <w:bCs/>
          <w:highlight w:val="none"/>
        </w:rPr>
        <w:t xml:space="preserve"> :</w:t>
      </w:r>
      <w:r>
        <w:rPr>
          <w:b/>
          <w:bCs/>
          <w:highlight w:val="none"/>
        </w:rPr>
      </w:r>
    </w:p>
    <w:p>
      <w:pPr>
        <w:pStyle w:val="896"/>
        <w:numPr>
          <w:ilvl w:val="0"/>
          <w:numId w:val="7"/>
        </w:numPr>
        <w:pBdr/>
        <w:spacing/>
        <w:ind/>
        <w:rPr>
          <w:b w:val="0"/>
          <w:bCs w:val="0"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Employee count :</w:t>
      </w:r>
      <w:r>
        <w:rPr>
          <w:b/>
          <w:bCs/>
          <w:highlight w:val="none"/>
        </w:rPr>
        <w:t xml:space="preserve"> </w:t>
      </w:r>
      <w:r>
        <w:rPr>
          <w:b w:val="0"/>
          <w:bCs w:val="0"/>
          <w:highlight w:val="none"/>
        </w:rPr>
        <w:t xml:space="preserve"> employee count is </w:t>
      </w:r>
      <w:r>
        <w:rPr>
          <w:b/>
          <w:bCs/>
          <w:highlight w:val="none"/>
        </w:rPr>
        <w:t xml:space="preserve"> </w:t>
      </w:r>
      <w:r>
        <w:rPr>
          <w:b w:val="0"/>
          <w:bCs w:val="0"/>
          <w:highlight w:val="none"/>
        </w:rPr>
        <w:t xml:space="preserve">1480 and 16% (employee 238)  is left the company . it shows attrition rate but it shows  improvement, specially early career staff   </w:t>
      </w:r>
      <w:r>
        <w:rPr>
          <w:b/>
          <w:bCs/>
          <w:highlight w:val="none"/>
        </w:rPr>
      </w:r>
    </w:p>
    <w:p>
      <w:pPr>
        <w:pBdr/>
        <w:spacing/>
        <w:ind w:firstLine="0" w:left="1417"/>
        <w:rPr>
          <w:b/>
          <w:bCs/>
          <w:highlight w:val="none"/>
        </w:rPr>
      </w:pPr>
      <w:r>
        <w:rPr>
          <w:b w:val="0"/>
          <w:bCs w:val="0"/>
          <w:highlight w:val="none"/>
        </w:rPr>
        <w:t xml:space="preserve"> </w:t>
      </w:r>
      <w:r>
        <w:rPr>
          <w:b/>
          <w:bCs/>
          <w:highlight w:val="none"/>
        </w:rPr>
      </w:r>
      <w:r/>
    </w:p>
    <w:p>
      <w:pPr>
        <w:pStyle w:val="896"/>
        <w:numPr>
          <w:ilvl w:val="0"/>
          <w:numId w:val="7"/>
        </w:num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Age and salary : </w:t>
      </w:r>
      <w:r>
        <w:rPr>
          <w:b w:val="0"/>
          <w:bCs w:val="0"/>
          <w:highlight w:val="none"/>
        </w:rPr>
        <w:t xml:space="preserve">the 26-35 age group shows </w:t>
      </w:r>
      <w:r>
        <w:rPr>
          <w:b w:val="0"/>
          <w:bCs w:val="0"/>
          <w:highlight w:val="none"/>
        </w:rPr>
        <w:t xml:space="preserve"> </w:t>
      </w:r>
      <w:r>
        <w:rPr>
          <w:b w:val="0"/>
          <w:bCs w:val="0"/>
          <w:highlight w:val="none"/>
        </w:rPr>
        <w:t xml:space="preserve">the  highest attrition rate  and those people earning up to 5000 monthly. And other side young people finding new opportunity for career growth and </w:t>
      </w:r>
      <w:r>
        <w:rPr>
          <w:b w:val="0"/>
          <w:bCs w:val="0"/>
          <w:highlight w:val="none"/>
        </w:rPr>
        <w:t xml:space="preserve">pay.</w:t>
      </w:r>
      <w:r>
        <w:rPr>
          <w:b/>
          <w:bCs/>
          <w:highlight w:val="none"/>
        </w:rPr>
      </w:r>
    </w:p>
    <w:p>
      <w:pPr>
        <w:pBdr/>
        <w:spacing/>
        <w:ind w:firstLine="0" w:left="1417"/>
        <w:rPr>
          <w:b/>
          <w:bCs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Style w:val="896"/>
        <w:numPr>
          <w:ilvl w:val="0"/>
          <w:numId w:val="7"/>
        </w:numPr>
        <w:pBdr/>
        <w:spacing/>
        <w:ind/>
        <w:rPr>
          <w:b/>
          <w:bCs/>
          <w:highlight w:val="none"/>
        </w:rPr>
      </w:pPr>
      <w:r>
        <w:rPr>
          <w:b w:val="0"/>
          <w:bCs w:val="0"/>
          <w:highlight w:val="none"/>
        </w:rPr>
      </w:r>
      <w:r>
        <w:rPr>
          <w:b/>
          <w:bCs/>
          <w:highlight w:val="none"/>
        </w:rPr>
        <w:t xml:space="preserve">Experience:</w:t>
      </w:r>
      <w:r>
        <w:rPr>
          <w:b/>
          <w:bCs/>
          <w:highlight w:val="none"/>
        </w:rPr>
        <w:t xml:space="preserve"> </w:t>
      </w:r>
      <w:r>
        <w:rPr>
          <w:b w:val="0"/>
          <w:bCs w:val="0"/>
          <w:highlight w:val="none"/>
        </w:rPr>
        <w:t xml:space="preserve">most of the people </w:t>
      </w:r>
      <w:r>
        <w:rPr>
          <w:b w:val="0"/>
          <w:bCs w:val="0"/>
          <w:highlight w:val="none"/>
        </w:rPr>
        <w:t xml:space="preserve">after 1 year of completion he is leave the job for career growth and pay in other hand other employees are in the same company for </w:t>
      </w:r>
      <w:r>
        <w:rPr>
          <w:b w:val="0"/>
          <w:bCs w:val="0"/>
          <w:highlight w:val="none"/>
        </w:rPr>
        <w:t xml:space="preserve">experience</w:t>
      </w:r>
      <w:r>
        <w:rPr>
          <w:b w:val="0"/>
          <w:bCs w:val="0"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 w:firstLine="0" w:left="1417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Style w:val="896"/>
        <w:numPr>
          <w:ilvl w:val="0"/>
          <w:numId w:val="7"/>
        </w:numPr>
        <w:pBdr/>
        <w:spacing/>
        <w:ind/>
        <w:rPr>
          <w:b/>
          <w:bCs/>
          <w:highlight w:val="none"/>
        </w:rPr>
      </w:pPr>
      <w:r>
        <w:rPr>
          <w:b w:val="0"/>
          <w:bCs w:val="0"/>
          <w:highlight w:val="none"/>
        </w:rPr>
      </w:r>
      <w:r>
        <w:rPr>
          <w:b/>
          <w:bCs/>
          <w:highlight w:val="none"/>
        </w:rPr>
        <w:t xml:space="preserve">Job role stability :  </w:t>
      </w:r>
      <w:r>
        <w:rPr>
          <w:b w:val="0"/>
          <w:bCs w:val="0"/>
          <w:highlight w:val="none"/>
        </w:rPr>
        <w:t xml:space="preserve">laboratory technician has highest attrition count and manager and manufacturing director has stable attrition count  </w:t>
      </w:r>
      <w:r>
        <w:rPr>
          <w:b/>
          <w:bCs/>
          <w:highlight w:val="none"/>
        </w:rPr>
        <w:t xml:space="preserve"> </w:t>
      </w:r>
      <w:r>
        <w:rPr>
          <w:b/>
          <w:bCs/>
          <w:highlight w:val="none"/>
        </w:rPr>
      </w:r>
    </w:p>
    <w:p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Style w:val="896"/>
        <w:numPr>
          <w:ilvl w:val="0"/>
          <w:numId w:val="7"/>
        </w:num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Martial status</w:t>
      </w:r>
      <w:r>
        <w:rPr>
          <w:b/>
          <w:bCs/>
          <w:highlight w:val="none"/>
        </w:rPr>
        <w:t xml:space="preserve"> : </w:t>
      </w:r>
      <w:r>
        <w:rPr>
          <w:b w:val="0"/>
          <w:bCs w:val="0"/>
          <w:highlight w:val="none"/>
        </w:rPr>
        <w:t xml:space="preserve"> single employees are the most attrition count </w:t>
      </w:r>
      <w:r>
        <w:rPr>
          <w:b/>
          <w:bCs/>
          <w:highlight w:val="none"/>
        </w:rPr>
        <w:t xml:space="preserve"> </w:t>
      </w:r>
      <w:r>
        <w:rPr>
          <w:b w:val="0"/>
          <w:bCs w:val="0"/>
          <w:highlight w:val="none"/>
        </w:rPr>
        <w:t xml:space="preserve">and the divorced  people has low attrition count .this indicated  personal growth and financial stability. </w:t>
      </w:r>
      <w:r>
        <w:rPr>
          <w:b w:val="0"/>
          <w:bCs w:val="0"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 w:firstLine="0" w:left="1417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38F85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1922365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1738F85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119AB05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30A54C6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4E0DA8DE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4532CB7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7">
    <w:name w:val="Table Grid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Table Grid Light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1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2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1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2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3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4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5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6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1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2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3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4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5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6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1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2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3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4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5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6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3">
    <w:name w:val="Heading 1"/>
    <w:basedOn w:val="892"/>
    <w:next w:val="892"/>
    <w:link w:val="84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4">
    <w:name w:val="Heading 2"/>
    <w:basedOn w:val="892"/>
    <w:next w:val="892"/>
    <w:link w:val="84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5">
    <w:name w:val="Heading 3"/>
    <w:basedOn w:val="892"/>
    <w:next w:val="892"/>
    <w:link w:val="84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6">
    <w:name w:val="Heading 4"/>
    <w:basedOn w:val="892"/>
    <w:next w:val="892"/>
    <w:link w:val="84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7">
    <w:name w:val="Heading 5"/>
    <w:basedOn w:val="892"/>
    <w:next w:val="892"/>
    <w:link w:val="84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8">
    <w:name w:val="Heading 6"/>
    <w:basedOn w:val="892"/>
    <w:next w:val="892"/>
    <w:link w:val="84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9">
    <w:name w:val="Heading 7"/>
    <w:basedOn w:val="892"/>
    <w:next w:val="892"/>
    <w:link w:val="84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0">
    <w:name w:val="Heading 8"/>
    <w:basedOn w:val="892"/>
    <w:next w:val="892"/>
    <w:link w:val="85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1">
    <w:name w:val="Heading 9"/>
    <w:basedOn w:val="892"/>
    <w:next w:val="892"/>
    <w:link w:val="85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2" w:default="1">
    <w:name w:val="Default Paragraph Font"/>
    <w:uiPriority w:val="1"/>
    <w:semiHidden/>
    <w:unhideWhenUsed/>
    <w:pPr>
      <w:pBdr/>
      <w:spacing/>
      <w:ind/>
    </w:pPr>
  </w:style>
  <w:style w:type="character" w:styleId="843">
    <w:name w:val="Heading 1 Char"/>
    <w:basedOn w:val="842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4">
    <w:name w:val="Heading 2 Char"/>
    <w:basedOn w:val="842"/>
    <w:link w:val="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5">
    <w:name w:val="Heading 3 Char"/>
    <w:basedOn w:val="842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6">
    <w:name w:val="Heading 4 Char"/>
    <w:basedOn w:val="842"/>
    <w:link w:val="83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7">
    <w:name w:val="Heading 5 Char"/>
    <w:basedOn w:val="842"/>
    <w:link w:val="8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8">
    <w:name w:val="Heading 6 Char"/>
    <w:basedOn w:val="842"/>
    <w:link w:val="83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9">
    <w:name w:val="Heading 7 Char"/>
    <w:basedOn w:val="842"/>
    <w:link w:val="83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0">
    <w:name w:val="Heading 8 Char"/>
    <w:basedOn w:val="842"/>
    <w:link w:val="84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1">
    <w:name w:val="Heading 9 Char"/>
    <w:basedOn w:val="842"/>
    <w:link w:val="84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2">
    <w:name w:val="Title"/>
    <w:basedOn w:val="892"/>
    <w:next w:val="892"/>
    <w:link w:val="85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3">
    <w:name w:val="Title Char"/>
    <w:basedOn w:val="842"/>
    <w:link w:val="85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4">
    <w:name w:val="Subtitle"/>
    <w:basedOn w:val="892"/>
    <w:next w:val="892"/>
    <w:link w:val="85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5">
    <w:name w:val="Subtitle Char"/>
    <w:basedOn w:val="842"/>
    <w:link w:val="85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6">
    <w:name w:val="Quote"/>
    <w:basedOn w:val="892"/>
    <w:next w:val="892"/>
    <w:link w:val="85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7">
    <w:name w:val="Quote Char"/>
    <w:basedOn w:val="842"/>
    <w:link w:val="85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8">
    <w:name w:val="Intense Emphasis"/>
    <w:basedOn w:val="84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9">
    <w:name w:val="Intense Quote"/>
    <w:basedOn w:val="892"/>
    <w:next w:val="892"/>
    <w:link w:val="86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0">
    <w:name w:val="Intense Quote Char"/>
    <w:basedOn w:val="842"/>
    <w:link w:val="85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1">
    <w:name w:val="Intense Reference"/>
    <w:basedOn w:val="84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2">
    <w:name w:val="Subtle Emphasis"/>
    <w:basedOn w:val="84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3">
    <w:name w:val="Emphasis"/>
    <w:basedOn w:val="842"/>
    <w:uiPriority w:val="20"/>
    <w:qFormat/>
    <w:pPr>
      <w:pBdr/>
      <w:spacing/>
      <w:ind/>
    </w:pPr>
    <w:rPr>
      <w:i/>
      <w:iCs/>
    </w:rPr>
  </w:style>
  <w:style w:type="character" w:styleId="864">
    <w:name w:val="Strong"/>
    <w:basedOn w:val="842"/>
    <w:uiPriority w:val="22"/>
    <w:qFormat/>
    <w:pPr>
      <w:pBdr/>
      <w:spacing/>
      <w:ind/>
    </w:pPr>
    <w:rPr>
      <w:b/>
      <w:bCs/>
    </w:rPr>
  </w:style>
  <w:style w:type="character" w:styleId="865">
    <w:name w:val="Subtle Reference"/>
    <w:basedOn w:val="84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6">
    <w:name w:val="Book Title"/>
    <w:basedOn w:val="84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7">
    <w:name w:val="Header"/>
    <w:basedOn w:val="892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Header Char"/>
    <w:basedOn w:val="842"/>
    <w:link w:val="867"/>
    <w:uiPriority w:val="99"/>
    <w:pPr>
      <w:pBdr/>
      <w:spacing/>
      <w:ind/>
    </w:pPr>
  </w:style>
  <w:style w:type="paragraph" w:styleId="869">
    <w:name w:val="Footer"/>
    <w:basedOn w:val="892"/>
    <w:link w:val="8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0">
    <w:name w:val="Footer Char"/>
    <w:basedOn w:val="842"/>
    <w:link w:val="869"/>
    <w:uiPriority w:val="99"/>
    <w:pPr>
      <w:pBdr/>
      <w:spacing/>
      <w:ind/>
    </w:pPr>
  </w:style>
  <w:style w:type="paragraph" w:styleId="871">
    <w:name w:val="Caption"/>
    <w:basedOn w:val="892"/>
    <w:next w:val="89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2">
    <w:name w:val="footnote text"/>
    <w:basedOn w:val="892"/>
    <w:link w:val="87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3">
    <w:name w:val="Footnote Text Char"/>
    <w:basedOn w:val="842"/>
    <w:link w:val="872"/>
    <w:uiPriority w:val="99"/>
    <w:semiHidden/>
    <w:pPr>
      <w:pBdr/>
      <w:spacing/>
      <w:ind/>
    </w:pPr>
    <w:rPr>
      <w:sz w:val="20"/>
      <w:szCs w:val="20"/>
    </w:rPr>
  </w:style>
  <w:style w:type="character" w:styleId="874">
    <w:name w:val="footnote reference"/>
    <w:basedOn w:val="842"/>
    <w:uiPriority w:val="99"/>
    <w:semiHidden/>
    <w:unhideWhenUsed/>
    <w:pPr>
      <w:pBdr/>
      <w:spacing/>
      <w:ind/>
    </w:pPr>
    <w:rPr>
      <w:vertAlign w:val="superscript"/>
    </w:rPr>
  </w:style>
  <w:style w:type="paragraph" w:styleId="875">
    <w:name w:val="endnote text"/>
    <w:basedOn w:val="892"/>
    <w:link w:val="87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6">
    <w:name w:val="Endnote Text Char"/>
    <w:basedOn w:val="842"/>
    <w:link w:val="875"/>
    <w:uiPriority w:val="99"/>
    <w:semiHidden/>
    <w:pPr>
      <w:pBdr/>
      <w:spacing/>
      <w:ind/>
    </w:pPr>
    <w:rPr>
      <w:sz w:val="20"/>
      <w:szCs w:val="20"/>
    </w:rPr>
  </w:style>
  <w:style w:type="character" w:styleId="877">
    <w:name w:val="endnote reference"/>
    <w:basedOn w:val="842"/>
    <w:uiPriority w:val="99"/>
    <w:semiHidden/>
    <w:unhideWhenUsed/>
    <w:pPr>
      <w:pBdr/>
      <w:spacing/>
      <w:ind/>
    </w:pPr>
    <w:rPr>
      <w:vertAlign w:val="superscript"/>
    </w:rPr>
  </w:style>
  <w:style w:type="character" w:styleId="878">
    <w:name w:val="Hyperlink"/>
    <w:basedOn w:val="84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9">
    <w:name w:val="FollowedHyperlink"/>
    <w:basedOn w:val="84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0">
    <w:name w:val="toc 1"/>
    <w:basedOn w:val="892"/>
    <w:next w:val="892"/>
    <w:uiPriority w:val="39"/>
    <w:unhideWhenUsed/>
    <w:pPr>
      <w:pBdr/>
      <w:spacing w:after="100"/>
      <w:ind/>
    </w:pPr>
  </w:style>
  <w:style w:type="paragraph" w:styleId="881">
    <w:name w:val="toc 2"/>
    <w:basedOn w:val="892"/>
    <w:next w:val="892"/>
    <w:uiPriority w:val="39"/>
    <w:unhideWhenUsed/>
    <w:pPr>
      <w:pBdr/>
      <w:spacing w:after="100"/>
      <w:ind w:left="220"/>
    </w:pPr>
  </w:style>
  <w:style w:type="paragraph" w:styleId="882">
    <w:name w:val="toc 3"/>
    <w:basedOn w:val="892"/>
    <w:next w:val="892"/>
    <w:uiPriority w:val="39"/>
    <w:unhideWhenUsed/>
    <w:pPr>
      <w:pBdr/>
      <w:spacing w:after="100"/>
      <w:ind w:left="440"/>
    </w:pPr>
  </w:style>
  <w:style w:type="paragraph" w:styleId="883">
    <w:name w:val="toc 4"/>
    <w:basedOn w:val="892"/>
    <w:next w:val="892"/>
    <w:uiPriority w:val="39"/>
    <w:unhideWhenUsed/>
    <w:pPr>
      <w:pBdr/>
      <w:spacing w:after="100"/>
      <w:ind w:left="660"/>
    </w:pPr>
  </w:style>
  <w:style w:type="paragraph" w:styleId="884">
    <w:name w:val="toc 5"/>
    <w:basedOn w:val="892"/>
    <w:next w:val="892"/>
    <w:uiPriority w:val="39"/>
    <w:unhideWhenUsed/>
    <w:pPr>
      <w:pBdr/>
      <w:spacing w:after="100"/>
      <w:ind w:left="880"/>
    </w:pPr>
  </w:style>
  <w:style w:type="paragraph" w:styleId="885">
    <w:name w:val="toc 6"/>
    <w:basedOn w:val="892"/>
    <w:next w:val="892"/>
    <w:uiPriority w:val="39"/>
    <w:unhideWhenUsed/>
    <w:pPr>
      <w:pBdr/>
      <w:spacing w:after="100"/>
      <w:ind w:left="1100"/>
    </w:pPr>
  </w:style>
  <w:style w:type="paragraph" w:styleId="886">
    <w:name w:val="toc 7"/>
    <w:basedOn w:val="892"/>
    <w:next w:val="892"/>
    <w:uiPriority w:val="39"/>
    <w:unhideWhenUsed/>
    <w:pPr>
      <w:pBdr/>
      <w:spacing w:after="100"/>
      <w:ind w:left="1320"/>
    </w:pPr>
  </w:style>
  <w:style w:type="paragraph" w:styleId="887">
    <w:name w:val="toc 8"/>
    <w:basedOn w:val="892"/>
    <w:next w:val="892"/>
    <w:uiPriority w:val="39"/>
    <w:unhideWhenUsed/>
    <w:pPr>
      <w:pBdr/>
      <w:spacing w:after="100"/>
      <w:ind w:left="1540"/>
    </w:pPr>
  </w:style>
  <w:style w:type="paragraph" w:styleId="888">
    <w:name w:val="toc 9"/>
    <w:basedOn w:val="892"/>
    <w:next w:val="892"/>
    <w:uiPriority w:val="39"/>
    <w:unhideWhenUsed/>
    <w:pPr>
      <w:pBdr/>
      <w:spacing w:after="100"/>
      <w:ind w:left="1760"/>
    </w:pPr>
  </w:style>
  <w:style w:type="character" w:styleId="889">
    <w:name w:val="Placeholder Text"/>
    <w:basedOn w:val="842"/>
    <w:uiPriority w:val="99"/>
    <w:semiHidden/>
    <w:pPr>
      <w:pBdr/>
      <w:spacing/>
      <w:ind/>
    </w:pPr>
    <w:rPr>
      <w:color w:val="666666"/>
    </w:rPr>
  </w:style>
  <w:style w:type="paragraph" w:styleId="890">
    <w:name w:val="TOC Heading"/>
    <w:uiPriority w:val="39"/>
    <w:unhideWhenUsed/>
    <w:pPr>
      <w:pBdr/>
      <w:spacing/>
      <w:ind/>
    </w:pPr>
  </w:style>
  <w:style w:type="paragraph" w:styleId="891">
    <w:name w:val="table of figures"/>
    <w:basedOn w:val="892"/>
    <w:next w:val="892"/>
    <w:uiPriority w:val="99"/>
    <w:unhideWhenUsed/>
    <w:pPr>
      <w:pBdr/>
      <w:spacing w:after="0" w:afterAutospacing="0"/>
      <w:ind/>
    </w:pPr>
  </w:style>
  <w:style w:type="paragraph" w:styleId="892" w:default="1">
    <w:name w:val="Normal"/>
    <w:qFormat/>
    <w:pPr>
      <w:pBdr/>
      <w:spacing/>
      <w:ind/>
    </w:pPr>
  </w:style>
  <w:style w:type="table" w:styleId="89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4" w:default="1">
    <w:name w:val="No List"/>
    <w:uiPriority w:val="99"/>
    <w:semiHidden/>
    <w:unhideWhenUsed/>
    <w:pPr>
      <w:pBdr/>
      <w:spacing/>
      <w:ind/>
    </w:pPr>
  </w:style>
  <w:style w:type="paragraph" w:styleId="895">
    <w:name w:val="No Spacing"/>
    <w:basedOn w:val="892"/>
    <w:uiPriority w:val="1"/>
    <w:qFormat/>
    <w:pPr>
      <w:pBdr/>
      <w:spacing w:after="0" w:line="240" w:lineRule="auto"/>
      <w:ind/>
    </w:pPr>
  </w:style>
  <w:style w:type="paragraph" w:styleId="896">
    <w:name w:val="List Paragraph"/>
    <w:basedOn w:val="892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2025-11-14T10:04:12Z</dcterms:modified>
</cp:coreProperties>
</file>