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A489" w14:textId="10BD25EF" w:rsidR="0031703C" w:rsidRPr="0031703C" w:rsidRDefault="0031703C" w:rsidP="0031703C">
      <w:pPr>
        <w:rPr>
          <w:b/>
          <w:bCs/>
          <w:sz w:val="32"/>
          <w:szCs w:val="32"/>
        </w:rPr>
      </w:pPr>
      <w:r w:rsidRPr="0031703C">
        <w:rPr>
          <w:b/>
          <w:bCs/>
          <w:sz w:val="32"/>
          <w:szCs w:val="32"/>
        </w:rPr>
        <w:t>Synopsis / Abstract</w:t>
      </w:r>
    </w:p>
    <w:p w14:paraId="2DAB6D65" w14:textId="77777777" w:rsidR="0031703C" w:rsidRDefault="0031703C" w:rsidP="0031703C">
      <w:pPr>
        <w:rPr>
          <w:b/>
          <w:bCs/>
          <w:sz w:val="28"/>
          <w:szCs w:val="28"/>
        </w:rPr>
      </w:pPr>
    </w:p>
    <w:p w14:paraId="5409664A" w14:textId="35BCF90E" w:rsidR="0031703C" w:rsidRPr="0031703C" w:rsidRDefault="0031703C" w:rsidP="0031703C">
      <w:pPr>
        <w:rPr>
          <w:b/>
          <w:bCs/>
          <w:sz w:val="28"/>
          <w:szCs w:val="28"/>
        </w:rPr>
      </w:pPr>
      <w:r w:rsidRPr="0031703C">
        <w:rPr>
          <w:b/>
          <w:bCs/>
          <w:sz w:val="28"/>
          <w:szCs w:val="28"/>
        </w:rPr>
        <w:t>Project Title</w:t>
      </w:r>
    </w:p>
    <w:p w14:paraId="07A60E29" w14:textId="77777777" w:rsidR="0031703C" w:rsidRPr="0031703C" w:rsidRDefault="0031703C" w:rsidP="0031703C">
      <w:pPr>
        <w:rPr>
          <w:sz w:val="28"/>
          <w:szCs w:val="28"/>
        </w:rPr>
      </w:pPr>
      <w:r w:rsidRPr="0031703C">
        <w:rPr>
          <w:sz w:val="28"/>
          <w:szCs w:val="28"/>
        </w:rPr>
        <w:t>Responsible AI Monitoring Module</w:t>
      </w:r>
    </w:p>
    <w:p w14:paraId="0879F63E" w14:textId="77777777" w:rsidR="0031703C" w:rsidRPr="0031703C" w:rsidRDefault="0031703C" w:rsidP="0031703C">
      <w:pPr>
        <w:rPr>
          <w:b/>
          <w:bCs/>
          <w:sz w:val="28"/>
          <w:szCs w:val="28"/>
        </w:rPr>
      </w:pPr>
      <w:r w:rsidRPr="0031703C">
        <w:rPr>
          <w:b/>
          <w:bCs/>
          <w:sz w:val="28"/>
          <w:szCs w:val="28"/>
        </w:rPr>
        <w:t>Abstract</w:t>
      </w:r>
    </w:p>
    <w:p w14:paraId="49E8569B" w14:textId="77777777" w:rsidR="0031703C" w:rsidRPr="0031703C" w:rsidRDefault="0031703C" w:rsidP="0031703C">
      <w:pPr>
        <w:rPr>
          <w:sz w:val="28"/>
          <w:szCs w:val="28"/>
        </w:rPr>
      </w:pPr>
      <w:r w:rsidRPr="0031703C">
        <w:rPr>
          <w:sz w:val="28"/>
          <w:szCs w:val="28"/>
        </w:rPr>
        <w:t>Artificial Intelligence (AI) is increasingly being adopted in governance, public administration, healthcare, taxation, education, cybersecurity, and welfare systems. Governments and organizations use AI-based systems to automate decision-making processes and improve operational efficiency. However, AI systems often face challenges related to fairness, transparency, accountability, bias, data drift, and ethical compliance. These challenges may lead to unfair predictions, discrimination, inaccurate decisions, and loss of public trust.</w:t>
      </w:r>
    </w:p>
    <w:p w14:paraId="714F46FB" w14:textId="77777777" w:rsidR="0031703C" w:rsidRPr="0031703C" w:rsidRDefault="0031703C" w:rsidP="0031703C">
      <w:pPr>
        <w:rPr>
          <w:sz w:val="28"/>
          <w:szCs w:val="28"/>
        </w:rPr>
      </w:pPr>
      <w:r w:rsidRPr="0031703C">
        <w:rPr>
          <w:sz w:val="28"/>
          <w:szCs w:val="28"/>
        </w:rPr>
        <w:t>The proposed project, “Responsible AI Monitoring Module,” aims to design and develop a governance-oriented AI monitoring platform capable of continuously evaluating machine learning models for fairness, explainability, accuracy, drift, and ethical risks. The system focuses on ensuring that deployed AI models remain transparent, reliable, and accountable throughout their lifecycle.</w:t>
      </w:r>
    </w:p>
    <w:p w14:paraId="096300C0" w14:textId="77777777" w:rsidR="0031703C" w:rsidRPr="0031703C" w:rsidRDefault="0031703C" w:rsidP="0031703C">
      <w:pPr>
        <w:rPr>
          <w:sz w:val="28"/>
          <w:szCs w:val="28"/>
        </w:rPr>
      </w:pPr>
      <w:r w:rsidRPr="0031703C">
        <w:rPr>
          <w:sz w:val="28"/>
          <w:szCs w:val="28"/>
        </w:rPr>
        <w:t xml:space="preserve">The project uses machine learning techniques along with monitoring frameworks to evaluate AI </w:t>
      </w:r>
      <w:proofErr w:type="spellStart"/>
      <w:r w:rsidRPr="0031703C">
        <w:rPr>
          <w:sz w:val="28"/>
          <w:szCs w:val="28"/>
        </w:rPr>
        <w:t>behavior</w:t>
      </w:r>
      <w:proofErr w:type="spellEnd"/>
      <w:r w:rsidRPr="0031703C">
        <w:rPr>
          <w:sz w:val="28"/>
          <w:szCs w:val="28"/>
        </w:rPr>
        <w:t xml:space="preserve"> in real time. The platform includes modules such as Bias Detection, Drift Detection, Explainability Analysis, Accuracy Monitoring, Governance Risk Scoring, and Dashboard Visualization. These modules help identify issues such as discriminatory outcomes, changing data patterns, model degradation, and lack of transparency.</w:t>
      </w:r>
    </w:p>
    <w:p w14:paraId="36207914" w14:textId="77777777" w:rsidR="0031703C" w:rsidRPr="0031703C" w:rsidRDefault="0031703C" w:rsidP="0031703C">
      <w:pPr>
        <w:rPr>
          <w:sz w:val="28"/>
          <w:szCs w:val="28"/>
        </w:rPr>
      </w:pPr>
      <w:r w:rsidRPr="0031703C">
        <w:rPr>
          <w:sz w:val="28"/>
          <w:szCs w:val="28"/>
        </w:rPr>
        <w:t>A government-oriented use case such as scholarship eligibility prediction is considered for demonstrating the practical implementation of the system. The model predicts eligibility using citizen-related data such as education level, income, age, occupation, and demographic information. The Responsible AI Monitoring Module then evaluates whether the AI system is making fair and ethical decisions.</w:t>
      </w:r>
    </w:p>
    <w:p w14:paraId="16D1B801" w14:textId="77777777" w:rsidR="0031703C" w:rsidRPr="0031703C" w:rsidRDefault="0031703C" w:rsidP="0031703C">
      <w:pPr>
        <w:rPr>
          <w:sz w:val="28"/>
          <w:szCs w:val="28"/>
        </w:rPr>
      </w:pPr>
      <w:r w:rsidRPr="0031703C">
        <w:rPr>
          <w:sz w:val="28"/>
          <w:szCs w:val="28"/>
        </w:rPr>
        <w:t xml:space="preserve">The project is implemented using Python and </w:t>
      </w:r>
      <w:proofErr w:type="spellStart"/>
      <w:r w:rsidRPr="0031703C">
        <w:rPr>
          <w:sz w:val="28"/>
          <w:szCs w:val="28"/>
        </w:rPr>
        <w:t>Streamlit</w:t>
      </w:r>
      <w:proofErr w:type="spellEnd"/>
      <w:r w:rsidRPr="0031703C">
        <w:rPr>
          <w:sz w:val="28"/>
          <w:szCs w:val="28"/>
        </w:rPr>
        <w:t xml:space="preserve"> for dashboard development. Libraries such as Scikit-learn, </w:t>
      </w:r>
      <w:proofErr w:type="spellStart"/>
      <w:r w:rsidRPr="0031703C">
        <w:rPr>
          <w:sz w:val="28"/>
          <w:szCs w:val="28"/>
        </w:rPr>
        <w:t>Fairlearn</w:t>
      </w:r>
      <w:proofErr w:type="spellEnd"/>
      <w:r w:rsidRPr="0031703C">
        <w:rPr>
          <w:sz w:val="28"/>
          <w:szCs w:val="28"/>
        </w:rPr>
        <w:t>, SHAP, Evidently AI, Plotly, and Pandas are used for machine learning, fairness monitoring, explainability, drift analysis, and visualization.</w:t>
      </w:r>
    </w:p>
    <w:p w14:paraId="068CB9A3" w14:textId="77777777" w:rsidR="0031703C" w:rsidRPr="0031703C" w:rsidRDefault="0031703C" w:rsidP="0031703C">
      <w:pPr>
        <w:rPr>
          <w:sz w:val="28"/>
          <w:szCs w:val="28"/>
        </w:rPr>
      </w:pPr>
      <w:r w:rsidRPr="0031703C">
        <w:rPr>
          <w:sz w:val="28"/>
          <w:szCs w:val="28"/>
        </w:rPr>
        <w:lastRenderedPageBreak/>
        <w:t>The expected outcome of the project is an interactive governance dashboard that continuously monitors AI systems for fairness, stability, transparency, and ethical compliance. The platform helps organizations and governments improve trust in AI systems while supporting responsible and accountable AI deployment.</w:t>
      </w:r>
    </w:p>
    <w:p w14:paraId="5FBA4953" w14:textId="77777777" w:rsidR="0031703C" w:rsidRPr="0031703C" w:rsidRDefault="0031703C" w:rsidP="0031703C">
      <w:pPr>
        <w:rPr>
          <w:b/>
          <w:bCs/>
          <w:sz w:val="28"/>
          <w:szCs w:val="28"/>
        </w:rPr>
      </w:pPr>
      <w:r w:rsidRPr="0031703C">
        <w:rPr>
          <w:b/>
          <w:bCs/>
          <w:sz w:val="28"/>
          <w:szCs w:val="28"/>
        </w:rPr>
        <w:t>Objectives</w:t>
      </w:r>
    </w:p>
    <w:p w14:paraId="089BEE51" w14:textId="77777777" w:rsidR="0031703C" w:rsidRPr="0031703C" w:rsidRDefault="0031703C" w:rsidP="0031703C">
      <w:pPr>
        <w:rPr>
          <w:sz w:val="28"/>
          <w:szCs w:val="28"/>
        </w:rPr>
      </w:pPr>
      <w:r w:rsidRPr="0031703C">
        <w:rPr>
          <w:sz w:val="28"/>
          <w:szCs w:val="28"/>
        </w:rPr>
        <w:t>The main objectives of the project are:</w:t>
      </w:r>
    </w:p>
    <w:p w14:paraId="611241E3" w14:textId="77777777" w:rsidR="0031703C" w:rsidRPr="0031703C" w:rsidRDefault="0031703C" w:rsidP="0031703C">
      <w:pPr>
        <w:numPr>
          <w:ilvl w:val="0"/>
          <w:numId w:val="1"/>
        </w:numPr>
        <w:rPr>
          <w:sz w:val="28"/>
          <w:szCs w:val="28"/>
        </w:rPr>
      </w:pPr>
      <w:r w:rsidRPr="0031703C">
        <w:rPr>
          <w:sz w:val="28"/>
          <w:szCs w:val="28"/>
        </w:rPr>
        <w:t>To build a Responsible AI monitoring system for governance applications.</w:t>
      </w:r>
    </w:p>
    <w:p w14:paraId="14767E9B" w14:textId="77777777" w:rsidR="0031703C" w:rsidRPr="0031703C" w:rsidRDefault="0031703C" w:rsidP="0031703C">
      <w:pPr>
        <w:numPr>
          <w:ilvl w:val="0"/>
          <w:numId w:val="1"/>
        </w:numPr>
        <w:rPr>
          <w:sz w:val="28"/>
          <w:szCs w:val="28"/>
        </w:rPr>
      </w:pPr>
      <w:r w:rsidRPr="0031703C">
        <w:rPr>
          <w:sz w:val="28"/>
          <w:szCs w:val="28"/>
        </w:rPr>
        <w:t>To monitor AI models for fairness and bias.</w:t>
      </w:r>
    </w:p>
    <w:p w14:paraId="20E3AB52" w14:textId="77777777" w:rsidR="0031703C" w:rsidRPr="0031703C" w:rsidRDefault="0031703C" w:rsidP="0031703C">
      <w:pPr>
        <w:numPr>
          <w:ilvl w:val="0"/>
          <w:numId w:val="1"/>
        </w:numPr>
        <w:rPr>
          <w:sz w:val="28"/>
          <w:szCs w:val="28"/>
        </w:rPr>
      </w:pPr>
      <w:r w:rsidRPr="0031703C">
        <w:rPr>
          <w:sz w:val="28"/>
          <w:szCs w:val="28"/>
        </w:rPr>
        <w:t>To detect data drift and model instability.</w:t>
      </w:r>
    </w:p>
    <w:p w14:paraId="5930264E" w14:textId="77777777" w:rsidR="0031703C" w:rsidRPr="0031703C" w:rsidRDefault="0031703C" w:rsidP="0031703C">
      <w:pPr>
        <w:numPr>
          <w:ilvl w:val="0"/>
          <w:numId w:val="1"/>
        </w:numPr>
        <w:rPr>
          <w:sz w:val="28"/>
          <w:szCs w:val="28"/>
        </w:rPr>
      </w:pPr>
      <w:r w:rsidRPr="0031703C">
        <w:rPr>
          <w:sz w:val="28"/>
          <w:szCs w:val="28"/>
        </w:rPr>
        <w:t>To improve transparency through explainable AI techniques.</w:t>
      </w:r>
    </w:p>
    <w:p w14:paraId="273A5D0C" w14:textId="77777777" w:rsidR="0031703C" w:rsidRPr="0031703C" w:rsidRDefault="0031703C" w:rsidP="0031703C">
      <w:pPr>
        <w:numPr>
          <w:ilvl w:val="0"/>
          <w:numId w:val="1"/>
        </w:numPr>
        <w:rPr>
          <w:sz w:val="28"/>
          <w:szCs w:val="28"/>
        </w:rPr>
      </w:pPr>
      <w:r w:rsidRPr="0031703C">
        <w:rPr>
          <w:sz w:val="28"/>
          <w:szCs w:val="28"/>
        </w:rPr>
        <w:t>To calculate governance risk scores for deployed AI systems.</w:t>
      </w:r>
    </w:p>
    <w:p w14:paraId="05105F9E" w14:textId="77777777" w:rsidR="0031703C" w:rsidRPr="0031703C" w:rsidRDefault="0031703C" w:rsidP="0031703C">
      <w:pPr>
        <w:numPr>
          <w:ilvl w:val="0"/>
          <w:numId w:val="1"/>
        </w:numPr>
        <w:rPr>
          <w:sz w:val="28"/>
          <w:szCs w:val="28"/>
        </w:rPr>
      </w:pPr>
      <w:r w:rsidRPr="0031703C">
        <w:rPr>
          <w:sz w:val="28"/>
          <w:szCs w:val="28"/>
        </w:rPr>
        <w:t>To design interactive dashboards for continuous monitoring.</w:t>
      </w:r>
    </w:p>
    <w:p w14:paraId="6030E419" w14:textId="77777777" w:rsidR="0031703C" w:rsidRPr="0031703C" w:rsidRDefault="0031703C" w:rsidP="0031703C">
      <w:pPr>
        <w:numPr>
          <w:ilvl w:val="0"/>
          <w:numId w:val="1"/>
        </w:numPr>
        <w:rPr>
          <w:sz w:val="28"/>
          <w:szCs w:val="28"/>
        </w:rPr>
      </w:pPr>
      <w:r w:rsidRPr="0031703C">
        <w:rPr>
          <w:sz w:val="28"/>
          <w:szCs w:val="28"/>
        </w:rPr>
        <w:t>To promote ethical and trustworthy AI deployment.</w:t>
      </w:r>
    </w:p>
    <w:p w14:paraId="4EAB79A9" w14:textId="77777777" w:rsidR="0031703C" w:rsidRPr="0031703C" w:rsidRDefault="0031703C" w:rsidP="0031703C">
      <w:pPr>
        <w:rPr>
          <w:b/>
          <w:bCs/>
          <w:sz w:val="28"/>
          <w:szCs w:val="28"/>
        </w:rPr>
      </w:pPr>
      <w:r w:rsidRPr="0031703C">
        <w:rPr>
          <w:b/>
          <w:bCs/>
          <w:sz w:val="28"/>
          <w:szCs w:val="28"/>
        </w:rPr>
        <w:t>Expected Outcomes</w:t>
      </w:r>
    </w:p>
    <w:p w14:paraId="2367156C" w14:textId="77777777" w:rsidR="0031703C" w:rsidRPr="0031703C" w:rsidRDefault="0031703C" w:rsidP="0031703C">
      <w:pPr>
        <w:rPr>
          <w:sz w:val="28"/>
          <w:szCs w:val="28"/>
        </w:rPr>
      </w:pPr>
      <w:r w:rsidRPr="0031703C">
        <w:rPr>
          <w:sz w:val="28"/>
          <w:szCs w:val="28"/>
        </w:rPr>
        <w:t>The project is expected to provide:</w:t>
      </w:r>
    </w:p>
    <w:p w14:paraId="44AD9F95" w14:textId="77777777" w:rsidR="0031703C" w:rsidRPr="0031703C" w:rsidRDefault="0031703C" w:rsidP="0031703C">
      <w:pPr>
        <w:numPr>
          <w:ilvl w:val="0"/>
          <w:numId w:val="2"/>
        </w:numPr>
        <w:rPr>
          <w:sz w:val="28"/>
          <w:szCs w:val="28"/>
        </w:rPr>
      </w:pPr>
      <w:r w:rsidRPr="0031703C">
        <w:rPr>
          <w:sz w:val="28"/>
          <w:szCs w:val="28"/>
        </w:rPr>
        <w:t>Real-time AI monitoring dashboards.</w:t>
      </w:r>
    </w:p>
    <w:p w14:paraId="53CFFEAE" w14:textId="77777777" w:rsidR="0031703C" w:rsidRPr="0031703C" w:rsidRDefault="0031703C" w:rsidP="0031703C">
      <w:pPr>
        <w:numPr>
          <w:ilvl w:val="0"/>
          <w:numId w:val="2"/>
        </w:numPr>
        <w:rPr>
          <w:sz w:val="28"/>
          <w:szCs w:val="28"/>
        </w:rPr>
      </w:pPr>
      <w:r w:rsidRPr="0031703C">
        <w:rPr>
          <w:sz w:val="28"/>
          <w:szCs w:val="28"/>
        </w:rPr>
        <w:t>Bias and fairness evaluation.</w:t>
      </w:r>
    </w:p>
    <w:p w14:paraId="6D6A3419" w14:textId="77777777" w:rsidR="0031703C" w:rsidRPr="0031703C" w:rsidRDefault="0031703C" w:rsidP="0031703C">
      <w:pPr>
        <w:numPr>
          <w:ilvl w:val="0"/>
          <w:numId w:val="2"/>
        </w:numPr>
        <w:rPr>
          <w:sz w:val="28"/>
          <w:szCs w:val="28"/>
        </w:rPr>
      </w:pPr>
      <w:r w:rsidRPr="0031703C">
        <w:rPr>
          <w:sz w:val="28"/>
          <w:szCs w:val="28"/>
        </w:rPr>
        <w:t>Drift detection reports.</w:t>
      </w:r>
    </w:p>
    <w:p w14:paraId="1E5D8996" w14:textId="77777777" w:rsidR="0031703C" w:rsidRPr="0031703C" w:rsidRDefault="0031703C" w:rsidP="0031703C">
      <w:pPr>
        <w:numPr>
          <w:ilvl w:val="0"/>
          <w:numId w:val="2"/>
        </w:numPr>
        <w:rPr>
          <w:sz w:val="28"/>
          <w:szCs w:val="28"/>
        </w:rPr>
      </w:pPr>
      <w:r w:rsidRPr="0031703C">
        <w:rPr>
          <w:sz w:val="28"/>
          <w:szCs w:val="28"/>
        </w:rPr>
        <w:t>Explainable AI visualizations.</w:t>
      </w:r>
    </w:p>
    <w:p w14:paraId="0574058E" w14:textId="77777777" w:rsidR="0031703C" w:rsidRPr="0031703C" w:rsidRDefault="0031703C" w:rsidP="0031703C">
      <w:pPr>
        <w:numPr>
          <w:ilvl w:val="0"/>
          <w:numId w:val="2"/>
        </w:numPr>
        <w:rPr>
          <w:sz w:val="28"/>
          <w:szCs w:val="28"/>
        </w:rPr>
      </w:pPr>
      <w:r w:rsidRPr="0031703C">
        <w:rPr>
          <w:sz w:val="28"/>
          <w:szCs w:val="28"/>
        </w:rPr>
        <w:t>Governance risk indicators.</w:t>
      </w:r>
    </w:p>
    <w:p w14:paraId="4F05C5B1" w14:textId="77777777" w:rsidR="0031703C" w:rsidRPr="0031703C" w:rsidRDefault="0031703C" w:rsidP="0031703C">
      <w:pPr>
        <w:numPr>
          <w:ilvl w:val="0"/>
          <w:numId w:val="2"/>
        </w:numPr>
        <w:rPr>
          <w:sz w:val="28"/>
          <w:szCs w:val="28"/>
        </w:rPr>
      </w:pPr>
      <w:r w:rsidRPr="0031703C">
        <w:rPr>
          <w:sz w:val="28"/>
          <w:szCs w:val="28"/>
        </w:rPr>
        <w:t>Improved transparency and accountability.</w:t>
      </w:r>
    </w:p>
    <w:p w14:paraId="22020A96" w14:textId="48C510D3" w:rsidR="009E18AC" w:rsidRPr="0031703C" w:rsidRDefault="009E18AC">
      <w:pPr>
        <w:rPr>
          <w:sz w:val="28"/>
          <w:szCs w:val="28"/>
          <w:lang w:val="en-US"/>
        </w:rPr>
      </w:pPr>
    </w:p>
    <w:sectPr w:rsidR="009E18AC" w:rsidRPr="00317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F5D44"/>
    <w:multiLevelType w:val="multilevel"/>
    <w:tmpl w:val="89E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C2750E"/>
    <w:multiLevelType w:val="multilevel"/>
    <w:tmpl w:val="CE82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24068">
    <w:abstractNumId w:val="1"/>
  </w:num>
  <w:num w:numId="2" w16cid:durableId="77092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3C"/>
    <w:rsid w:val="0031703C"/>
    <w:rsid w:val="005F6E96"/>
    <w:rsid w:val="009E18AC"/>
    <w:rsid w:val="00C37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52BF"/>
  <w15:chartTrackingRefBased/>
  <w15:docId w15:val="{6C613A24-99A3-45C2-AD87-DA152F98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0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0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0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0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0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0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0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0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0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03C"/>
    <w:rPr>
      <w:rFonts w:eastAsiaTheme="majorEastAsia" w:cstheme="majorBidi"/>
      <w:color w:val="272727" w:themeColor="text1" w:themeTint="D8"/>
    </w:rPr>
  </w:style>
  <w:style w:type="paragraph" w:styleId="Title">
    <w:name w:val="Title"/>
    <w:basedOn w:val="Normal"/>
    <w:next w:val="Normal"/>
    <w:link w:val="TitleChar"/>
    <w:uiPriority w:val="10"/>
    <w:qFormat/>
    <w:rsid w:val="00317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03C"/>
    <w:pPr>
      <w:spacing w:before="160"/>
      <w:jc w:val="center"/>
    </w:pPr>
    <w:rPr>
      <w:i/>
      <w:iCs/>
      <w:color w:val="404040" w:themeColor="text1" w:themeTint="BF"/>
    </w:rPr>
  </w:style>
  <w:style w:type="character" w:customStyle="1" w:styleId="QuoteChar">
    <w:name w:val="Quote Char"/>
    <w:basedOn w:val="DefaultParagraphFont"/>
    <w:link w:val="Quote"/>
    <w:uiPriority w:val="29"/>
    <w:rsid w:val="0031703C"/>
    <w:rPr>
      <w:i/>
      <w:iCs/>
      <w:color w:val="404040" w:themeColor="text1" w:themeTint="BF"/>
    </w:rPr>
  </w:style>
  <w:style w:type="paragraph" w:styleId="ListParagraph">
    <w:name w:val="List Paragraph"/>
    <w:basedOn w:val="Normal"/>
    <w:uiPriority w:val="34"/>
    <w:qFormat/>
    <w:rsid w:val="0031703C"/>
    <w:pPr>
      <w:ind w:left="720"/>
      <w:contextualSpacing/>
    </w:pPr>
  </w:style>
  <w:style w:type="character" w:styleId="IntenseEmphasis">
    <w:name w:val="Intense Emphasis"/>
    <w:basedOn w:val="DefaultParagraphFont"/>
    <w:uiPriority w:val="21"/>
    <w:qFormat/>
    <w:rsid w:val="0031703C"/>
    <w:rPr>
      <w:i/>
      <w:iCs/>
      <w:color w:val="2F5496" w:themeColor="accent1" w:themeShade="BF"/>
    </w:rPr>
  </w:style>
  <w:style w:type="paragraph" w:styleId="IntenseQuote">
    <w:name w:val="Intense Quote"/>
    <w:basedOn w:val="Normal"/>
    <w:next w:val="Normal"/>
    <w:link w:val="IntenseQuoteChar"/>
    <w:uiPriority w:val="30"/>
    <w:qFormat/>
    <w:rsid w:val="003170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03C"/>
    <w:rPr>
      <w:i/>
      <w:iCs/>
      <w:color w:val="2F5496" w:themeColor="accent1" w:themeShade="BF"/>
    </w:rPr>
  </w:style>
  <w:style w:type="character" w:styleId="IntenseReference">
    <w:name w:val="Intense Reference"/>
    <w:basedOn w:val="DefaultParagraphFont"/>
    <w:uiPriority w:val="32"/>
    <w:qFormat/>
    <w:rsid w:val="003170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Mandhare</dc:creator>
  <cp:keywords/>
  <dc:description/>
  <cp:lastModifiedBy>Atharv Mandhare</cp:lastModifiedBy>
  <cp:revision>1</cp:revision>
  <dcterms:created xsi:type="dcterms:W3CDTF">2026-05-18T11:54:00Z</dcterms:created>
  <dcterms:modified xsi:type="dcterms:W3CDTF">2026-05-18T11:55:00Z</dcterms:modified>
</cp:coreProperties>
</file>