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EE2C" w14:textId="77777777" w:rsidR="00ED710C" w:rsidRDefault="00ED710C" w:rsidP="00ED710C">
      <w:pPr>
        <w:jc w:val="center"/>
        <w:rPr>
          <w:rFonts w:ascii="Arial" w:hAnsi="Arial" w:cs="Arial"/>
          <w:b/>
          <w:bCs/>
          <w:i/>
          <w:iCs/>
          <w:sz w:val="72"/>
          <w:szCs w:val="72"/>
          <w:u w:val="single"/>
          <w:lang w:val="en-US"/>
        </w:rPr>
      </w:pPr>
    </w:p>
    <w:p w14:paraId="48101383" w14:textId="273686D9" w:rsidR="00A44E42" w:rsidRPr="00ED710C" w:rsidRDefault="00ED710C" w:rsidP="00ED710C">
      <w:pPr>
        <w:jc w:val="center"/>
        <w:rPr>
          <w:rFonts w:ascii="Arial" w:hAnsi="Arial" w:cs="Arial"/>
          <w:b/>
          <w:bCs/>
          <w:sz w:val="260"/>
          <w:szCs w:val="260"/>
          <w:lang w:val="en-US"/>
        </w:rPr>
      </w:pPr>
      <w:proofErr w:type="spellStart"/>
      <w:r w:rsidRPr="00ED710C">
        <w:rPr>
          <w:rFonts w:ascii="Arial" w:hAnsi="Arial" w:cs="Arial"/>
          <w:b/>
          <w:bCs/>
          <w:i/>
          <w:iCs/>
          <w:sz w:val="72"/>
          <w:szCs w:val="72"/>
          <w:u w:val="single"/>
          <w:lang w:val="en-US"/>
        </w:rPr>
        <w:t>VITyarthi</w:t>
      </w:r>
      <w:proofErr w:type="spellEnd"/>
      <w:r w:rsidRPr="00ED710C">
        <w:rPr>
          <w:rFonts w:ascii="Arial" w:hAnsi="Arial" w:cs="Arial"/>
          <w:b/>
          <w:bCs/>
          <w:i/>
          <w:iCs/>
          <w:sz w:val="72"/>
          <w:szCs w:val="72"/>
          <w:u w:val="single"/>
          <w:lang w:val="en-US"/>
        </w:rPr>
        <w:t xml:space="preserve"> Digital literacy:</w:t>
      </w:r>
      <w:r w:rsidRPr="00ED710C">
        <w:rPr>
          <w:rFonts w:ascii="Arial" w:hAnsi="Arial" w:cs="Arial"/>
          <w:lang w:val="en-US"/>
        </w:rPr>
        <w:br/>
      </w:r>
      <w:r w:rsidRPr="00ED710C">
        <w:rPr>
          <w:rFonts w:ascii="Arial" w:hAnsi="Arial" w:cs="Arial"/>
          <w:b/>
          <w:bCs/>
          <w:sz w:val="260"/>
          <w:szCs w:val="260"/>
          <w:lang w:val="en-US"/>
        </w:rPr>
        <w:t>Project File</w:t>
      </w:r>
    </w:p>
    <w:p w14:paraId="0C2BD679" w14:textId="77777777" w:rsidR="00ED710C" w:rsidRDefault="00ED710C" w:rsidP="00ED710C">
      <w:pPr>
        <w:jc w:val="center"/>
        <w:rPr>
          <w:rFonts w:ascii="Arial" w:hAnsi="Arial" w:cs="Arial"/>
          <w:b/>
          <w:bCs/>
          <w:sz w:val="36"/>
          <w:szCs w:val="36"/>
          <w:lang w:val="en-US"/>
        </w:rPr>
      </w:pPr>
    </w:p>
    <w:p w14:paraId="346E21BA" w14:textId="77777777" w:rsidR="00ED710C" w:rsidRDefault="00ED710C" w:rsidP="00ED710C">
      <w:pPr>
        <w:rPr>
          <w:rFonts w:ascii="Arial" w:hAnsi="Arial" w:cs="Arial"/>
          <w:b/>
          <w:bCs/>
          <w:sz w:val="36"/>
          <w:szCs w:val="36"/>
          <w:lang w:val="en-US"/>
        </w:rPr>
      </w:pPr>
    </w:p>
    <w:p w14:paraId="1C410B2C" w14:textId="77777777" w:rsidR="00ED710C" w:rsidRDefault="00ED710C" w:rsidP="00ED710C">
      <w:pPr>
        <w:jc w:val="center"/>
        <w:rPr>
          <w:rFonts w:ascii="Arial" w:hAnsi="Arial" w:cs="Arial"/>
          <w:b/>
          <w:bCs/>
          <w:sz w:val="36"/>
          <w:szCs w:val="36"/>
          <w:lang w:val="en-US"/>
        </w:rPr>
      </w:pPr>
    </w:p>
    <w:p w14:paraId="1286D0DB" w14:textId="0010B6CA" w:rsidR="00ED710C" w:rsidRDefault="00ED710C" w:rsidP="00ED710C">
      <w:pPr>
        <w:jc w:val="center"/>
        <w:rPr>
          <w:rFonts w:ascii="Arial" w:hAnsi="Arial" w:cs="Arial"/>
          <w:b/>
          <w:bCs/>
          <w:sz w:val="36"/>
          <w:szCs w:val="36"/>
          <w:lang w:val="en-US"/>
        </w:rPr>
      </w:pPr>
      <w:r>
        <w:rPr>
          <w:rFonts w:ascii="Arial" w:hAnsi="Arial" w:cs="Arial"/>
          <w:b/>
          <w:bCs/>
          <w:sz w:val="36"/>
          <w:szCs w:val="36"/>
          <w:lang w:val="en-US"/>
        </w:rPr>
        <w:t xml:space="preserve">Submitted to Dr. Kannan on </w:t>
      </w:r>
      <w:proofErr w:type="spellStart"/>
      <w:r>
        <w:rPr>
          <w:rFonts w:ascii="Arial" w:hAnsi="Arial" w:cs="Arial"/>
          <w:b/>
          <w:bCs/>
          <w:sz w:val="36"/>
          <w:szCs w:val="36"/>
          <w:lang w:val="en-US"/>
        </w:rPr>
        <w:t>VITyarthi</w:t>
      </w:r>
      <w:proofErr w:type="spellEnd"/>
      <w:r>
        <w:rPr>
          <w:rFonts w:ascii="Arial" w:hAnsi="Arial" w:cs="Arial"/>
          <w:b/>
          <w:bCs/>
          <w:sz w:val="36"/>
          <w:szCs w:val="36"/>
          <w:lang w:val="en-US"/>
        </w:rPr>
        <w:t xml:space="preserve"> online course “Digital literacy”</w:t>
      </w:r>
    </w:p>
    <w:p w14:paraId="32E1BACE" w14:textId="1EFB4581" w:rsidR="00ED710C" w:rsidRPr="00ED710C" w:rsidRDefault="00ED710C" w:rsidP="00ED710C">
      <w:pPr>
        <w:jc w:val="center"/>
        <w:rPr>
          <w:rFonts w:ascii="Arial" w:hAnsi="Arial" w:cs="Arial"/>
          <w:b/>
          <w:bCs/>
          <w:sz w:val="36"/>
          <w:szCs w:val="36"/>
          <w:lang w:val="en-US"/>
        </w:rPr>
      </w:pPr>
      <w:r>
        <w:rPr>
          <w:rFonts w:ascii="Arial" w:hAnsi="Arial" w:cs="Arial"/>
          <w:b/>
          <w:bCs/>
          <w:sz w:val="36"/>
          <w:szCs w:val="36"/>
          <w:lang w:val="en-US"/>
        </w:rPr>
        <w:t xml:space="preserve">Made by- </w:t>
      </w:r>
      <w:r w:rsidRPr="00ED710C">
        <w:rPr>
          <w:rFonts w:ascii="Arial" w:hAnsi="Arial" w:cs="Arial"/>
          <w:b/>
          <w:bCs/>
          <w:sz w:val="36"/>
          <w:szCs w:val="36"/>
          <w:lang w:val="en-US"/>
        </w:rPr>
        <w:t>Atharv Verma</w:t>
      </w:r>
    </w:p>
    <w:p w14:paraId="5997D54D" w14:textId="7CAD2972" w:rsidR="00ED710C" w:rsidRPr="00ED710C" w:rsidRDefault="00ED710C" w:rsidP="00ED710C">
      <w:pPr>
        <w:jc w:val="center"/>
        <w:rPr>
          <w:rFonts w:ascii="Arial" w:hAnsi="Arial" w:cs="Arial"/>
          <w:b/>
          <w:bCs/>
          <w:sz w:val="36"/>
          <w:szCs w:val="36"/>
          <w:lang w:val="en-US"/>
        </w:rPr>
      </w:pPr>
      <w:r w:rsidRPr="00ED710C">
        <w:rPr>
          <w:rFonts w:ascii="Arial" w:hAnsi="Arial" w:cs="Arial"/>
          <w:b/>
          <w:bCs/>
          <w:sz w:val="36"/>
          <w:szCs w:val="36"/>
          <w:lang w:val="en-US"/>
        </w:rPr>
        <w:t>Reg.no- 25BCE10495</w:t>
      </w:r>
    </w:p>
    <w:p w14:paraId="6917484A" w14:textId="44B7E2E8" w:rsidR="00ED710C" w:rsidRPr="00ED710C" w:rsidRDefault="00ED710C" w:rsidP="00ED710C">
      <w:pPr>
        <w:jc w:val="center"/>
        <w:rPr>
          <w:rFonts w:ascii="Arial" w:hAnsi="Arial" w:cs="Arial"/>
          <w:b/>
          <w:bCs/>
          <w:sz w:val="36"/>
          <w:szCs w:val="36"/>
          <w:lang w:val="en-US"/>
        </w:rPr>
      </w:pPr>
      <w:proofErr w:type="spellStart"/>
      <w:proofErr w:type="gramStart"/>
      <w:r w:rsidRPr="00ED710C">
        <w:rPr>
          <w:rFonts w:ascii="Arial" w:hAnsi="Arial" w:cs="Arial"/>
          <w:b/>
          <w:bCs/>
          <w:sz w:val="36"/>
          <w:szCs w:val="36"/>
          <w:lang w:val="en-US"/>
        </w:rPr>
        <w:t>B.Tech</w:t>
      </w:r>
      <w:proofErr w:type="spellEnd"/>
      <w:proofErr w:type="gramEnd"/>
      <w:r w:rsidRPr="00ED710C">
        <w:rPr>
          <w:rFonts w:ascii="Arial" w:hAnsi="Arial" w:cs="Arial"/>
          <w:b/>
          <w:bCs/>
          <w:sz w:val="36"/>
          <w:szCs w:val="36"/>
          <w:lang w:val="en-US"/>
        </w:rPr>
        <w:t xml:space="preserve"> in CSE core, </w:t>
      </w:r>
      <w:proofErr w:type="gramStart"/>
      <w:r w:rsidRPr="00ED710C">
        <w:rPr>
          <w:rFonts w:ascii="Arial" w:hAnsi="Arial" w:cs="Arial"/>
          <w:b/>
          <w:bCs/>
          <w:sz w:val="36"/>
          <w:szCs w:val="36"/>
          <w:lang w:val="en-US"/>
        </w:rPr>
        <w:t>Fresher(</w:t>
      </w:r>
      <w:proofErr w:type="gramEnd"/>
      <w:r w:rsidRPr="00ED710C">
        <w:rPr>
          <w:rFonts w:ascii="Arial" w:hAnsi="Arial" w:cs="Arial"/>
          <w:b/>
          <w:bCs/>
          <w:sz w:val="36"/>
          <w:szCs w:val="36"/>
          <w:lang w:val="en-US"/>
        </w:rPr>
        <w:t>2025-29)</w:t>
      </w:r>
    </w:p>
    <w:p w14:paraId="3BA17138" w14:textId="34D580F9" w:rsidR="00ED710C" w:rsidRDefault="00B411D3">
      <w:pPr>
        <w:rPr>
          <w:rFonts w:ascii="Arial" w:hAnsi="Arial" w:cs="Arial"/>
          <w:b/>
          <w:bCs/>
          <w:sz w:val="36"/>
          <w:szCs w:val="36"/>
          <w:u w:val="single"/>
          <w:lang w:val="en-US"/>
        </w:rPr>
      </w:pPr>
      <w:r w:rsidRPr="00B411D3">
        <w:rPr>
          <w:rFonts w:ascii="Arial" w:hAnsi="Arial" w:cs="Arial"/>
          <w:b/>
          <w:bCs/>
          <w:sz w:val="36"/>
          <w:szCs w:val="36"/>
          <w:u w:val="single"/>
          <w:lang w:val="en-US"/>
        </w:rPr>
        <w:lastRenderedPageBreak/>
        <w:t xml:space="preserve">Task-1: </w:t>
      </w:r>
      <w:proofErr w:type="spellStart"/>
      <w:r w:rsidRPr="00B411D3">
        <w:rPr>
          <w:rFonts w:ascii="Arial" w:hAnsi="Arial" w:cs="Arial"/>
          <w:b/>
          <w:bCs/>
          <w:sz w:val="36"/>
          <w:szCs w:val="36"/>
          <w:u w:val="single"/>
          <w:lang w:val="en-US"/>
        </w:rPr>
        <w:t>Infrographic</w:t>
      </w:r>
      <w:proofErr w:type="spellEnd"/>
    </w:p>
    <w:p w14:paraId="5432977A" w14:textId="77777777" w:rsidR="00B411D3" w:rsidRPr="00B411D3" w:rsidRDefault="00B411D3" w:rsidP="00B411D3">
      <w:pPr>
        <w:rPr>
          <w:rFonts w:ascii="Arial" w:hAnsi="Arial" w:cs="Arial"/>
          <w:i/>
          <w:iCs/>
          <w:sz w:val="36"/>
          <w:szCs w:val="36"/>
        </w:rPr>
      </w:pPr>
      <w:r w:rsidRPr="00B411D3">
        <w:rPr>
          <w:rFonts w:ascii="Arial" w:hAnsi="Arial" w:cs="Arial"/>
          <w:i/>
          <w:iCs/>
          <w:sz w:val="36"/>
          <w:szCs w:val="36"/>
        </w:rPr>
        <w:t xml:space="preserve">For this task, I utilized </w:t>
      </w:r>
      <w:r w:rsidRPr="00B411D3">
        <w:rPr>
          <w:rFonts w:ascii="Arial" w:hAnsi="Arial" w:cs="Arial"/>
          <w:b/>
          <w:bCs/>
          <w:i/>
          <w:iCs/>
          <w:sz w:val="36"/>
          <w:szCs w:val="36"/>
        </w:rPr>
        <w:t>Canva</w:t>
      </w:r>
      <w:r w:rsidRPr="00B411D3">
        <w:rPr>
          <w:rFonts w:ascii="Arial" w:hAnsi="Arial" w:cs="Arial"/>
          <w:i/>
          <w:iCs/>
          <w:sz w:val="36"/>
          <w:szCs w:val="36"/>
        </w:rPr>
        <w:t xml:space="preserve"> to design a high-impact, one-page infographic aimed at enhancing digital awareness among my peers. My design is structured into three distinct sections to ensure the information is digestible and visually engaging.</w:t>
      </w:r>
    </w:p>
    <w:p w14:paraId="33E9FAD7" w14:textId="77777777" w:rsidR="00B411D3" w:rsidRPr="00B411D3" w:rsidRDefault="00B411D3" w:rsidP="00B411D3">
      <w:pPr>
        <w:rPr>
          <w:rFonts w:ascii="Arial" w:hAnsi="Arial" w:cs="Arial"/>
          <w:i/>
          <w:iCs/>
          <w:sz w:val="36"/>
          <w:szCs w:val="36"/>
        </w:rPr>
      </w:pPr>
      <w:r w:rsidRPr="00B411D3">
        <w:rPr>
          <w:rFonts w:ascii="Arial" w:hAnsi="Arial" w:cs="Arial"/>
          <w:i/>
          <w:iCs/>
          <w:sz w:val="36"/>
          <w:szCs w:val="36"/>
        </w:rPr>
        <w:t xml:space="preserve">The first section defines </w:t>
      </w:r>
      <w:r w:rsidRPr="00B411D3">
        <w:rPr>
          <w:rFonts w:ascii="Arial" w:hAnsi="Arial" w:cs="Arial"/>
          <w:b/>
          <w:bCs/>
          <w:i/>
          <w:iCs/>
          <w:sz w:val="36"/>
          <w:szCs w:val="36"/>
        </w:rPr>
        <w:t>Digital Literacy</w:t>
      </w:r>
      <w:r w:rsidRPr="00B411D3">
        <w:rPr>
          <w:rFonts w:ascii="Arial" w:hAnsi="Arial" w:cs="Arial"/>
          <w:i/>
          <w:iCs/>
          <w:sz w:val="36"/>
          <w:szCs w:val="36"/>
        </w:rPr>
        <w:t xml:space="preserve"> not just as technical skill, but as the ability to find, evaluate, and communicate information effectively. The second section focuses on </w:t>
      </w:r>
      <w:r w:rsidRPr="00B411D3">
        <w:rPr>
          <w:rFonts w:ascii="Arial" w:hAnsi="Arial" w:cs="Arial"/>
          <w:b/>
          <w:bCs/>
          <w:i/>
          <w:iCs/>
          <w:sz w:val="36"/>
          <w:szCs w:val="36"/>
        </w:rPr>
        <w:t>Safe Internet Practices</w:t>
      </w:r>
      <w:r w:rsidRPr="00B411D3">
        <w:rPr>
          <w:rFonts w:ascii="Arial" w:hAnsi="Arial" w:cs="Arial"/>
          <w:i/>
          <w:iCs/>
          <w:sz w:val="36"/>
          <w:szCs w:val="36"/>
        </w:rPr>
        <w:t xml:space="preserve">, highlighting the importance of multi-factor authentication and recognizing phishing attempts. Finally, I included a section on </w:t>
      </w:r>
      <w:r w:rsidRPr="00B411D3">
        <w:rPr>
          <w:rFonts w:ascii="Arial" w:hAnsi="Arial" w:cs="Arial"/>
          <w:b/>
          <w:bCs/>
          <w:i/>
          <w:iCs/>
          <w:sz w:val="36"/>
          <w:szCs w:val="36"/>
        </w:rPr>
        <w:t>Email Etiquette</w:t>
      </w:r>
      <w:r w:rsidRPr="00B411D3">
        <w:rPr>
          <w:rFonts w:ascii="Arial" w:hAnsi="Arial" w:cs="Arial"/>
          <w:i/>
          <w:iCs/>
          <w:sz w:val="36"/>
          <w:szCs w:val="36"/>
        </w:rPr>
        <w:t>, emphasizing professional subject lines and the "think before you hit reply-all" rule.</w:t>
      </w:r>
    </w:p>
    <w:p w14:paraId="3248DA94" w14:textId="77777777" w:rsidR="00B411D3" w:rsidRPr="00B411D3" w:rsidRDefault="00B411D3" w:rsidP="00B411D3">
      <w:pPr>
        <w:rPr>
          <w:rFonts w:ascii="Arial" w:hAnsi="Arial" w:cs="Arial"/>
          <w:i/>
          <w:iCs/>
          <w:sz w:val="36"/>
          <w:szCs w:val="36"/>
        </w:rPr>
      </w:pPr>
      <w:r w:rsidRPr="00B411D3">
        <w:rPr>
          <w:rFonts w:ascii="Arial" w:hAnsi="Arial" w:cs="Arial"/>
          <w:i/>
          <w:iCs/>
          <w:sz w:val="36"/>
          <w:szCs w:val="36"/>
        </w:rPr>
        <w:t xml:space="preserve">One thing I found particularly </w:t>
      </w:r>
      <w:r w:rsidRPr="00B411D3">
        <w:rPr>
          <w:rFonts w:ascii="Arial" w:hAnsi="Arial" w:cs="Arial"/>
          <w:b/>
          <w:bCs/>
          <w:i/>
          <w:iCs/>
          <w:sz w:val="36"/>
          <w:szCs w:val="36"/>
        </w:rPr>
        <w:t>interesting</w:t>
      </w:r>
      <w:r w:rsidRPr="00B411D3">
        <w:rPr>
          <w:rFonts w:ascii="Arial" w:hAnsi="Arial" w:cs="Arial"/>
          <w:i/>
          <w:iCs/>
          <w:sz w:val="36"/>
          <w:szCs w:val="36"/>
        </w:rPr>
        <w:t xml:space="preserve"> during this process was the "CRAP" design principles (Contrast, Repetition, Alignment, and Proximity). Balancing the need for detailed information with the necessity of white space was a challenge. I initially struggled to condense complex safety tips into short bullet points, but this forced me to prioritize the most critical "need-to-know" facts for students. Ultimately, this project reinforced that being digitally literate is as much about safety and professional communication as it is about using the software itself.</w:t>
      </w:r>
    </w:p>
    <w:p w14:paraId="0841E7B6" w14:textId="77777777" w:rsidR="00B411D3" w:rsidRDefault="00B411D3">
      <w:pPr>
        <w:rPr>
          <w:rFonts w:ascii="Arial" w:hAnsi="Arial" w:cs="Arial"/>
          <w:i/>
          <w:iCs/>
          <w:sz w:val="36"/>
          <w:szCs w:val="36"/>
          <w:lang w:val="en-US"/>
        </w:rPr>
      </w:pPr>
    </w:p>
    <w:p w14:paraId="0688EE2A" w14:textId="77777777" w:rsidR="00B411D3" w:rsidRDefault="00B411D3">
      <w:pPr>
        <w:rPr>
          <w:rFonts w:ascii="Arial" w:hAnsi="Arial" w:cs="Arial"/>
          <w:i/>
          <w:iCs/>
          <w:sz w:val="36"/>
          <w:szCs w:val="36"/>
          <w:lang w:val="en-US"/>
        </w:rPr>
      </w:pPr>
    </w:p>
    <w:p w14:paraId="0F1E74E9" w14:textId="04A1894E" w:rsidR="00B411D3" w:rsidRDefault="00B411D3">
      <w:pPr>
        <w:rPr>
          <w:rFonts w:ascii="Arial" w:hAnsi="Arial" w:cs="Arial"/>
          <w:b/>
          <w:bCs/>
          <w:sz w:val="36"/>
          <w:szCs w:val="36"/>
          <w:u w:val="single"/>
          <w:lang w:val="en-US"/>
        </w:rPr>
      </w:pPr>
      <w:r w:rsidRPr="00B411D3">
        <w:rPr>
          <w:rFonts w:ascii="Arial" w:hAnsi="Arial" w:cs="Arial"/>
          <w:b/>
          <w:bCs/>
          <w:sz w:val="36"/>
          <w:szCs w:val="36"/>
          <w:u w:val="single"/>
          <w:lang w:val="en-US"/>
        </w:rPr>
        <w:lastRenderedPageBreak/>
        <w:t>Task-2: Portfolio</w:t>
      </w:r>
    </w:p>
    <w:p w14:paraId="593E3B33"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 xml:space="preserve">For this task, I established a professional presence on three key platforms that are critical for growth in the tech industry. I chose </w:t>
      </w:r>
      <w:r w:rsidRPr="00980AB8">
        <w:rPr>
          <w:rFonts w:ascii="Arial" w:hAnsi="Arial" w:cs="Arial"/>
          <w:b/>
          <w:bCs/>
          <w:i/>
          <w:iCs/>
          <w:sz w:val="36"/>
          <w:szCs w:val="36"/>
        </w:rPr>
        <w:t>LinkedIn</w:t>
      </w:r>
      <w:r w:rsidRPr="00980AB8">
        <w:rPr>
          <w:rFonts w:ascii="Arial" w:hAnsi="Arial" w:cs="Arial"/>
          <w:i/>
          <w:iCs/>
          <w:sz w:val="36"/>
          <w:szCs w:val="36"/>
        </w:rPr>
        <w:t xml:space="preserve"> to maintain a professional network and document my formal education and career progress. </w:t>
      </w:r>
      <w:r w:rsidRPr="00980AB8">
        <w:rPr>
          <w:rFonts w:ascii="Arial" w:hAnsi="Arial" w:cs="Arial"/>
          <w:b/>
          <w:bCs/>
          <w:i/>
          <w:iCs/>
          <w:sz w:val="36"/>
          <w:szCs w:val="36"/>
        </w:rPr>
        <w:t>GitHub</w:t>
      </w:r>
      <w:r w:rsidRPr="00980AB8">
        <w:rPr>
          <w:rFonts w:ascii="Arial" w:hAnsi="Arial" w:cs="Arial"/>
          <w:i/>
          <w:iCs/>
          <w:sz w:val="36"/>
          <w:szCs w:val="36"/>
        </w:rPr>
        <w:t xml:space="preserve"> was selected as my primary repository for hosting code projects, allowing me to showcase my version control skills and technical contributions. Finally, I updated my </w:t>
      </w:r>
      <w:r w:rsidRPr="00980AB8">
        <w:rPr>
          <w:rFonts w:ascii="Arial" w:hAnsi="Arial" w:cs="Arial"/>
          <w:b/>
          <w:bCs/>
          <w:i/>
          <w:iCs/>
          <w:sz w:val="36"/>
          <w:szCs w:val="36"/>
        </w:rPr>
        <w:t>Stack Overflow</w:t>
      </w:r>
      <w:r w:rsidRPr="00980AB8">
        <w:rPr>
          <w:rFonts w:ascii="Arial" w:hAnsi="Arial" w:cs="Arial"/>
          <w:i/>
          <w:iCs/>
          <w:sz w:val="36"/>
          <w:szCs w:val="36"/>
        </w:rPr>
        <w:t xml:space="preserve"> profile, which serves as a platform for technical problem-solving and engaging with the developer community.</w:t>
      </w:r>
    </w:p>
    <w:p w14:paraId="4371E8CC"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 xml:space="preserve">Over the next four years, I plan to use these platforms as a dynamic "living resume." I will use </w:t>
      </w:r>
      <w:r w:rsidRPr="00980AB8">
        <w:rPr>
          <w:rFonts w:ascii="Arial" w:hAnsi="Arial" w:cs="Arial"/>
          <w:b/>
          <w:bCs/>
          <w:i/>
          <w:iCs/>
          <w:sz w:val="36"/>
          <w:szCs w:val="36"/>
        </w:rPr>
        <w:t>GitHub</w:t>
      </w:r>
      <w:r w:rsidRPr="00980AB8">
        <w:rPr>
          <w:rFonts w:ascii="Arial" w:hAnsi="Arial" w:cs="Arial"/>
          <w:i/>
          <w:iCs/>
          <w:sz w:val="36"/>
          <w:szCs w:val="36"/>
        </w:rPr>
        <w:t xml:space="preserve"> to host my academic assignments and personal coding projects, demonstrating my consistency to potential recruiters. On </w:t>
      </w:r>
      <w:r w:rsidRPr="00980AB8">
        <w:rPr>
          <w:rFonts w:ascii="Arial" w:hAnsi="Arial" w:cs="Arial"/>
          <w:b/>
          <w:bCs/>
          <w:i/>
          <w:iCs/>
          <w:sz w:val="36"/>
          <w:szCs w:val="36"/>
        </w:rPr>
        <w:t>LinkedIn</w:t>
      </w:r>
      <w:r w:rsidRPr="00980AB8">
        <w:rPr>
          <w:rFonts w:ascii="Arial" w:hAnsi="Arial" w:cs="Arial"/>
          <w:i/>
          <w:iCs/>
          <w:sz w:val="36"/>
          <w:szCs w:val="36"/>
        </w:rPr>
        <w:t xml:space="preserve">, I intend to connect with industry professionals and stay updated on internship opportunities and emerging technology trends. Meanwhile, I will use </w:t>
      </w:r>
      <w:r w:rsidRPr="00980AB8">
        <w:rPr>
          <w:rFonts w:ascii="Arial" w:hAnsi="Arial" w:cs="Arial"/>
          <w:b/>
          <w:bCs/>
          <w:i/>
          <w:iCs/>
          <w:sz w:val="36"/>
          <w:szCs w:val="36"/>
        </w:rPr>
        <w:t>Stack Overflow</w:t>
      </w:r>
      <w:r w:rsidRPr="00980AB8">
        <w:rPr>
          <w:rFonts w:ascii="Arial" w:hAnsi="Arial" w:cs="Arial"/>
          <w:i/>
          <w:iCs/>
          <w:sz w:val="36"/>
          <w:szCs w:val="36"/>
        </w:rPr>
        <w:t xml:space="preserve"> to troubleshoot complex coding issues and eventually contribute by answering questions once I gain more expertise. By integrating these three platforms, I aim to build a comprehensive digital footprint that reflects both my theoretical knowledge and my practical application of skills throughout my degree.</w:t>
      </w:r>
    </w:p>
    <w:p w14:paraId="5CAA2811" w14:textId="77777777" w:rsidR="00B411D3" w:rsidRDefault="00B411D3">
      <w:pPr>
        <w:rPr>
          <w:rFonts w:ascii="Arial" w:hAnsi="Arial" w:cs="Arial"/>
          <w:i/>
          <w:iCs/>
          <w:sz w:val="36"/>
          <w:szCs w:val="36"/>
          <w:lang w:val="en-US"/>
        </w:rPr>
      </w:pPr>
    </w:p>
    <w:p w14:paraId="67913ABF" w14:textId="77777777" w:rsidR="00980AB8" w:rsidRDefault="00980AB8">
      <w:pPr>
        <w:rPr>
          <w:rFonts w:ascii="Arial" w:hAnsi="Arial" w:cs="Arial"/>
          <w:i/>
          <w:iCs/>
          <w:sz w:val="36"/>
          <w:szCs w:val="36"/>
          <w:lang w:val="en-US"/>
        </w:rPr>
      </w:pPr>
    </w:p>
    <w:p w14:paraId="70623CD3" w14:textId="0918CFFA" w:rsidR="00980AB8" w:rsidRDefault="00980AB8">
      <w:pPr>
        <w:rPr>
          <w:rFonts w:ascii="Arial" w:hAnsi="Arial" w:cs="Arial"/>
          <w:b/>
          <w:bCs/>
          <w:sz w:val="36"/>
          <w:szCs w:val="36"/>
          <w:u w:val="single"/>
          <w:lang w:val="en-US"/>
        </w:rPr>
      </w:pPr>
      <w:r>
        <w:rPr>
          <w:rFonts w:ascii="Arial" w:hAnsi="Arial" w:cs="Arial"/>
          <w:b/>
          <w:bCs/>
          <w:sz w:val="36"/>
          <w:szCs w:val="36"/>
          <w:u w:val="single"/>
          <w:lang w:val="en-US"/>
        </w:rPr>
        <w:lastRenderedPageBreak/>
        <w:t>Task-3: Coding</w:t>
      </w:r>
    </w:p>
    <w:p w14:paraId="5FC93355"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 xml:space="preserve">For the coding portion of this module, I used </w:t>
      </w:r>
      <w:proofErr w:type="spellStart"/>
      <w:r w:rsidRPr="00980AB8">
        <w:rPr>
          <w:rFonts w:ascii="Arial" w:hAnsi="Arial" w:cs="Arial"/>
          <w:b/>
          <w:bCs/>
          <w:i/>
          <w:iCs/>
          <w:sz w:val="36"/>
          <w:szCs w:val="36"/>
        </w:rPr>
        <w:t>HackerRank</w:t>
      </w:r>
      <w:proofErr w:type="spellEnd"/>
      <w:r w:rsidRPr="00980AB8">
        <w:rPr>
          <w:rFonts w:ascii="Arial" w:hAnsi="Arial" w:cs="Arial"/>
          <w:i/>
          <w:iCs/>
          <w:sz w:val="36"/>
          <w:szCs w:val="36"/>
        </w:rPr>
        <w:t xml:space="preserve"> to complete a fundamental challenge. This platform allowed me to practice logic-building in a structured environment and provided immediate feedback through automated test cases. On the collaboration side, I developed a five-question </w:t>
      </w:r>
      <w:r w:rsidRPr="00980AB8">
        <w:rPr>
          <w:rFonts w:ascii="Arial" w:hAnsi="Arial" w:cs="Arial"/>
          <w:b/>
          <w:bCs/>
          <w:i/>
          <w:iCs/>
          <w:sz w:val="36"/>
          <w:szCs w:val="36"/>
        </w:rPr>
        <w:t>Digital Literacy Awareness Quiz</w:t>
      </w:r>
      <w:r w:rsidRPr="00980AB8">
        <w:rPr>
          <w:rFonts w:ascii="Arial" w:hAnsi="Arial" w:cs="Arial"/>
          <w:i/>
          <w:iCs/>
          <w:sz w:val="36"/>
          <w:szCs w:val="36"/>
        </w:rPr>
        <w:t xml:space="preserve"> using </w:t>
      </w:r>
      <w:r w:rsidRPr="00980AB8">
        <w:rPr>
          <w:rFonts w:ascii="Arial" w:hAnsi="Arial" w:cs="Arial"/>
          <w:b/>
          <w:bCs/>
          <w:i/>
          <w:iCs/>
          <w:sz w:val="36"/>
          <w:szCs w:val="36"/>
        </w:rPr>
        <w:t>Google Forms</w:t>
      </w:r>
      <w:r w:rsidRPr="00980AB8">
        <w:rPr>
          <w:rFonts w:ascii="Arial" w:hAnsi="Arial" w:cs="Arial"/>
          <w:i/>
          <w:iCs/>
          <w:sz w:val="36"/>
          <w:szCs w:val="36"/>
        </w:rPr>
        <w:t xml:space="preserve">. I designed the quiz to include various question types, such as multiple-choice for quick assessment and short-answer for qualitative feedback. I then linked the form to a </w:t>
      </w:r>
      <w:r w:rsidRPr="00980AB8">
        <w:rPr>
          <w:rFonts w:ascii="Arial" w:hAnsi="Arial" w:cs="Arial"/>
          <w:b/>
          <w:bCs/>
          <w:i/>
          <w:iCs/>
          <w:sz w:val="36"/>
          <w:szCs w:val="36"/>
        </w:rPr>
        <w:t>Google Sheet</w:t>
      </w:r>
      <w:r w:rsidRPr="00980AB8">
        <w:rPr>
          <w:rFonts w:ascii="Arial" w:hAnsi="Arial" w:cs="Arial"/>
          <w:i/>
          <w:iCs/>
          <w:sz w:val="36"/>
          <w:szCs w:val="36"/>
        </w:rPr>
        <w:t xml:space="preserve"> to ensure all responses are automatically captured and organized for real-time analysis.</w:t>
      </w:r>
    </w:p>
    <w:p w14:paraId="44C33459" w14:textId="77777777" w:rsidR="00980AB8" w:rsidRDefault="00980AB8" w:rsidP="00980AB8">
      <w:pPr>
        <w:rPr>
          <w:rFonts w:ascii="Arial" w:hAnsi="Arial" w:cs="Arial"/>
          <w:i/>
          <w:iCs/>
          <w:sz w:val="36"/>
          <w:szCs w:val="36"/>
        </w:rPr>
      </w:pPr>
      <w:r w:rsidRPr="00980AB8">
        <w:rPr>
          <w:rFonts w:ascii="Arial" w:hAnsi="Arial" w:cs="Arial"/>
          <w:i/>
          <w:iCs/>
          <w:sz w:val="36"/>
          <w:szCs w:val="36"/>
        </w:rPr>
        <w:t xml:space="preserve">Academically, these tools are invaluable. Platforms like </w:t>
      </w:r>
      <w:proofErr w:type="spellStart"/>
      <w:r w:rsidRPr="00980AB8">
        <w:rPr>
          <w:rFonts w:ascii="Arial" w:hAnsi="Arial" w:cs="Arial"/>
          <w:i/>
          <w:iCs/>
          <w:sz w:val="36"/>
          <w:szCs w:val="36"/>
        </w:rPr>
        <w:t>HackerRank</w:t>
      </w:r>
      <w:proofErr w:type="spellEnd"/>
      <w:r w:rsidRPr="00980AB8">
        <w:rPr>
          <w:rFonts w:ascii="Arial" w:hAnsi="Arial" w:cs="Arial"/>
          <w:i/>
          <w:iCs/>
          <w:sz w:val="36"/>
          <w:szCs w:val="36"/>
        </w:rPr>
        <w:t xml:space="preserve"> help me prepare for technical assessments by sharpening my problem-solving speed and syntax accuracy. Meanwhile, mastering Google Workspace facilitates seamless collaboration on group projects. The ability to create data-collection tools and </w:t>
      </w:r>
      <w:proofErr w:type="spellStart"/>
      <w:r w:rsidRPr="00980AB8">
        <w:rPr>
          <w:rFonts w:ascii="Arial" w:hAnsi="Arial" w:cs="Arial"/>
          <w:i/>
          <w:iCs/>
          <w:sz w:val="36"/>
          <w:szCs w:val="36"/>
        </w:rPr>
        <w:t>analyze</w:t>
      </w:r>
      <w:proofErr w:type="spellEnd"/>
      <w:r w:rsidRPr="00980AB8">
        <w:rPr>
          <w:rFonts w:ascii="Arial" w:hAnsi="Arial" w:cs="Arial"/>
          <w:i/>
          <w:iCs/>
          <w:sz w:val="36"/>
          <w:szCs w:val="36"/>
        </w:rPr>
        <w:t xml:space="preserve"> results in Sheets allows me to handle research tasks and peer feedback more efficiently. These platforms combined ensure that I can manage both the technical "back-end" of my studies and the collaborative "front-end" of student leadership and team projects effectively.</w:t>
      </w:r>
    </w:p>
    <w:p w14:paraId="31B32329" w14:textId="77777777" w:rsidR="00980AB8" w:rsidRDefault="00980AB8" w:rsidP="00980AB8">
      <w:pPr>
        <w:rPr>
          <w:rFonts w:ascii="Arial" w:hAnsi="Arial" w:cs="Arial"/>
          <w:i/>
          <w:iCs/>
          <w:sz w:val="36"/>
          <w:szCs w:val="36"/>
        </w:rPr>
      </w:pPr>
    </w:p>
    <w:p w14:paraId="5843E5D6" w14:textId="77777777" w:rsidR="00980AB8" w:rsidRDefault="00980AB8" w:rsidP="00980AB8">
      <w:pPr>
        <w:rPr>
          <w:rFonts w:ascii="Arial" w:hAnsi="Arial" w:cs="Arial"/>
          <w:i/>
          <w:iCs/>
          <w:sz w:val="36"/>
          <w:szCs w:val="36"/>
        </w:rPr>
      </w:pPr>
    </w:p>
    <w:p w14:paraId="71EF212C" w14:textId="346C89FC" w:rsidR="00980AB8" w:rsidRDefault="00980AB8" w:rsidP="00980AB8">
      <w:pPr>
        <w:rPr>
          <w:rFonts w:ascii="Arial" w:hAnsi="Arial" w:cs="Arial"/>
          <w:b/>
          <w:bCs/>
          <w:sz w:val="36"/>
          <w:szCs w:val="36"/>
          <w:u w:val="single"/>
        </w:rPr>
      </w:pPr>
      <w:r>
        <w:rPr>
          <w:rFonts w:ascii="Arial" w:hAnsi="Arial" w:cs="Arial"/>
          <w:b/>
          <w:bCs/>
          <w:sz w:val="36"/>
          <w:szCs w:val="36"/>
          <w:u w:val="single"/>
        </w:rPr>
        <w:lastRenderedPageBreak/>
        <w:t>Task-4: E-mails</w:t>
      </w:r>
    </w:p>
    <w:p w14:paraId="09F82976"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Poor digital communication often leads to missed opportunities, particularly in academic settings. A common scenario involves a student emailing a professor for an assignment extension just minutes before the deadline, using informal language and failing to provide a valid reason or their course details. This lack of professionalism often results in the request being denied, as the professor lacks the necessary context and time to adjust the schedule.</w:t>
      </w:r>
    </w:p>
    <w:p w14:paraId="105B4134" w14:textId="6B29C005" w:rsidR="00980AB8" w:rsidRDefault="00980AB8" w:rsidP="00980AB8">
      <w:pPr>
        <w:rPr>
          <w:rFonts w:ascii="Arial" w:hAnsi="Arial" w:cs="Arial"/>
          <w:i/>
          <w:iCs/>
          <w:sz w:val="36"/>
          <w:szCs w:val="36"/>
        </w:rPr>
      </w:pPr>
      <w:r w:rsidRPr="00980AB8">
        <w:rPr>
          <w:rFonts w:ascii="Arial" w:hAnsi="Arial" w:cs="Arial"/>
          <w:i/>
          <w:iCs/>
          <w:sz w:val="36"/>
          <w:szCs w:val="36"/>
        </w:rPr>
        <w:t xml:space="preserve">To handle this differently, the student should have emailed at least 48 hours in advance, using a clear subject line like "Extension Request: </w:t>
      </w:r>
      <w:r>
        <w:rPr>
          <w:rFonts w:ascii="Arial" w:hAnsi="Arial" w:cs="Arial"/>
          <w:i/>
          <w:iCs/>
          <w:sz w:val="36"/>
          <w:szCs w:val="36"/>
        </w:rPr>
        <w:t xml:space="preserve">(the </w:t>
      </w:r>
      <w:r w:rsidRPr="00980AB8">
        <w:rPr>
          <w:rFonts w:ascii="Arial" w:hAnsi="Arial" w:cs="Arial"/>
          <w:i/>
          <w:iCs/>
          <w:sz w:val="36"/>
          <w:szCs w:val="36"/>
        </w:rPr>
        <w:t>Course Name</w:t>
      </w:r>
      <w:r>
        <w:rPr>
          <w:rFonts w:ascii="Arial" w:hAnsi="Arial" w:cs="Arial"/>
          <w:i/>
          <w:iCs/>
          <w:sz w:val="36"/>
          <w:szCs w:val="36"/>
        </w:rPr>
        <w:t>)</w:t>
      </w:r>
      <w:r w:rsidRPr="00980AB8">
        <w:rPr>
          <w:rFonts w:ascii="Arial" w:hAnsi="Arial" w:cs="Arial"/>
          <w:i/>
          <w:iCs/>
          <w:sz w:val="36"/>
          <w:szCs w:val="36"/>
        </w:rPr>
        <w:t xml:space="preserve"> </w:t>
      </w:r>
      <w:r>
        <w:rPr>
          <w:rFonts w:ascii="Arial" w:hAnsi="Arial" w:cs="Arial"/>
          <w:i/>
          <w:iCs/>
          <w:sz w:val="36"/>
          <w:szCs w:val="36"/>
        </w:rPr>
        <w:t>–</w:t>
      </w:r>
      <w:r w:rsidRPr="00980AB8">
        <w:rPr>
          <w:rFonts w:ascii="Arial" w:hAnsi="Arial" w:cs="Arial"/>
          <w:i/>
          <w:iCs/>
          <w:sz w:val="36"/>
          <w:szCs w:val="36"/>
        </w:rPr>
        <w:t xml:space="preserve"> </w:t>
      </w:r>
      <w:r>
        <w:rPr>
          <w:rFonts w:ascii="Arial" w:hAnsi="Arial" w:cs="Arial"/>
          <w:i/>
          <w:iCs/>
          <w:sz w:val="36"/>
          <w:szCs w:val="36"/>
        </w:rPr>
        <w:t xml:space="preserve">(the </w:t>
      </w:r>
      <w:r w:rsidRPr="00980AB8">
        <w:rPr>
          <w:rFonts w:ascii="Arial" w:hAnsi="Arial" w:cs="Arial"/>
          <w:i/>
          <w:iCs/>
          <w:sz w:val="36"/>
          <w:szCs w:val="36"/>
        </w:rPr>
        <w:t>Student Name</w:t>
      </w:r>
      <w:r>
        <w:rPr>
          <w:rFonts w:ascii="Arial" w:hAnsi="Arial" w:cs="Arial"/>
          <w:i/>
          <w:iCs/>
          <w:sz w:val="36"/>
          <w:szCs w:val="36"/>
        </w:rPr>
        <w:t>)</w:t>
      </w:r>
      <w:r w:rsidRPr="00980AB8">
        <w:rPr>
          <w:rFonts w:ascii="Arial" w:hAnsi="Arial" w:cs="Arial"/>
          <w:i/>
          <w:iCs/>
          <w:sz w:val="36"/>
          <w:szCs w:val="36"/>
        </w:rPr>
        <w:t>." By adopting a respectful tone, explaining the situation clearly, and proposing a specific new deadline, the student demonstrates accountability and respect for the instructor’s time. Clear communication transforms a potential conflict into a professional negotiation, ensuring that digital interactions support, rather than hinder, academic success.</w:t>
      </w:r>
    </w:p>
    <w:p w14:paraId="2E6AA4B4" w14:textId="77777777" w:rsidR="00980AB8" w:rsidRDefault="00980AB8" w:rsidP="00980AB8">
      <w:pPr>
        <w:rPr>
          <w:rFonts w:ascii="Arial" w:hAnsi="Arial" w:cs="Arial"/>
          <w:i/>
          <w:iCs/>
          <w:sz w:val="36"/>
          <w:szCs w:val="36"/>
        </w:rPr>
      </w:pPr>
    </w:p>
    <w:p w14:paraId="6B12AF94" w14:textId="77777777" w:rsidR="00980AB8" w:rsidRDefault="00980AB8" w:rsidP="00980AB8">
      <w:pPr>
        <w:rPr>
          <w:rFonts w:ascii="Arial" w:hAnsi="Arial" w:cs="Arial"/>
          <w:i/>
          <w:iCs/>
          <w:sz w:val="36"/>
          <w:szCs w:val="36"/>
        </w:rPr>
      </w:pPr>
    </w:p>
    <w:p w14:paraId="19164EDA" w14:textId="77777777" w:rsidR="00980AB8" w:rsidRDefault="00980AB8" w:rsidP="00980AB8">
      <w:pPr>
        <w:rPr>
          <w:rFonts w:ascii="Arial" w:hAnsi="Arial" w:cs="Arial"/>
          <w:i/>
          <w:iCs/>
          <w:sz w:val="36"/>
          <w:szCs w:val="36"/>
        </w:rPr>
      </w:pPr>
    </w:p>
    <w:p w14:paraId="1519005B" w14:textId="77777777" w:rsidR="00980AB8" w:rsidRDefault="00980AB8" w:rsidP="00980AB8">
      <w:pPr>
        <w:rPr>
          <w:rFonts w:ascii="Arial" w:hAnsi="Arial" w:cs="Arial"/>
          <w:i/>
          <w:iCs/>
          <w:sz w:val="36"/>
          <w:szCs w:val="36"/>
        </w:rPr>
      </w:pPr>
    </w:p>
    <w:p w14:paraId="433D98FF" w14:textId="77777777" w:rsidR="00980AB8" w:rsidRDefault="00980AB8" w:rsidP="00980AB8">
      <w:pPr>
        <w:rPr>
          <w:rFonts w:ascii="Arial" w:hAnsi="Arial" w:cs="Arial"/>
          <w:i/>
          <w:iCs/>
          <w:sz w:val="36"/>
          <w:szCs w:val="36"/>
        </w:rPr>
      </w:pPr>
    </w:p>
    <w:p w14:paraId="3B2D9E30" w14:textId="1031B724" w:rsidR="00980AB8" w:rsidRDefault="00980AB8" w:rsidP="00980AB8">
      <w:pPr>
        <w:rPr>
          <w:rFonts w:ascii="Arial" w:hAnsi="Arial" w:cs="Arial"/>
          <w:b/>
          <w:bCs/>
          <w:sz w:val="36"/>
          <w:szCs w:val="36"/>
          <w:u w:val="single"/>
        </w:rPr>
      </w:pPr>
      <w:r>
        <w:rPr>
          <w:rFonts w:ascii="Arial" w:hAnsi="Arial" w:cs="Arial"/>
          <w:b/>
          <w:bCs/>
          <w:sz w:val="36"/>
          <w:szCs w:val="36"/>
          <w:u w:val="single"/>
        </w:rPr>
        <w:lastRenderedPageBreak/>
        <w:t>Task-5: Case study</w:t>
      </w:r>
    </w:p>
    <w:p w14:paraId="1EFA4E15"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Researching ransomware for this module was an eye-opening experience. What surprised me most was the sheer scale and professionalization of "Ransomware-as-a-Service" (RaaS). I had previously assumed these attacks were carried out by solo actors, but learning that criminal organizations provide the software to "affiliates" for a cut of the profit was shocking. It highlights how systematic cybercrime has become, targeting not just corporations but academic institutions and students who may have years of irreplaceable research or coursework at stake.</w:t>
      </w:r>
    </w:p>
    <w:p w14:paraId="03923028" w14:textId="77777777" w:rsidR="00980AB8" w:rsidRPr="00980AB8" w:rsidRDefault="00980AB8" w:rsidP="00980AB8">
      <w:pPr>
        <w:rPr>
          <w:rFonts w:ascii="Arial" w:hAnsi="Arial" w:cs="Arial"/>
          <w:i/>
          <w:iCs/>
          <w:sz w:val="36"/>
          <w:szCs w:val="36"/>
        </w:rPr>
      </w:pPr>
      <w:r w:rsidRPr="00980AB8">
        <w:rPr>
          <w:rFonts w:ascii="Arial" w:hAnsi="Arial" w:cs="Arial"/>
          <w:i/>
          <w:iCs/>
          <w:sz w:val="36"/>
          <w:szCs w:val="36"/>
        </w:rPr>
        <w:t>As a direct result of this research, the one habit I will personally change is my approach to data backups. I have realized that keeping files on a single cloud service or an always-connected external drive is not enough, as ransomware can often encrypt synced folders. I am now implementing the "3-2-1 backup rule," ensuring I have at least one offline, disconnected copy of my most critical academic projects to guarantee they remain beyond the reach of any potential attack.</w:t>
      </w:r>
    </w:p>
    <w:p w14:paraId="168AA7B0" w14:textId="77777777" w:rsidR="00980AB8" w:rsidRPr="00980AB8" w:rsidRDefault="00980AB8" w:rsidP="00980AB8">
      <w:pPr>
        <w:rPr>
          <w:rFonts w:ascii="Arial" w:hAnsi="Arial" w:cs="Arial"/>
          <w:i/>
          <w:iCs/>
          <w:sz w:val="36"/>
          <w:szCs w:val="36"/>
        </w:rPr>
      </w:pPr>
    </w:p>
    <w:p w14:paraId="023A555B" w14:textId="77777777" w:rsidR="00980AB8" w:rsidRPr="00980AB8" w:rsidRDefault="00980AB8" w:rsidP="00980AB8">
      <w:pPr>
        <w:rPr>
          <w:rFonts w:ascii="Arial" w:hAnsi="Arial" w:cs="Arial"/>
          <w:i/>
          <w:iCs/>
          <w:sz w:val="36"/>
          <w:szCs w:val="36"/>
        </w:rPr>
      </w:pPr>
    </w:p>
    <w:p w14:paraId="547382F0" w14:textId="77777777" w:rsidR="00980AB8" w:rsidRPr="00980AB8" w:rsidRDefault="00980AB8">
      <w:pPr>
        <w:rPr>
          <w:rFonts w:ascii="Arial" w:hAnsi="Arial" w:cs="Arial"/>
          <w:i/>
          <w:iCs/>
          <w:sz w:val="36"/>
          <w:szCs w:val="36"/>
          <w:lang w:val="en-US"/>
        </w:rPr>
      </w:pPr>
    </w:p>
    <w:p w14:paraId="2DB944FA" w14:textId="77777777" w:rsidR="00B411D3" w:rsidRPr="00B411D3" w:rsidRDefault="00B411D3">
      <w:pPr>
        <w:rPr>
          <w:rFonts w:ascii="Arial" w:hAnsi="Arial" w:cs="Arial"/>
          <w:i/>
          <w:iCs/>
          <w:sz w:val="36"/>
          <w:szCs w:val="36"/>
          <w:lang w:val="en-US"/>
        </w:rPr>
      </w:pPr>
    </w:p>
    <w:sectPr w:rsidR="00B411D3" w:rsidRPr="00B411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0C"/>
    <w:rsid w:val="000B6547"/>
    <w:rsid w:val="00980AB8"/>
    <w:rsid w:val="00A44E42"/>
    <w:rsid w:val="00B411D3"/>
    <w:rsid w:val="00CE0E9B"/>
    <w:rsid w:val="00ED7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C4FA8"/>
  <w15:chartTrackingRefBased/>
  <w15:docId w15:val="{B827CA00-2846-4850-A207-6399F0A5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0C"/>
    <w:rPr>
      <w:rFonts w:eastAsiaTheme="majorEastAsia" w:cstheme="majorBidi"/>
      <w:color w:val="272727" w:themeColor="text1" w:themeTint="D8"/>
    </w:rPr>
  </w:style>
  <w:style w:type="paragraph" w:styleId="Title">
    <w:name w:val="Title"/>
    <w:basedOn w:val="Normal"/>
    <w:next w:val="Normal"/>
    <w:link w:val="TitleChar"/>
    <w:uiPriority w:val="10"/>
    <w:qFormat/>
    <w:rsid w:val="00ED7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0C"/>
    <w:pPr>
      <w:spacing w:before="160"/>
      <w:jc w:val="center"/>
    </w:pPr>
    <w:rPr>
      <w:i/>
      <w:iCs/>
      <w:color w:val="404040" w:themeColor="text1" w:themeTint="BF"/>
    </w:rPr>
  </w:style>
  <w:style w:type="character" w:customStyle="1" w:styleId="QuoteChar">
    <w:name w:val="Quote Char"/>
    <w:basedOn w:val="DefaultParagraphFont"/>
    <w:link w:val="Quote"/>
    <w:uiPriority w:val="29"/>
    <w:rsid w:val="00ED710C"/>
    <w:rPr>
      <w:i/>
      <w:iCs/>
      <w:color w:val="404040" w:themeColor="text1" w:themeTint="BF"/>
    </w:rPr>
  </w:style>
  <w:style w:type="paragraph" w:styleId="ListParagraph">
    <w:name w:val="List Paragraph"/>
    <w:basedOn w:val="Normal"/>
    <w:uiPriority w:val="34"/>
    <w:qFormat/>
    <w:rsid w:val="00ED710C"/>
    <w:pPr>
      <w:ind w:left="720"/>
      <w:contextualSpacing/>
    </w:pPr>
  </w:style>
  <w:style w:type="character" w:styleId="IntenseEmphasis">
    <w:name w:val="Intense Emphasis"/>
    <w:basedOn w:val="DefaultParagraphFont"/>
    <w:uiPriority w:val="21"/>
    <w:qFormat/>
    <w:rsid w:val="00ED710C"/>
    <w:rPr>
      <w:i/>
      <w:iCs/>
      <w:color w:val="0F4761" w:themeColor="accent1" w:themeShade="BF"/>
    </w:rPr>
  </w:style>
  <w:style w:type="paragraph" w:styleId="IntenseQuote">
    <w:name w:val="Intense Quote"/>
    <w:basedOn w:val="Normal"/>
    <w:next w:val="Normal"/>
    <w:link w:val="IntenseQuoteChar"/>
    <w:uiPriority w:val="30"/>
    <w:qFormat/>
    <w:rsid w:val="00ED7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0C"/>
    <w:rPr>
      <w:i/>
      <w:iCs/>
      <w:color w:val="0F4761" w:themeColor="accent1" w:themeShade="BF"/>
    </w:rPr>
  </w:style>
  <w:style w:type="character" w:styleId="IntenseReference">
    <w:name w:val="Intense Reference"/>
    <w:basedOn w:val="DefaultParagraphFont"/>
    <w:uiPriority w:val="32"/>
    <w:qFormat/>
    <w:rsid w:val="00ED7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 Dragon</dc:creator>
  <cp:keywords/>
  <dc:description/>
  <cp:lastModifiedBy>Electro Dragon</cp:lastModifiedBy>
  <cp:revision>1</cp:revision>
  <dcterms:created xsi:type="dcterms:W3CDTF">2026-03-29T09:36:00Z</dcterms:created>
  <dcterms:modified xsi:type="dcterms:W3CDTF">2026-03-29T13:05:00Z</dcterms:modified>
</cp:coreProperties>
</file>