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line="240" w:lineRule="auto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-69747</wp:posOffset>
            </wp:positionH>
            <wp:positionV relativeFrom="paragraph">
              <wp:posOffset>138786</wp:posOffset>
            </wp:positionV>
            <wp:extent cx="887276" cy="105900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276" cy="1059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120" w:line="240" w:lineRule="auto"/>
        <w:jc w:val="both"/>
        <w:rPr>
          <w:b w:val="1"/>
        </w:rPr>
      </w:pPr>
      <w:bookmarkStart w:colFirst="0" w:colLast="0" w:name="_ak0v9sk7lhhy" w:id="1"/>
      <w:bookmarkEnd w:id="1"/>
      <w:r w:rsidDel="00000000" w:rsidR="00000000" w:rsidRPr="00000000">
        <w:rPr>
          <w:b w:val="1"/>
          <w:rtl w:val="0"/>
        </w:rPr>
        <w:t xml:space="preserve">INSTITUTO FEDERAL DA PARAÍBA</w:t>
      </w:r>
    </w:p>
    <w:p w:rsidR="00000000" w:rsidDel="00000000" w:rsidP="00000000" w:rsidRDefault="00000000" w:rsidRPr="00000000" w14:paraId="00000003">
      <w:pPr>
        <w:shd w:fill="ffffff" w:val="clear"/>
        <w:spacing w:after="120" w:line="240" w:lineRule="auto"/>
        <w:jc w:val="both"/>
        <w:rPr>
          <w:b w:val="1"/>
        </w:rPr>
      </w:pPr>
      <w:bookmarkStart w:colFirst="0" w:colLast="0" w:name="_ana9o52dw06r" w:id="2"/>
      <w:bookmarkEnd w:id="2"/>
      <w:r w:rsidDel="00000000" w:rsidR="00000000" w:rsidRPr="00000000">
        <w:rPr>
          <w:b w:val="1"/>
          <w:rtl w:val="0"/>
        </w:rPr>
        <w:t xml:space="preserve">CAMPUS CAMPINA GRANDE</w:t>
      </w:r>
    </w:p>
    <w:p w:rsidR="00000000" w:rsidDel="00000000" w:rsidP="00000000" w:rsidRDefault="00000000" w:rsidRPr="00000000" w14:paraId="00000004">
      <w:pPr>
        <w:shd w:fill="ffffff" w:val="clear"/>
        <w:spacing w:after="120" w:line="240" w:lineRule="auto"/>
        <w:jc w:val="both"/>
        <w:rPr/>
      </w:pPr>
      <w:bookmarkStart w:colFirst="0" w:colLast="0" w:name="_fxoq0rtmhf4" w:id="3"/>
      <w:bookmarkEnd w:id="3"/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MIGUEL RYAN DANTAS DE FREITAS</w:t>
      </w:r>
    </w:p>
    <w:p w:rsidR="00000000" w:rsidDel="00000000" w:rsidP="00000000" w:rsidRDefault="00000000" w:rsidRPr="00000000" w14:paraId="00000005">
      <w:pPr>
        <w:shd w:fill="ffffff" w:val="clear"/>
        <w:spacing w:after="120" w:line="240" w:lineRule="auto"/>
        <w:jc w:val="both"/>
        <w:rPr/>
      </w:pPr>
      <w:bookmarkStart w:colFirst="0" w:colLast="0" w:name="_47e1l93gf8ft" w:id="4"/>
      <w:bookmarkEnd w:id="4"/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GERMANA SILVA OLIVEIRA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both"/>
        <w:rPr/>
      </w:pPr>
      <w:bookmarkStart w:colFirst="0" w:colLast="0" w:name="_qac3kw7dhl7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line="240" w:lineRule="auto"/>
        <w:jc w:val="both"/>
        <w:rPr/>
      </w:pPr>
      <w:bookmarkStart w:colFirst="0" w:colLast="0" w:name="_48lkydj77u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line="240" w:lineRule="auto"/>
        <w:jc w:val="center"/>
        <w:rPr>
          <w:b w:val="1"/>
          <w:sz w:val="28"/>
          <w:szCs w:val="28"/>
        </w:rPr>
      </w:pPr>
      <w:bookmarkStart w:colFirst="0" w:colLast="0" w:name="_lbm6bvdyxha3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Resumo Crítico: "Inclusão de Surdos e Direitos Linguísticos em um Campus do Instituto Federal de Educação da Paraíba”</w:t>
      </w:r>
    </w:p>
    <w:p w:rsidR="00000000" w:rsidDel="00000000" w:rsidP="00000000" w:rsidRDefault="00000000" w:rsidRPr="00000000" w14:paraId="00000009">
      <w:pPr>
        <w:shd w:fill="ffffff" w:val="clear"/>
        <w:spacing w:after="120" w:line="240" w:lineRule="auto"/>
        <w:jc w:val="center"/>
        <w:rPr>
          <w:b w:val="1"/>
          <w:sz w:val="28"/>
          <w:szCs w:val="28"/>
        </w:rPr>
      </w:pPr>
      <w:bookmarkStart w:colFirst="0" w:colLast="0" w:name="_zbcb212mvwe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="240" w:lineRule="auto"/>
        <w:jc w:val="both"/>
        <w:rPr>
          <w:sz w:val="24"/>
          <w:szCs w:val="24"/>
        </w:rPr>
      </w:pPr>
      <w:bookmarkStart w:colFirst="0" w:colLast="0" w:name="_46get9qpvgx" w:id="9"/>
      <w:bookmarkEnd w:id="9"/>
      <w:r w:rsidDel="00000000" w:rsidR="00000000" w:rsidRPr="00000000">
        <w:rPr>
          <w:sz w:val="24"/>
          <w:szCs w:val="24"/>
          <w:rtl w:val="0"/>
        </w:rPr>
        <w:t xml:space="preserve">O estudo de Germana Silva de Oliveira analisa a inclusão de estudantes surdos em um campus do Instituto Federal da Paraíba, com foco nos desafios enfrentados e nos avanços conquistados no que diz respeito aos direitos linguísticos e à acessibilidade educacional. A pesquisa se insere em um contexto mais amplo da educação de surdos no Brasil e no mundo, abordando como, historicamente, esses indivíduos foram marginalizados e tratados sob uma perspectiva patologizante, que os via como deficientes a serem corrigidos.  </w:t>
      </w:r>
    </w:p>
    <w:p w:rsidR="00000000" w:rsidDel="00000000" w:rsidP="00000000" w:rsidRDefault="00000000" w:rsidRPr="00000000" w14:paraId="0000000B">
      <w:pPr>
        <w:shd w:fill="ffffff" w:val="clear"/>
        <w:spacing w:after="120" w:line="240" w:lineRule="auto"/>
        <w:jc w:val="both"/>
        <w:rPr>
          <w:sz w:val="24"/>
          <w:szCs w:val="24"/>
        </w:rPr>
      </w:pPr>
      <w:bookmarkStart w:colFirst="0" w:colLast="0" w:name="_vamjowriqze9" w:id="10"/>
      <w:bookmarkEnd w:id="10"/>
      <w:r w:rsidDel="00000000" w:rsidR="00000000" w:rsidRPr="00000000">
        <w:rPr>
          <w:sz w:val="24"/>
          <w:szCs w:val="24"/>
          <w:rtl w:val="0"/>
        </w:rPr>
        <w:t xml:space="preserve">Ao longo do tempo, diferentes abordagens marcaram a educação de surdos. O Oralismo, imposto a partir do Congresso de Milão em 1880, proibiu a Língua de Sinais e enfatizou a comunicação oral, tentando aproximar os surdos do modelo ouvinte. Com o fracasso dessa metodologia, surgiu a Comunicação Total, que permitia múltiplas formas de comunicação, mas ainda reforçava a centralidade da língua oral. Apenas com a consolidação do bilinguismo, nos anos 1980, a surdez passou a ser reconhecida como uma diferença cultural e linguística, e não como uma deficiência a ser superada. Esse avanço foi fundamental para que a Língua Brasileira de Sinais (Libras) fosse oficialmente reconhecida como idioma pela Lei 10.436/2002, um marco na luta pelos direitos da comunidade surda.  </w:t>
      </w:r>
    </w:p>
    <w:p w:rsidR="00000000" w:rsidDel="00000000" w:rsidP="00000000" w:rsidRDefault="00000000" w:rsidRPr="00000000" w14:paraId="0000000C">
      <w:pPr>
        <w:shd w:fill="ffffff" w:val="clear"/>
        <w:spacing w:after="120" w:line="240" w:lineRule="auto"/>
        <w:jc w:val="both"/>
        <w:rPr>
          <w:sz w:val="24"/>
          <w:szCs w:val="24"/>
        </w:rPr>
      </w:pPr>
      <w:bookmarkStart w:colFirst="0" w:colLast="0" w:name="_fhlalbhiy5vr" w:id="11"/>
      <w:bookmarkEnd w:id="11"/>
      <w:r w:rsidDel="00000000" w:rsidR="00000000" w:rsidRPr="00000000">
        <w:rPr>
          <w:sz w:val="24"/>
          <w:szCs w:val="24"/>
          <w:rtl w:val="0"/>
        </w:rPr>
        <w:t xml:space="preserve">A autora também explora o desenvolvimento das políticas públicas voltadas para a inclusão educacional de surdos no Brasil. A criação do Instituto Nacional de Educação de Surdos (INES) em 1857 foi um dos primeiros esforços institucionais, seguido por uma série de diretrizes, como a Lei de Diretrizes e Bases da Educação Nacional (LDB) e o Plano Nacional de Educação (PNE), que reforçaram o direito dos surdos à escolarização. No entanto, apesar dos avanços formais, a inclusão no ensino regular tem se mostrado insuficiente para atender às necessidades dos estudantes surdos. A predominância da comunicação oral nas salas de aula, aliada à falta de adaptação curricular e de formação adequada dos professores, impede que esses alunos tenham uma educação de qualidade. A presença de intérpretes de Libras, embora essencial, não resolve completamente as dificuldades no processo de ensino-aprendizagem, pois o modelo educacional continua centrado em uma lógica ouvinte.  </w:t>
      </w:r>
    </w:p>
    <w:p w:rsidR="00000000" w:rsidDel="00000000" w:rsidP="00000000" w:rsidRDefault="00000000" w:rsidRPr="00000000" w14:paraId="0000000D">
      <w:pPr>
        <w:shd w:fill="ffffff" w:val="clear"/>
        <w:spacing w:after="120" w:line="240" w:lineRule="auto"/>
        <w:jc w:val="both"/>
        <w:rPr>
          <w:sz w:val="24"/>
          <w:szCs w:val="24"/>
        </w:rPr>
      </w:pPr>
      <w:bookmarkStart w:colFirst="0" w:colLast="0" w:name="_96cuxurwkcxm" w:id="12"/>
      <w:bookmarkEnd w:id="12"/>
      <w:r w:rsidDel="00000000" w:rsidR="00000000" w:rsidRPr="00000000">
        <w:rPr>
          <w:sz w:val="24"/>
          <w:szCs w:val="24"/>
          <w:rtl w:val="0"/>
        </w:rPr>
        <w:t xml:space="preserve">O estudo também destaca experiências de educação de surdos na Paraíba, analisando iniciativas em municípios como Campina Grande, Gado Bravo, Aroeiras e Sumé. A criação de escolas bilíngues, como a Unidade Municipal de Educação Infantil e Ensino Fundamental Bilíngue para Surdos "Nossa Senhora da Conceição", representa um avanço importante, pois considera as especificidades linguísticas e culturais dos surdos. No entanto, a implementação dessas iniciativas ainda enfrenta obstáculos, como a carência de profissionais qualificados, a resistência de gestores e a falta de infraestrutura adequada.  </w:t>
      </w:r>
    </w:p>
    <w:p w:rsidR="00000000" w:rsidDel="00000000" w:rsidP="00000000" w:rsidRDefault="00000000" w:rsidRPr="00000000" w14:paraId="0000000E">
      <w:pPr>
        <w:shd w:fill="ffffff" w:val="clear"/>
        <w:spacing w:after="120" w:line="240" w:lineRule="auto"/>
        <w:jc w:val="both"/>
        <w:rPr>
          <w:sz w:val="24"/>
          <w:szCs w:val="24"/>
        </w:rPr>
      </w:pPr>
      <w:bookmarkStart w:colFirst="0" w:colLast="0" w:name="_3l36le68ghe0" w:id="13"/>
      <w:bookmarkEnd w:id="13"/>
      <w:r w:rsidDel="00000000" w:rsidR="00000000" w:rsidRPr="00000000">
        <w:rPr>
          <w:sz w:val="24"/>
          <w:szCs w:val="24"/>
          <w:rtl w:val="0"/>
        </w:rPr>
        <w:t xml:space="preserve">A pesquisa assume um tom crítico ao evidenciar a tensão entre a visão clínica-patológica da surdez e a abordagem sociocultural, que reconhece os surdos como sujeitos de uma identidade própria, com direito a uma educação bilíngue e inclusiva. Embora o discurso da inclusão seja amplamente defendido, a realidade mostra que a simples inserção dos surdos no ensino regular não garante uma educação equitativa. A autora ressalta a necessidade de fortalecer políticas que promovam o ensino bilíngue, ampliar a formação de profissionais especializados e adaptar o currículo para respeitar a singularidade da comunidade surda.  </w:t>
      </w:r>
    </w:p>
    <w:p w:rsidR="00000000" w:rsidDel="00000000" w:rsidP="00000000" w:rsidRDefault="00000000" w:rsidRPr="00000000" w14:paraId="0000000F">
      <w:pPr>
        <w:shd w:fill="ffffff" w:val="clear"/>
        <w:spacing w:after="120" w:line="240" w:lineRule="auto"/>
        <w:jc w:val="both"/>
        <w:rPr>
          <w:sz w:val="24"/>
          <w:szCs w:val="24"/>
        </w:rPr>
      </w:pPr>
      <w:bookmarkStart w:colFirst="0" w:colLast="0" w:name="_ac8mhqftd8ko" w:id="14"/>
      <w:bookmarkEnd w:id="14"/>
      <w:r w:rsidDel="00000000" w:rsidR="00000000" w:rsidRPr="00000000">
        <w:rPr>
          <w:sz w:val="24"/>
          <w:szCs w:val="24"/>
          <w:rtl w:val="0"/>
        </w:rPr>
        <w:t xml:space="preserve">Ao final, a pesquisa contribui de maneira significativa para o debate sobre inclusão e direitos linguísticos dos surdos no Brasil. Ao analisar criticamente as políticas educacionais e sua implementação, a autora evidencia que, apesar de avanços formais, a educação de surdos ainda enfrenta desafios estruturais que precisam ser superados. Para garantir uma inclusão efetiva, é essencial que os surdos tenham acesso a uma educação que valorize sua língua e cultura, permitindo-lhes desenvolver plenamente suas potencialidades.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