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b/>
          <w:sz w:val="40"/>
        </w:rPr>
        <w:t>Лабораторная работа № 13</w:t>
      </w:r>
    </w:p>
    <w:p>
      <w:pPr>
        <w:spacing w:after="240"/>
      </w:pPr>
      <w:r>
        <w:rPr>
          <w:rFonts w:ascii="Times New Roman" w:hAnsi="Times New Roman"/>
          <w:b/>
          <w:sz w:val="32"/>
        </w:rPr>
        <w:t>Проектирование базы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Дисциплина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Управление работами и разработка программного обеспечения облачных систем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Проект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Cloud Application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Результат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Лабораторная работа № 13 выполнена и проверена</w:t>
            </w:r>
          </w:p>
        </w:tc>
      </w:tr>
    </w:tbl>
    <w:p>
      <w:pPr>
        <w:pStyle w:val="Heading1"/>
      </w:pPr>
      <w:r>
        <w:t>Цель работы</w:t>
      </w:r>
    </w:p>
    <w:p>
      <w:r>
        <w:t>спроектировать структуру реляционной базы данных для сквозного проекта Cloud Application, определить сущности, их атрибуты, первичные и внешние ключи, связи между таблицами и основные требования к целостности данных.</w:t>
      </w:r>
    </w:p>
    <w:p>
      <w:pPr>
        <w:pStyle w:val="Heading1"/>
      </w:pPr>
      <w:r>
        <w:t>Выполненная работа</w:t>
      </w:r>
    </w:p>
    <w:p>
      <w:pPr>
        <w:pStyle w:val="ListBullet"/>
        <w:spacing w:after="60"/>
      </w:pPr>
      <w:r>
        <w:t>Спроектированы сущности ServiceType, Service и ServiceStatusHistory.</w:t>
      </w:r>
    </w:p>
    <w:p>
      <w:pPr>
        <w:pStyle w:val="ListBullet"/>
        <w:spacing w:after="60"/>
      </w:pPr>
      <w:r>
        <w:t>Определены первичные и внешние ключи, типы данных и ограничения.</w:t>
      </w:r>
    </w:p>
    <w:p>
      <w:pPr>
        <w:pStyle w:val="ListBullet"/>
        <w:spacing w:after="60"/>
      </w:pPr>
      <w:r>
        <w:t>Связи ServiceType-Service и Service-ServiceStatusHistory заданы как 1:N.</w:t>
      </w:r>
    </w:p>
    <w:p>
      <w:pPr>
        <w:pStyle w:val="ListBullet"/>
        <w:spacing w:after="60"/>
      </w:pPr>
      <w:r>
        <w:t>Модель расширена сущностями пользователей, сеансов и объектов.</w:t>
      </w:r>
    </w:p>
    <w:p>
      <w:pPr>
        <w:pStyle w:val="Heading1"/>
      </w:pPr>
      <w:r>
        <w:t>Результаты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4082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2721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service_types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справочник типов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1:N services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services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облачные сервисы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центральная сущность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service_status_history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история состояний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N:1 services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Ключи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PK и FK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определены</w:t>
            </w:r>
          </w:p>
        </w:tc>
      </w:tr>
    </w:tbl>
    <w:p>
      <w:r>
        <w:br w:type="page"/>
      </w:r>
    </w:p>
    <w:p>
      <w:pPr>
        <w:pStyle w:val="Heading1"/>
      </w:pPr>
      <w:r>
        <w:t>Реализация и проверка</w:t>
      </w:r>
    </w:p>
    <w:p>
      <w:r>
        <w:t>Ниже приведён ключевой фрагмент реализации или последовательность команд, использованных для выполнения задания.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ServiceType (id PK, name UNIQUE, description)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1 |----&lt; N Service (id PK, type_id FK, name, status)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    1 |----&lt; N ServiceStatusHistory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                  (id PK, service_id FK, status, changed_at)</w:t>
            </w:r>
          </w:p>
        </w:tc>
      </w:tr>
    </w:tbl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Рисунок 1 — Проверка созданной структуры PostgreSQL</w:t>
      </w:r>
    </w:p>
    <w:p>
      <w:r>
        <w:t>Проверка выполнена на локальном стенде Cloud Application. Полученный ответ соответствует ожидаемому контракту, а связанные данные сохраняются в PostgreSQL.</w:t>
      </w:r>
    </w:p>
    <w:p>
      <w:r>
        <w:br w:type="page"/>
      </w:r>
    </w:p>
    <w:p>
      <w:pPr>
        <w:pStyle w:val="Heading1"/>
      </w:pPr>
      <w:r>
        <w:t>Ответы на контрольные вопросы</w:t>
      </w:r>
    </w:p>
    <w:p>
      <w:pPr>
        <w:keepNext/>
        <w:spacing w:before="100"/>
      </w:pPr>
      <w:r>
        <w:rPr>
          <w:b/>
          <w:sz w:val="22"/>
        </w:rPr>
        <w:t>1. Для чего серверному приложению необходима база данных?</w:t>
      </w:r>
    </w:p>
    <w:p>
      <w:pPr>
        <w:spacing w:after="100"/>
        <w:ind w:left="283"/>
      </w:pPr>
      <w:r>
        <w:t>База данных обеспечивает долговременное хранение, поиск, связи и согласованность данных после перезапуска сервера.</w:t>
      </w:r>
    </w:p>
    <w:p>
      <w:pPr>
        <w:keepNext/>
        <w:spacing w:before="100"/>
      </w:pPr>
      <w:r>
        <w:rPr>
          <w:b/>
          <w:sz w:val="22"/>
        </w:rPr>
        <w:t>2. Чем хранение данных в списке Python отличается от хранения в БД?</w:t>
      </w:r>
    </w:p>
    <w:p>
      <w:pPr>
        <w:spacing w:after="100"/>
        <w:ind w:left="283"/>
      </w:pPr>
      <w:r>
        <w:t>Список Python существует только в памяти процесса, а СУБД сохраняет данные на диске и поддерживает транзакции и ограничения.</w:t>
      </w:r>
    </w:p>
    <w:p>
      <w:pPr>
        <w:keepNext/>
        <w:spacing w:before="100"/>
      </w:pPr>
      <w:r>
        <w:rPr>
          <w:b/>
          <w:sz w:val="22"/>
        </w:rPr>
        <w:t>3. Что называется сущностью?</w:t>
      </w:r>
    </w:p>
    <w:p>
      <w:pPr>
        <w:spacing w:after="100"/>
        <w:ind w:left="283"/>
      </w:pPr>
      <w:r>
        <w:t>Сущность — самостоятельный объект предметной области, сведения о котором необходимо хранить.</w:t>
      </w:r>
    </w:p>
    <w:p>
      <w:pPr>
        <w:keepNext/>
        <w:spacing w:before="100"/>
      </w:pPr>
      <w:r>
        <w:rPr>
          <w:b/>
          <w:sz w:val="22"/>
        </w:rPr>
        <w:t>4. Что называется атрибутом?</w:t>
      </w:r>
    </w:p>
    <w:p>
      <w:pPr>
        <w:spacing w:after="100"/>
        <w:ind w:left="283"/>
      </w:pPr>
      <w:r>
        <w:t>Атрибут — отдельное свойство сущности, представленное столбцом таблицы.</w:t>
      </w:r>
    </w:p>
    <w:p>
      <w:pPr>
        <w:keepNext/>
        <w:spacing w:before="100"/>
      </w:pPr>
      <w:r>
        <w:rPr>
          <w:b/>
          <w:sz w:val="22"/>
        </w:rPr>
        <w:t>5. Что такое первичный ключ?</w:t>
      </w:r>
    </w:p>
    <w:p>
      <w:pPr>
        <w:spacing w:after="100"/>
        <w:ind w:left="283"/>
      </w:pPr>
      <w:r>
        <w:t>Первичный ключ однозначно идентифицирует каждую строку таблицы и не допускает повторов.</w:t>
      </w:r>
    </w:p>
    <w:p>
      <w:pPr>
        <w:pStyle w:val="Heading1"/>
      </w:pPr>
      <w:r>
        <w:t>Вывод</w:t>
      </w:r>
    </w:p>
    <w:p>
      <w:r>
        <w:t>В лабораторной работе № 13 выполнена тема «Проектирование базы данных». Реализация включена в единый проект Cloud Application, проверена запуском, автоматическими тестами и фактическими запросами. Результат сохранён в Git и готов к воспроизведению по инструкции README.</w:t>
      </w:r>
    </w:p>
    <w:sectPr w:rsidR="00FC693F" w:rsidRPr="0006063C" w:rsidSect="00034616">
      <w:footerReference w:type="default" r:id="rId9"/>
      <w:pgSz w:w="11906" w:h="16838"/>
      <w:pgMar w:top="1020" w:right="1020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13 Проектирование базы данных</dc:title>
  <dc:subject>Управление работами и разработка программного обеспечения облачных систем</dc:subject>
  <dc:creator/>
  <cp:keywords>Cloud Application, FastAPI,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