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DD9" w:rsidRDefault="00635DD9" w:rsidP="00635DD9">
      <w:pPr>
        <w:widowControl w:val="0"/>
        <w:suppressAutoHyphens/>
        <w:spacing w:after="0" w:line="360" w:lineRule="auto"/>
        <w:jc w:val="center"/>
        <w:rPr>
          <w:rFonts w:ascii="Calibri" w:eastAsia="Calibri" w:hAnsi="Calibri" w:cs="Calibri"/>
          <w:b/>
          <w:bCs/>
        </w:rPr>
      </w:pPr>
      <w:proofErr w:type="spellStart"/>
      <w:r w:rsidRPr="00635DD9">
        <w:rPr>
          <w:rFonts w:ascii="Calibri" w:eastAsia="Calibri" w:hAnsi="Calibri" w:cs="Calibri"/>
          <w:b/>
          <w:bCs/>
          <w:lang w:val="en-US"/>
        </w:rPr>
        <w:t>Crosswordlabs</w:t>
      </w:r>
      <w:proofErr w:type="spellEnd"/>
      <w:r w:rsidRPr="00635DD9">
        <w:rPr>
          <w:rFonts w:ascii="Calibri" w:eastAsia="Calibri" w:hAnsi="Calibri" w:cs="Calibri"/>
          <w:b/>
          <w:bCs/>
        </w:rPr>
        <w:t xml:space="preserve"> _ Διαχωρισμός μειγμάτων</w:t>
      </w:r>
    </w:p>
    <w:p w:rsidR="00635DD9" w:rsidRPr="00635DD9" w:rsidRDefault="00635DD9" w:rsidP="00635DD9">
      <w:pPr>
        <w:widowControl w:val="0"/>
        <w:suppressAutoHyphens/>
        <w:spacing w:after="0" w:line="360" w:lineRule="auto"/>
        <w:jc w:val="center"/>
        <w:rPr>
          <w:rFonts w:ascii="Calibri" w:eastAsia="Calibri" w:hAnsi="Calibri" w:cs="Calibri"/>
          <w:b/>
          <w:bCs/>
        </w:rPr>
      </w:pPr>
    </w:p>
    <w:p w:rsidR="00635DD9" w:rsidRDefault="00635DD9" w:rsidP="00635DD9">
      <w:pPr>
        <w:widowControl w:val="0"/>
        <w:suppressAutoHyphens/>
        <w:spacing w:after="0" w:line="36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Το σταυρόλεξο που προτείνεται αξιοποιήθηκε για τη διδασκαλία της Ενότητας 2.5 Διαχωρισμός μειγμάτων, Χημείας Β Γυμνασίου. Χρησιμοποιήθηκε η </w:t>
      </w:r>
      <w:r>
        <w:rPr>
          <w:rFonts w:ascii="Calibri" w:eastAsia="Calibri" w:hAnsi="Calibri" w:cs="Calibri"/>
          <w:bCs/>
          <w:lang w:val="en-US"/>
        </w:rPr>
        <w:t>online</w:t>
      </w:r>
      <w:r w:rsidRPr="00635DD9">
        <w:rPr>
          <w:rFonts w:ascii="Calibri" w:eastAsia="Calibri" w:hAnsi="Calibri" w:cs="Calibri"/>
          <w:bCs/>
        </w:rPr>
        <w:t xml:space="preserve"> </w:t>
      </w:r>
      <w:r>
        <w:rPr>
          <w:rFonts w:ascii="Calibri" w:eastAsia="Calibri" w:hAnsi="Calibri" w:cs="Calibri"/>
          <w:bCs/>
        </w:rPr>
        <w:t>εκδοχή της εφαρμογής, στο τέλος της διδασκαλίας για την εξάσκηση σε έννοιες που οι μαθητές/</w:t>
      </w:r>
      <w:proofErr w:type="spellStart"/>
      <w:r>
        <w:rPr>
          <w:rFonts w:ascii="Calibri" w:eastAsia="Calibri" w:hAnsi="Calibri" w:cs="Calibri"/>
          <w:bCs/>
        </w:rPr>
        <w:t>τριες</w:t>
      </w:r>
      <w:proofErr w:type="spellEnd"/>
      <w:r>
        <w:rPr>
          <w:rFonts w:ascii="Calibri" w:eastAsia="Calibri" w:hAnsi="Calibri" w:cs="Calibri"/>
          <w:bCs/>
        </w:rPr>
        <w:t xml:space="preserve"> απέκτησαν, με τη συμμετοχή όλων των μαθητών/τριών. Σε άλλο τμήμα αξιοποιήθηκε η εκτυπωμένη εκδοχή σε άλλο τμήμα, όπου οι μαθητές εργάστηκαν σε ομάδες και συμπλήρωσαν το σταυρόλεξο. Περιλαμβάνει τις τεχνικές που οι μαθητές/</w:t>
      </w:r>
      <w:proofErr w:type="spellStart"/>
      <w:r>
        <w:rPr>
          <w:rFonts w:ascii="Calibri" w:eastAsia="Calibri" w:hAnsi="Calibri" w:cs="Calibri"/>
          <w:bCs/>
        </w:rPr>
        <w:t>τριες</w:t>
      </w:r>
      <w:proofErr w:type="spellEnd"/>
      <w:r>
        <w:rPr>
          <w:rFonts w:ascii="Calibri" w:eastAsia="Calibri" w:hAnsi="Calibri" w:cs="Calibri"/>
          <w:bCs/>
        </w:rPr>
        <w:t xml:space="preserve"> γνώρισαν κατά τη διδασκαλία ή και τον πειραματισμό στο εργαστήριο. </w:t>
      </w:r>
    </w:p>
    <w:p w:rsidR="00635DD9" w:rsidRDefault="00635DD9" w:rsidP="00635DD9">
      <w:pPr>
        <w:widowControl w:val="0"/>
        <w:suppressAutoHyphens/>
        <w:spacing w:after="0" w:line="360" w:lineRule="auto"/>
        <w:jc w:val="both"/>
        <w:rPr>
          <w:rFonts w:ascii="Calibri" w:eastAsia="Calibri" w:hAnsi="Calibri" w:cs="Calibri"/>
          <w:bCs/>
        </w:rPr>
      </w:pPr>
    </w:p>
    <w:p w:rsidR="00635DD9" w:rsidRDefault="00635DD9" w:rsidP="00635DD9">
      <w:pPr>
        <w:widowControl w:val="0"/>
        <w:suppressAutoHyphens/>
        <w:spacing w:after="0" w:line="36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  <w:noProof/>
          <w:lang w:eastAsia="el-GR"/>
        </w:rPr>
        <w:drawing>
          <wp:inline distT="0" distB="0" distL="0" distR="0">
            <wp:extent cx="5274310" cy="4063420"/>
            <wp:effectExtent l="19050" t="0" r="2540" b="0"/>
            <wp:docPr id="1" name="Εικόνα 1" descr="C:\Users\a_eco\OneDrive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_eco\OneDrive\Desktop\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C5" w:rsidRDefault="00B37FC5"/>
    <w:sectPr w:rsidR="00B37FC5" w:rsidSect="00B37F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5DD9"/>
    <w:rsid w:val="00635DD9"/>
    <w:rsid w:val="00B37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DD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5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635D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2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492</Characters>
  <Application>Microsoft Office Word</Application>
  <DocSecurity>0</DocSecurity>
  <Lines>4</Lines>
  <Paragraphs>1</Paragraphs>
  <ScaleCrop>false</ScaleCrop>
  <Company>HP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athina economou</dc:creator>
  <cp:lastModifiedBy>athina economou</cp:lastModifiedBy>
  <cp:revision>1</cp:revision>
  <dcterms:created xsi:type="dcterms:W3CDTF">2024-05-27T15:18:00Z</dcterms:created>
  <dcterms:modified xsi:type="dcterms:W3CDTF">2024-05-27T15:19:00Z</dcterms:modified>
</cp:coreProperties>
</file>