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9ED3" w14:textId="0D6878A3" w:rsidR="00B01B06" w:rsidRDefault="00B01B06"/>
    <w:p w14:paraId="40A1A5D8" w14:textId="14641A7A" w:rsidR="00483700" w:rsidRPr="00A46335" w:rsidRDefault="00483700" w:rsidP="00483700">
      <w:pPr>
        <w:spacing w:line="480" w:lineRule="auto"/>
      </w:pPr>
      <w:r w:rsidRPr="00B81B6A">
        <w:t>(</w:t>
      </w:r>
      <w:r>
        <w:t>Supplementary</w:t>
      </w:r>
      <w:r w:rsidRPr="00B81B6A">
        <w:t xml:space="preserve"> Data for Figure 3; </w:t>
      </w:r>
      <w:r>
        <w:t>Table</w:t>
      </w:r>
      <w:r w:rsidRPr="00B81B6A">
        <w:t xml:space="preserve"> 3-</w:t>
      </w:r>
      <w:r>
        <w:t>II</w:t>
      </w:r>
      <w:r w:rsidRPr="00B81B6A">
        <w:t>)</w:t>
      </w:r>
    </w:p>
    <w:p w14:paraId="7BE8AA73" w14:textId="27E0088C" w:rsidR="009D64DA" w:rsidRDefault="009D64DA"/>
    <w:p w14:paraId="58B4A59F" w14:textId="25429889" w:rsidR="009D64DA" w:rsidRDefault="009D64DA"/>
    <w:p w14:paraId="06E27619" w14:textId="38D944A5" w:rsidR="009D64DA" w:rsidRDefault="009D64DA"/>
    <w:p w14:paraId="022B4430" w14:textId="50E39B89" w:rsidR="009D64DA" w:rsidRDefault="009D64DA"/>
    <w:tbl>
      <w:tblPr>
        <w:tblpPr w:vertAnchor="text" w:horzAnchor="margin" w:tblpY="-1439"/>
        <w:tblW w:w="10080" w:type="dxa"/>
        <w:tblLook w:val="04A0" w:firstRow="1" w:lastRow="0" w:firstColumn="1" w:lastColumn="0" w:noHBand="0" w:noVBand="1"/>
      </w:tblPr>
      <w:tblGrid>
        <w:gridCol w:w="931"/>
        <w:gridCol w:w="3389"/>
        <w:gridCol w:w="864"/>
        <w:gridCol w:w="710"/>
        <w:gridCol w:w="710"/>
        <w:gridCol w:w="710"/>
        <w:gridCol w:w="710"/>
        <w:gridCol w:w="723"/>
        <w:gridCol w:w="723"/>
        <w:gridCol w:w="723"/>
      </w:tblGrid>
      <w:tr w:rsidR="009D64DA" w:rsidRPr="00901569" w14:paraId="31D57791" w14:textId="77777777" w:rsidTr="009D64DA">
        <w:trPr>
          <w:trHeight w:val="279"/>
        </w:trPr>
        <w:tc>
          <w:tcPr>
            <w:tcW w:w="10242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A2EFC7" w14:textId="77777777" w:rsidR="009D64DA" w:rsidRPr="0061047B" w:rsidRDefault="009D64DA" w:rsidP="009D64DA">
            <w:pPr>
              <w:spacing w:line="480" w:lineRule="auto"/>
              <w:rPr>
                <w:b/>
                <w:bCs/>
                <w:color w:val="000000"/>
              </w:rPr>
            </w:pPr>
          </w:p>
        </w:tc>
      </w:tr>
      <w:tr w:rsidR="009D64DA" w:rsidRPr="00901569" w14:paraId="020D443A" w14:textId="77777777" w:rsidTr="009D64DA">
        <w:trPr>
          <w:trHeight w:val="236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BA15" w14:textId="77777777" w:rsidR="009D64DA" w:rsidRPr="0061047B" w:rsidRDefault="009D64DA" w:rsidP="00A25E95">
            <w:pPr>
              <w:jc w:val="center"/>
              <w:rPr>
                <w:i/>
                <w:iCs/>
                <w:color w:val="000000"/>
              </w:rPr>
            </w:pPr>
            <w:r w:rsidRPr="0061047B">
              <w:rPr>
                <w:i/>
                <w:iCs/>
                <w:color w:val="000000"/>
              </w:rPr>
              <w:t>Cluster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B19D" w14:textId="77777777" w:rsidR="009D64DA" w:rsidRPr="000C14F4" w:rsidRDefault="009D64DA" w:rsidP="00A25E95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Regions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5A2C9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Voxels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92CF30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2339EE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(X)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7242F8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(Y)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7FDFF6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MAX (Z)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FBF3B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(X)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7EC44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(Y)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CF9829" w14:textId="77777777" w:rsidR="009D64DA" w:rsidRPr="000C14F4" w:rsidRDefault="009D64DA" w:rsidP="00D3134C">
            <w:pPr>
              <w:jc w:val="center"/>
              <w:rPr>
                <w:i/>
                <w:iCs/>
                <w:color w:val="000000"/>
              </w:rPr>
            </w:pPr>
            <w:r w:rsidRPr="000C14F4">
              <w:rPr>
                <w:i/>
                <w:iCs/>
                <w:color w:val="000000"/>
              </w:rPr>
              <w:t>COG (Z)</w:t>
            </w:r>
          </w:p>
        </w:tc>
      </w:tr>
      <w:tr w:rsidR="009D64DA" w:rsidRPr="00901569" w14:paraId="60EABA85" w14:textId="77777777" w:rsidTr="009D64DA">
        <w:trPr>
          <w:trHeight w:val="411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BB1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1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3F1A" w14:textId="77777777" w:rsidR="009D64DA" w:rsidRPr="000C14F4" w:rsidRDefault="009D64DA" w:rsidP="007E2BB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 xml:space="preserve">(R) Rostral Middle Frontal; Pars Triangularis; Pars Orbitalis; Lateral Orbitofrontal; Pars </w:t>
            </w:r>
            <w:proofErr w:type="spellStart"/>
            <w:r w:rsidRPr="000C14F4">
              <w:rPr>
                <w:color w:val="000000"/>
                <w:sz w:val="22"/>
                <w:szCs w:val="22"/>
              </w:rPr>
              <w:t>Opercularis</w:t>
            </w:r>
            <w:proofErr w:type="spellEnd"/>
            <w:r w:rsidRPr="000C14F4">
              <w:rPr>
                <w:color w:val="000000"/>
                <w:sz w:val="22"/>
                <w:szCs w:val="22"/>
              </w:rPr>
              <w:t>; Insula; Caudal Middle Frontal; Precentral; Postcentral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FA53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16290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1B727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8.72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BFEEE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FA6EF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3FAAF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50B71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44.9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4B39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26.2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A4A8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21.8</w:t>
            </w:r>
          </w:p>
        </w:tc>
      </w:tr>
      <w:tr w:rsidR="009D64DA" w:rsidRPr="00901569" w14:paraId="6C85A863" w14:textId="77777777" w:rsidTr="009D64DA">
        <w:trPr>
          <w:trHeight w:val="275"/>
        </w:trPr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5C1B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2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3ED6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(R) Superior Frontal; Paracentral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B9F7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4702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063BA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6.88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EC0D3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801A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3EA1D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3CD7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9.85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FE9F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12.7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E49E4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59.4</w:t>
            </w:r>
          </w:p>
        </w:tc>
      </w:tr>
      <w:tr w:rsidR="009D64DA" w:rsidRPr="00901569" w14:paraId="1E95ABFD" w14:textId="77777777" w:rsidTr="009D64DA">
        <w:trPr>
          <w:trHeight w:val="276"/>
        </w:trPr>
        <w:tc>
          <w:tcPr>
            <w:tcW w:w="93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C1D8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3</w:t>
            </w:r>
          </w:p>
        </w:tc>
        <w:tc>
          <w:tcPr>
            <w:tcW w:w="3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5A41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(L) Supramarginal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940D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3278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927B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8.54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044B99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D5236A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-42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C9CD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34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A676F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-59.6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BEDA0E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-38.9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FFE9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30.7</w:t>
            </w:r>
          </w:p>
        </w:tc>
      </w:tr>
      <w:tr w:rsidR="009D64DA" w:rsidRPr="00901569" w14:paraId="4B91260F" w14:textId="77777777" w:rsidTr="009D64DA">
        <w:trPr>
          <w:trHeight w:val="276"/>
        </w:trPr>
        <w:tc>
          <w:tcPr>
            <w:tcW w:w="93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3BBEF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3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DB46A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F1243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EC6051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37E44F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3E7F39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A35CFC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320FC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85640D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C0DFB" w14:textId="77777777" w:rsidR="009D64DA" w:rsidRPr="000C14F4" w:rsidRDefault="009D64DA" w:rsidP="009D64DA">
            <w:pPr>
              <w:spacing w:line="480" w:lineRule="auto"/>
              <w:rPr>
                <w:color w:val="000000"/>
              </w:rPr>
            </w:pPr>
          </w:p>
        </w:tc>
      </w:tr>
      <w:tr w:rsidR="009D64DA" w:rsidRPr="00901569" w14:paraId="48999DCF" w14:textId="77777777" w:rsidTr="009D64DA">
        <w:trPr>
          <w:trHeight w:val="279"/>
        </w:trPr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D90E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4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CAC21" w14:textId="77777777" w:rsidR="009D64DA" w:rsidRPr="000C14F4" w:rsidRDefault="009D64DA" w:rsidP="007E2BB1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(R) Supramarginal; Inferior Parietal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430BF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3226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F098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7.93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D2701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E3C96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71DA3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8B33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61.8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FCC8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-35.9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6FDF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37.1</w:t>
            </w:r>
          </w:p>
        </w:tc>
      </w:tr>
      <w:tr w:rsidR="009D64DA" w:rsidRPr="00901569" w14:paraId="27E9B7A4" w14:textId="77777777" w:rsidTr="009D64DA">
        <w:trPr>
          <w:trHeight w:val="251"/>
        </w:trPr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E724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5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B1ADC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(R) Lingual; Pericalcarine (L) Lingual; Pericalcarine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22809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2794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6D15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6.22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AAC6F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-19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5FB7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CAF3D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B9B3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1.81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D6D1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-77.1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EA70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5.9</w:t>
            </w:r>
          </w:p>
        </w:tc>
      </w:tr>
      <w:tr w:rsidR="009D64DA" w:rsidRPr="00901569" w14:paraId="1B22EA07" w14:textId="77777777" w:rsidTr="009D64DA">
        <w:trPr>
          <w:trHeight w:val="291"/>
        </w:trPr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E618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6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068D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(L) Rostral Middle Frontal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63546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796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6A78D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6.85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6C65A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46DBE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51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30663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29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8E14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-36.3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6338E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46.6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4D097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28.9</w:t>
            </w:r>
          </w:p>
        </w:tc>
      </w:tr>
      <w:tr w:rsidR="009D64DA" w:rsidRPr="00901569" w14:paraId="17E07C90" w14:textId="77777777" w:rsidTr="009D64DA">
        <w:trPr>
          <w:trHeight w:val="341"/>
        </w:trPr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D8B9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7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044E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(R) Lateral Orbitofrontal; Pars Orbitalis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4E8A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458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EDB2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5.59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9A09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12707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03946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52224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39.4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FA9EB7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24.6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7BBE8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-7.38</w:t>
            </w:r>
          </w:p>
        </w:tc>
      </w:tr>
      <w:tr w:rsidR="009D64DA" w:rsidRPr="00901569" w14:paraId="62DE22B7" w14:textId="77777777" w:rsidTr="009D64DA">
        <w:trPr>
          <w:trHeight w:val="341"/>
        </w:trPr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76C84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8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D361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(L) Superior Frontal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BF86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350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51175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5.74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AB9C6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-17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B1E24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7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E009F1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A4B9A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-13.6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31FC0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8.52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C5C331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69.4</w:t>
            </w:r>
          </w:p>
        </w:tc>
      </w:tr>
      <w:tr w:rsidR="009D64DA" w:rsidRPr="00901569" w14:paraId="5E521C2F" w14:textId="77777777" w:rsidTr="009D64DA">
        <w:trPr>
          <w:trHeight w:val="341"/>
        </w:trPr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6A03E" w14:textId="77777777" w:rsidR="009D64DA" w:rsidRPr="0061047B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61047B">
              <w:rPr>
                <w:color w:val="000000"/>
              </w:rPr>
              <w:t>9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5B96" w14:textId="77777777" w:rsidR="009D64DA" w:rsidRPr="000C14F4" w:rsidRDefault="009D64DA" w:rsidP="009D64DA">
            <w:pPr>
              <w:spacing w:line="480" w:lineRule="auto"/>
              <w:rPr>
                <w:color w:val="000000"/>
                <w:sz w:val="22"/>
                <w:szCs w:val="22"/>
              </w:rPr>
            </w:pPr>
            <w:r w:rsidRPr="000C14F4">
              <w:rPr>
                <w:color w:val="000000"/>
                <w:sz w:val="22"/>
                <w:szCs w:val="22"/>
              </w:rPr>
              <w:t>(R) Insula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C8D7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238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3AFCF1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5.25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6A209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83101B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3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0DB7A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4C0F7C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40.4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FAE54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6.44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9ED52" w14:textId="77777777" w:rsidR="009D64DA" w:rsidRPr="000C14F4" w:rsidRDefault="009D64DA" w:rsidP="009D64DA">
            <w:pPr>
              <w:spacing w:line="480" w:lineRule="auto"/>
              <w:jc w:val="center"/>
              <w:rPr>
                <w:color w:val="000000"/>
              </w:rPr>
            </w:pPr>
            <w:r w:rsidRPr="000C14F4">
              <w:rPr>
                <w:color w:val="000000"/>
              </w:rPr>
              <w:t>-3.65</w:t>
            </w:r>
          </w:p>
        </w:tc>
      </w:tr>
    </w:tbl>
    <w:p w14:paraId="46D2B628" w14:textId="77777777" w:rsidR="009D64DA" w:rsidRDefault="009D64DA"/>
    <w:sectPr w:rsidR="009D64DA" w:rsidSect="00CC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E"/>
    <w:rsid w:val="00483700"/>
    <w:rsid w:val="004E6CFE"/>
    <w:rsid w:val="007E2BB1"/>
    <w:rsid w:val="009D64DA"/>
    <w:rsid w:val="00A25E95"/>
    <w:rsid w:val="00B01B06"/>
    <w:rsid w:val="00CC5628"/>
    <w:rsid w:val="00D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63CA"/>
  <w15:chartTrackingRefBased/>
  <w15:docId w15:val="{7DA85322-038A-DB40-98BC-89B7E003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Athena L.</dc:creator>
  <cp:keywords/>
  <dc:description/>
  <cp:lastModifiedBy>Howell, Athena L.</cp:lastModifiedBy>
  <cp:revision>6</cp:revision>
  <dcterms:created xsi:type="dcterms:W3CDTF">2020-07-30T18:34:00Z</dcterms:created>
  <dcterms:modified xsi:type="dcterms:W3CDTF">2020-07-30T18:37:00Z</dcterms:modified>
</cp:coreProperties>
</file>