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Activity 2 Warm-up</w:t>
      </w:r>
    </w:p>
    <w:bookmarkStart w:id="23" w:name="data-context"/>
    <w:p>
      <w:pPr>
        <w:pStyle w:val="Heading1"/>
      </w:pPr>
      <w:r>
        <w:t xml:space="preserve">Data Context</w:t>
      </w:r>
    </w:p>
    <w:p>
      <w:pPr>
        <w:pStyle w:val="FirstParagraph"/>
      </w:pPr>
      <w:r>
        <w:drawing>
          <wp:inline>
            <wp:extent cx="5334000" cy="4218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02-penguins-doc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What variables are included in these data? What units are the variables measured in? What do you think each row in the data represents?</w:t>
      </w:r>
    </w:p>
    <w:p>
      <w:r>
        <w:br w:type="page"/>
      </w:r>
    </w:p>
    <w:bookmarkEnd w:id="23"/>
    <w:bookmarkStart w:id="26" w:name="grammar-of-graphics"/>
    <w:p>
      <w:pPr>
        <w:pStyle w:val="Heading1"/>
      </w:pPr>
      <w:r>
        <w:t xml:space="preserve">Grammar of Graphics</w:t>
      </w:r>
    </w:p>
    <w:p>
      <w:pPr>
        <w:pStyle w:val="FirstParagraph"/>
      </w:pPr>
      <w:r>
        <w:t xml:space="preserve">Think of a graph or a data visualization as a mapping…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FROM variables</w:t>
      </w:r>
      <w:r>
        <w:t xml:space="preserve"> </w:t>
      </w:r>
      <w:r>
        <w:t xml:space="preserve">in the data set (or statistics computed from the data)…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TO visual attributes</w:t>
      </w:r>
      <w:r>
        <w:t xml:space="preserve"> </w:t>
      </w:r>
      <w:r>
        <w:t xml:space="preserve">(or</w:t>
      </w:r>
      <w:r>
        <w:t xml:space="preserve"> </w:t>
      </w:r>
      <w:r>
        <w:t xml:space="preserve">“aesthetics”</w:t>
      </w:r>
      <w:r>
        <w:t xml:space="preserve">)</w:t>
      </w:r>
      <w:r>
        <w:t xml:space="preserve"> </w:t>
      </w:r>
      <w:r>
        <w:rPr>
          <w:b/>
          <w:bCs/>
        </w:rPr>
        <w:t xml:space="preserve">of marks</w:t>
      </w:r>
      <w:r>
        <w:t xml:space="preserve"> </w:t>
      </w:r>
      <w:r>
        <w:t xml:space="preserve">(or</w:t>
      </w:r>
      <w:r>
        <w:t xml:space="preserve"> </w:t>
      </w:r>
      <w:r>
        <w:t xml:space="preserve">“geometric elements”</w:t>
      </w:r>
      <w:r>
        <w:t xml:space="preserve">) on the page/screen.</w:t>
      </w:r>
    </w:p>
    <w:bookmarkStart w:id="24" w:name="how-to-build-a-graphic-with-ggplot2"/>
    <w:p>
      <w:pPr>
        <w:pStyle w:val="Heading2"/>
      </w:pPr>
      <w:r>
        <w:t xml:space="preserve">How to Build a Graphic with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bookmarkEnd w:id="24"/>
    <w:bookmarkStart w:id="25" w:name="aesthetics-geometries"/>
    <w:p>
      <w:pPr>
        <w:pStyle w:val="Heading2"/>
      </w:pPr>
      <w:r>
        <w:rPr>
          <w:rStyle w:val="VerbatimChar"/>
        </w:rPr>
        <w:t xml:space="preserve">aes</w:t>
      </w:r>
      <w:r>
        <w:t xml:space="preserve">thetics &amp;</w:t>
      </w:r>
      <w:r>
        <w:t xml:space="preserve"> </w:t>
      </w:r>
      <w:r>
        <w:rPr>
          <w:rStyle w:val="VerbatimChar"/>
        </w:rPr>
        <w:t xml:space="preserve">geom</w:t>
      </w:r>
      <w:r>
        <w:t xml:space="preserve">etries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</w:t>
      </w:r>
      <w:r>
        <w:rPr>
          <w:b/>
          <w:bCs/>
        </w:rPr>
        <w:t xml:space="preserve">thetics</w:t>
      </w:r>
    </w:p>
    <w:p>
      <w:pPr>
        <w:pStyle w:val="Compact"/>
        <w:numPr>
          <w:ilvl w:val="0"/>
          <w:numId w:val="1001"/>
        </w:numPr>
      </w:pPr>
      <w:r>
        <w:t xml:space="preserve">x, y</w:t>
      </w:r>
    </w:p>
    <w:p>
      <w:pPr>
        <w:pStyle w:val="Compact"/>
        <w:numPr>
          <w:ilvl w:val="0"/>
          <w:numId w:val="1001"/>
        </w:numPr>
      </w:pPr>
      <w:r>
        <w:t xml:space="preserve">color, fill</w:t>
      </w:r>
    </w:p>
    <w:p>
      <w:pPr>
        <w:pStyle w:val="Compact"/>
        <w:numPr>
          <w:ilvl w:val="0"/>
          <w:numId w:val="1001"/>
        </w:numPr>
      </w:pPr>
      <w:r>
        <w:t xml:space="preserve">linetype</w:t>
      </w:r>
    </w:p>
    <w:p>
      <w:pPr>
        <w:pStyle w:val="Compact"/>
        <w:numPr>
          <w:ilvl w:val="0"/>
          <w:numId w:val="1001"/>
        </w:numPr>
      </w:pPr>
      <w:r>
        <w:t xml:space="preserve">shape</w:t>
      </w:r>
    </w:p>
    <w:p>
      <w:pPr>
        <w:pStyle w:val="Compact"/>
        <w:numPr>
          <w:ilvl w:val="0"/>
          <w:numId w:val="1001"/>
        </w:numPr>
      </w:pPr>
      <w:r>
        <w:t xml:space="preserve">size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</w:t>
      </w:r>
      <w:r>
        <w:rPr>
          <w:b/>
          <w:bCs/>
        </w:rPr>
        <w:t xml:space="preserve">etries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geom_bar()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geom_density()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geom_histogram()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geom_boxplot()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geom_line()</w:t>
      </w:r>
    </w:p>
    <w:bookmarkEnd w:id="25"/>
    <w:bookmarkEnd w:id="26"/>
    <w:bookmarkStart w:id="30" w:name="pa-2-warm-up"/>
    <w:p>
      <w:pPr>
        <w:pStyle w:val="Heading1"/>
      </w:pPr>
      <w:r>
        <w:t xml:space="preserve">PA 2 Warm-up</w:t>
      </w:r>
    </w:p>
    <w:bookmarkStart w:id="27" w:name="Xa9cf737f66de3a4ce93f44109fc02da6a7339ef"/>
    <w:p>
      <w:pPr>
        <w:pStyle w:val="Heading2"/>
      </w:pPr>
      <w:r>
        <w:t xml:space="preserve">Create a plot showing the number of penguins captured on each island</w:t>
      </w:r>
    </w:p>
    <w:p>
      <w:pPr>
        <w:pStyle w:val="Compact"/>
        <w:numPr>
          <w:ilvl w:val="0"/>
          <w:numId w:val="1003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5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7"/>
    <w:bookmarkStart w:id="28" w:name="X0a119fdf138e5284547e1c58558671f5d7be8df"/>
    <w:p>
      <w:pPr>
        <w:pStyle w:val="Heading2"/>
      </w:pPr>
      <w:r>
        <w:t xml:space="preserve">Create plot displaying the most common bill lengths for the penguins in these data</w:t>
      </w:r>
    </w:p>
    <w:p>
      <w:pPr>
        <w:pStyle w:val="Compact"/>
        <w:numPr>
          <w:ilvl w:val="0"/>
          <w:numId w:val="1006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8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8"/>
    <w:bookmarkStart w:id="29" w:name="X9c20867fbd2feec8e452c4c117183ac6c910f7e"/>
    <w:p>
      <w:pPr>
        <w:pStyle w:val="Heading2"/>
      </w:pPr>
      <w:r>
        <w:t xml:space="preserve">Create a plot showing the relationship between a penguin’s bill length and body mass</w:t>
      </w:r>
    </w:p>
    <w:p>
      <w:pPr>
        <w:pStyle w:val="Compact"/>
        <w:numPr>
          <w:ilvl w:val="0"/>
          <w:numId w:val="1009"/>
        </w:numPr>
      </w:pPr>
      <w:r>
        <w:t xml:space="preserve">What type of variables are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11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Activity 2 Warm-up</dc:title>
  <dc:creator/>
  <cp:keywords/>
  <dcterms:created xsi:type="dcterms:W3CDTF">2025-11-15T23:06:53Z</dcterms:created>
  <dcterms:modified xsi:type="dcterms:W3CDTF">2025-11-15T23:06:53Z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