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3 Day 2:</w:t>
      </w:r>
      <w:r>
        <w:t xml:space="preserve"> </w:t>
      </w:r>
      <w:r>
        <w:rPr>
          <w:rStyle w:val="VerbatimChar"/>
        </w:rPr>
        <w:t xml:space="preserve">dplyr</w:t>
      </w:r>
      <w:r>
        <w:t xml:space="preserve"> </w:t>
      </w:r>
      <w:r>
        <w:t xml:space="preserve">Extensions</w:t>
      </w:r>
    </w:p>
    <w:bookmarkStart w:id="22" w:name="practice-activity-review"/>
    <w:p>
      <w:pPr>
        <w:pStyle w:val="Heading1"/>
      </w:pPr>
      <w:r>
        <w:t xml:space="preserve">Practice Activity Review</w:t>
      </w:r>
    </w:p>
    <w:bookmarkStart w:id="20" w:name="filter"/>
    <w:p>
      <w:pPr>
        <w:pStyle w:val="Heading2"/>
      </w:pPr>
      <w:r>
        <w:rPr>
          <w:rStyle w:val="VerbatimChar"/>
        </w:rPr>
        <w:t xml:space="preserve">filter()</w:t>
      </w:r>
    </w:p>
    <w:p>
      <w:pPr>
        <w:pStyle w:val="FirstParagraph"/>
      </w:pPr>
      <w:r>
        <w:t xml:space="preserve">Do you want to filter a set of values of a variable?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(STABBR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"MT"</w:t>
      </w:r>
      <w:r>
        <w:rPr>
          <w:rStyle w:val="NormalTok"/>
        </w:rPr>
        <w:t xml:space="preserve">, </w:t>
      </w:r>
      <w:r>
        <w:rPr>
          <w:rStyle w:val="StringTok"/>
        </w:rPr>
        <w:t xml:space="preserve">"ID"</w:t>
      </w:r>
      <w:r>
        <w:rPr>
          <w:rStyle w:val="NormalTok"/>
        </w:rPr>
        <w:t xml:space="preserve">, </w:t>
      </w:r>
      <w:r>
        <w:rPr>
          <w:rStyle w:val="StringTok"/>
        </w:rPr>
        <w:t xml:space="preserve">"UT"</w:t>
      </w:r>
      <w:r>
        <w:rPr>
          <w:rStyle w:val="NormalTok"/>
        </w:rPr>
        <w:t xml:space="preserve">, </w:t>
      </w:r>
      <w:r>
        <w:rPr>
          <w:rStyle w:val="StringTok"/>
        </w:rPr>
        <w:t xml:space="preserve">"WY"</w:t>
      </w:r>
      <w:r>
        <w:rPr>
          <w:rStyle w:val="NormalTok"/>
        </w:rPr>
        <w:t xml:space="preserve">))</w:t>
      </w:r>
    </w:p>
    <w:p>
      <w:pPr>
        <w:pStyle w:val="Compact"/>
        <w:numPr>
          <w:ilvl w:val="0"/>
          <w:numId w:val="1001"/>
        </w:numPr>
      </w:pPr>
      <w:r>
        <w:t xml:space="preserve">How would you negate the above filter? Meaning how would you</w:t>
      </w:r>
      <w:r>
        <w:t xml:space="preserve"> </w:t>
      </w:r>
      <w:r>
        <w:rPr>
          <w:b/>
          <w:bCs/>
        </w:rPr>
        <w:t xml:space="preserve">remove</w:t>
      </w:r>
      <w:r>
        <w:t xml:space="preserve"> </w:t>
      </w:r>
      <w:r>
        <w:t xml:space="preserve">colleges in CO, MT, ID, UT, and WY from the dataset?</w:t>
      </w:r>
    </w:p>
    <w:bookmarkEnd w:id="20"/>
    <w:bookmarkStart w:id="21" w:name="select"/>
    <w:p>
      <w:pPr>
        <w:pStyle w:val="Heading2"/>
      </w:pPr>
      <w:r>
        <w:rPr>
          <w:rStyle w:val="VerbatimChar"/>
        </w:rPr>
        <w:t xml:space="preserve">select()</w:t>
      </w:r>
    </w:p>
    <w:p>
      <w:pPr>
        <w:pStyle w:val="FirstParagraph"/>
      </w:pPr>
      <w:r>
        <w:t xml:space="preserve">Do you want to select a range of columns?</w:t>
      </w:r>
    </w:p>
    <w:p>
      <w:pPr>
        <w:pStyle w:val="SourceCode"/>
      </w:pPr>
      <w:r>
        <w:rPr>
          <w:rStyle w:val="NormalTok"/>
        </w:rPr>
        <w:t xml:space="preserve">colleges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(ADM_RATE</w:t>
      </w:r>
      <w:r>
        <w:rPr>
          <w:rStyle w:val="SpecialCharTok"/>
        </w:rPr>
        <w:t xml:space="preserve">:</w:t>
      </w:r>
      <w:r>
        <w:rPr>
          <w:rStyle w:val="NormalTok"/>
        </w:rPr>
        <w:t xml:space="preserve">UGDS)</w:t>
      </w:r>
    </w:p>
    <w:p>
      <w:pPr>
        <w:pStyle w:val="FirstParagraph"/>
      </w:pPr>
      <w:r>
        <w:t xml:space="preserve">Do you want to select columns that share a common word or symbol?</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w:t>
      </w:r>
      <w:r>
        <w:rPr>
          <w:rStyle w:val="FunctionTok"/>
        </w:rPr>
        <w:t xml:space="preserve">starts_with</w:t>
      </w:r>
      <w:r>
        <w:rPr>
          <w:rStyle w:val="NormalTok"/>
        </w:rPr>
        <w:t xml:space="preserve">(</w:t>
      </w:r>
      <w:r>
        <w:rPr>
          <w:rStyle w:val="StringTok"/>
        </w:rPr>
        <w:t xml:space="preserve">"TUITION"</w:t>
      </w:r>
      <w:r>
        <w:rPr>
          <w:rStyle w:val="NormalTok"/>
        </w:rPr>
        <w:t xml:space="preserve">))</w:t>
      </w:r>
    </w:p>
    <w:p>
      <w:pPr>
        <w:pStyle w:val="FirstParagraph"/>
      </w:pPr>
      <w:r>
        <w:t xml:space="preserve">Do you want to select columns that share a common data type?</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(INSTNM, </w:t>
      </w:r>
      <w:r>
        <w:rPr>
          <w:rStyle w:val="FunctionTok"/>
        </w:rPr>
        <w:t xml:space="preserve">where</w:t>
      </w:r>
      <w:r>
        <w:rPr>
          <w:rStyle w:val="NormalTok"/>
        </w:rPr>
        <w:t xml:space="preserve">(is.numeric))</w:t>
      </w:r>
    </w:p>
    <w:p>
      <w:pPr>
        <w:pStyle w:val="Compact"/>
        <w:numPr>
          <w:ilvl w:val="0"/>
          <w:numId w:val="1002"/>
        </w:numPr>
      </w:pPr>
      <w:r>
        <w:t xml:space="preserve">What types of columns will this select?</w:t>
      </w:r>
    </w:p>
    <w:bookmarkEnd w:id="21"/>
    <w:bookmarkEnd w:id="22"/>
    <w:bookmarkStart w:id="23" w:name="peer-code-feedback"/>
    <w:p>
      <w:pPr>
        <w:pStyle w:val="Heading1"/>
      </w:pPr>
      <w:r>
        <w:t xml:space="preserve">Peer Code Feedback</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surveys,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hindfoot_length,</w:t>
      </w:r>
      <w:r>
        <w:rPr>
          <w:rStyle w:val="AttributeTok"/>
        </w:rPr>
        <w:t xml:space="preserve">y=</w:t>
      </w:r>
      <w:r>
        <w:rPr>
          <w:rStyle w:val="NormalTok"/>
        </w:rPr>
        <w:t xml:space="preserve"> weight))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rPr>
          <w:rStyle w:val="AttributeTok"/>
        </w:rPr>
        <w:t xml:space="preserve">color=</w:t>
      </w:r>
      <w:r>
        <w:rPr>
          <w:rStyle w:val="StringTok"/>
        </w:rPr>
        <w:t xml:space="preserve">'tomato'</w:t>
      </w:r>
      <w:r>
        <w:rPr>
          <w:rStyle w:val="NormalTok"/>
        </w:rPr>
        <w:t xml:space="preserve">)</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w:t>
      </w:r>
      <w:r>
        <w:rPr>
          <w:rStyle w:val="SpecialCharTok"/>
        </w:rPr>
        <w:t xml:space="preserve">+</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w:t>
      </w:r>
      <w:r>
        <w:rPr>
          <w:rStyle w:val="SpecialCharTok"/>
        </w:rPr>
        <w:t xml:space="preserve">+</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StringTok"/>
        </w:rPr>
        <w:t xml:space="preserve">'Weight to hindfoot comparison'</w:t>
      </w:r>
      <w:r>
        <w:br/>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'length (mm)'</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'Weight(g)'</w:t>
      </w:r>
      <w:r>
        <w:rPr>
          <w:rStyle w:val="NormalTok"/>
        </w:rPr>
        <w:t xml:space="preserve">)</w:t>
      </w:r>
    </w:p>
    <w:p>
      <w:pPr>
        <w:pStyle w:val="Compact"/>
        <w:numPr>
          <w:ilvl w:val="0"/>
          <w:numId w:val="1003"/>
        </w:numPr>
      </w:pPr>
      <w:r>
        <w:t xml:space="preserve">What feedback would you give for this code?</w:t>
      </w:r>
    </w:p>
    <w:bookmarkEnd w:id="23"/>
    <w:bookmarkStart w:id="24" w:name="grade-expectations"/>
    <w:p>
      <w:pPr>
        <w:pStyle w:val="Heading1"/>
      </w:pPr>
      <w:r>
        <w:t xml:space="preserve">Grade Expectations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Learning Objective</w:t>
            </w:r>
          </w:p>
        </w:tc>
        <w:tc>
          <w:tcPr/>
          <w:p>
            <w:pPr>
              <w:pStyle w:val="Compact"/>
            </w:pPr>
            <w:r>
              <w:t xml:space="preserve">A (Superior Attainment)</w:t>
            </w:r>
          </w:p>
        </w:tc>
        <w:tc>
          <w:tcPr/>
          <w:p>
            <w:pPr>
              <w:pStyle w:val="Compact"/>
            </w:pPr>
            <w:r>
              <w:t xml:space="preserve">B (Good Attainment)</w:t>
            </w:r>
          </w:p>
        </w:tc>
        <w:tc>
          <w:tcPr/>
          <w:p>
            <w:pPr>
              <w:pStyle w:val="Compact"/>
            </w:pPr>
            <w:r>
              <w:t xml:space="preserve">C (Acceptable Attainment)</w:t>
            </w:r>
          </w:p>
        </w:tc>
      </w:tr>
      <w:tr>
        <w:tc>
          <w:tcPr/>
          <w:p>
            <w:pPr>
              <w:pStyle w:val="Compact"/>
            </w:pPr>
            <w:r>
              <w:t xml:space="preserve">Learning Targets</w:t>
            </w:r>
          </w:p>
        </w:tc>
        <w:tc>
          <w:tcPr/>
          <w:p>
            <w:pPr>
              <w:pStyle w:val="Compact"/>
            </w:pPr>
          </w:p>
        </w:tc>
        <w:tc>
          <w:tcPr/>
          <w:p>
            <w:pPr>
              <w:pStyle w:val="Compact"/>
            </w:pPr>
          </w:p>
        </w:tc>
        <w:tc>
          <w:tcPr/>
          <w:p>
            <w:pPr>
              <w:pStyle w:val="Compact"/>
            </w:pPr>
          </w:p>
        </w:tc>
      </w:tr>
      <w:tr>
        <w:tc>
          <w:tcPr/>
          <w:p>
            <w:pPr>
              <w:pStyle w:val="Compact"/>
            </w:pPr>
            <w:r>
              <w:t xml:space="preserve">Revising Thinking</w:t>
            </w:r>
          </w:p>
        </w:tc>
        <w:tc>
          <w:tcPr/>
          <w:p>
            <w:pPr>
              <w:pStyle w:val="Compact"/>
            </w:pPr>
          </w:p>
        </w:tc>
        <w:tc>
          <w:tcPr/>
          <w:p>
            <w:pPr>
              <w:pStyle w:val="Compact"/>
            </w:pPr>
          </w:p>
        </w:tc>
        <w:tc>
          <w:tcPr/>
          <w:p>
            <w:pPr>
              <w:pStyle w:val="Compact"/>
            </w:pPr>
          </w:p>
        </w:tc>
      </w:tr>
      <w:tr>
        <w:tc>
          <w:tcPr/>
          <w:p>
            <w:pPr>
              <w:pStyle w:val="Compact"/>
            </w:pPr>
            <w:r>
              <w:t xml:space="preserve">Extending Thinking</w:t>
            </w:r>
          </w:p>
        </w:tc>
        <w:tc>
          <w:tcPr/>
          <w:p>
            <w:pPr>
              <w:pStyle w:val="Compact"/>
            </w:pPr>
          </w:p>
        </w:tc>
        <w:tc>
          <w:tcPr/>
          <w:p>
            <w:pPr>
              <w:pStyle w:val="Compact"/>
            </w:pPr>
          </w:p>
        </w:tc>
        <w:tc>
          <w:tcPr/>
          <w:p>
            <w:pPr>
              <w:pStyle w:val="Compact"/>
            </w:pPr>
          </w:p>
        </w:tc>
      </w:tr>
      <w:tr>
        <w:tc>
          <w:tcPr/>
          <w:p>
            <w:pPr>
              <w:pStyle w:val="Compact"/>
            </w:pPr>
            <w:r>
              <w:t xml:space="preserve">Collaboration</w:t>
            </w:r>
          </w:p>
        </w:tc>
        <w:tc>
          <w:tcPr/>
          <w:p>
            <w:pPr>
              <w:pStyle w:val="Compact"/>
            </w:pPr>
          </w:p>
        </w:tc>
        <w:tc>
          <w:tcPr/>
          <w:p>
            <w:pPr>
              <w:pStyle w:val="Compact"/>
            </w:pPr>
          </w:p>
        </w:tc>
        <w:tc>
          <w:tcPr/>
          <w:p>
            <w:pPr>
              <w:pStyle w:val="Compact"/>
            </w:pPr>
          </w:p>
        </w:tc>
      </w:tr>
    </w:tbl>
    <w:bookmarkEnd w:id="24"/>
    <w:bookmarkStart w:id="25" w:name="using-the-native-pipe"/>
    <w:p>
      <w:pPr>
        <w:pStyle w:val="Heading1"/>
      </w:pPr>
      <w:r>
        <w:t xml:space="preserve">Using the Native Pipe (</w:t>
      </w:r>
      <w:r>
        <w:rPr>
          <w:rStyle w:val="VerbatimChar"/>
        </w:rPr>
        <w:t xml:space="preserve">|&gt;</w:t>
      </w:r>
      <w:r>
        <w:t xml:space="preserve">)</w:t>
      </w:r>
    </w:p>
    <w:p>
      <w:pPr>
        <w:pStyle w:val="FirstParagraph"/>
      </w:pPr>
      <w:r>
        <w:t xml:space="preserve">In RStudio:</w:t>
      </w:r>
      <w:r>
        <w:t xml:space="preserve"> </w:t>
      </w:r>
      <w:r>
        <w:rPr>
          <w:rStyle w:val="VerbatimChar"/>
        </w:rPr>
        <w:t xml:space="preserve">Tools</w:t>
      </w:r>
      <w:r>
        <w:t xml:space="preserve"> </w:t>
      </w:r>
      <w:r>
        <w:t xml:space="preserve">&gt;</w:t>
      </w:r>
      <w:r>
        <w:t xml:space="preserve"> </w:t>
      </w:r>
      <w:r>
        <w:rPr>
          <w:rStyle w:val="VerbatimChar"/>
        </w:rPr>
        <w:t xml:space="preserve">Global Options...</w:t>
      </w:r>
      <w:r>
        <w:t xml:space="preserve"> </w:t>
      </w:r>
      <w:r>
        <w:t xml:space="preserve">&gt;</w:t>
      </w:r>
      <w:r>
        <w:t xml:space="preserve"> </w:t>
      </w:r>
      <w:r>
        <w:rPr>
          <w:rStyle w:val="VerbatimChar"/>
        </w:rPr>
        <w:t xml:space="preserve">Code</w:t>
      </w:r>
      <w:r>
        <w:t xml:space="preserve"> </w:t>
      </w:r>
      <w:r>
        <w:t xml:space="preserve">&gt; check</w:t>
      </w:r>
      <w:r>
        <w:t xml:space="preserve"> </w:t>
      </w:r>
      <w:r>
        <w:rPr>
          <w:rStyle w:val="VerbatimChar"/>
        </w:rPr>
        <w:t xml:space="preserve">Use native pipe operator</w:t>
      </w:r>
      <w:r>
        <w:t xml:space="preserve"> </w:t>
      </w:r>
      <w:r>
        <w:t xml:space="preserve">box</w:t>
      </w:r>
    </w:p>
    <w:p>
      <w:pPr>
        <w:pStyle w:val="BodyText"/>
      </w:pPr>
      <w:r>
        <w:t xml:space="preserve">Keyboard shortcut:</w:t>
      </w:r>
      <w:r>
        <w:t xml:space="preserve"> </w:t>
      </w:r>
      <w:r>
        <w:rPr>
          <w:rStyle w:val="VerbatimChar"/>
        </w:rPr>
        <w:t xml:space="preserve">ctrl/cmd</w:t>
      </w:r>
      <w:r>
        <w:t xml:space="preserve"> </w:t>
      </w:r>
      <w:r>
        <w:t xml:space="preserve">+</w:t>
      </w:r>
      <w:r>
        <w:t xml:space="preserve"> </w:t>
      </w:r>
      <w:r>
        <w:rPr>
          <w:rStyle w:val="VerbatimChar"/>
        </w:rPr>
        <w:t xml:space="preserve">shift</w:t>
      </w:r>
      <w:r>
        <w:t xml:space="preserve"> </w:t>
      </w:r>
      <w:r>
        <w:t xml:space="preserve">+</w:t>
      </w:r>
      <w:r>
        <w:t xml:space="preserve"> </w:t>
      </w:r>
      <w:r>
        <w:rPr>
          <w:rStyle w:val="VerbatimChar"/>
        </w:rPr>
        <w:t xml:space="preserve">m</w:t>
      </w:r>
    </w:p>
    <w:bookmarkEnd w:id="25"/>
    <w:bookmarkStart w:id="27" w:name="new-functions"/>
    <w:p>
      <w:pPr>
        <w:pStyle w:val="Heading1"/>
      </w:pPr>
      <w:r>
        <w:t xml:space="preserve">New Functions!</w:t>
      </w:r>
    </w:p>
    <w:bookmarkStart w:id="26" w:name="rename"/>
    <w:p>
      <w:pPr>
        <w:pStyle w:val="Heading2"/>
      </w:pPr>
      <w:r>
        <w:rPr>
          <w:rStyle w:val="VerbatimChar"/>
        </w:rPr>
        <w:t xml:space="preserve">rename()</w:t>
      </w:r>
    </w:p>
    <w:p>
      <w:pPr>
        <w:pStyle w:val="BlockText"/>
      </w:pPr>
      <w:r>
        <w:t xml:space="preserve">Change (bad) column names!</w:t>
      </w:r>
    </w:p>
    <w:p>
      <w:pPr>
        <w:pStyle w:val="Compact"/>
        <w:numPr>
          <w:ilvl w:val="0"/>
          <w:numId w:val="1004"/>
        </w:numPr>
      </w:pPr>
      <w:r>
        <w:t xml:space="preserve">In the</w:t>
      </w:r>
      <w:r>
        <w:t xml:space="preserve"> </w:t>
      </w:r>
      <w:r>
        <w:rPr>
          <w:rStyle w:val="VerbatimChar"/>
        </w:rPr>
        <w:t xml:space="preserve">rename()</w:t>
      </w:r>
      <w:r>
        <w:t xml:space="preserve"> </w:t>
      </w:r>
      <w:r>
        <w:t xml:space="preserve">function, what goes on the right hand side of the</w:t>
      </w:r>
      <w:r>
        <w:t xml:space="preserve"> </w:t>
      </w:r>
      <w:r>
        <w:rPr>
          <w:rStyle w:val="VerbatimChar"/>
        </w:rPr>
        <w:t xml:space="preserve">=</w:t>
      </w:r>
      <w:r>
        <w:t xml:space="preserve"> </w:t>
      </w:r>
      <w:r>
        <w:t xml:space="preserve">sign? What goes on the left hand side?</w:t>
      </w:r>
    </w:p>
    <w:p>
      <w:pPr>
        <w:pStyle w:val="SourceCode"/>
      </w:pPr>
      <w:r>
        <w:rPr>
          <w:rStyle w:val="NormalTok"/>
        </w:rPr>
        <w:t xml:space="preserve">cereal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w:t>
      </w:r>
      <w:r>
        <w:br/>
      </w:r>
      <w:r>
        <w:rPr>
          <w:rStyle w:val="NormalTok"/>
        </w:rPr>
        <w:t xml:space="preserve">         </w:t>
      </w:r>
      <w:r>
        <w:rPr>
          <w:rStyle w:val="AttributeTok"/>
        </w:rPr>
        <w:t xml:space="preserve">temp =</w:t>
      </w:r>
      <w:r>
        <w:rPr>
          <w:rStyle w:val="NormalTok"/>
        </w:rPr>
        <w:t xml:space="preserve"> type,</w:t>
      </w:r>
      <w:r>
        <w:br/>
      </w:r>
      <w:r>
        <w:rPr>
          <w:rStyle w:val="NormalTok"/>
        </w:rPr>
        <w:t xml:space="preserve">         </w:t>
      </w:r>
      <w:r>
        <w:rPr>
          <w:rStyle w:val="AttributeTok"/>
        </w:rPr>
        <w:t xml:space="preserve">cons_rating =</w:t>
      </w:r>
      <w:r>
        <w:rPr>
          <w:rStyle w:val="NormalTok"/>
        </w:rPr>
        <w:t xml:space="preserve"> rating)</w:t>
      </w:r>
    </w:p>
    <w:p>
      <w:pPr>
        <w:pStyle w:val="FirstParagraph"/>
      </w:pPr>
      <w:r>
        <w:rPr>
          <w:b/>
          <w:bCs/>
        </w:rPr>
        <w:t xml:space="preserve">Bonus:</w:t>
      </w:r>
      <w:r>
        <w:t xml:space="preserve"> </w:t>
      </w:r>
      <w:r>
        <w:t xml:space="preserve">If you want to rename variables</w:t>
      </w:r>
      <w:r>
        <w:t xml:space="preserve"> </w:t>
      </w:r>
      <w:r>
        <w:rPr>
          <w:b/>
          <w:bCs/>
        </w:rPr>
        <w:t xml:space="preserve">and then</w:t>
      </w:r>
      <w:r>
        <w:t xml:space="preserve"> </w:t>
      </w:r>
      <w:r>
        <w:t xml:space="preserve">only select some variables, use</w:t>
      </w:r>
      <w:r>
        <w:t xml:space="preserve"> </w:t>
      </w:r>
      <w:r>
        <w:rPr>
          <w:rStyle w:val="VerbatimChar"/>
        </w:rPr>
        <w:t xml:space="preserve">select()</w:t>
      </w:r>
      <w:r>
        <w:t xml:space="preserve">!</w:t>
      </w:r>
    </w:p>
    <w:bookmarkEnd w:id="26"/>
    <w:bookmarkEnd w:id="27"/>
    <w:bookmarkStart w:id="32" w:name="count"/>
    <w:p>
      <w:pPr>
        <w:pStyle w:val="Heading1"/>
      </w:pPr>
      <w:r>
        <w:rPr>
          <w:rStyle w:val="VerbatimChar"/>
        </w:rPr>
        <w:t xml:space="preserve">count()</w:t>
      </w:r>
    </w:p>
    <w:p>
      <w:pPr>
        <w:pStyle w:val="BlockText"/>
      </w:pPr>
      <w:r>
        <w:t xml:space="preserve">Obtain frequency tables of the number of observations in each level of a categorical variable</w:t>
      </w:r>
    </w:p>
    <w:p>
      <w:pPr>
        <w:pStyle w:val="Compact"/>
        <w:numPr>
          <w:ilvl w:val="0"/>
          <w:numId w:val="1005"/>
        </w:numPr>
      </w:pPr>
      <w:r>
        <w:t xml:space="preserve">You could have obtained frequencies of observations by using</w:t>
      </w:r>
      <w:r>
        <w:t xml:space="preserve"> </w:t>
      </w:r>
      <w:r>
        <w:rPr>
          <w:rStyle w:val="VerbatimChar"/>
        </w:rPr>
        <w:t xml:space="preserve">group_by()</w:t>
      </w:r>
      <w:r>
        <w:t xml:space="preserve"> </w:t>
      </w:r>
      <w:r>
        <w:t xml:space="preserve">+</w:t>
      </w:r>
      <w:r>
        <w:t xml:space="preserve"> </w:t>
      </w:r>
      <w:r>
        <w:rPr>
          <w:rStyle w:val="VerbatimChar"/>
        </w:rPr>
        <w:t xml:space="preserve">summarize()</w:t>
      </w:r>
      <w:r>
        <w:t xml:space="preserve">. Why is</w:t>
      </w:r>
      <w:r>
        <w:t xml:space="preserve"> </w:t>
      </w:r>
      <w:r>
        <w:rPr>
          <w:rStyle w:val="VerbatimChar"/>
        </w:rPr>
        <w:t xml:space="preserve">count()</w:t>
      </w:r>
      <w:r>
        <w:t xml:space="preserve"> </w:t>
      </w:r>
      <w:r>
        <w:t xml:space="preserve">a better choice?</w:t>
      </w:r>
    </w:p>
    <w:bookmarkStart w:id="28" w:name="group_by-slice_max"/>
    <w:p>
      <w:pPr>
        <w:pStyle w:val="Heading2"/>
      </w:pPr>
      <w:r>
        <w:rPr>
          <w:rStyle w:val="VerbatimChar"/>
        </w:rPr>
        <w:t xml:space="preserve">group_by()</w:t>
      </w:r>
      <w:r>
        <w:t xml:space="preserve"> </w:t>
      </w:r>
      <w:r>
        <w:t xml:space="preserve">+</w:t>
      </w:r>
      <w:r>
        <w:t xml:space="preserve"> </w:t>
      </w:r>
      <w:r>
        <w:rPr>
          <w:rStyle w:val="VerbatimChar"/>
        </w:rPr>
        <w:t xml:space="preserve">slice_max()</w:t>
      </w:r>
    </w:p>
    <w:p>
      <w:pPr>
        <w:pStyle w:val="Compact"/>
        <w:numPr>
          <w:ilvl w:val="0"/>
          <w:numId w:val="1006"/>
        </w:numPr>
      </w:pPr>
      <w:r>
        <w:t xml:space="preserve">What happens when you use</w:t>
      </w:r>
      <w:r>
        <w:t xml:space="preserve"> </w:t>
      </w:r>
      <w:r>
        <w:rPr>
          <w:rStyle w:val="VerbatimChar"/>
        </w:rPr>
        <w:t xml:space="preserve">group_by()</w:t>
      </w:r>
      <w:r>
        <w:t xml:space="preserve"> </w:t>
      </w:r>
      <w:r>
        <w:t xml:space="preserve">before</w:t>
      </w:r>
      <w:r>
        <w:t xml:space="preserve"> </w:t>
      </w:r>
      <w:r>
        <w:rPr>
          <w:rStyle w:val="VerbatimChar"/>
        </w:rPr>
        <w:t xml:space="preserve">slice_max()</w:t>
      </w:r>
      <w:r>
        <w:t xml:space="preserve">? What output will you get?</w:t>
      </w:r>
    </w:p>
    <w:bookmarkEnd w:id="28"/>
    <w:bookmarkStart w:id="29" w:name="group_by-summarize"/>
    <w:p>
      <w:pPr>
        <w:pStyle w:val="Heading2"/>
      </w:pPr>
      <w:r>
        <w:rPr>
          <w:rStyle w:val="VerbatimChar"/>
        </w:rPr>
        <w:t xml:space="preserve">group_by()</w:t>
      </w:r>
      <w:r>
        <w:t xml:space="preserve"> </w:t>
      </w:r>
      <w:r>
        <w:t xml:space="preserve">+</w:t>
      </w:r>
      <w:r>
        <w:t xml:space="preserve"> </w:t>
      </w:r>
      <w:r>
        <w:rPr>
          <w:rStyle w:val="VerbatimChar"/>
        </w:rPr>
        <w:t xml:space="preserve">summarize()</w:t>
      </w:r>
    </w:p>
    <w:p>
      <w:pPr>
        <w:numPr>
          <w:ilvl w:val="0"/>
          <w:numId w:val="1007"/>
        </w:numPr>
      </w:pPr>
      <w:r>
        <w:t xml:space="preserve">What groups are 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What groups</w:t>
      </w:r>
      <w:r>
        <w:t xml:space="preserve"> </w:t>
      </w:r>
      <w:r>
        <w:rPr>
          <w:b/>
          <w:bCs/>
        </w:rPr>
        <w:t xml:space="preserve">are not</w:t>
      </w:r>
      <w:r>
        <w:t xml:space="preserve"> </w:t>
      </w:r>
      <w:r>
        <w:t xml:space="preserve">dropped after</w:t>
      </w:r>
      <w:r>
        <w:t xml:space="preserve"> </w:t>
      </w:r>
      <w:r>
        <w:rPr>
          <w:rStyle w:val="VerbatimChar"/>
        </w:rPr>
        <w:t xml:space="preserve">summarize()</w:t>
      </w:r>
      <w:r>
        <w:t xml:space="preserve"> </w:t>
      </w:r>
      <w:r>
        <w:t xml:space="preserve">calculates the statistics?</w:t>
      </w:r>
    </w:p>
    <w:p>
      <w:pPr>
        <w:numPr>
          <w:ilvl w:val="0"/>
          <w:numId w:val="1007"/>
        </w:numPr>
      </w:pPr>
      <w:r>
        <w:t xml:space="preserve">How can you make sure all the groups have been dropped after</w:t>
      </w:r>
      <w:r>
        <w:t xml:space="preserve"> </w:t>
      </w:r>
      <w:r>
        <w:rPr>
          <w:rStyle w:val="VerbatimChar"/>
        </w:rPr>
        <w:t xml:space="preserve">summarize()</w:t>
      </w:r>
      <w:r>
        <w:t xml:space="preserve"> </w:t>
      </w:r>
      <w:r>
        <w:t xml:space="preserve">calculates the statistics?</w:t>
      </w:r>
    </w:p>
    <w:bookmarkEnd w:id="29"/>
    <w:bookmarkStart w:id="30" w:name="if_else-case_when"/>
    <w:p>
      <w:pPr>
        <w:pStyle w:val="Heading2"/>
      </w:pPr>
      <w:r>
        <w:rPr>
          <w:rStyle w:val="VerbatimChar"/>
        </w:rPr>
        <w:t xml:space="preserve">if_else()</w:t>
      </w:r>
      <w:r>
        <w:t xml:space="preserve"> </w:t>
      </w:r>
      <w:r>
        <w:t xml:space="preserve">&amp;</w:t>
      </w:r>
      <w:r>
        <w:t xml:space="preserve"> </w:t>
      </w:r>
      <w:r>
        <w:rPr>
          <w:rStyle w:val="VerbatimChar"/>
        </w:rPr>
        <w:t xml:space="preserve">case_when()</w:t>
      </w:r>
    </w:p>
    <w:p>
      <w:pPr>
        <w:pStyle w:val="FirstParagraph"/>
      </w:pPr>
      <w:r>
        <w:rPr>
          <w:rStyle w:val="VerbatimChar"/>
        </w:rPr>
        <w:t xml:space="preserve">if_else()</w:t>
      </w:r>
      <w:r>
        <w:t xml:space="preserve"> </w:t>
      </w:r>
      <w:r>
        <w:t xml:space="preserve">is designed for</w:t>
      </w:r>
      <w:r>
        <w:t xml:space="preserve"> </w:t>
      </w:r>
      <w:r>
        <w:rPr>
          <w:b/>
          <w:bCs/>
        </w:rPr>
        <w:t xml:space="preserve">binary</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CONTROL =</w:t>
      </w:r>
      <w:r>
        <w:rPr>
          <w:rStyle w:val="NormalTok"/>
        </w:rPr>
        <w:t xml:space="preserve"> </w:t>
      </w:r>
      <w:r>
        <w:rPr>
          <w:rStyle w:val="FunctionTok"/>
        </w:rPr>
        <w:t xml:space="preserve">if_else</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 </w:t>
      </w:r>
      <w:r>
        <w:br/>
      </w:r>
      <w:r>
        <w:rPr>
          <w:rStyle w:val="NormalTok"/>
        </w:rPr>
        <w:t xml:space="preserve">                           </w:t>
      </w:r>
      <w:r>
        <w:rPr>
          <w:rStyle w:val="StringTok"/>
        </w:rPr>
        <w:t xml:space="preserve">"Private, Non-Profit"</w:t>
      </w:r>
      <w:r>
        <w:rPr>
          <w:rStyle w:val="NormalTok"/>
        </w:rPr>
        <w:t xml:space="preserve">)</w:t>
      </w:r>
      <w:r>
        <w:br/>
      </w:r>
      <w:r>
        <w:rPr>
          <w:rStyle w:val="NormalTok"/>
        </w:rPr>
        <w:t xml:space="preserve">         )</w:t>
      </w:r>
    </w:p>
    <w:p>
      <w:pPr>
        <w:pStyle w:val="FirstParagraph"/>
      </w:pPr>
      <w:r>
        <w:rPr>
          <w:rStyle w:val="VerbatimChar"/>
        </w:rPr>
        <w:t xml:space="preserve">case_when()</w:t>
      </w:r>
      <w:r>
        <w:t xml:space="preserve"> </w:t>
      </w:r>
      <w:r>
        <w:t xml:space="preserve">is designed for</w:t>
      </w:r>
      <w:r>
        <w:t xml:space="preserve"> </w:t>
      </w:r>
      <w:r>
        <w:rPr>
          <w:b/>
          <w:bCs/>
        </w:rPr>
        <w:t xml:space="preserve">three or more</w:t>
      </w:r>
      <w:r>
        <w:t xml:space="preserve"> </w:t>
      </w:r>
      <w:r>
        <w:t xml:space="preserve">options: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case_when</w:t>
      </w:r>
      <w:r>
        <w:rPr>
          <w:rStyle w:val="NormalTok"/>
        </w:rPr>
        <w:t xml:space="preserve">(CONTROL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"Public"</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"Private, Non-Profit"</w:t>
      </w:r>
      <w:r>
        <w:rPr>
          <w:rStyle w:val="NormalTok"/>
        </w:rPr>
        <w:t xml:space="preserve">, </w:t>
      </w:r>
      <w:r>
        <w:br/>
      </w:r>
      <w:r>
        <w:rPr>
          <w:rStyle w:val="NormalTok"/>
        </w:rPr>
        <w:t xml:space="preserve">                          CONTROL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"Private, For Profit"</w:t>
      </w:r>
      <w:r>
        <w:rPr>
          <w:rStyle w:val="NormalTok"/>
        </w:rPr>
        <w:t xml:space="preserve">)</w:t>
      </w:r>
      <w:r>
        <w:br/>
      </w:r>
      <w:r>
        <w:rPr>
          <w:rStyle w:val="NormalTok"/>
        </w:rPr>
        <w:t xml:space="preserve">         )</w:t>
      </w:r>
    </w:p>
    <w:bookmarkEnd w:id="30"/>
    <w:bookmarkStart w:id="31" w:name="across"/>
    <w:p>
      <w:pPr>
        <w:pStyle w:val="Heading2"/>
      </w:pPr>
      <w:r>
        <w:rPr>
          <w:rStyle w:val="VerbatimChar"/>
        </w:rPr>
        <w:t xml:space="preserve">across()</w:t>
      </w:r>
    </w:p>
    <w:p>
      <w:pPr>
        <w:pStyle w:val="BlockText"/>
      </w:pPr>
      <w:r>
        <w:t xml:space="preserve">Performing the same function</w:t>
      </w:r>
      <w:r>
        <w:t xml:space="preserve"> </w:t>
      </w:r>
      <w:r>
        <w:rPr>
          <w:rStyle w:val="VerbatimChar"/>
        </w:rPr>
        <w:t xml:space="preserve">across()</w:t>
      </w:r>
      <w:r>
        <w:t xml:space="preserve"> </w:t>
      </w:r>
      <w:r>
        <w:t xml:space="preserve">multiple columns</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(ADM_RATE, SAT_AVG, TUITIONFEE_IN, TUITIONFEE_OUT, UGDS),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w:t>
      </w:r>
      <w:r>
        <w:br/>
      </w:r>
      <w:r>
        <w:rPr>
          <w:rStyle w:val="NormalTok"/>
        </w:rPr>
        <w:t xml:space="preserve">    )</w:t>
      </w:r>
    </w:p>
    <w:p>
      <w:pPr>
        <w:numPr>
          <w:ilvl w:val="0"/>
          <w:numId w:val="1008"/>
        </w:numPr>
      </w:pPr>
      <w:r>
        <w:t xml:space="preserve">How do columns need to be input into the</w:t>
      </w:r>
      <w:r>
        <w:t xml:space="preserve"> </w:t>
      </w:r>
      <w:r>
        <w:rPr>
          <w:rStyle w:val="VerbatimChar"/>
        </w:rPr>
        <w:t xml:space="preserve">across()</w:t>
      </w:r>
      <w:r>
        <w:t xml:space="preserve"> </w:t>
      </w:r>
      <w:r>
        <w:t xml:space="preserve">function?</w:t>
      </w:r>
    </w:p>
    <w:p>
      <w:pPr>
        <w:numPr>
          <w:ilvl w:val="0"/>
          <w:numId w:val="1008"/>
        </w:numPr>
      </w:pPr>
      <w:r>
        <w:t xml:space="preserve">How do functions need to be input into the</w:t>
      </w:r>
      <w:r>
        <w:t xml:space="preserve"> </w:t>
      </w:r>
      <w:r>
        <w:rPr>
          <w:rStyle w:val="VerbatimChar"/>
        </w:rPr>
        <w:t xml:space="preserve">across()</w:t>
      </w:r>
      <w:r>
        <w:t xml:space="preserve"> </w:t>
      </w:r>
      <w:r>
        <w:t xml:space="preserve">function?</w:t>
      </w:r>
    </w:p>
    <w:p>
      <w:pPr>
        <w:numPr>
          <w:ilvl w:val="0"/>
          <w:numId w:val="1008"/>
        </w:numPr>
      </w:pPr>
      <w:r>
        <w:t xml:space="preserve">What does the</w:t>
      </w:r>
      <w:r>
        <w:t xml:space="preserve"> </w:t>
      </w:r>
      <w:r>
        <w:rPr>
          <w:rStyle w:val="VerbatimChar"/>
        </w:rPr>
        <w:t xml:space="preserve">.x</w:t>
      </w:r>
      <w:r>
        <w:t xml:space="preserve"> </w:t>
      </w:r>
      <w:r>
        <w:t xml:space="preserve">inside the function represent?</w:t>
      </w:r>
    </w:p>
    <w:bookmarkEnd w:id="31"/>
    <w:bookmarkEnd w:id="32"/>
    <w:bookmarkStart w:id="36" w:name="across-friends"/>
    <w:p>
      <w:pPr>
        <w:pStyle w:val="Heading1"/>
      </w:pPr>
      <w:r>
        <w:rPr>
          <w:rStyle w:val="VerbatimChar"/>
        </w:rPr>
        <w:t xml:space="preserve">across()</w:t>
      </w:r>
      <w:r>
        <w:t xml:space="preserve"> </w:t>
      </w:r>
      <w:r>
        <w:t xml:space="preserve">friends</w:t>
      </w:r>
    </w:p>
    <w:bookmarkStart w:id="33" w:name="if_any-if_all"/>
    <w:p>
      <w:pPr>
        <w:pStyle w:val="Heading2"/>
      </w:pPr>
      <w:r>
        <w:rPr>
          <w:rStyle w:val="VerbatimChar"/>
        </w:rPr>
        <w:t xml:space="preserve">if_any()</w:t>
      </w:r>
      <w:r>
        <w:t xml:space="preserve"> </w:t>
      </w:r>
      <w:r>
        <w:t xml:space="preserve">&amp;</w:t>
      </w:r>
      <w:r>
        <w:t xml:space="preserve"> </w:t>
      </w:r>
      <w:r>
        <w:rPr>
          <w:rStyle w:val="VerbatimChar"/>
        </w:rPr>
        <w:t xml:space="preserve">if_all()</w:t>
      </w:r>
    </w:p>
    <w:p>
      <w:pPr>
        <w:pStyle w:val="FirstParagraph"/>
      </w:pPr>
      <w:r>
        <w:t xml:space="preserve">Remember, you got warnings in PA3 when converting some columns to numeric? If you look at the original data, you can see this is because missing values were indicated with the string</w:t>
      </w:r>
      <w:r>
        <w:t xml:space="preserve"> </w:t>
      </w:r>
      <w:r>
        <w:rPr>
          <w:rStyle w:val="VerbatimChar"/>
        </w:rPr>
        <w:t xml:space="preserve">"NULL"</w:t>
      </w:r>
      <w:r>
        <w:t xml:space="preserve">.</w:t>
      </w:r>
    </w:p>
    <w:p>
      <w:pPr>
        <w:pStyle w:val="BodyText"/>
      </w:pPr>
      <w:r>
        <w:t xml:space="preserve">We could drop these rows before converting the columns to numeric if desired, using</w:t>
      </w:r>
      <w:r>
        <w:t xml:space="preserve"> </w:t>
      </w:r>
      <w:r>
        <w:rPr>
          <w:rStyle w:val="VerbatimChar"/>
        </w:rPr>
        <w:t xml:space="preserve">if_any()</w:t>
      </w:r>
      <w:r>
        <w:t xml:space="preserve">:</w:t>
      </w:r>
    </w:p>
    <w:p>
      <w:pPr>
        <w:pStyle w:val="SourceCode"/>
      </w:pPr>
      <w:r>
        <w:rPr>
          <w:rStyle w:val="NormalTok"/>
        </w:rPr>
        <w:t xml:space="preserve">colleges_clean </w:t>
      </w:r>
      <w:r>
        <w:rPr>
          <w:rStyle w:val="OtherTok"/>
        </w:rPr>
        <w:t xml:space="preserve">&lt;-</w:t>
      </w:r>
      <w:r>
        <w:rPr>
          <w:rStyle w:val="NormalTok"/>
        </w:rPr>
        <w:t xml:space="preserve"> colleges_clean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if_any</w:t>
      </w:r>
      <w:r>
        <w:rPr>
          <w:rStyle w:val="NormalTok"/>
        </w:rPr>
        <w:t xml:space="preserve">(</w:t>
      </w:r>
      <w:r>
        <w:rPr>
          <w:rStyle w:val="AttributeTok"/>
        </w:rPr>
        <w:t xml:space="preserve">.cols =</w:t>
      </w:r>
      <w:r>
        <w:rPr>
          <w:rStyle w:val="NormalTok"/>
        </w:rPr>
        <w:t xml:space="preserve"> ADM_RATE</w:t>
      </w:r>
      <w:r>
        <w:rPr>
          <w:rStyle w:val="SpecialCharTok"/>
        </w:rPr>
        <w:t xml:space="preserve">:</w:t>
      </w:r>
      <w:r>
        <w:rPr>
          <w:rStyle w:val="NormalTok"/>
        </w:rPr>
        <w:t xml:space="preserve">TUITIONFEE_OUT,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StringTok"/>
        </w:rPr>
        <w:t xml:space="preserve">"NULL"</w:t>
      </w:r>
      <w:r>
        <w:rPr>
          <w:rStyle w:val="NormalTok"/>
        </w:rPr>
        <w:t xml:space="preserve">)</w:t>
      </w:r>
      <w:r>
        <w:br/>
      </w:r>
      <w:r>
        <w:rPr>
          <w:rStyle w:val="NormalTok"/>
        </w:rPr>
        <w:t xml:space="preserve">    ) </w:t>
      </w:r>
    </w:p>
    <w:p>
      <w:pPr>
        <w:numPr>
          <w:ilvl w:val="0"/>
          <w:numId w:val="1009"/>
        </w:numPr>
      </w:pPr>
      <w:r>
        <w:t xml:space="preserve">How would you describe what</w:t>
      </w:r>
      <w:r>
        <w:t xml:space="preserve"> </w:t>
      </w:r>
      <w:r>
        <w:rPr>
          <w:rStyle w:val="VerbatimChar"/>
        </w:rPr>
        <w:t xml:space="preserve">~ .x == "NULL"</w:t>
      </w:r>
      <w:r>
        <w:t xml:space="preserve"> </w:t>
      </w:r>
      <w:r>
        <w:t xml:space="preserve">is doing?</w:t>
      </w:r>
    </w:p>
    <w:p>
      <w:pPr>
        <w:numPr>
          <w:ilvl w:val="0"/>
          <w:numId w:val="1009"/>
        </w:numPr>
      </w:pPr>
      <w:r>
        <w:t xml:space="preserve">What does the</w:t>
      </w:r>
      <w:r>
        <w:t xml:space="preserve"> </w:t>
      </w:r>
      <w:r>
        <w:rPr>
          <w:rStyle w:val="VerbatimChar"/>
        </w:rPr>
        <w:t xml:space="preserve">!</w:t>
      </w:r>
      <w:r>
        <w:t xml:space="preserve"> </w:t>
      </w:r>
      <w:r>
        <w:t xml:space="preserve">in front of the</w:t>
      </w:r>
      <w:r>
        <w:t xml:space="preserve"> </w:t>
      </w:r>
      <w:r>
        <w:rPr>
          <w:rStyle w:val="VerbatimChar"/>
        </w:rPr>
        <w:t xml:space="preserve">if_any()</w:t>
      </w:r>
      <w:r>
        <w:t xml:space="preserve"> </w:t>
      </w:r>
      <w:r>
        <w:t xml:space="preserve">do?</w:t>
      </w:r>
    </w:p>
    <w:bookmarkEnd w:id="33"/>
    <w:bookmarkStart w:id="34" w:name="saving-objects"/>
    <w:p>
      <w:pPr>
        <w:pStyle w:val="Heading2"/>
      </w:pPr>
      <w:r>
        <w:t xml:space="preserve">Saving Objects</w:t>
      </w:r>
    </w:p>
    <w:p>
      <w:pPr>
        <w:pStyle w:val="FirstParagraph"/>
      </w:pPr>
      <w:r>
        <w:t xml:space="preserve">Sometimes you just want to show a table and there is no need to save an object:</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UGDS)</w:t>
      </w:r>
    </w:p>
    <w:p>
      <w:pPr>
        <w:pStyle w:val="FirstParagraph"/>
      </w:pPr>
      <w:r>
        <w:t xml:space="preserve">Other times, you will want to save your wrangled data for later:</w:t>
      </w:r>
    </w:p>
    <w:p>
      <w:pPr>
        <w:pStyle w:val="SourceCode"/>
      </w:pPr>
      <w:r>
        <w:rPr>
          <w:rStyle w:val="NormalTok"/>
        </w:rPr>
        <w:t xml:space="preserve">colleges_clean </w:t>
      </w:r>
      <w:r>
        <w:rPr>
          <w:rStyle w:val="OtherTok"/>
        </w:rPr>
        <w:t xml:space="preserve">&lt;-</w:t>
      </w:r>
      <w:r>
        <w:rPr>
          <w:rStyle w:val="NormalTok"/>
        </w:rPr>
        <w:t xml:space="preserve"> colleges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TYPE =</w:t>
      </w:r>
      <w:r>
        <w:rPr>
          <w:rStyle w:val="NormalTok"/>
        </w:rPr>
        <w:t xml:space="preserve"> CONTROL)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case_when</w:t>
      </w:r>
      <w:r>
        <w:rPr>
          <w:rStyle w:val="NormalTok"/>
        </w:rPr>
        <w:t xml:space="preserve">(REGION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"Military"</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"New England"</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"Mid Atlantic"</w:t>
      </w:r>
      <w:r>
        <w:rPr>
          <w:rStyle w:val="NormalTok"/>
        </w:rPr>
        <w:t xml:space="preserve">,</w:t>
      </w:r>
      <w:r>
        <w:br/>
      </w:r>
      <w:r>
        <w:rPr>
          <w:rStyle w:val="NormalTok"/>
        </w:rPr>
        <w:t xml:space="preserve">                            REGION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"Great Lakes"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"Plains"</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"South"</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rPr>
          <w:rStyle w:val="StringTok"/>
        </w:rPr>
        <w:t xml:space="preserve">"Southwest"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REGION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"Pacific"</w:t>
      </w:r>
      <w:r>
        <w:rPr>
          <w:rStyle w:val="NormalTok"/>
        </w:rPr>
        <w:t xml:space="preserve">), </w:t>
      </w:r>
      <w:r>
        <w:br/>
      </w:r>
      <w:r>
        <w:rPr>
          <w:rStyle w:val="NormalTok"/>
        </w:rPr>
        <w:t xml:space="preserve">         </w:t>
      </w:r>
      <w:r>
        <w:rPr>
          <w:rStyle w:val="AttributeTok"/>
        </w:rPr>
        <w:t xml:space="preserve">TYPE =</w:t>
      </w:r>
      <w:r>
        <w:rPr>
          <w:rStyle w:val="NormalTok"/>
        </w:rPr>
        <w:t xml:space="preserve"> </w:t>
      </w:r>
      <w:r>
        <w:rPr>
          <w:rStyle w:val="FunctionTok"/>
        </w:rPr>
        <w:t xml:space="preserve">if_else</w:t>
      </w:r>
      <w:r>
        <w:rPr>
          <w:rStyle w:val="NormalTok"/>
        </w:rPr>
        <w:t xml:space="preserve">(TYPE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"Private"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(TYPE, REGION)</w:t>
      </w:r>
    </w:p>
    <w:bookmarkEnd w:id="34"/>
    <w:bookmarkStart w:id="35" w:name="kable"/>
    <w:p>
      <w:pPr>
        <w:pStyle w:val="Heading2"/>
      </w:pPr>
      <w:r>
        <w:rPr>
          <w:rStyle w:val="VerbatimChar"/>
        </w:rPr>
        <w:t xml:space="preserve">kable()</w:t>
      </w:r>
    </w:p>
    <w:p>
      <w:pPr>
        <w:pStyle w:val="SourceCode"/>
      </w:pPr>
      <w:r>
        <w:rPr>
          <w:rStyle w:val="FunctionTok"/>
        </w:rPr>
        <w:t xml:space="preserve">library</w:t>
      </w:r>
      <w:r>
        <w:rPr>
          <w:rStyle w:val="NormalTok"/>
        </w:rPr>
        <w:t xml:space="preserve">(knitr)</w:t>
      </w:r>
    </w:p>
    <w:p>
      <w:pPr>
        <w:pStyle w:val="SourceCode"/>
      </w:pPr>
      <w:r>
        <w:rPr>
          <w:rStyle w:val="NormalTok"/>
        </w:rPr>
        <w:t xml:space="preserve">colleges_clean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slice_max</w:t>
      </w:r>
      <w:r>
        <w:rPr>
          <w:rStyle w:val="NormalTok"/>
        </w:rPr>
        <w:t xml:space="preserve">(</w:t>
      </w:r>
      <w:r>
        <w:rPr>
          <w:rStyle w:val="AttributeTok"/>
        </w:rPr>
        <w:t xml:space="preserve">order_by =</w:t>
      </w:r>
      <w:r>
        <w:rPr>
          <w:rStyle w:val="NormalTok"/>
        </w:rPr>
        <w:t xml:space="preserve"> TUITION_DIFF, </w:t>
      </w:r>
      <w:r>
        <w:rPr>
          <w:rStyle w:val="AttributeTok"/>
        </w:rPr>
        <w:t xml:space="preserve">n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37"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Day 2: dplyr Extensions</dc:title>
  <dc:creator/>
  <cp:keywords/>
  <dcterms:created xsi:type="dcterms:W3CDTF">2025-10-30T22:20:42Z</dcterms:created>
  <dcterms:modified xsi:type="dcterms:W3CDTF">2025-10-30T22:20:42Z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