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4B9F7" w14:textId="77777777" w:rsidR="00757AB2" w:rsidRDefault="00000000">
      <w:pPr>
        <w:pStyle w:val="Title"/>
      </w:pPr>
      <w:r>
        <w:t>Exploring Quantitative Variables: IMDb Movie Reviews</w:t>
      </w:r>
    </w:p>
    <w:p w14:paraId="0B6F2C33" w14:textId="084AF372" w:rsidR="00757AB2" w:rsidRDefault="00000000">
      <w:pPr>
        <w:pStyle w:val="Author"/>
      </w:pPr>
      <w:r>
        <w:t xml:space="preserve">Your Name: </w:t>
      </w:r>
      <w:r w:rsidR="00CF3034">
        <w:t>Dr. Theobold’s Key</w:t>
      </w:r>
    </w:p>
    <w:p w14:paraId="42FF507B" w14:textId="77777777" w:rsidR="00757AB2" w:rsidRDefault="00000000">
      <w:pPr>
        <w:pStyle w:val="Date"/>
      </w:pPr>
      <w:r>
        <w:t>September 27, 2022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00757AB2" w14:paraId="74552D53" w14:textId="77777777">
        <w:tc>
          <w:tcPr>
            <w:tcW w:w="0" w:type="auto"/>
          </w:tcPr>
          <w:p w14:paraId="57BF621D" w14:textId="77777777" w:rsidR="00757AB2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2978AA" wp14:editId="2C06E6CE">
                  <wp:extent cx="1481328" cy="2068304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 descr="images/transcendents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068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423CDCC" w14:textId="77777777" w:rsidR="00757AB2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D12688" wp14:editId="35C00400">
                  <wp:extent cx="1481328" cy="2194560"/>
                  <wp:effectExtent l="0" t="0" r="0" b="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 descr="images/freak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19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C9AEE17" w14:textId="77777777" w:rsidR="00757AB2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66509D" wp14:editId="4A2F5DFE">
                  <wp:extent cx="1481328" cy="2221992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 descr="images/flu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221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EACC02B" w14:textId="77777777" w:rsidR="00757AB2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35B3A4" wp14:editId="2539504E">
                  <wp:extent cx="1481328" cy="2221992"/>
                  <wp:effectExtent l="0" t="0" r="0" b="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 descr="images/afterwa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221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8C52A" w14:textId="77777777" w:rsidR="00757AB2" w:rsidRDefault="00000000">
      <w:pPr>
        <w:pStyle w:val="Heading2"/>
      </w:pPr>
      <w:bookmarkStart w:id="0" w:name="learning-outcomes"/>
      <w:r>
        <w:t>Learning outcomes</w:t>
      </w:r>
    </w:p>
    <w:p w14:paraId="0570810D" w14:textId="77777777" w:rsidR="00757AB2" w:rsidRDefault="00000000">
      <w:pPr>
        <w:numPr>
          <w:ilvl w:val="0"/>
          <w:numId w:val="2"/>
        </w:numPr>
      </w:pPr>
      <w:r>
        <w:t>Identify and create appropriate summary statistics and plots given a data set or research question for quantitative data.</w:t>
      </w:r>
    </w:p>
    <w:p w14:paraId="48138A52" w14:textId="77777777" w:rsidR="00757AB2" w:rsidRDefault="00000000">
      <w:pPr>
        <w:numPr>
          <w:ilvl w:val="0"/>
          <w:numId w:val="2"/>
        </w:numPr>
      </w:pPr>
      <w:r>
        <w:t>Interpret the following summary statistics in context: median, first quartile, third quartile, standard deviation, interquartile range.</w:t>
      </w:r>
    </w:p>
    <w:p w14:paraId="30AE37E8" w14:textId="77777777" w:rsidR="00757AB2" w:rsidRDefault="00000000">
      <w:pPr>
        <w:numPr>
          <w:ilvl w:val="0"/>
          <w:numId w:val="2"/>
        </w:numPr>
      </w:pPr>
      <w:r>
        <w:t>Identify and create appropriate summary statistics and plots given a data set or research question for a single quantitative variable.</w:t>
      </w:r>
    </w:p>
    <w:p w14:paraId="26A39ED1" w14:textId="77777777" w:rsidR="00757AB2" w:rsidRDefault="00000000">
      <w:pPr>
        <w:numPr>
          <w:ilvl w:val="0"/>
          <w:numId w:val="2"/>
        </w:numPr>
      </w:pPr>
      <w:r>
        <w:t>Given a plot or set of plots, describe and compare the distribution(s) of a single quantitative variable (center, variability, shape, outliers).</w:t>
      </w:r>
    </w:p>
    <w:p w14:paraId="6E10821A" w14:textId="77777777" w:rsidR="00757AB2" w:rsidRDefault="00000000">
      <w:r>
        <w:br w:type="page"/>
      </w:r>
    </w:p>
    <w:p w14:paraId="0A5C18E8" w14:textId="77777777" w:rsidR="00757AB2" w:rsidRDefault="00000000">
      <w:pPr>
        <w:pStyle w:val="Heading2"/>
      </w:pPr>
      <w:bookmarkStart w:id="1" w:name="terminology-review"/>
      <w:bookmarkEnd w:id="0"/>
      <w:r>
        <w:lastRenderedPageBreak/>
        <w:t>Terminology review</w:t>
      </w:r>
    </w:p>
    <w:p w14:paraId="0A3440B2" w14:textId="77777777" w:rsidR="00757AB2" w:rsidRDefault="00000000">
      <w:pPr>
        <w:pStyle w:val="FirstParagraph"/>
      </w:pPr>
      <w:r>
        <w:t>In today’s activity, we will review summary measures and plots for quantitative variables. Some terms covered in this activity are:</w:t>
      </w:r>
    </w:p>
    <w:p w14:paraId="11A299ED" w14:textId="77777777" w:rsidR="00757AB2" w:rsidRDefault="00000000">
      <w:pPr>
        <w:numPr>
          <w:ilvl w:val="0"/>
          <w:numId w:val="3"/>
        </w:numPr>
      </w:pPr>
      <w:r>
        <w:t>Two measures of center: mean, median</w:t>
      </w:r>
    </w:p>
    <w:p w14:paraId="25F7C17C" w14:textId="77777777" w:rsidR="00757AB2" w:rsidRDefault="00000000">
      <w:pPr>
        <w:numPr>
          <w:ilvl w:val="0"/>
          <w:numId w:val="3"/>
        </w:numPr>
      </w:pPr>
      <w:r>
        <w:t>Two measures of spread (variability): standard deviation, interquartile range (IQR)</w:t>
      </w:r>
    </w:p>
    <w:p w14:paraId="2CC68837" w14:textId="77777777" w:rsidR="00757AB2" w:rsidRDefault="00000000">
      <w:pPr>
        <w:numPr>
          <w:ilvl w:val="0"/>
          <w:numId w:val="3"/>
        </w:numPr>
      </w:pPr>
      <w:r>
        <w:t>Types of graphs: box plots, dot plots, histograms</w:t>
      </w:r>
    </w:p>
    <w:p w14:paraId="57647B79" w14:textId="77777777" w:rsidR="00757AB2" w:rsidRDefault="00000000">
      <w:pPr>
        <w:pStyle w:val="Heading2"/>
      </w:pPr>
      <w:bookmarkStart w:id="2" w:name="movies-released-in-2016"/>
      <w:bookmarkEnd w:id="1"/>
      <w:r>
        <w:t>Movies released in 2016</w:t>
      </w:r>
    </w:p>
    <w:p w14:paraId="44E1B476" w14:textId="77777777" w:rsidR="00757AB2" w:rsidRDefault="00000000">
      <w:pPr>
        <w:pStyle w:val="FirstParagraph"/>
      </w:pPr>
      <w:r>
        <w:t>A data set was collected on movies released in 2020. Here is a list of some of the variables collected on the observational units (each movie):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291"/>
        <w:gridCol w:w="7069"/>
      </w:tblGrid>
      <w:tr w:rsidR="00757AB2" w14:paraId="7B9D5BBD" w14:textId="77777777" w:rsidTr="00757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1D4F51A" w14:textId="77777777" w:rsidR="00757AB2" w:rsidRDefault="00000000">
            <w:pPr>
              <w:pStyle w:val="Compact"/>
            </w:pPr>
            <w:r>
              <w:rPr>
                <w:b/>
                <w:bCs/>
              </w:rPr>
              <w:t>Variable</w:t>
            </w:r>
          </w:p>
        </w:tc>
        <w:tc>
          <w:tcPr>
            <w:tcW w:w="0" w:type="auto"/>
          </w:tcPr>
          <w:p w14:paraId="01CB9EF2" w14:textId="77777777" w:rsidR="00757AB2" w:rsidRDefault="00000000">
            <w:pPr>
              <w:pStyle w:val="Compact"/>
            </w:pPr>
            <w:r>
              <w:rPr>
                <w:b/>
                <w:bCs/>
              </w:rPr>
              <w:t>Description</w:t>
            </w:r>
          </w:p>
        </w:tc>
      </w:tr>
      <w:tr w:rsidR="00757AB2" w14:paraId="1588A243" w14:textId="77777777">
        <w:tc>
          <w:tcPr>
            <w:tcW w:w="0" w:type="auto"/>
          </w:tcPr>
          <w:p w14:paraId="5ED559D9" w14:textId="77777777" w:rsidR="00757AB2" w:rsidRDefault="00000000">
            <w:pPr>
              <w:pStyle w:val="Compact"/>
            </w:pPr>
            <w:r>
              <w:rPr>
                <w:rStyle w:val="VerbatimChar"/>
              </w:rPr>
              <w:t>Movie</w:t>
            </w:r>
          </w:p>
        </w:tc>
        <w:tc>
          <w:tcPr>
            <w:tcW w:w="0" w:type="auto"/>
          </w:tcPr>
          <w:p w14:paraId="39E4B1E0" w14:textId="77777777" w:rsidR="00757AB2" w:rsidRDefault="00000000">
            <w:pPr>
              <w:pStyle w:val="Compact"/>
            </w:pPr>
            <w:r>
              <w:t>Title of the movie</w:t>
            </w:r>
          </w:p>
        </w:tc>
      </w:tr>
      <w:tr w:rsidR="00757AB2" w14:paraId="34C10144" w14:textId="77777777">
        <w:tc>
          <w:tcPr>
            <w:tcW w:w="0" w:type="auto"/>
          </w:tcPr>
          <w:p w14:paraId="35C5AD8C" w14:textId="77777777" w:rsidR="00757AB2" w:rsidRDefault="00000000">
            <w:pPr>
              <w:pStyle w:val="Compact"/>
            </w:pPr>
            <w:r>
              <w:rPr>
                <w:rStyle w:val="VerbatimChar"/>
              </w:rPr>
              <w:t>averageRating</w:t>
            </w:r>
          </w:p>
        </w:tc>
        <w:tc>
          <w:tcPr>
            <w:tcW w:w="0" w:type="auto"/>
          </w:tcPr>
          <w:p w14:paraId="7B9F9917" w14:textId="77777777" w:rsidR="00757AB2" w:rsidRDefault="00000000">
            <w:pPr>
              <w:pStyle w:val="Compact"/>
            </w:pPr>
            <w:r>
              <w:t>Average IMDb user rating score from 1 to 10</w:t>
            </w:r>
          </w:p>
        </w:tc>
      </w:tr>
      <w:tr w:rsidR="00757AB2" w14:paraId="73F33266" w14:textId="77777777">
        <w:tc>
          <w:tcPr>
            <w:tcW w:w="0" w:type="auto"/>
          </w:tcPr>
          <w:p w14:paraId="6B5A558F" w14:textId="77777777" w:rsidR="00757AB2" w:rsidRDefault="00000000">
            <w:pPr>
              <w:pStyle w:val="Compact"/>
            </w:pPr>
            <w:r>
              <w:rPr>
                <w:rStyle w:val="VerbatimChar"/>
              </w:rPr>
              <w:t>numVotes</w:t>
            </w:r>
          </w:p>
        </w:tc>
        <w:tc>
          <w:tcPr>
            <w:tcW w:w="0" w:type="auto"/>
          </w:tcPr>
          <w:p w14:paraId="03913036" w14:textId="77777777" w:rsidR="00757AB2" w:rsidRDefault="00000000">
            <w:pPr>
              <w:pStyle w:val="Compact"/>
            </w:pPr>
            <w:r>
              <w:t>Number of votes from IMDb users</w:t>
            </w:r>
          </w:p>
        </w:tc>
      </w:tr>
      <w:tr w:rsidR="00757AB2" w14:paraId="76518B49" w14:textId="77777777">
        <w:tc>
          <w:tcPr>
            <w:tcW w:w="0" w:type="auto"/>
          </w:tcPr>
          <w:p w14:paraId="53E16864" w14:textId="77777777" w:rsidR="00757AB2" w:rsidRDefault="00000000">
            <w:pPr>
              <w:pStyle w:val="Compact"/>
            </w:pPr>
            <w:r>
              <w:rPr>
                <w:rStyle w:val="VerbatimChar"/>
              </w:rPr>
              <w:t>Genre</w:t>
            </w:r>
          </w:p>
        </w:tc>
        <w:tc>
          <w:tcPr>
            <w:tcW w:w="0" w:type="auto"/>
          </w:tcPr>
          <w:p w14:paraId="096EAF8E" w14:textId="77777777" w:rsidR="00757AB2" w:rsidRDefault="00000000">
            <w:pPr>
              <w:pStyle w:val="Compact"/>
            </w:pPr>
            <w:r>
              <w:t>Categories the movie falls into (e.g., Action, Drama, etc.)</w:t>
            </w:r>
          </w:p>
        </w:tc>
      </w:tr>
      <w:tr w:rsidR="00757AB2" w14:paraId="39ECCA48" w14:textId="77777777">
        <w:tc>
          <w:tcPr>
            <w:tcW w:w="0" w:type="auto"/>
          </w:tcPr>
          <w:p w14:paraId="31597245" w14:textId="77777777" w:rsidR="00757AB2" w:rsidRDefault="00000000">
            <w:pPr>
              <w:pStyle w:val="Compact"/>
            </w:pPr>
            <w:r>
              <w:rPr>
                <w:rStyle w:val="VerbatimChar"/>
              </w:rPr>
              <w:t>2020 Gross</w:t>
            </w:r>
          </w:p>
        </w:tc>
        <w:tc>
          <w:tcPr>
            <w:tcW w:w="0" w:type="auto"/>
          </w:tcPr>
          <w:p w14:paraId="4F81998E" w14:textId="77777777" w:rsidR="00757AB2" w:rsidRDefault="00000000">
            <w:pPr>
              <w:pStyle w:val="Compact"/>
            </w:pPr>
            <w:r>
              <w:t>Gross profit from movie viewing</w:t>
            </w:r>
          </w:p>
        </w:tc>
      </w:tr>
      <w:tr w:rsidR="00757AB2" w14:paraId="4827F976" w14:textId="77777777">
        <w:tc>
          <w:tcPr>
            <w:tcW w:w="0" w:type="auto"/>
          </w:tcPr>
          <w:p w14:paraId="4C1902FF" w14:textId="77777777" w:rsidR="00757AB2" w:rsidRDefault="00000000">
            <w:pPr>
              <w:pStyle w:val="Compact"/>
            </w:pPr>
            <w:r>
              <w:rPr>
                <w:rStyle w:val="VerbatimChar"/>
              </w:rPr>
              <w:t>runtimeMinutes</w:t>
            </w:r>
          </w:p>
        </w:tc>
        <w:tc>
          <w:tcPr>
            <w:tcW w:w="0" w:type="auto"/>
          </w:tcPr>
          <w:p w14:paraId="7694DE7B" w14:textId="77777777" w:rsidR="00757AB2" w:rsidRDefault="00000000">
            <w:pPr>
              <w:pStyle w:val="Compact"/>
            </w:pPr>
            <w:r>
              <w:t>Length of movie (in minutes)</w:t>
            </w:r>
          </w:p>
        </w:tc>
      </w:tr>
      <w:tr w:rsidR="00757AB2" w14:paraId="218BBBB7" w14:textId="77777777">
        <w:tc>
          <w:tcPr>
            <w:tcW w:w="0" w:type="auto"/>
          </w:tcPr>
          <w:p w14:paraId="409A098C" w14:textId="77777777" w:rsidR="00757AB2" w:rsidRDefault="00757AB2">
            <w:pPr>
              <w:pStyle w:val="Compact"/>
            </w:pPr>
          </w:p>
        </w:tc>
        <w:tc>
          <w:tcPr>
            <w:tcW w:w="0" w:type="auto"/>
          </w:tcPr>
          <w:p w14:paraId="706D05FD" w14:textId="77777777" w:rsidR="00757AB2" w:rsidRDefault="00757AB2">
            <w:pPr>
              <w:pStyle w:val="Compact"/>
            </w:pPr>
          </w:p>
        </w:tc>
      </w:tr>
    </w:tbl>
    <w:p w14:paraId="08AD1840" w14:textId="77777777" w:rsidR="00757AB2" w:rsidRDefault="00000000">
      <w:pPr>
        <w:pStyle w:val="Heading2"/>
      </w:pPr>
      <w:bookmarkStart w:id="3" w:name="Xbc3e1a97e504cd9829a8ca67a42b35f862e124f"/>
      <w:bookmarkEnd w:id="2"/>
      <w:r>
        <w:t>Visualizing a Single Quantitative Variable</w:t>
      </w:r>
    </w:p>
    <w:p w14:paraId="73880EA3" w14:textId="11AB5DD4" w:rsidR="00757AB2" w:rsidRDefault="00000000">
      <w:pPr>
        <w:pStyle w:val="Compact"/>
        <w:numPr>
          <w:ilvl w:val="0"/>
          <w:numId w:val="4"/>
        </w:numPr>
      </w:pPr>
      <w:r>
        <w:t>What are the three types of plots used to plot a single quantitative variable?</w:t>
      </w:r>
    </w:p>
    <w:p w14:paraId="763B4C6E" w14:textId="34DFB0AA" w:rsidR="00947756" w:rsidRDefault="00947756" w:rsidP="00947756">
      <w:pPr>
        <w:pStyle w:val="Compact"/>
      </w:pPr>
    </w:p>
    <w:p w14:paraId="04894C71" w14:textId="65E2AC50" w:rsidR="00947756" w:rsidRPr="002B75C7" w:rsidRDefault="00947756" w:rsidP="00947756">
      <w:pPr>
        <w:pStyle w:val="Compact"/>
        <w:numPr>
          <w:ilvl w:val="0"/>
          <w:numId w:val="24"/>
        </w:numPr>
        <w:rPr>
          <w:color w:val="0070C0"/>
        </w:rPr>
      </w:pPr>
      <w:r w:rsidRPr="002B75C7">
        <w:rPr>
          <w:color w:val="0070C0"/>
        </w:rPr>
        <w:t>Boxplot</w:t>
      </w:r>
    </w:p>
    <w:p w14:paraId="43F9603D" w14:textId="03737F25" w:rsidR="00947756" w:rsidRPr="002B75C7" w:rsidRDefault="00947756" w:rsidP="00947756">
      <w:pPr>
        <w:pStyle w:val="Compact"/>
        <w:numPr>
          <w:ilvl w:val="0"/>
          <w:numId w:val="24"/>
        </w:numPr>
        <w:rPr>
          <w:color w:val="0070C0"/>
        </w:rPr>
      </w:pPr>
      <w:r w:rsidRPr="002B75C7">
        <w:rPr>
          <w:color w:val="0070C0"/>
        </w:rPr>
        <w:t>Histogram</w:t>
      </w:r>
    </w:p>
    <w:p w14:paraId="00E15A6E" w14:textId="00B3C64E" w:rsidR="00947756" w:rsidRPr="002B75C7" w:rsidRDefault="00947756" w:rsidP="00947756">
      <w:pPr>
        <w:pStyle w:val="Compact"/>
        <w:numPr>
          <w:ilvl w:val="0"/>
          <w:numId w:val="24"/>
        </w:numPr>
        <w:rPr>
          <w:color w:val="0070C0"/>
        </w:rPr>
      </w:pPr>
      <w:proofErr w:type="spellStart"/>
      <w:r w:rsidRPr="002B75C7">
        <w:rPr>
          <w:color w:val="0070C0"/>
        </w:rPr>
        <w:t>Dotplot</w:t>
      </w:r>
      <w:proofErr w:type="spellEnd"/>
    </w:p>
    <w:p w14:paraId="45A676AE" w14:textId="64493B70" w:rsidR="00757AB2" w:rsidRDefault="00000000">
      <w:r>
        <w:br w:type="page"/>
      </w:r>
    </w:p>
    <w:p w14:paraId="687A2874" w14:textId="77777777" w:rsidR="00947756" w:rsidRDefault="00947756"/>
    <w:p w14:paraId="1E23C79B" w14:textId="77777777" w:rsidR="00757AB2" w:rsidRDefault="00000000">
      <w:pPr>
        <w:pStyle w:val="Heading2"/>
      </w:pPr>
      <w:bookmarkStart w:id="4" w:name="dotplot"/>
      <w:bookmarkEnd w:id="3"/>
      <w:r>
        <w:t>Dotplot</w:t>
      </w:r>
    </w:p>
    <w:p w14:paraId="5DAD4958" w14:textId="77777777" w:rsidR="00757AB2" w:rsidRDefault="00000000">
      <w:pPr>
        <w:pStyle w:val="FirstParagraph"/>
      </w:pPr>
      <w:r>
        <w:t xml:space="preserve">A dotplot will plot a dot for each value in the data set. The code below was used to create a dotplot of the </w:t>
      </w:r>
      <w:r>
        <w:rPr>
          <w:rStyle w:val="VerbatimChar"/>
        </w:rPr>
        <w:t>averageRatings</w:t>
      </w:r>
      <w:r>
        <w:t xml:space="preserve"> variable from the </w:t>
      </w:r>
      <w:r>
        <w:rPr>
          <w:rStyle w:val="VerbatimChar"/>
        </w:rPr>
        <w:t>movies</w:t>
      </w:r>
      <w:r>
        <w:t xml:space="preserve"> dataset. In a dotplot, the quantitative variable goes on the x-axis, which is why the code says </w:t>
      </w:r>
      <w:r>
        <w:rPr>
          <w:rStyle w:val="VerbatimChar"/>
        </w:rPr>
        <w:t>x = averageRating</w:t>
      </w:r>
      <w:r>
        <w:t xml:space="preserve"> inside of the </w:t>
      </w:r>
      <w:r>
        <w:rPr>
          <w:rStyle w:val="VerbatimChar"/>
        </w:rPr>
        <w:t>aes()</w:t>
      </w:r>
      <w:r>
        <w:t xml:space="preserve"> function.</w:t>
      </w:r>
    </w:p>
    <w:p w14:paraId="5BE38C1C" w14:textId="77777777" w:rsidR="00757AB2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movie_ratings,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averageRating))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geom_dotplot</w:t>
      </w:r>
      <w:r>
        <w:rPr>
          <w:rStyle w:val="NormalTok"/>
        </w:rPr>
        <w:t>(</w:t>
      </w:r>
      <w:r>
        <w:rPr>
          <w:rStyle w:val="AttributeTok"/>
        </w:rPr>
        <w:t>dotsize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"Score of Movies from 2020"</w:t>
      </w:r>
      <w:r>
        <w:rPr>
          <w:rStyle w:val="NormalTok"/>
        </w:rPr>
        <w:t xml:space="preserve">, </w:t>
      </w:r>
      <w:r>
        <w:rPr>
          <w:rStyle w:val="CommentTok"/>
        </w:rPr>
        <w:t># Title for plot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"IMDb Score"</w:t>
      </w:r>
      <w:r>
        <w:rPr>
          <w:rStyle w:val="NormalTok"/>
        </w:rPr>
        <w:t xml:space="preserve">, </w:t>
      </w:r>
      <w:r>
        <w:rPr>
          <w:rStyle w:val="CommentTok"/>
        </w:rPr>
        <w:t># Label for x axis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 </w:t>
      </w:r>
      <w:r>
        <w:rPr>
          <w:rStyle w:val="CommentTok"/>
        </w:rPr>
        <w:t># Label for y axis</w:t>
      </w:r>
      <w:r>
        <w:br/>
      </w:r>
      <w:r>
        <w:rPr>
          <w:rStyle w:val="NormalTok"/>
        </w:rPr>
        <w:t xml:space="preserve">       ) </w:t>
      </w:r>
    </w:p>
    <w:p w14:paraId="4382F187" w14:textId="77777777" w:rsidR="00757AB2" w:rsidRDefault="00000000">
      <w:pPr>
        <w:pStyle w:val="FirstParagraph"/>
      </w:pPr>
      <w:r>
        <w:rPr>
          <w:noProof/>
        </w:rPr>
        <w:drawing>
          <wp:inline distT="0" distB="0" distL="0" distR="0" wp14:anchorId="22CA7CE1" wp14:editId="4D259496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eda_quant_files/figure-docx/dotplot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89C57" w14:textId="6ABA9823" w:rsidR="00757AB2" w:rsidRDefault="00000000">
      <w:pPr>
        <w:pStyle w:val="Compact"/>
        <w:numPr>
          <w:ilvl w:val="0"/>
          <w:numId w:val="5"/>
        </w:numPr>
      </w:pPr>
      <w:r>
        <w:t xml:space="preserve">What does each dot on the </w:t>
      </w:r>
      <w:proofErr w:type="spellStart"/>
      <w:r>
        <w:t>dotplot</w:t>
      </w:r>
      <w:proofErr w:type="spellEnd"/>
      <w:r>
        <w:t xml:space="preserve"> represent?</w:t>
      </w:r>
      <w:r w:rsidR="00DA3106">
        <w:br/>
      </w:r>
      <w:r w:rsidR="00DA3106">
        <w:br/>
      </w:r>
      <w:r w:rsidR="00DA3106" w:rsidRPr="00DA3106">
        <w:rPr>
          <w:color w:val="0070C0"/>
        </w:rPr>
        <w:t xml:space="preserve">Each dot is one movie, or the IMDb score for one movie. </w:t>
      </w:r>
      <w:r w:rsidR="00DA3106">
        <w:rPr>
          <w:color w:val="0070C0"/>
        </w:rPr>
        <w:br/>
      </w:r>
    </w:p>
    <w:p w14:paraId="5B127658" w14:textId="05A687AD" w:rsidR="00757AB2" w:rsidRDefault="00000000">
      <w:pPr>
        <w:pStyle w:val="Compact"/>
        <w:numPr>
          <w:ilvl w:val="0"/>
          <w:numId w:val="6"/>
        </w:numPr>
      </w:pPr>
      <w:r>
        <w:t>How would you describe the shape of the distribution of IMDb scores?</w:t>
      </w:r>
      <w:r w:rsidR="00DA3106">
        <w:br/>
      </w:r>
      <w:r w:rsidR="00DA3106">
        <w:br/>
      </w:r>
      <w:r w:rsidR="00DA3106" w:rsidRPr="00DA3106">
        <w:rPr>
          <w:color w:val="0070C0"/>
        </w:rPr>
        <w:t xml:space="preserve">The shape is unimodal (one peak) and left skewed (long left tail). </w:t>
      </w:r>
    </w:p>
    <w:p w14:paraId="6E52E568" w14:textId="77777777" w:rsidR="00757AB2" w:rsidRDefault="00000000">
      <w:r>
        <w:br w:type="page"/>
      </w:r>
    </w:p>
    <w:p w14:paraId="7D37C602" w14:textId="77777777" w:rsidR="00757AB2" w:rsidRDefault="00000000">
      <w:pPr>
        <w:pStyle w:val="Heading2"/>
      </w:pPr>
      <w:bookmarkStart w:id="5" w:name="histogram"/>
      <w:bookmarkEnd w:id="4"/>
      <w:r>
        <w:lastRenderedPageBreak/>
        <w:t>Histogram</w:t>
      </w:r>
    </w:p>
    <w:p w14:paraId="5FB4250C" w14:textId="77777777" w:rsidR="00757AB2" w:rsidRDefault="00000000">
      <w:pPr>
        <w:pStyle w:val="FirstParagraph"/>
      </w:pPr>
      <w:r>
        <w:t>To create a histogram of the IMDb scores, all we need to do is change the geometric object we are displaying on our plot! In a dotplot we use dots, but in a histogram we use bars. Notice, in the code below there are two changes:</w:t>
      </w:r>
    </w:p>
    <w:p w14:paraId="1CFE33F9" w14:textId="77777777" w:rsidR="00757AB2" w:rsidRDefault="00000000">
      <w:pPr>
        <w:pStyle w:val="Compact"/>
        <w:numPr>
          <w:ilvl w:val="0"/>
          <w:numId w:val="7"/>
        </w:numPr>
      </w:pPr>
      <w:r>
        <w:t xml:space="preserve">I am using </w:t>
      </w:r>
      <w:r>
        <w:rPr>
          <w:rStyle w:val="VerbatimChar"/>
        </w:rPr>
        <w:t>geom_histogram()</w:t>
      </w:r>
      <w:r>
        <w:t xml:space="preserve"> instead of </w:t>
      </w:r>
      <w:r>
        <w:rPr>
          <w:rStyle w:val="VerbatimChar"/>
        </w:rPr>
        <w:t>geom_dotplot()</w:t>
      </w:r>
    </w:p>
    <w:p w14:paraId="5F1C9F89" w14:textId="2F06A905" w:rsidR="00757AB2" w:rsidRDefault="00000000">
      <w:pPr>
        <w:pStyle w:val="Compact"/>
        <w:numPr>
          <w:ilvl w:val="0"/>
          <w:numId w:val="7"/>
        </w:numPr>
      </w:pPr>
      <w:r>
        <w:t xml:space="preserve">I am specifying how wide the bins of the histogram should be using </w:t>
      </w:r>
      <w:proofErr w:type="spellStart"/>
      <w:r>
        <w:rPr>
          <w:rStyle w:val="VerbatimChar"/>
        </w:rPr>
        <w:t>binwidth</w:t>
      </w:r>
      <w:proofErr w:type="spellEnd"/>
      <w:r>
        <w:rPr>
          <w:rStyle w:val="VerbatimChar"/>
        </w:rPr>
        <w:t xml:space="preserve"> = 0.6</w:t>
      </w:r>
      <w:r w:rsidR="00D50C6C">
        <w:rPr>
          <w:rStyle w:val="VerbatimChar"/>
        </w:rPr>
        <w:br/>
      </w:r>
    </w:p>
    <w:p w14:paraId="682140EE" w14:textId="77777777" w:rsidR="00757AB2" w:rsidRDefault="00000000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movie_ratings,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averageRating))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geom_histogram</w:t>
      </w:r>
      <w:r>
        <w:rPr>
          <w:rStyle w:val="NormalTok"/>
        </w:rPr>
        <w:t>(</w:t>
      </w:r>
      <w:r>
        <w:rPr>
          <w:rStyle w:val="AttributeTok"/>
        </w:rPr>
        <w:t>binwidth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"Score of Movies from 2016"</w:t>
      </w:r>
      <w:r>
        <w:rPr>
          <w:rStyle w:val="NormalTok"/>
        </w:rPr>
        <w:t xml:space="preserve">, </w:t>
      </w:r>
      <w:r>
        <w:rPr>
          <w:rStyle w:val="CommentTok"/>
        </w:rPr>
        <w:t># Title for plot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"IMDb Score"</w:t>
      </w:r>
      <w:r>
        <w:rPr>
          <w:rStyle w:val="NormalTok"/>
        </w:rPr>
        <w:t xml:space="preserve">, </w:t>
      </w:r>
      <w:r>
        <w:rPr>
          <w:rStyle w:val="CommentTok"/>
        </w:rPr>
        <w:t># Label for x axis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 </w:t>
      </w:r>
      <w:r>
        <w:rPr>
          <w:rStyle w:val="CommentTok"/>
        </w:rPr>
        <w:t># Label for y axis</w:t>
      </w:r>
      <w:r>
        <w:br/>
      </w:r>
      <w:r>
        <w:rPr>
          <w:rStyle w:val="NormalTok"/>
        </w:rPr>
        <w:t xml:space="preserve">       )</w:t>
      </w:r>
    </w:p>
    <w:p w14:paraId="5EC4D575" w14:textId="77777777" w:rsidR="00757AB2" w:rsidRDefault="00000000">
      <w:pPr>
        <w:pStyle w:val="FirstParagraph"/>
      </w:pPr>
      <w:r>
        <w:rPr>
          <w:noProof/>
        </w:rPr>
        <w:drawing>
          <wp:inline distT="0" distB="0" distL="0" distR="0" wp14:anchorId="35C217F5" wp14:editId="721DE732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eda_quant_files/figure-docx/histogram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DD207" w14:textId="3E642C49" w:rsidR="00757AB2" w:rsidRPr="00FA66B6" w:rsidRDefault="00000000">
      <w:pPr>
        <w:pStyle w:val="Compact"/>
        <w:numPr>
          <w:ilvl w:val="0"/>
          <w:numId w:val="8"/>
        </w:numPr>
        <w:rPr>
          <w:color w:val="0070C0"/>
        </w:rPr>
      </w:pPr>
      <w:r>
        <w:t xml:space="preserve">Why did I </w:t>
      </w:r>
      <w:r>
        <w:rPr>
          <w:b/>
          <w:bCs/>
        </w:rPr>
        <w:t>not</w:t>
      </w:r>
      <w:r>
        <w:t xml:space="preserve"> need to specify a </w:t>
      </w:r>
      <w:r>
        <w:rPr>
          <w:rStyle w:val="VerbatimChar"/>
        </w:rPr>
        <w:t>binwidth</w:t>
      </w:r>
      <w:r>
        <w:t xml:space="preserve"> in the dot plot I made?</w:t>
      </w:r>
      <w:r w:rsidR="00FA66B6">
        <w:br/>
      </w:r>
      <w:r w:rsidR="00FA66B6">
        <w:rPr>
          <w:color w:val="0070C0"/>
        </w:rPr>
        <w:br/>
      </w:r>
      <w:r w:rsidR="00FA66B6" w:rsidRPr="00FA66B6">
        <w:rPr>
          <w:color w:val="0070C0"/>
        </w:rPr>
        <w:t xml:space="preserve">Because each dot was plotted on its own! </w:t>
      </w:r>
    </w:p>
    <w:p w14:paraId="46E79C4E" w14:textId="77777777" w:rsidR="00FA66B6" w:rsidRDefault="00FA66B6" w:rsidP="00FA66B6">
      <w:pPr>
        <w:pStyle w:val="Compact"/>
        <w:ind w:left="720"/>
      </w:pPr>
    </w:p>
    <w:p w14:paraId="1EAF3F4C" w14:textId="20787766" w:rsidR="00757AB2" w:rsidRDefault="00000000">
      <w:pPr>
        <w:pStyle w:val="Compact"/>
        <w:numPr>
          <w:ilvl w:val="0"/>
          <w:numId w:val="9"/>
        </w:numPr>
      </w:pPr>
      <w:r>
        <w:t xml:space="preserve">Which range of IMDb scores have the </w:t>
      </w:r>
      <w:r>
        <w:rPr>
          <w:i/>
          <w:iCs/>
        </w:rPr>
        <w:t>highest</w:t>
      </w:r>
      <w:r>
        <w:t xml:space="preserve"> frequency?</w:t>
      </w:r>
      <w:r w:rsidR="00FA66B6">
        <w:br/>
      </w:r>
      <w:r w:rsidR="00FA66B6">
        <w:br/>
      </w:r>
      <w:r w:rsidR="00FA66B6" w:rsidRPr="00FA66B6">
        <w:rPr>
          <w:color w:val="0070C0"/>
        </w:rPr>
        <w:t xml:space="preserve">Movie scores between 6 and 8. </w:t>
      </w:r>
      <w:r w:rsidR="00FA66B6">
        <w:rPr>
          <w:color w:val="0070C0"/>
        </w:rPr>
        <w:br/>
      </w:r>
    </w:p>
    <w:p w14:paraId="441BF78A" w14:textId="0F47120E" w:rsidR="00757AB2" w:rsidRDefault="00000000">
      <w:pPr>
        <w:pStyle w:val="Compact"/>
        <w:numPr>
          <w:ilvl w:val="0"/>
          <w:numId w:val="10"/>
        </w:numPr>
      </w:pPr>
      <w:r>
        <w:lastRenderedPageBreak/>
        <w:t xml:space="preserve">What IMDB scores are movies </w:t>
      </w:r>
      <w:r>
        <w:rPr>
          <w:i/>
          <w:iCs/>
        </w:rPr>
        <w:t>rarely</w:t>
      </w:r>
      <w:r>
        <w:t xml:space="preserve"> rated?</w:t>
      </w:r>
      <w:r w:rsidR="00FA66B6">
        <w:br/>
      </w:r>
      <w:r w:rsidR="00FA66B6">
        <w:br/>
      </w:r>
      <w:r w:rsidR="00FA66B6" w:rsidRPr="00FA66B6">
        <w:rPr>
          <w:color w:val="0070C0"/>
        </w:rPr>
        <w:t xml:space="preserve">Scores less than 4 seem rare. </w:t>
      </w:r>
      <w:r w:rsidR="00FA66B6">
        <w:rPr>
          <w:color w:val="0070C0"/>
        </w:rPr>
        <w:br/>
      </w:r>
    </w:p>
    <w:p w14:paraId="7FF4340F" w14:textId="7422B2A8" w:rsidR="00757AB2" w:rsidRDefault="00000000">
      <w:pPr>
        <w:pStyle w:val="Compact"/>
        <w:numPr>
          <w:ilvl w:val="0"/>
          <w:numId w:val="11"/>
        </w:numPr>
      </w:pPr>
      <w:r>
        <w:t xml:space="preserve">Are there IMDB scores that were possible but </w:t>
      </w:r>
      <w:r>
        <w:rPr>
          <w:i/>
          <w:iCs/>
        </w:rPr>
        <w:t>no</w:t>
      </w:r>
      <w:r>
        <w:t xml:space="preserve"> movies in this sample were given those ratings?</w:t>
      </w:r>
      <w:r w:rsidR="00FA66B6">
        <w:br/>
      </w:r>
      <w:r w:rsidR="00FA66B6">
        <w:br/>
      </w:r>
      <w:r w:rsidR="00FA66B6" w:rsidRPr="00FA66B6">
        <w:rPr>
          <w:color w:val="0070C0"/>
        </w:rPr>
        <w:t xml:space="preserve">Yes! Movies can score up to 10 and as low as 0. This sample didn’t have ratings above 9 or below 2. </w:t>
      </w:r>
    </w:p>
    <w:p w14:paraId="567E15DD" w14:textId="77777777" w:rsidR="00757AB2" w:rsidRDefault="00000000">
      <w:pPr>
        <w:pStyle w:val="Heading2"/>
      </w:pPr>
      <w:bookmarkStart w:id="6" w:name="boxplot"/>
      <w:bookmarkEnd w:id="5"/>
      <w:r>
        <w:t>Boxplot</w:t>
      </w:r>
    </w:p>
    <w:p w14:paraId="5DB4AA25" w14:textId="77777777" w:rsidR="00753990" w:rsidRDefault="00000000">
      <w:pPr>
        <w:pStyle w:val="Compact"/>
        <w:numPr>
          <w:ilvl w:val="0"/>
          <w:numId w:val="12"/>
        </w:numPr>
      </w:pPr>
      <w:r>
        <w:t>Which five summary statistics are used to create a box plot?</w:t>
      </w:r>
    </w:p>
    <w:p w14:paraId="7AEB2F9A" w14:textId="77777777" w:rsidR="00753990" w:rsidRDefault="00753990" w:rsidP="00753990">
      <w:pPr>
        <w:pStyle w:val="Compact"/>
        <w:ind w:left="240"/>
      </w:pPr>
    </w:p>
    <w:p w14:paraId="158CF7B0" w14:textId="77777777" w:rsidR="00753990" w:rsidRPr="00A125BF" w:rsidRDefault="00753990" w:rsidP="00753990">
      <w:pPr>
        <w:pStyle w:val="Compact"/>
        <w:numPr>
          <w:ilvl w:val="0"/>
          <w:numId w:val="25"/>
        </w:numPr>
        <w:rPr>
          <w:color w:val="0070C0"/>
        </w:rPr>
      </w:pPr>
      <w:r w:rsidRPr="00A125BF">
        <w:rPr>
          <w:color w:val="0070C0"/>
        </w:rPr>
        <w:t>Minimum</w:t>
      </w:r>
    </w:p>
    <w:p w14:paraId="22B753F8" w14:textId="6E1D0C82" w:rsidR="00753990" w:rsidRPr="00A125BF" w:rsidRDefault="00753990" w:rsidP="00753990">
      <w:pPr>
        <w:pStyle w:val="Compact"/>
        <w:numPr>
          <w:ilvl w:val="0"/>
          <w:numId w:val="25"/>
        </w:numPr>
        <w:rPr>
          <w:color w:val="0070C0"/>
        </w:rPr>
      </w:pPr>
      <w:r w:rsidRPr="00A125BF">
        <w:rPr>
          <w:color w:val="0070C0"/>
        </w:rPr>
        <w:t>Quantile 1 (the 25</w:t>
      </w:r>
      <w:r w:rsidRPr="00A125BF">
        <w:rPr>
          <w:color w:val="0070C0"/>
          <w:vertAlign w:val="superscript"/>
        </w:rPr>
        <w:t>th</w:t>
      </w:r>
      <w:r w:rsidRPr="00A125BF">
        <w:rPr>
          <w:color w:val="0070C0"/>
        </w:rPr>
        <w:t xml:space="preserve"> percentile)</w:t>
      </w:r>
    </w:p>
    <w:p w14:paraId="3C0BA79D" w14:textId="77777777" w:rsidR="00753990" w:rsidRPr="00A125BF" w:rsidRDefault="00753990" w:rsidP="00753990">
      <w:pPr>
        <w:pStyle w:val="Compact"/>
        <w:numPr>
          <w:ilvl w:val="0"/>
          <w:numId w:val="25"/>
        </w:numPr>
        <w:rPr>
          <w:color w:val="0070C0"/>
        </w:rPr>
      </w:pPr>
      <w:r w:rsidRPr="00A125BF">
        <w:rPr>
          <w:color w:val="0070C0"/>
        </w:rPr>
        <w:t>Median</w:t>
      </w:r>
    </w:p>
    <w:p w14:paraId="7ECDD242" w14:textId="77777777" w:rsidR="00753990" w:rsidRPr="00A125BF" w:rsidRDefault="00753990" w:rsidP="00753990">
      <w:pPr>
        <w:pStyle w:val="Compact"/>
        <w:numPr>
          <w:ilvl w:val="0"/>
          <w:numId w:val="25"/>
        </w:numPr>
        <w:rPr>
          <w:color w:val="0070C0"/>
        </w:rPr>
      </w:pPr>
      <w:r w:rsidRPr="00A125BF">
        <w:rPr>
          <w:color w:val="0070C0"/>
        </w:rPr>
        <w:t>Quantile 3 (the 75</w:t>
      </w:r>
      <w:r w:rsidRPr="00A125BF">
        <w:rPr>
          <w:color w:val="0070C0"/>
          <w:vertAlign w:val="superscript"/>
        </w:rPr>
        <w:t>th</w:t>
      </w:r>
      <w:r w:rsidRPr="00A125BF">
        <w:rPr>
          <w:color w:val="0070C0"/>
        </w:rPr>
        <w:t xml:space="preserve"> percentile)</w:t>
      </w:r>
    </w:p>
    <w:p w14:paraId="3E19A736" w14:textId="540C8EE2" w:rsidR="00757AB2" w:rsidRDefault="00753990" w:rsidP="00753990">
      <w:pPr>
        <w:pStyle w:val="Compact"/>
        <w:numPr>
          <w:ilvl w:val="0"/>
          <w:numId w:val="25"/>
        </w:numPr>
      </w:pPr>
      <w:r w:rsidRPr="00A125BF">
        <w:rPr>
          <w:color w:val="0070C0"/>
        </w:rPr>
        <w:t>Maximum</w:t>
      </w:r>
      <w:r>
        <w:br/>
      </w:r>
    </w:p>
    <w:p w14:paraId="793099FB" w14:textId="77777777" w:rsidR="00757AB2" w:rsidRDefault="00000000">
      <w:r>
        <w:br w:type="page"/>
      </w:r>
    </w:p>
    <w:p w14:paraId="58902A71" w14:textId="77777777" w:rsidR="00757AB2" w:rsidRDefault="00000000">
      <w:pPr>
        <w:pStyle w:val="FirstParagraph"/>
      </w:pPr>
      <w:r>
        <w:lastRenderedPageBreak/>
        <w:t>In the code below I’ve provided you with all of the statistics you listed in #7.</w:t>
      </w:r>
    </w:p>
    <w:p w14:paraId="2DB91F6C" w14:textId="77777777" w:rsidR="00757AB2" w:rsidRDefault="00000000">
      <w:pPr>
        <w:pStyle w:val="SourceCode"/>
      </w:pPr>
      <w:r>
        <w:rPr>
          <w:rStyle w:val="FunctionTok"/>
        </w:rPr>
        <w:t>summarize</w:t>
      </w:r>
      <w:r>
        <w:rPr>
          <w:rStyle w:val="NormalTok"/>
        </w:rPr>
        <w:t>(movie_ratings,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min_score =</w:t>
      </w:r>
      <w:r>
        <w:rPr>
          <w:rStyle w:val="NormalTok"/>
        </w:rPr>
        <w:t xml:space="preserve"> </w:t>
      </w:r>
      <w:r>
        <w:rPr>
          <w:rStyle w:val="FunctionTok"/>
        </w:rPr>
        <w:t>min</w:t>
      </w:r>
      <w:r>
        <w:rPr>
          <w:rStyle w:val="NormalTok"/>
        </w:rPr>
        <w:t>(averageRating),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Q1_score =</w:t>
      </w:r>
      <w:r>
        <w:rPr>
          <w:rStyle w:val="NormalTok"/>
        </w:rPr>
        <w:t xml:space="preserve"> </w:t>
      </w:r>
      <w:r>
        <w:rPr>
          <w:rStyle w:val="FunctionTok"/>
        </w:rPr>
        <w:t>quantile</w:t>
      </w:r>
      <w:r>
        <w:rPr>
          <w:rStyle w:val="NormalTok"/>
        </w:rPr>
        <w:t xml:space="preserve">(averageRating, </w:t>
      </w:r>
      <w:r>
        <w:rPr>
          <w:rStyle w:val="FloatTok"/>
        </w:rPr>
        <w:t>0.25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median_score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 xml:space="preserve">(averageRating),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Q3_score =</w:t>
      </w:r>
      <w:r>
        <w:rPr>
          <w:rStyle w:val="NormalTok"/>
        </w:rPr>
        <w:t xml:space="preserve"> </w:t>
      </w:r>
      <w:r>
        <w:rPr>
          <w:rStyle w:val="FunctionTok"/>
        </w:rPr>
        <w:t>quantile</w:t>
      </w:r>
      <w:r>
        <w:rPr>
          <w:rStyle w:val="NormalTok"/>
        </w:rPr>
        <w:t xml:space="preserve">(averageRating, 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max_score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(averageRating)</w:t>
      </w:r>
      <w:r>
        <w:br/>
      </w:r>
      <w:r>
        <w:rPr>
          <w:rStyle w:val="NormalTok"/>
        </w:rPr>
        <w:t xml:space="preserve">          )</w:t>
      </w:r>
    </w:p>
    <w:p w14:paraId="31F73B11" w14:textId="77777777" w:rsidR="00757AB2" w:rsidRDefault="00000000">
      <w:pPr>
        <w:pStyle w:val="SourceCode"/>
      </w:pPr>
      <w:r>
        <w:rPr>
          <w:rStyle w:val="VerbatimChar"/>
        </w:rPr>
        <w:t># A tibble: 1 × 5</w:t>
      </w:r>
      <w:r>
        <w:br/>
      </w:r>
      <w:r>
        <w:rPr>
          <w:rStyle w:val="VerbatimChar"/>
        </w:rPr>
        <w:t xml:space="preserve">  min_score Q1_score median_score Q3_score max_score</w:t>
      </w:r>
      <w:r>
        <w:br/>
      </w:r>
      <w:r>
        <w:rPr>
          <w:rStyle w:val="VerbatimChar"/>
        </w:rPr>
        <w:t xml:space="preserve">      &lt;dbl&gt;    &lt;dbl&gt;        &lt;dbl&gt;    &lt;dbl&gt;     &lt;dbl&gt;</w:t>
      </w:r>
      <w:r>
        <w:br/>
      </w:r>
      <w:r>
        <w:rPr>
          <w:rStyle w:val="VerbatimChar"/>
        </w:rPr>
        <w:t>1       1.9      6.1            7      7.6       9.2</w:t>
      </w:r>
    </w:p>
    <w:p w14:paraId="74A1C3EE" w14:textId="268E4F3A" w:rsidR="00757AB2" w:rsidRDefault="00000000">
      <w:pPr>
        <w:pStyle w:val="Compact"/>
        <w:numPr>
          <w:ilvl w:val="0"/>
          <w:numId w:val="14"/>
        </w:numPr>
      </w:pPr>
      <w:r>
        <w:t>Using the summary statistics provided, sketch a box plot of IMDb scores. Be sure to label the axes!</w:t>
      </w:r>
      <w:r w:rsidR="00A70C44">
        <w:br/>
      </w:r>
      <w:r w:rsidR="00A70C44">
        <w:br/>
      </w:r>
      <w:r w:rsidR="00A70C44">
        <w:br/>
      </w:r>
      <w:r w:rsidR="00195111">
        <w:rPr>
          <w:noProof/>
        </w:rPr>
        <w:drawing>
          <wp:inline distT="0" distB="0" distL="0" distR="0" wp14:anchorId="3C822C14" wp14:editId="348313FA">
            <wp:extent cx="3371850" cy="2528888"/>
            <wp:effectExtent l="0" t="0" r="0" b="508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66" cy="25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C44">
        <w:br/>
      </w:r>
    </w:p>
    <w:p w14:paraId="7CE6699C" w14:textId="3C57FCF0" w:rsidR="00757AB2" w:rsidRDefault="00000000">
      <w:pPr>
        <w:pStyle w:val="Compact"/>
        <w:numPr>
          <w:ilvl w:val="0"/>
          <w:numId w:val="15"/>
        </w:numPr>
      </w:pPr>
      <w:r>
        <w:t>How do you decide if a value is an “outlier” when creating a boxplot?</w:t>
      </w:r>
      <w:r w:rsidR="00FD1723">
        <w:br/>
      </w:r>
      <w:r w:rsidR="00FD1723">
        <w:br/>
      </w:r>
      <w:r w:rsidR="00FD1723" w:rsidRPr="00FD1723">
        <w:rPr>
          <w:color w:val="0070C0"/>
        </w:rPr>
        <w:t xml:space="preserve">You check if the value is outside the “fences,” which are calculated as Q1 - 1.5xIQR and  Q3 + 1.5xIQR. Any value lower than the lower fence or above the upper fence is considered an outlier. </w:t>
      </w:r>
      <w:r w:rsidR="00A70C44">
        <w:br/>
      </w:r>
      <w:r w:rsidR="00A70C44">
        <w:br/>
      </w:r>
    </w:p>
    <w:p w14:paraId="2E6E7218" w14:textId="77777777" w:rsidR="00757AB2" w:rsidRDefault="00000000">
      <w:pPr>
        <w:pStyle w:val="FirstParagraph"/>
      </w:pPr>
      <w:r>
        <w:t>In the code below, I’m providing you with the top 3 and the bottom 3 IMDb scores.</w:t>
      </w:r>
    </w:p>
    <w:p w14:paraId="5E1BD643" w14:textId="77777777" w:rsidR="00757AB2" w:rsidRDefault="00000000">
      <w:pPr>
        <w:pStyle w:val="BodyText"/>
      </w:pPr>
      <w:r>
        <w:rPr>
          <w:b/>
          <w:bCs/>
        </w:rPr>
        <w:t>Bottom 3:</w:t>
      </w:r>
    </w:p>
    <w:p w14:paraId="6CF7B67B" w14:textId="77777777" w:rsidR="00757AB2" w:rsidRDefault="00000000">
      <w:pPr>
        <w:pStyle w:val="SourceCode"/>
      </w:pPr>
      <w:r>
        <w:rPr>
          <w:rStyle w:val="NormalTok"/>
        </w:rPr>
        <w:lastRenderedPageBreak/>
        <w:t xml:space="preserve">movie_ratings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(averageRating)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slice_min</w:t>
      </w:r>
      <w:r>
        <w:rPr>
          <w:rStyle w:val="NormalTok"/>
        </w:rPr>
        <w:t>(</w:t>
      </w:r>
      <w:r>
        <w:rPr>
          <w:rStyle w:val="AttributeTok"/>
        </w:rPr>
        <w:t>order_by =</w:t>
      </w:r>
      <w:r>
        <w:rPr>
          <w:rStyle w:val="NormalTok"/>
        </w:rPr>
        <w:t xml:space="preserve"> averageRating, 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76208D55" w14:textId="77777777" w:rsidR="00757AB2" w:rsidRDefault="00000000">
      <w:pPr>
        <w:pStyle w:val="SourceCode"/>
      </w:pPr>
      <w:r>
        <w:rPr>
          <w:rStyle w:val="VerbatimChar"/>
        </w:rPr>
        <w:t># A tibble: 3 × 1</w:t>
      </w:r>
      <w:r>
        <w:br/>
      </w:r>
      <w:r>
        <w:rPr>
          <w:rStyle w:val="VerbatimChar"/>
        </w:rPr>
        <w:t xml:space="preserve">  averageRating</w:t>
      </w:r>
      <w:r>
        <w:br/>
      </w:r>
      <w:r>
        <w:rPr>
          <w:rStyle w:val="VerbatimChar"/>
        </w:rPr>
        <w:t xml:space="preserve">          &lt;dbl&gt;</w:t>
      </w:r>
      <w:r>
        <w:br/>
      </w:r>
      <w:r>
        <w:rPr>
          <w:rStyle w:val="VerbatimChar"/>
        </w:rPr>
        <w:t>1           1.9</w:t>
      </w:r>
      <w:r>
        <w:br/>
      </w:r>
      <w:r>
        <w:rPr>
          <w:rStyle w:val="VerbatimChar"/>
        </w:rPr>
        <w:t>2           2.7</w:t>
      </w:r>
      <w:r>
        <w:br/>
      </w:r>
      <w:r>
        <w:rPr>
          <w:rStyle w:val="VerbatimChar"/>
        </w:rPr>
        <w:t>3           2.9</w:t>
      </w:r>
    </w:p>
    <w:p w14:paraId="59DAF16F" w14:textId="77777777" w:rsidR="00757AB2" w:rsidRDefault="00000000">
      <w:pPr>
        <w:pStyle w:val="FirstParagraph"/>
      </w:pPr>
      <w:r>
        <w:rPr>
          <w:b/>
          <w:bCs/>
        </w:rPr>
        <w:t>Top 3:</w:t>
      </w:r>
    </w:p>
    <w:p w14:paraId="3F6D1D65" w14:textId="77777777" w:rsidR="00757AB2" w:rsidRDefault="00000000">
      <w:pPr>
        <w:pStyle w:val="SourceCode"/>
      </w:pPr>
      <w:r>
        <w:rPr>
          <w:rStyle w:val="NormalTok"/>
        </w:rPr>
        <w:t xml:space="preserve">movie_ratings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(averageRating)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slice_max</w:t>
      </w:r>
      <w:r>
        <w:rPr>
          <w:rStyle w:val="NormalTok"/>
        </w:rPr>
        <w:t>(</w:t>
      </w:r>
      <w:r>
        <w:rPr>
          <w:rStyle w:val="AttributeTok"/>
        </w:rPr>
        <w:t>order_by =</w:t>
      </w:r>
      <w:r>
        <w:rPr>
          <w:rStyle w:val="NormalTok"/>
        </w:rPr>
        <w:t xml:space="preserve"> averageRating, 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580D7F03" w14:textId="77777777" w:rsidR="00757AB2" w:rsidRDefault="00000000">
      <w:pPr>
        <w:pStyle w:val="SourceCode"/>
      </w:pPr>
      <w:r>
        <w:rPr>
          <w:rStyle w:val="VerbatimChar"/>
        </w:rPr>
        <w:t># A tibble: 6 × 1</w:t>
      </w:r>
      <w:r>
        <w:br/>
      </w:r>
      <w:r>
        <w:rPr>
          <w:rStyle w:val="VerbatimChar"/>
        </w:rPr>
        <w:t xml:space="preserve">  averageRating</w:t>
      </w:r>
      <w:r>
        <w:br/>
      </w:r>
      <w:r>
        <w:rPr>
          <w:rStyle w:val="VerbatimChar"/>
        </w:rPr>
        <w:t xml:space="preserve">          &lt;dbl&gt;</w:t>
      </w:r>
      <w:r>
        <w:br/>
      </w:r>
      <w:r>
        <w:rPr>
          <w:rStyle w:val="VerbatimChar"/>
        </w:rPr>
        <w:t>1           9.2</w:t>
      </w:r>
      <w:r>
        <w:br/>
      </w:r>
      <w:r>
        <w:rPr>
          <w:rStyle w:val="VerbatimChar"/>
        </w:rPr>
        <w:t>2           8.9</w:t>
      </w:r>
      <w:r>
        <w:br/>
      </w:r>
      <w:r>
        <w:rPr>
          <w:rStyle w:val="VerbatimChar"/>
        </w:rPr>
        <w:t>3           8.7</w:t>
      </w:r>
      <w:r>
        <w:br/>
      </w:r>
      <w:r>
        <w:rPr>
          <w:rStyle w:val="VerbatimChar"/>
        </w:rPr>
        <w:t>4           8.7</w:t>
      </w:r>
      <w:r>
        <w:br/>
      </w:r>
      <w:r>
        <w:rPr>
          <w:rStyle w:val="VerbatimChar"/>
        </w:rPr>
        <w:t>5           8.7</w:t>
      </w:r>
      <w:r>
        <w:br/>
      </w:r>
      <w:r>
        <w:rPr>
          <w:rStyle w:val="VerbatimChar"/>
        </w:rPr>
        <w:t>6           8.7</w:t>
      </w:r>
    </w:p>
    <w:p w14:paraId="4291D02B" w14:textId="5CD686BC" w:rsidR="00757AB2" w:rsidRDefault="00000000" w:rsidP="00195111">
      <w:pPr>
        <w:pStyle w:val="Compact"/>
        <w:numPr>
          <w:ilvl w:val="0"/>
          <w:numId w:val="16"/>
        </w:numPr>
      </w:pPr>
      <w:r>
        <w:t>Revisit your previous boxplot to decide if any observations should be plotted as outliers.</w:t>
      </w:r>
      <w:r w:rsidR="00195111">
        <w:t xml:space="preserve"> </w:t>
      </w:r>
      <w:r>
        <w:t xml:space="preserve">(Modify your previous plot) </w:t>
      </w:r>
    </w:p>
    <w:p w14:paraId="2CFBD4CE" w14:textId="471B4127" w:rsidR="00195111" w:rsidRDefault="00195111" w:rsidP="00195111">
      <w:pPr>
        <w:pStyle w:val="Compact"/>
      </w:pPr>
    </w:p>
    <w:p w14:paraId="7B9F609D" w14:textId="1047F8BF" w:rsidR="00195111" w:rsidRPr="0060667D" w:rsidRDefault="00195111" w:rsidP="00195111">
      <w:pPr>
        <w:pStyle w:val="Compact"/>
        <w:rPr>
          <w:color w:val="0070C0"/>
        </w:rPr>
      </w:pPr>
      <w:r w:rsidRPr="0060667D">
        <w:rPr>
          <w:color w:val="0070C0"/>
        </w:rPr>
        <w:t xml:space="preserve">The upper end of the plot didn’t </w:t>
      </w:r>
      <w:proofErr w:type="gramStart"/>
      <w:r w:rsidRPr="0060667D">
        <w:rPr>
          <w:color w:val="0070C0"/>
        </w:rPr>
        <w:t>change, since</w:t>
      </w:r>
      <w:proofErr w:type="gramEnd"/>
      <w:r w:rsidRPr="0060667D">
        <w:rPr>
          <w:color w:val="0070C0"/>
        </w:rPr>
        <w:t xml:space="preserve"> the upper fence is 9.85. The lower end did change, since the three lowest values are below the lower fence (3,85). </w:t>
      </w:r>
    </w:p>
    <w:p w14:paraId="341E83E4" w14:textId="1221755F" w:rsidR="00195111" w:rsidRDefault="00195111" w:rsidP="00195111">
      <w:pPr>
        <w:pStyle w:val="Compact"/>
      </w:pPr>
    </w:p>
    <w:p w14:paraId="28A07A5B" w14:textId="30CF6680" w:rsidR="00195111" w:rsidRDefault="0060667D" w:rsidP="00195111">
      <w:pPr>
        <w:pStyle w:val="Compact"/>
      </w:pPr>
      <w:r>
        <w:rPr>
          <w:noProof/>
        </w:rPr>
        <w:lastRenderedPageBreak/>
        <w:drawing>
          <wp:inline distT="0" distB="0" distL="0" distR="0" wp14:anchorId="1F9C0E66" wp14:editId="48D6F20F">
            <wp:extent cx="4000500" cy="3000375"/>
            <wp:effectExtent l="0" t="0" r="0" b="952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521" cy="30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D59D" w14:textId="24825225" w:rsidR="00757AB2" w:rsidRDefault="00D56AC0">
      <w:pPr>
        <w:pStyle w:val="Heading2"/>
      </w:pPr>
      <w:bookmarkStart w:id="7" w:name="plot-comparison"/>
      <w:bookmarkEnd w:id="6"/>
      <w:r>
        <w:br/>
      </w:r>
      <w:r w:rsidR="00000000">
        <w:t>Plot Comparison</w:t>
      </w:r>
    </w:p>
    <w:p w14:paraId="686ED9A0" w14:textId="77777777" w:rsidR="00757AB2" w:rsidRDefault="00000000">
      <w:pPr>
        <w:pStyle w:val="Compact"/>
        <w:numPr>
          <w:ilvl w:val="0"/>
          <w:numId w:val="17"/>
        </w:numPr>
      </w:pPr>
      <w:r>
        <w:t>Compare the three graphs of IMDb scores created above.</w:t>
      </w:r>
    </w:p>
    <w:p w14:paraId="7F9FB70C" w14:textId="02A06A0A" w:rsidR="00757AB2" w:rsidRDefault="00000000">
      <w:pPr>
        <w:pStyle w:val="Compact"/>
        <w:numPr>
          <w:ilvl w:val="0"/>
          <w:numId w:val="18"/>
        </w:numPr>
      </w:pPr>
      <w:r>
        <w:t>Which graph(s) show the shape of the distribution?</w:t>
      </w:r>
      <w:r w:rsidR="00C9614D">
        <w:br/>
      </w:r>
      <w:r w:rsidR="00C9614D">
        <w:rPr>
          <w:color w:val="0070C0"/>
        </w:rPr>
        <w:br/>
      </w:r>
      <w:r w:rsidR="00C9614D" w:rsidRPr="00C9614D">
        <w:rPr>
          <w:color w:val="0070C0"/>
        </w:rPr>
        <w:t xml:space="preserve">Both the </w:t>
      </w:r>
      <w:proofErr w:type="spellStart"/>
      <w:r w:rsidR="00C9614D" w:rsidRPr="00C9614D">
        <w:rPr>
          <w:color w:val="0070C0"/>
        </w:rPr>
        <w:t>dotplot</w:t>
      </w:r>
      <w:proofErr w:type="spellEnd"/>
      <w:r w:rsidR="00C9614D" w:rsidRPr="00C9614D">
        <w:rPr>
          <w:color w:val="0070C0"/>
        </w:rPr>
        <w:t xml:space="preserve"> and the histogram show the shape. </w:t>
      </w:r>
      <w:r w:rsidR="00C9614D">
        <w:rPr>
          <w:color w:val="0070C0"/>
        </w:rPr>
        <w:br/>
      </w:r>
    </w:p>
    <w:p w14:paraId="2D3E4517" w14:textId="29B7C5C3" w:rsidR="00757AB2" w:rsidRDefault="00000000">
      <w:pPr>
        <w:pStyle w:val="Compact"/>
        <w:numPr>
          <w:ilvl w:val="0"/>
          <w:numId w:val="19"/>
        </w:numPr>
      </w:pPr>
      <w:r>
        <w:t>Which graph(s) show the outliers of the distribution?</w:t>
      </w:r>
      <w:r w:rsidR="00C9614D">
        <w:br/>
      </w:r>
      <w:r w:rsidR="00C9614D">
        <w:br/>
      </w:r>
      <w:r w:rsidR="00C9614D" w:rsidRPr="00C9614D">
        <w:rPr>
          <w:color w:val="0070C0"/>
        </w:rPr>
        <w:t xml:space="preserve">The boxplot is the easiest for seeing outliers, but they are still noticeable in the </w:t>
      </w:r>
      <w:proofErr w:type="spellStart"/>
      <w:r w:rsidR="00C9614D" w:rsidRPr="00C9614D">
        <w:rPr>
          <w:color w:val="0070C0"/>
        </w:rPr>
        <w:t>dotplot</w:t>
      </w:r>
      <w:proofErr w:type="spellEnd"/>
      <w:r w:rsidR="00C9614D" w:rsidRPr="00C9614D">
        <w:rPr>
          <w:color w:val="0070C0"/>
        </w:rPr>
        <w:t xml:space="preserve"> and histogram. </w:t>
      </w:r>
      <w:r w:rsidR="00C9614D">
        <w:rPr>
          <w:color w:val="0070C0"/>
        </w:rPr>
        <w:br/>
      </w:r>
    </w:p>
    <w:p w14:paraId="48ED5567" w14:textId="205D6151" w:rsidR="00757AB2" w:rsidRDefault="00000000">
      <w:pPr>
        <w:pStyle w:val="Compact"/>
        <w:numPr>
          <w:ilvl w:val="0"/>
          <w:numId w:val="20"/>
        </w:numPr>
      </w:pPr>
      <w:r>
        <w:t xml:space="preserve">Which graph plots the </w:t>
      </w:r>
      <w:r>
        <w:rPr>
          <w:i/>
          <w:iCs/>
        </w:rPr>
        <w:t>raw</w:t>
      </w:r>
      <w:r>
        <w:t xml:space="preserve"> data (individual observations)?</w:t>
      </w:r>
      <w:r w:rsidR="00C9614D">
        <w:br/>
      </w:r>
    </w:p>
    <w:p w14:paraId="396B2715" w14:textId="716D793A" w:rsidR="00C9614D" w:rsidRPr="00C9614D" w:rsidRDefault="00C9614D" w:rsidP="00C9614D">
      <w:pPr>
        <w:pStyle w:val="Compact"/>
        <w:ind w:left="720"/>
        <w:rPr>
          <w:color w:val="0070C0"/>
        </w:rPr>
      </w:pPr>
      <w:r w:rsidRPr="00C9614D">
        <w:rPr>
          <w:color w:val="0070C0"/>
        </w:rPr>
        <w:t xml:space="preserve">Only the </w:t>
      </w:r>
      <w:proofErr w:type="spellStart"/>
      <w:r w:rsidRPr="00C9614D">
        <w:rPr>
          <w:color w:val="0070C0"/>
        </w:rPr>
        <w:t>dotplot</w:t>
      </w:r>
      <w:proofErr w:type="spellEnd"/>
      <w:r w:rsidRPr="00C9614D">
        <w:rPr>
          <w:color w:val="0070C0"/>
        </w:rPr>
        <w:t xml:space="preserve"> shows the individual observations. </w:t>
      </w:r>
    </w:p>
    <w:p w14:paraId="53F22649" w14:textId="77777777" w:rsidR="00757AB2" w:rsidRDefault="00000000">
      <w:pPr>
        <w:pStyle w:val="Heading2"/>
      </w:pPr>
      <w:bookmarkStart w:id="8" w:name="X7943894b47a4f2fb872b0b38602ce97a17e26a4"/>
      <w:bookmarkEnd w:id="7"/>
      <w:r>
        <w:t>Summarizing a single quantitative variable</w:t>
      </w:r>
    </w:p>
    <w:p w14:paraId="0BB39E82" w14:textId="77777777" w:rsidR="00757AB2" w:rsidRDefault="00000000">
      <w:pPr>
        <w:pStyle w:val="Compact"/>
        <w:numPr>
          <w:ilvl w:val="0"/>
          <w:numId w:val="21"/>
        </w:numPr>
      </w:pPr>
      <w:r>
        <w:t xml:space="preserve">Based on the distributions provided, do you believe the </w:t>
      </w:r>
      <w:r>
        <w:rPr>
          <w:i/>
          <w:iCs/>
        </w:rPr>
        <w:t>mean</w:t>
      </w:r>
      <w:r>
        <w:t xml:space="preserve"> IMDb score will be greater or less than the median? Explain why!</w:t>
      </w:r>
    </w:p>
    <w:p w14:paraId="04D4887E" w14:textId="77777777" w:rsidR="00757AB2" w:rsidRDefault="00000000">
      <w:pPr>
        <w:pStyle w:val="FirstParagraph"/>
      </w:pPr>
      <w:r>
        <w:t>In the code below I’ve calculated the standard deviation of the IMDb scores.</w:t>
      </w:r>
    </w:p>
    <w:p w14:paraId="68850424" w14:textId="77777777" w:rsidR="00757AB2" w:rsidRDefault="00000000">
      <w:pPr>
        <w:pStyle w:val="SourceCode"/>
      </w:pPr>
      <w:r>
        <w:rPr>
          <w:rStyle w:val="FunctionTok"/>
        </w:rPr>
        <w:t>summarize</w:t>
      </w:r>
      <w:r>
        <w:rPr>
          <w:rStyle w:val="NormalTok"/>
        </w:rPr>
        <w:t xml:space="preserve">(movie_ratings,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sd_score =</w:t>
      </w:r>
      <w:r>
        <w:rPr>
          <w:rStyle w:val="NormalTok"/>
        </w:rPr>
        <w:t xml:space="preserve"> </w:t>
      </w:r>
      <w:r>
        <w:rPr>
          <w:rStyle w:val="FunctionTok"/>
        </w:rPr>
        <w:t>sd</w:t>
      </w:r>
      <w:r>
        <w:rPr>
          <w:rStyle w:val="NormalTok"/>
        </w:rPr>
        <w:t>(averageRating)</w:t>
      </w:r>
      <w:r>
        <w:br/>
      </w:r>
      <w:r>
        <w:rPr>
          <w:rStyle w:val="NormalTok"/>
        </w:rPr>
        <w:t xml:space="preserve">          )</w:t>
      </w:r>
    </w:p>
    <w:p w14:paraId="51FCC606" w14:textId="77777777" w:rsidR="00757AB2" w:rsidRDefault="00000000">
      <w:pPr>
        <w:pStyle w:val="SourceCode"/>
      </w:pPr>
      <w:r>
        <w:rPr>
          <w:rStyle w:val="VerbatimChar"/>
        </w:rPr>
        <w:t># A tibble: 1 × 1</w:t>
      </w:r>
      <w:r>
        <w:br/>
      </w:r>
      <w:r>
        <w:rPr>
          <w:rStyle w:val="VerbatimChar"/>
        </w:rPr>
        <w:t xml:space="preserve">  sd_score</w:t>
      </w:r>
      <w:r>
        <w:br/>
      </w:r>
      <w:r>
        <w:rPr>
          <w:rStyle w:val="VerbatimChar"/>
        </w:rPr>
        <w:lastRenderedPageBreak/>
        <w:t xml:space="preserve">     &lt;dbl&gt;</w:t>
      </w:r>
      <w:r>
        <w:br/>
      </w:r>
      <w:r>
        <w:rPr>
          <w:rStyle w:val="VerbatimChar"/>
        </w:rPr>
        <w:t>1     1.25</w:t>
      </w:r>
    </w:p>
    <w:p w14:paraId="6945B210" w14:textId="71A8E02D" w:rsidR="00757AB2" w:rsidRPr="00A70C44" w:rsidRDefault="00000000">
      <w:pPr>
        <w:pStyle w:val="Compact"/>
        <w:numPr>
          <w:ilvl w:val="0"/>
          <w:numId w:val="22"/>
        </w:numPr>
        <w:rPr>
          <w:color w:val="0070C0"/>
        </w:rPr>
      </w:pPr>
      <w:r>
        <w:t>Interpret the value of the standard deviation in the context of these data.</w:t>
      </w:r>
      <w:r w:rsidR="00A70C44">
        <w:br/>
      </w:r>
      <w:r w:rsidR="00A70C44">
        <w:br/>
      </w:r>
      <w:r w:rsidR="00A70C44" w:rsidRPr="00A70C44">
        <w:rPr>
          <w:color w:val="0070C0"/>
        </w:rPr>
        <w:t xml:space="preserve">We expect that </w:t>
      </w:r>
      <w:r w:rsidR="00A70C44" w:rsidRPr="00A70C44">
        <w:rPr>
          <w:b/>
          <w:bCs/>
          <w:i/>
          <w:iCs/>
          <w:color w:val="0070C0"/>
        </w:rPr>
        <w:t>most</w:t>
      </w:r>
      <w:r w:rsidR="00A70C44" w:rsidRPr="00A70C44">
        <w:rPr>
          <w:color w:val="0070C0"/>
        </w:rPr>
        <w:t xml:space="preserve"> of the movie ratings to fall about 1.25 away from the mean movie rating.  </w:t>
      </w:r>
    </w:p>
    <w:bookmarkEnd w:id="8"/>
    <w:p w14:paraId="6BFE9F12" w14:textId="46F58D7A" w:rsidR="00757AB2" w:rsidRPr="00A70C44" w:rsidRDefault="00757AB2" w:rsidP="00A70C44">
      <w:pPr>
        <w:rPr>
          <w:color w:val="0070C0"/>
        </w:rPr>
      </w:pPr>
    </w:p>
    <w:sectPr w:rsidR="00757AB2" w:rsidRPr="00A70C4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0B235" w14:textId="77777777" w:rsidR="00E65B6D" w:rsidRDefault="00E65B6D">
      <w:pPr>
        <w:spacing w:after="0"/>
      </w:pPr>
      <w:r>
        <w:separator/>
      </w:r>
    </w:p>
  </w:endnote>
  <w:endnote w:type="continuationSeparator" w:id="0">
    <w:p w14:paraId="419FE0EF" w14:textId="77777777" w:rsidR="00E65B6D" w:rsidRDefault="00E65B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E8F87" w14:textId="77777777" w:rsidR="00E65B6D" w:rsidRDefault="00E65B6D">
      <w:r>
        <w:separator/>
      </w:r>
    </w:p>
  </w:footnote>
  <w:footnote w:type="continuationSeparator" w:id="0">
    <w:p w14:paraId="6E346428" w14:textId="77777777" w:rsidR="00E65B6D" w:rsidRDefault="00E65B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2963CC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34A417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D92E663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142C62D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8588122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76041D2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A0DEF0E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6"/>
    <w:multiLevelType w:val="multilevel"/>
    <w:tmpl w:val="050E2F9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7"/>
    <w:multiLevelType w:val="multilevel"/>
    <w:tmpl w:val="2AF0905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8"/>
    <w:multiLevelType w:val="multilevel"/>
    <w:tmpl w:val="D0665456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19"/>
    <w:multiLevelType w:val="multilevel"/>
    <w:tmpl w:val="95543EA4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CFE067F8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1"/>
    <w:multiLevelType w:val="multilevel"/>
    <w:tmpl w:val="1A50F29E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2"/>
    <w:multiLevelType w:val="multilevel"/>
    <w:tmpl w:val="F596FD3A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3"/>
    <w:multiLevelType w:val="multilevel"/>
    <w:tmpl w:val="6FB612AA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2C057587"/>
    <w:multiLevelType w:val="hybridMultilevel"/>
    <w:tmpl w:val="10280A2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6" w15:restartNumberingAfterBreak="0">
    <w:nsid w:val="46E626B7"/>
    <w:multiLevelType w:val="hybridMultilevel"/>
    <w:tmpl w:val="D1565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581346">
    <w:abstractNumId w:val="0"/>
  </w:num>
  <w:num w:numId="2" w16cid:durableId="1271821383">
    <w:abstractNumId w:val="1"/>
  </w:num>
  <w:num w:numId="3" w16cid:durableId="1036779801">
    <w:abstractNumId w:val="1"/>
  </w:num>
  <w:num w:numId="4" w16cid:durableId="3747370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6475201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 w16cid:durableId="662396212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 w16cid:durableId="383875567">
    <w:abstractNumId w:val="1"/>
  </w:num>
  <w:num w:numId="8" w16cid:durableId="1534532313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 w16cid:durableId="210699888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 w16cid:durableId="813526347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 w16cid:durableId="706562969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" w16cid:durableId="1520268792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 w16cid:durableId="2090225172">
    <w:abstractNumId w:val="1"/>
  </w:num>
  <w:num w:numId="14" w16cid:durableId="1106197750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5" w16cid:durableId="2009673782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6" w16cid:durableId="1542285718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7" w16cid:durableId="861212384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8" w16cid:durableId="942960205">
    <w:abstractNumId w:val="1"/>
  </w:num>
  <w:num w:numId="19" w16cid:durableId="309939685">
    <w:abstractNumId w:val="1"/>
  </w:num>
  <w:num w:numId="20" w16cid:durableId="1384981810">
    <w:abstractNumId w:val="1"/>
  </w:num>
  <w:num w:numId="21" w16cid:durableId="463347855">
    <w:abstractNumId w:val="1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22" w16cid:durableId="1525513884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23" w16cid:durableId="21188647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60720525">
    <w:abstractNumId w:val="16"/>
  </w:num>
  <w:num w:numId="25" w16cid:durableId="6193818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B2"/>
    <w:rsid w:val="00195111"/>
    <w:rsid w:val="002B75C7"/>
    <w:rsid w:val="004A791C"/>
    <w:rsid w:val="0060667D"/>
    <w:rsid w:val="00753990"/>
    <w:rsid w:val="00757AB2"/>
    <w:rsid w:val="00947756"/>
    <w:rsid w:val="00A125BF"/>
    <w:rsid w:val="00A70C44"/>
    <w:rsid w:val="00C11748"/>
    <w:rsid w:val="00C9614D"/>
    <w:rsid w:val="00CF3034"/>
    <w:rsid w:val="00D50C6C"/>
    <w:rsid w:val="00D56AC0"/>
    <w:rsid w:val="00DA3106"/>
    <w:rsid w:val="00E65B6D"/>
    <w:rsid w:val="00FA66B6"/>
    <w:rsid w:val="00FD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F123"/>
  <w15:docId w15:val="{DB009CF4-D5CE-4164-A203-089A513FC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38097-646C-4C18-AD43-D0945C21B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958</Words>
  <Characters>5466</Characters>
  <Application>Microsoft Office Word</Application>
  <DocSecurity>0</DocSecurity>
  <Lines>45</Lines>
  <Paragraphs>12</Paragraphs>
  <ScaleCrop>false</ScaleCrop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Exploring Quantitative Variables: IMDb Movie Reviews</dc:title>
  <dc:creator>Your Name: _______________</dc:creator>
  <cp:keywords/>
  <cp:lastModifiedBy>Allison Theobold</cp:lastModifiedBy>
  <cp:revision>16</cp:revision>
  <dcterms:created xsi:type="dcterms:W3CDTF">2022-10-03T01:35:00Z</dcterms:created>
  <dcterms:modified xsi:type="dcterms:W3CDTF">2022-10-03T03:35:00Z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September 27, 2022</vt:lpwstr>
  </property>
  <property fmtid="{D5CDD505-2E9C-101B-9397-08002B2CF9AE}" pid="6" name="editor">
    <vt:lpwstr>visual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