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Basic</w:t>
      </w:r>
      <w:r>
        <w:t xml:space="preserve"> </w:t>
      </w:r>
      <w:r>
        <w:t xml:space="preserve">Regression</w:t>
      </w:r>
    </w:p>
    <w:bookmarkStart w:id="25" w:name="modern-dive-chapter-5"/>
    <w:p>
      <w:pPr>
        <w:pStyle w:val="Heading1"/>
      </w:pPr>
      <w:hyperlink r:id="rId20">
        <w:r>
          <w:rPr>
            <w:rStyle w:val="Hyperlink"/>
          </w:rPr>
          <w:t xml:space="preserve">Modern Dive Chapter 5</w:t>
        </w:r>
      </w:hyperlink>
    </w:p>
    <w:p>
      <w:pPr>
        <w:pStyle w:val="FirstParagraph"/>
      </w:pPr>
      <w:r>
        <w:t xml:space="preserve">In Statistics we like to call our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variable the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variable. What</w:t>
      </w:r>
      <w:r>
        <w:t xml:space="preserve"> </w:t>
      </w:r>
      <w:r>
        <w:t xml:space="preserve">are some other names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can be called?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In Statistics we like to call our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variable the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variable. What</w:t>
      </w:r>
      <w:r>
        <w:t xml:space="preserve"> </w:t>
      </w:r>
      <w:r>
        <w:t xml:space="preserve">are some other names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called?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difference between</w:t>
      </w:r>
      <w:r>
        <w:t xml:space="preserve"> </w:t>
      </w:r>
      <w:r>
        <w:t xml:space="preserve">“</w:t>
      </w:r>
      <w:r>
        <w:t xml:space="preserve">explanatory modeling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predictive modeling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“</w:t>
      </w:r>
      <w:r>
        <w:t xml:space="preserve">basic</w:t>
      </w:r>
      <w:r>
        <w:t xml:space="preserve">”</w:t>
      </w:r>
      <w:r>
        <w:t xml:space="preserve"> </w:t>
      </w:r>
      <w:r>
        <w:t xml:space="preserve">/ simple linear regression, how many explanatory variables are</w:t>
      </w:r>
      <w:r>
        <w:t xml:space="preserve"> </w:t>
      </w:r>
      <w:r>
        <w:t xml:space="preserve">included in the model?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In linear regression, what type of variable must our response</w:t>
      </w:r>
      <w:r>
        <w:t xml:space="preserve"> </w:t>
      </w:r>
      <w:r>
        <w:rPr>
          <w:bCs/>
          <w:b/>
        </w:rPr>
        <w:t xml:space="preserve">always</w:t>
      </w:r>
      <w:r>
        <w:t xml:space="preserve"> </w:t>
      </w:r>
      <w:r>
        <w:t xml:space="preserve">be?</w:t>
      </w:r>
    </w:p>
    <w:p>
      <w:pPr>
        <w:pStyle w:val="BodyText"/>
      </w:pPr>
      <w:r>
        <w:t xml:space="preserve"> </w:t>
      </w:r>
    </w:p>
    <w:bookmarkStart w:id="21" w:name="one-numerical-explanatory-variable"/>
    <w:p>
      <w:pPr>
        <w:pStyle w:val="Heading2"/>
      </w:pPr>
      <w:r>
        <w:t xml:space="preserve">5.1 – One Numerical Explanatory Variable</w:t>
      </w:r>
    </w:p>
    <w:p>
      <w:pPr>
        <w:pStyle w:val="FirstParagraph"/>
      </w:pPr>
      <w:r>
        <w:t xml:space="preserve">What is the response variable for the evaluation study? What is the explanatory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</w:t>
      </w:r>
      <w:r>
        <w:t xml:space="preserve"> </w:t>
      </w:r>
      <w:r>
        <w:t xml:space="preserve">“</w:t>
      </w:r>
      <w:r>
        <w:t xml:space="preserve">EDA</w:t>
      </w:r>
      <w:r>
        <w:t xml:space="preserve">”</w:t>
      </w:r>
      <w:r>
        <w:t xml:space="preserve">? Why should you do EDA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you analyze your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evals_ch5</w:t>
      </w:r>
      <w:r>
        <w:t xml:space="preserve"> </w:t>
      </w:r>
      <w:r>
        <w:t xml:space="preserve">dataset, can an instructor appear more than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statistics does the</w:t>
      </w:r>
      <w:r>
        <w:t xml:space="preserve"> </w:t>
      </w:r>
      <w:r>
        <w:rPr>
          <w:rStyle w:val="VerbatimChar"/>
        </w:rPr>
        <w:t xml:space="preserve">skim()</w:t>
      </w:r>
      <w:r>
        <w:t xml:space="preserve"> </w:t>
      </w:r>
      <w:r>
        <w:t xml:space="preserve">function output?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a</w:t>
      </w:r>
      <w:r>
        <w:t xml:space="preserve"> </w:t>
      </w:r>
      <w:r>
        <w:rPr>
          <w:iCs/>
          <w:i/>
        </w:rPr>
        <w:t xml:space="preserve">correlation coefficient</w:t>
      </w:r>
      <w:r>
        <w:t xml:space="preserve"> </w:t>
      </w:r>
      <w:r>
        <w:t xml:space="preserve">measure? Specifically, what type of</w:t>
      </w:r>
      <w:r>
        <w:t xml:space="preserve"> </w:t>
      </w:r>
      <w:r>
        <w:t xml:space="preserve">relationship?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For correlation coefficients:</w:t>
      </w:r>
    </w:p>
    <w:p>
      <w:pPr>
        <w:numPr>
          <w:ilvl w:val="0"/>
          <w:numId w:val="1001"/>
        </w:numPr>
      </w:pPr>
      <w:r>
        <w:t xml:space="preserve">values near -1 indicate:</w:t>
      </w:r>
    </w:p>
    <w:p>
      <w:pPr>
        <w:numPr>
          <w:ilvl w:val="0"/>
          <w:numId w:val="1001"/>
        </w:numPr>
      </w:pPr>
      <w:r>
        <w:t xml:space="preserve">values near +1 indicate:</w:t>
      </w:r>
    </w:p>
    <w:p>
      <w:pPr>
        <w:numPr>
          <w:ilvl w:val="0"/>
          <w:numId w:val="1001"/>
        </w:numPr>
      </w:pPr>
      <w:r>
        <w:t xml:space="preserve">values near 0 indicate:</w:t>
      </w:r>
    </w:p>
    <w:p>
      <w:pPr>
        <w:pStyle w:val="FirstParagraph"/>
      </w:pPr>
    </w:p>
    <w:bookmarkEnd w:id="21"/>
    <w:bookmarkStart w:id="22" w:name="one-categorical-explanatory-variable"/>
    <w:p>
      <w:pPr>
        <w:pStyle w:val="Heading2"/>
      </w:pPr>
      <w:r>
        <w:t xml:space="preserve">5.2 – One Categorical Explanatory Variable</w:t>
      </w:r>
    </w:p>
    <w:bookmarkEnd w:id="22"/>
    <w:bookmarkStart w:id="23" w:name="related-topics"/>
    <w:p>
      <w:pPr>
        <w:pStyle w:val="Heading2"/>
      </w:pPr>
      <w:r>
        <w:t xml:space="preserve">5.3 – Related Topics</w:t>
      </w:r>
    </w:p>
    <w:bookmarkEnd w:id="23"/>
    <w:bookmarkStart w:id="24" w:name="conclusion"/>
    <w:p>
      <w:pPr>
        <w:pStyle w:val="Heading2"/>
      </w:pPr>
      <w:r>
        <w:t xml:space="preserve">5.4 – Conclusion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oderndive.com/5-regress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oderndive.com/5-regress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Reading Guide: Basic Regression</dc:title>
  <dc:creator/>
  <cp:keywords/>
  <dcterms:created xsi:type="dcterms:W3CDTF">2023-01-27T20:11:02Z</dcterms:created>
  <dcterms:modified xsi:type="dcterms:W3CDTF">2023-01-27T20:11:02Z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