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Qualitative</w:t>
      </w:r>
      <w:r>
        <w:t xml:space="preserve"> </w:t>
      </w:r>
      <w:r>
        <w:t xml:space="preserve">Methods</w:t>
      </w:r>
      <w:r>
        <w:t xml:space="preserve"> </w:t>
      </w:r>
      <w:r>
        <w:t xml:space="preserve">for</w:t>
      </w:r>
      <w:r>
        <w:t xml:space="preserve"> </w:t>
      </w:r>
      <w:r>
        <w:t xml:space="preserve">Research</w:t>
      </w:r>
      <w:r>
        <w:t xml:space="preserve"> </w:t>
      </w:r>
      <w:r>
        <w:t xml:space="preserve">in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Education</w:t>
      </w:r>
    </w:p>
    <w:bookmarkStart w:id="20" w:name="the-block-model-schulte2008"/>
    <w:p>
      <w:pPr>
        <w:pStyle w:val="Heading2"/>
      </w:pPr>
      <w:r>
        <w:t xml:space="preserve">The Block Model</w:t>
      </w:r>
      <w:r>
        <w:t xml:space="preserve"> </w:t>
      </w:r>
      <w:r>
        <w:t xml:space="preserve">(Schulte 2008)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61"/>
        <w:gridCol w:w="1952"/>
        <w:gridCol w:w="1952"/>
        <w:gridCol w:w="195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Text Surface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 Execution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Macrostructure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Understanding the overall structure of the 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Understanding the</w:t>
            </w:r>
            <w:r>
              <w:t xml:space="preserve"> </w:t>
            </w:r>
            <w:r>
              <w:t xml:space="preserve">“</w:t>
            </w:r>
            <w:r>
              <w:t xml:space="preserve">algorithm</w:t>
            </w:r>
            <w:r>
              <w:t xml:space="preserve">”</w:t>
            </w:r>
            <w:r>
              <w:t xml:space="preserve"> </w:t>
            </w:r>
            <w:r>
              <w:t xml:space="preserve">of the 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Understanding the goal / purpose of the program (in its context)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References between blocks, e.g., method calls, object creation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Sequence of method calls, object sequence diagrams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Understanding how sub-goals are related to goals, how function is achieved by subfunctions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Blocks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Regions of interest (ROI) that syntactically or semantically build a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 of a block, a method, or a ROI (as a sequence of statements)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 of a block, may be seen as a sub-goal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Atoms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elements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 of a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 of a statement, only understandable in context</w:t>
            </w:r>
          </w:p>
        </w:tc>
      </w:tr>
    </w:tbl>
    <w:bookmarkEnd w:id="20"/>
    <w:bookmarkStart w:id="21" w:name="students-coding-process"/>
    <w:p>
      <w:pPr>
        <w:pStyle w:val="Heading2"/>
      </w:pPr>
      <w:r>
        <w:t xml:space="preserve">Student’s Coding Process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Student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plot(EarlyLengthAge$meanLE∼EarlyLengthAge$Age, las = 1, ylab = “Fork Length (mm)”, xlab  = “Age”)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plot(x = predictionTimesD,       y = prediction,       type = “l,       col = “blue”,       xlab = “”,       ylab = “”,       ylim = c(0, 0.08),       main = “Mesocosm D”,       las =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lines(EarlyLengthAge$meanLE∼EarlyLengthAge$Age)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points(timed, obsD, pch = 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points(MidLengthAge$meanLM∼MidLengthAge$Age, col = "red")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title(ylab = expression(paste("Tracer "^15, N[2], ":Ar")), line = 2.5, font.sub = 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lines(MidLengthAge$meanLM∼MidLengthAge$Age, col = "red")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title(xlab = "Time (days)",       line = 2, font.sub = 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legend(15, 600, legend = c("1998-2003", "2006-2017"), col = c(“black”, “red”), lty = 1:1, cex = 0.8)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legend("bottomright",          legend = c("Modeled", "Measured"),          lty = c("solid", NA),          col = c("blue", "black"),         pch = c(NA, 19))</w:t>
            </w:r>
          </w:p>
        </w:tc>
      </w:tr>
    </w:tbl>
    <w:bookmarkEnd w:id="21"/>
    <w:bookmarkStart w:id="25" w:name="references"/>
    <w:p>
      <w:pPr>
        <w:pStyle w:val="Heading2"/>
      </w:pPr>
      <w:r>
        <w:t xml:space="preserve">References</w:t>
      </w:r>
    </w:p>
    <w:bookmarkStart w:id="24" w:name="refs"/>
    <w:bookmarkStart w:id="23" w:name="ref-schulte2008"/>
    <w:p>
      <w:pPr>
        <w:pStyle w:val="Bibliography"/>
      </w:pPr>
      <w:r>
        <w:t xml:space="preserve">Schulte, Carsten. 2008.</w:t>
      </w:r>
      <w:r>
        <w:t xml:space="preserve"> </w:t>
      </w:r>
      <w:r>
        <w:t xml:space="preserve">“Block Model.”</w:t>
      </w:r>
      <w:r>
        <w:t xml:space="preserve"> </w:t>
      </w:r>
      <w:r>
        <w:rPr>
          <w:iCs/>
          <w:i/>
        </w:rPr>
        <w:t xml:space="preserve">Proceedings of the Fourth International Workshop on Computing Education Research</w:t>
      </w:r>
      <w:r>
        <w:t xml:space="preserve">, September.</w:t>
      </w:r>
      <w:r>
        <w:t xml:space="preserve"> </w:t>
      </w:r>
      <w:hyperlink r:id="rId22">
        <w:r>
          <w:rPr>
            <w:rStyle w:val="Hyperlink"/>
          </w:rPr>
          <w:t xml:space="preserve">https://doi.org/10.1145/1404520.1404535</w:t>
        </w:r>
      </w:hyperlink>
      <w:r>
        <w:t xml:space="preserve">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145/1404520.14045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145/1404520.14045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Qualitative Methods for Research in Data Science Education</dc:title>
  <dc:creator/>
  <cp:keywords/>
  <dcterms:created xsi:type="dcterms:W3CDTF">2023-04-20T23:39:27Z</dcterms:created>
  <dcterms:modified xsi:type="dcterms:W3CDTF">2023-04-20T23:39:27Z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