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78934C34" w14:textId="77777777" w:rsidR="00052055" w:rsidRDefault="00052055" w:rsidP="0075479E">
      <w:pPr>
        <w:spacing w:before="280" w:after="280" w:line="360" w:lineRule="atLeast"/>
        <w:jc w:val="left"/>
        <w:rPr>
          <w:b/>
          <w:bCs/>
          <w:color w:val="C00300"/>
          <w:sz w:val="28"/>
          <w:szCs w:val="28"/>
        </w:rPr>
      </w:pPr>
      <w:r w:rsidRPr="00052055">
        <w:rPr>
          <w:b/>
          <w:bCs/>
          <w:color w:val="C00300"/>
          <w:sz w:val="28"/>
          <w:szCs w:val="28"/>
        </w:rPr>
        <w:lastRenderedPageBreak/>
        <w:t>{services_list}</w:t>
      </w:r>
    </w:p>
    <w:p w14:paraId="352046A7" w14:textId="501CB68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42494C8" w14:textId="6BB2B653" w:rsidR="00191D16" w:rsidRDefault="00191D16" w:rsidP="00191D16">
      <w:pPr>
        <w:jc w:val="left"/>
        <w:sectPr w:rsidR="00191D16">
          <w:pgSz w:w="11905" w:h="16837"/>
          <w:pgMar w:top="1440" w:right="1440" w:bottom="1440" w:left="1440" w:header="720" w:footer="720" w:gutter="0"/>
          <w:cols w:space="720"/>
        </w:sectPr>
      </w:pP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r>
              <w:t>cyberthreatintelligence</w:t>
            </w:r>
            <w:r w:rsidRPr="00E3006D">
              <w:t xml:space="preserve"> }</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r>
              <w:t>cyberthreatintelligence</w:t>
            </w:r>
            <w:r w:rsidRPr="00191D16">
              <w:t xml:space="preserve"> }</w:t>
            </w:r>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{/mobileapplicationtesting}</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{/phishingsimulation}</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{/redteamassessment}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{/securecodereview}</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{/silversubscription}</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{/firewallreview}</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{/vulnerabilityassessment}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{/apipenetrationtesting}</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{/bronzesubscription}</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{/cloudassessment}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{/cyberawareness}</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{/cyberessential}</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{/cyberessentialsplus}</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{/goldsubscription}</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{/infrastructuretesting}</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Testing{/wapt}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r w:rsidR="00714954" w:rsidRPr="00714954">
              <w:t>manager_name</w:t>
            </w:r>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r w:rsidR="00714954" w:rsidRPr="00714954">
              <w:t>manager_contact</w:t>
            </w:r>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r w:rsidR="00714954" w:rsidRPr="00714954">
              <w:t>manager_email</w:t>
            </w:r>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r w:rsidR="00714954" w:rsidRPr="00714954">
              <w:t>company_name</w:t>
            </w:r>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r w:rsidR="00714954" w:rsidRPr="00714954">
              <w:t>client_name</w:t>
            </w:r>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r w:rsidR="00714954" w:rsidRPr="00714954">
              <w:t>company_number</w:t>
            </w:r>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r w:rsidR="00714954" w:rsidRPr="00714954">
              <w:t>client_email</w:t>
            </w:r>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r w:rsidR="00497A27">
        <w:t>company_name</w:t>
      </w:r>
      <w:r w:rsidR="008137AE">
        <w:t>}</w:t>
      </w:r>
      <w:r>
        <w:t xml:space="preserve"> and contains information that should be considered the confidential property of Red Team Partners.</w:t>
      </w:r>
    </w:p>
    <w:p w14:paraId="5926C210" w14:textId="2E19AA80" w:rsidR="00D5460E" w:rsidRDefault="00A97AAE" w:rsidP="000C2CCE">
      <w:pPr>
        <w:spacing w:after="280" w:line="300" w:lineRule="atLeast"/>
        <w:jc w:val="left"/>
      </w:pPr>
      <w:r>
        <w:t xml:space="preserve">Red Team Partners gives permission to internally and to any other body where </w:t>
      </w:r>
      <w:r w:rsidR="00376805">
        <w:t xml:space="preserve">{services_list} </w:t>
      </w:r>
      <w:r>
        <w:t>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67976BA9" w:rsidR="00D5460E" w:rsidRDefault="008137AE" w:rsidP="000C2CCE">
      <w:pPr>
        <w:spacing w:after="280" w:line="300" w:lineRule="atLeast"/>
        <w:jc w:val="left"/>
      </w:pPr>
      <w:r>
        <w:t>{</w:t>
      </w:r>
      <w:r w:rsidR="00497A27">
        <w:t>company_name</w:t>
      </w:r>
      <w:r>
        <w:t>}</w:t>
      </w:r>
      <w:r w:rsidR="00A97AAE">
        <w:t xml:space="preserve"> has requested Red Team Partners to conduct </w:t>
      </w:r>
      <w:r w:rsidR="00CF693C">
        <w:t>{services_list}</w:t>
      </w:r>
      <w:r w:rsidR="00A97AAE">
        <w:t xml:space="preserve">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Red Team Partners has a team of specialists with rich experience in assessing security postures and finding vulnerabilities in organisations that are driving a cyber security strategy. Red Team Partners' world class team focuses exclusively on some of the most important cyber security movements within an organisation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r w:rsidR="00497A27">
        <w:t>company_name</w:t>
      </w:r>
      <w:r w:rsidR="008137AE">
        <w:t>}</w:t>
      </w:r>
      <w:r>
        <w:t xml:space="preserve"> to help work together in assisting the security and maturity of the organisation. Our worldwide team of specialists allows us to work within timeframes that best suit you, including a 24-hour turnaround time for those immediate scenarios.</w:t>
      </w:r>
    </w:p>
    <w:p w14:paraId="41F30C80" w14:textId="5DA0DC81" w:rsidR="00D5460E" w:rsidRDefault="00A97AAE" w:rsidP="000C2CCE">
      <w:pPr>
        <w:spacing w:after="280" w:line="300" w:lineRule="atLeast"/>
        <w:jc w:val="left"/>
      </w:pPr>
      <w:r>
        <w:t xml:space="preserve">For </w:t>
      </w:r>
      <w:r w:rsidR="008137AE">
        <w:t>{</w:t>
      </w:r>
      <w:r w:rsidR="00497A27">
        <w:t>company_name</w:t>
      </w:r>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w:t>
      </w:r>
      <w:r w:rsidR="006F5CC9">
        <w:t>–</w:t>
      </w:r>
      <w:r>
        <w:t xml:space="preserve"> </w:t>
      </w:r>
      <w:r w:rsidR="006F5CC9">
        <w:t>{services_list}</w:t>
      </w:r>
      <w:r>
        <w:t xml:space="preserve"> which will allow </w:t>
      </w:r>
      <w:r w:rsidR="000B464C">
        <w:t>{company_name}</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5E0D6CB6"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81553A">
        <w:t>{services_list}</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55B79EDD" w:rsidR="00D5460E" w:rsidRDefault="008137AE" w:rsidP="000C2CCE">
      <w:pPr>
        <w:spacing w:after="280" w:line="300" w:lineRule="atLeast"/>
        <w:jc w:val="left"/>
      </w:pPr>
      <w:r>
        <w:t>{</w:t>
      </w:r>
      <w:r w:rsidR="00497A27">
        <w:t>company_name</w:t>
      </w:r>
      <w:r>
        <w:t>}</w:t>
      </w:r>
      <w:r w:rsidR="00A97AAE">
        <w:t xml:space="preserve"> has requested Red Team Partners to conduct cyber security assessment for their company. Red Team Partners and </w:t>
      </w:r>
      <w:r>
        <w:t>{</w:t>
      </w:r>
      <w:r w:rsidR="00497A27">
        <w:t>company_name</w:t>
      </w:r>
      <w:r>
        <w:t>}</w:t>
      </w:r>
      <w:r w:rsidR="00A97AAE">
        <w:t xml:space="preserve"> have identified the need the following services: </w:t>
      </w:r>
      <w:r w:rsidR="00E700F5">
        <w:t>{services_list}</w:t>
      </w:r>
      <w:r w:rsidR="00A97AAE">
        <w:t>.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{/cyberthreatintelligence}</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{/mobileapplicationtesting}</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{/phishingsimulation}</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{/redteamassessment}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r w:rsidRPr="00057D47">
              <w:t>firewallreview</w:t>
            </w:r>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{/securecodereview}</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{/silversubscription}</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{/vulnerabilityassessment}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{/apipenetrationtesting}</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{/bronzesubscription}</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{/cloudassessment}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{/cyberawareness}</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{/cyberessential}</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{/cyberessentialsplus}</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{/goldsubscription}</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{/infrastructuretesting}</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{/wapt}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r w:rsidRPr="008A14DD">
        <w:t>premium_service</w:t>
      </w:r>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{/evening_test}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{/weekend_holiday}</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{/onsite_delivery}</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{/mobileapplicationtesting}</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{/vulnerabilityassessment}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E700F5"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r>
              <w:t>Open source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r>
              <w:rPr>
                <w:color w:val="FFFFFF"/>
              </w:rPr>
              <w:t xml:space="preserve">Testssl </w:t>
            </w:r>
          </w:p>
        </w:tc>
        <w:tc>
          <w:tcPr>
            <w:tcW w:w="4000" w:type="dxa"/>
            <w:vAlign w:val="center"/>
          </w:tcPr>
          <w:p w14:paraId="692CC14D" w14:textId="77777777" w:rsidR="00D5460E" w:rsidRDefault="00A97AAE" w:rsidP="000C2CCE">
            <w:pPr>
              <w:jc w:val="left"/>
            </w:pPr>
            <w:r>
              <w:t>Open source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r>
              <w:rPr>
                <w:color w:val="FFFFFF"/>
              </w:rPr>
              <w:t xml:space="preserve">Dirbuster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r>
              <w:rPr>
                <w:color w:val="FFFFFF"/>
              </w:rPr>
              <w:t xml:space="preserve">Nikto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Using an intelligence-led approach has long been accepted as best practice in the realm of conventional security. Without it, organisations will invariably defend against too little, because they don’t understand the threats they face, or try to defend against all potential threats – an unsustainable approach that may also impair the organisation’s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summarised: </w:t>
      </w:r>
    </w:p>
    <w:p w14:paraId="48AB5608" w14:textId="77777777" w:rsidR="007D5D4F" w:rsidRDefault="007D5D4F" w:rsidP="007D5D4F">
      <w:pPr>
        <w:spacing w:after="280" w:line="300" w:lineRule="atLeast"/>
        <w:jc w:val="left"/>
      </w:pPr>
      <w:r>
        <w:rPr>
          <w:b/>
          <w:bCs/>
        </w:rPr>
        <w:t xml:space="preserve">Operational threat intelligence </w:t>
      </w:r>
      <w:r>
        <w:t>often relates to details of potential impending operations against an organisation.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Centres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Cyber threat intelligence suppliers should draw from a wide range of different sources to enable them to provide a rounded and holistic understanding of the threats that organisations face. This is particularly true because the range of cyber adversaries most organisations face are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 xml:space="preserve">Indicators of compromise (IoCs)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such as information from member-only hacking forums frequented by cybercriminals. These sources can provide valuable insight into the tools and services advertised and requested by cybercriminals, as well as identifying which exploits are being discussed to enable patch prioritisation.</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organisation,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such as exploit databases, can provide insight into which exploits are available for adoption by threat actors, and which vulnerabilities should be prioritised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{/cyberthreatintelligence}</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r>
        <w:t>Open Source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(PTFIoT)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r w:rsidRPr="00C841E8">
        <w:t>firewallreview</w:t>
      </w:r>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r>
        <w:t>Open Source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(PTFIoT)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r w:rsidRPr="0062519B">
        <w:t>wapt</w:t>
      </w:r>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Red Team Partners would ensure that your business and the data you hold is protected and secure from the threat of cyber-attack and insider risk, and that your company’s security posture will minimise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Programme” is a progressive programme to help you achieve </w:t>
      </w:r>
      <w:r>
        <w:lastRenderedPageBreak/>
        <w:t>implementation and compliance with those standards as your organisational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Following our Cyber Security Steps Programme,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(PTFIoT)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r>
        <w:t>Apktool, dex2jar, Android Studio, JD-Gui, Frida</w:t>
      </w:r>
    </w:p>
    <w:p w14:paraId="6DA3EADC" w14:textId="77777777" w:rsidR="007D5D4F" w:rsidRDefault="007D5D4F" w:rsidP="007D5D4F">
      <w:pPr>
        <w:numPr>
          <w:ilvl w:val="0"/>
          <w:numId w:val="10"/>
        </w:numPr>
        <w:jc w:val="left"/>
      </w:pPr>
      <w:r>
        <w:t>Hopper App, Xcode, iExplorer, SQLite Studio</w:t>
      </w:r>
    </w:p>
    <w:p w14:paraId="4475DF90" w14:textId="77777777" w:rsidR="007D5D4F" w:rsidRDefault="007D5D4F" w:rsidP="007D5D4F">
      <w:pPr>
        <w:numPr>
          <w:ilvl w:val="0"/>
          <w:numId w:val="10"/>
        </w:numPr>
        <w:jc w:val="left"/>
      </w:pPr>
      <w:r>
        <w:t>adb, ssh, Cydia, Pangu, TaiG, cycript,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r>
        <w:t>TRed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{/mobileapplicationtesting}</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{/phishingsimulation}</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The role of the Red Team is to provide an attacker-like approach to the organisation, this approach consists of network detection and system vulnerabilities. The overall aim of the red team is to gain system/network/data access. Organisations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Red Team Partners will use open-source intelligence tools to collect and identify a target profile of your organisation.</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Based on available threat intelligence gathered, Red Team Partners will devise a series of attack scenarios against the critical functions and key data to simulate real-world threats to your organisation</w:t>
      </w:r>
    </w:p>
    <w:p w14:paraId="2006D982" w14:textId="77777777" w:rsidR="007D5D4F" w:rsidRDefault="007D5D4F" w:rsidP="007D5D4F">
      <w:pPr>
        <w:numPr>
          <w:ilvl w:val="0"/>
          <w:numId w:val="13"/>
        </w:numPr>
        <w:jc w:val="left"/>
      </w:pPr>
      <w:r>
        <w:t>Red Team Partners will conduct an offensive campaign against the identified critical functions of your organisation to gain a foothold within the organisation.</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Crawling of online sources to locate employee names, e-mail format and compile a list of employees for further targeting. – organisation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If Phishing / Physical does not provide network access, organisation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Mapping of organisations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Achieve persistence on the organisations network to access it externally.</w:t>
      </w:r>
    </w:p>
    <w:p w14:paraId="2746669E" w14:textId="77777777" w:rsidR="007D5D4F" w:rsidRDefault="007D5D4F" w:rsidP="007D5D4F">
      <w:pPr>
        <w:numPr>
          <w:ilvl w:val="0"/>
          <w:numId w:val="12"/>
        </w:numPr>
        <w:jc w:val="left"/>
      </w:pPr>
      <w:r>
        <w:rPr>
          <w:b/>
          <w:bCs/>
        </w:rPr>
        <w:t xml:space="preserve">Lateral Movement - </w:t>
      </w:r>
      <w:r>
        <w:t>Silently move around the organisations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{/redteamassessment}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r>
        <w:t>Open Source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(PTFIoT)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User and role based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Strong separation between data and client side scripts</w:t>
            </w:r>
          </w:p>
          <w:p w14:paraId="7989BBEC" w14:textId="77777777" w:rsidR="007D5D4F" w:rsidRDefault="007D5D4F" w:rsidP="008A0502">
            <w:pPr>
              <w:numPr>
                <w:ilvl w:val="0"/>
                <w:numId w:val="14"/>
              </w:numPr>
              <w:jc w:val="left"/>
            </w:pPr>
            <w:r>
              <w:rPr>
                <w:sz w:val="20"/>
                <w:szCs w:val="20"/>
              </w:rPr>
              <w:t>Data should be checked for special characters before being passed to SQL, LDAP, OS and third party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When exceptions occur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{/securecodereview}</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{/silversubscription}</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r>
        <w:t>Open Source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(PTFIoT)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{/vulnerabilityassessment}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(PTFIoT)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{/apipenetrationtesting}</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testing</w:t>
      </w:r>
      <w:r>
        <w:t xml:space="preserve">  </w:t>
      </w:r>
      <w:r w:rsidRPr="004F7E11">
        <w:t>by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{/bronzesubscription}</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r>
        <w:t>Open Source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(PTFIoT)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r>
        <w:t>hreat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{/cloudassessment}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{/cyberawareness}</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Protect your organisation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{/cyberessential}</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{/cyberessentialsplus}</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{/goldsubscription}</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r>
        <w:t>Open Source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(PTFIoT)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{/infrastructuretesting}</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a high level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breakdown of vulnerabilities found during testing phase including exploitation probability, technical fix and risk mitigation advice. Prioritised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Our tests are conducted manually rather than using automated scanning tools. These techniques are specialised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One of the main pillars of Red Team Partners is understanding the long-term partnership with organisations.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29AECB17">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BF6FB" w14:textId="77777777" w:rsidR="00DD2E1B" w:rsidRDefault="00DD2E1B">
      <w:pPr>
        <w:spacing w:after="0"/>
      </w:pPr>
      <w:r>
        <w:separator/>
      </w:r>
    </w:p>
  </w:endnote>
  <w:endnote w:type="continuationSeparator" w:id="0">
    <w:p w14:paraId="4E60CA0D" w14:textId="77777777" w:rsidR="00DD2E1B" w:rsidRDefault="00DD2E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22152" w14:textId="77777777" w:rsidR="00DD2E1B" w:rsidRDefault="00DD2E1B">
      <w:pPr>
        <w:spacing w:after="0"/>
      </w:pPr>
      <w:r>
        <w:separator/>
      </w:r>
    </w:p>
  </w:footnote>
  <w:footnote w:type="continuationSeparator" w:id="0">
    <w:p w14:paraId="74CA510D" w14:textId="77777777" w:rsidR="00DD2E1B" w:rsidRDefault="00DD2E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2055"/>
    <w:rsid w:val="0005470E"/>
    <w:rsid w:val="00057D47"/>
    <w:rsid w:val="00085529"/>
    <w:rsid w:val="000A4901"/>
    <w:rsid w:val="000B2266"/>
    <w:rsid w:val="000B464C"/>
    <w:rsid w:val="000C2CCE"/>
    <w:rsid w:val="000D592A"/>
    <w:rsid w:val="000F1FC1"/>
    <w:rsid w:val="000F36DE"/>
    <w:rsid w:val="001141F9"/>
    <w:rsid w:val="00122C78"/>
    <w:rsid w:val="00135D28"/>
    <w:rsid w:val="0016418D"/>
    <w:rsid w:val="00191D16"/>
    <w:rsid w:val="001B3A96"/>
    <w:rsid w:val="001D4C7C"/>
    <w:rsid w:val="001F03C3"/>
    <w:rsid w:val="00215F04"/>
    <w:rsid w:val="00220540"/>
    <w:rsid w:val="00227C11"/>
    <w:rsid w:val="00243294"/>
    <w:rsid w:val="002E1A89"/>
    <w:rsid w:val="0031117F"/>
    <w:rsid w:val="003119FA"/>
    <w:rsid w:val="003166DB"/>
    <w:rsid w:val="00324AFE"/>
    <w:rsid w:val="0034413B"/>
    <w:rsid w:val="00345FAE"/>
    <w:rsid w:val="00347F2A"/>
    <w:rsid w:val="00376805"/>
    <w:rsid w:val="00385724"/>
    <w:rsid w:val="003A5E20"/>
    <w:rsid w:val="003B0E13"/>
    <w:rsid w:val="003C0DE7"/>
    <w:rsid w:val="003E4F66"/>
    <w:rsid w:val="00410C54"/>
    <w:rsid w:val="00417876"/>
    <w:rsid w:val="0044694E"/>
    <w:rsid w:val="00467CFF"/>
    <w:rsid w:val="00482FE1"/>
    <w:rsid w:val="00497A27"/>
    <w:rsid w:val="004B5C74"/>
    <w:rsid w:val="004C6496"/>
    <w:rsid w:val="004E3CB5"/>
    <w:rsid w:val="004F4B30"/>
    <w:rsid w:val="00514700"/>
    <w:rsid w:val="00550B93"/>
    <w:rsid w:val="00582AB3"/>
    <w:rsid w:val="0059107C"/>
    <w:rsid w:val="005B258B"/>
    <w:rsid w:val="00600976"/>
    <w:rsid w:val="00606BB7"/>
    <w:rsid w:val="00622A0A"/>
    <w:rsid w:val="0062519B"/>
    <w:rsid w:val="0063269A"/>
    <w:rsid w:val="006C423C"/>
    <w:rsid w:val="006C6A51"/>
    <w:rsid w:val="006F5CC9"/>
    <w:rsid w:val="00706D6D"/>
    <w:rsid w:val="00712D70"/>
    <w:rsid w:val="00714954"/>
    <w:rsid w:val="00727B59"/>
    <w:rsid w:val="00730051"/>
    <w:rsid w:val="00731B73"/>
    <w:rsid w:val="0075479E"/>
    <w:rsid w:val="007626DA"/>
    <w:rsid w:val="00771ACF"/>
    <w:rsid w:val="007749D0"/>
    <w:rsid w:val="00775FD8"/>
    <w:rsid w:val="007800AE"/>
    <w:rsid w:val="00791494"/>
    <w:rsid w:val="007D5D4F"/>
    <w:rsid w:val="007F4497"/>
    <w:rsid w:val="008137AE"/>
    <w:rsid w:val="0081553A"/>
    <w:rsid w:val="00850DE7"/>
    <w:rsid w:val="008642B5"/>
    <w:rsid w:val="00870798"/>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709FB"/>
    <w:rsid w:val="00C841E8"/>
    <w:rsid w:val="00C92F4B"/>
    <w:rsid w:val="00C94FA7"/>
    <w:rsid w:val="00CC57A3"/>
    <w:rsid w:val="00CD50AE"/>
    <w:rsid w:val="00CF693C"/>
    <w:rsid w:val="00D41EC4"/>
    <w:rsid w:val="00D5460E"/>
    <w:rsid w:val="00D563BD"/>
    <w:rsid w:val="00D75641"/>
    <w:rsid w:val="00D82C3D"/>
    <w:rsid w:val="00D952B6"/>
    <w:rsid w:val="00D95B04"/>
    <w:rsid w:val="00DA33FA"/>
    <w:rsid w:val="00DB0C2D"/>
    <w:rsid w:val="00DC2903"/>
    <w:rsid w:val="00DD2E1B"/>
    <w:rsid w:val="00E1574D"/>
    <w:rsid w:val="00E25625"/>
    <w:rsid w:val="00E3006D"/>
    <w:rsid w:val="00E57999"/>
    <w:rsid w:val="00E65D0C"/>
    <w:rsid w:val="00E700F5"/>
    <w:rsid w:val="00EC5350"/>
    <w:rsid w:val="00ED54AB"/>
    <w:rsid w:val="00EF08D3"/>
    <w:rsid w:val="00F018BD"/>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84</Pages>
  <Words>17212</Words>
  <Characters>98112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563</cp:lastModifiedBy>
  <cp:revision>90</cp:revision>
  <dcterms:created xsi:type="dcterms:W3CDTF">2025-01-09T10:27:00Z</dcterms:created>
  <dcterms:modified xsi:type="dcterms:W3CDTF">2025-03-10T05:47:00Z</dcterms:modified>
  <cp:category/>
</cp:coreProperties>
</file>