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a5wo2hbp7kr" w:id="0"/>
      <w:bookmarkEnd w:id="0"/>
      <w:r w:rsidDel="00000000" w:rsidR="00000000" w:rsidRPr="00000000">
        <w:rPr>
          <w:rtl w:val="0"/>
        </w:rPr>
        <w:t xml:space="preserve">VFI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00600" cy="4152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8500" y="894950"/>
                          <a:ext cx="4800600" cy="4152900"/>
                          <a:chOff x="1278500" y="894950"/>
                          <a:chExt cx="4779550" cy="4130550"/>
                        </a:xfrm>
                      </wpg:grpSpPr>
                      <wps:wsp>
                        <wps:cNvSpPr txBox="1"/>
                        <wps:cNvPr id="9" name="Shape 9"/>
                        <wps:spPr>
                          <a:xfrm>
                            <a:off x="2193125" y="2812700"/>
                            <a:ext cx="34125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694650" y="4396075"/>
                            <a:ext cx="1917750" cy="6294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Online 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278500" y="894950"/>
                            <a:ext cx="1966800" cy="49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Postman Rest 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992850" y="894950"/>
                            <a:ext cx="2065200" cy="49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Angular FrontEnd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035775" y="2812700"/>
                            <a:ext cx="3235500" cy="94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Tomcat Server with Spring Boot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22625" y="1396525"/>
                            <a:ext cx="570300" cy="14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386150" y="1386650"/>
                            <a:ext cx="639300" cy="14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53525" y="3756775"/>
                            <a:ext cx="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653525" y="3756800"/>
                            <a:ext cx="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00600" cy="4152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415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VFI Architecture is built on micro services architecture where each service would run on a spring boot application (Tomcat server or any other java application server such as jetty) backed with a online memory database H2 for this demo. The database would get resurrected for every run of the server for this demonstration.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services itself could be tested with any REST client such as Postman or any GUI can be hooked up to call the same services. We have a sample Angular Application for this demonstration.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b87kbtmnslaw" w:id="1"/>
      <w:bookmarkEnd w:id="1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tool set would be needed to run the server and client.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running the server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JDK 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installed with latest 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terminal window to run the server or any java IDE such as eclipse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running the client, one would need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installed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terminal window to run the server or any java IDE such as eclipse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Angular-cli installed or plugin for angular cli installed in 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x2g8eh2ul1j" w:id="2"/>
      <w:bookmarkEnd w:id="2"/>
      <w:r w:rsidDel="00000000" w:rsidR="00000000" w:rsidRPr="00000000">
        <w:rPr>
          <w:rtl w:val="0"/>
        </w:rPr>
        <w:t xml:space="preserve">API’s supported for the demo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demo data from a data set (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ab/>
        <w:t xml:space="preserve">http://localhost:8090/api/vfi/data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list of subscribers in the database. (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http://localhost:8090/api/vfi)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subscriber based on a key (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http://localhost:8090/api/vfi/0000002178-18-000067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k1410nnjxy9" w:id="3"/>
      <w:bookmarkEnd w:id="3"/>
      <w:r w:rsidDel="00000000" w:rsidR="00000000" w:rsidRPr="00000000">
        <w:rPr>
          <w:rtl w:val="0"/>
        </w:rPr>
        <w:t xml:space="preserve">Continuous Integration, Continuous Deployment (CICD)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code created would have unit tests created along with it. Jenkins will be used to create jobs that would trigger a build and test as soon as new code is checked 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edb5npggno1u" w:id="4"/>
      <w:bookmarkEnd w:id="4"/>
      <w:r w:rsidDel="00000000" w:rsidR="00000000" w:rsidRPr="00000000">
        <w:rPr>
          <w:rtl w:val="0"/>
        </w:rPr>
        <w:t xml:space="preserve">Production Deployment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This service is one of multiple services that would be deployed in premise or in a cloud. All these services would be handled by an API Gateway that would take care of the load balancing and version control of the api management of the delivery.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0175" cy="16192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700" y="275375"/>
                          <a:ext cx="5210175" cy="1619250"/>
                          <a:chOff x="373700" y="275375"/>
                          <a:chExt cx="5192825" cy="160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3700" y="422875"/>
                            <a:ext cx="1111200" cy="944100"/>
                          </a:xfrm>
                          <a:prstGeom prst="snip2DiagRect">
                            <a:avLst>
                              <a:gd fmla="val 0" name="adj1"/>
                              <a:gd fmla="val 16667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 Gateway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333925" y="275375"/>
                            <a:ext cx="2232600" cy="40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VFI Service 1.0, Server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333900" y="1475175"/>
                            <a:ext cx="2232600" cy="40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VFI Service 2.0, Server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333925" y="796550"/>
                            <a:ext cx="2232600" cy="40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VFI Service 1.0, Server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04825" y="476975"/>
                            <a:ext cx="1829100" cy="1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84900" y="894925"/>
                            <a:ext cx="1848900" cy="1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94900" y="1229175"/>
                            <a:ext cx="18390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0175" cy="16192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Production deployments can be done using on-premise or cloud installations. Docker can be used to create, deploy and run this application in a container model that could be managed and used to scale vertically and horizontally using kubernetes which is beyond the scope of this demonstration.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localhost:8090/api/vfi/0000002178-18-00006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