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AE39E">
      <w:pPr>
        <w:spacing w:before="600" w:after="120"/>
        <w:jc w:val="center"/>
        <w:rPr>
          <w:rFonts w:hint="default" w:ascii="Times New Roman" w:hAnsi="Times New Roman" w:cs="Times New Roman"/>
        </w:rPr>
      </w:pPr>
      <w:r>
        <w:rPr>
          <w:rFonts w:hint="default" w:ascii="Times New Roman" w:hAnsi="Times New Roman" w:eastAsia="Arial" w:cs="Times New Roman"/>
          <w:b/>
          <w:bCs/>
          <w:color w:val="1F3864"/>
          <w:sz w:val="40"/>
          <w:szCs w:val="40"/>
        </w:rPr>
        <w:t>Đặc tả yêu cầu phần mềm (SRS)</w:t>
      </w:r>
    </w:p>
    <w:p w14:paraId="6070E509">
      <w:pPr>
        <w:pBdr>
          <w:bottom w:val="single" w:color="1F3864" w:sz="8" w:space="8"/>
        </w:pBdr>
        <w:spacing w:after="360"/>
        <w:jc w:val="center"/>
        <w:rPr>
          <w:rFonts w:hint="default" w:ascii="Times New Roman" w:hAnsi="Times New Roman" w:cs="Times New Roman"/>
        </w:rPr>
      </w:pPr>
      <w:r>
        <w:rPr>
          <w:rFonts w:hint="default" w:ascii="Times New Roman" w:hAnsi="Times New Roman" w:eastAsia="Arial" w:cs="Times New Roman"/>
          <w:color w:val="404040"/>
          <w:sz w:val="30"/>
          <w:szCs w:val="30"/>
        </w:rPr>
        <w:t>Phân loại tự động yêu cầu bảo hành</w:t>
      </w:r>
    </w:p>
    <w:p w14:paraId="7B9C1AA1">
      <w:pPr>
        <w:spacing w:after="60"/>
        <w:rPr>
          <w:rFonts w:hint="default" w:ascii="Times New Roman" w:hAnsi="Times New Roman" w:cs="Times New Roman"/>
        </w:rPr>
      </w:pPr>
      <w:r>
        <w:rPr>
          <w:rFonts w:hint="default" w:ascii="Times New Roman" w:hAnsi="Times New Roman" w:eastAsia="Arial" w:cs="Times New Roman"/>
          <w:b/>
          <w:bCs/>
          <w:sz w:val="22"/>
          <w:szCs w:val="22"/>
        </w:rPr>
        <w:t xml:space="preserve">Sinh viên: </w:t>
      </w:r>
      <w:r>
        <w:rPr>
          <w:rFonts w:hint="default" w:ascii="Times New Roman" w:hAnsi="Times New Roman" w:eastAsia="Arial" w:cs="Times New Roman"/>
          <w:sz w:val="22"/>
          <w:szCs w:val="22"/>
        </w:rPr>
        <w:t>Bùi Ngọc Th</w:t>
      </w:r>
      <w:r>
        <w:rPr>
          <w:rFonts w:hint="default" w:ascii="Times New Roman" w:hAnsi="Times New Roman" w:cs="Times New Roman"/>
          <w:sz w:val="22"/>
          <w:szCs w:val="22"/>
          <w:lang w:val="en-US"/>
        </w:rPr>
        <w:t>iệu</w:t>
      </w:r>
      <w:r>
        <w:rPr>
          <w:rFonts w:hint="default" w:ascii="Times New Roman" w:hAnsi="Times New Roman" w:eastAsia="Arial" w:cs="Times New Roman"/>
          <w:sz w:val="22"/>
          <w:szCs w:val="22"/>
        </w:rPr>
        <w:t xml:space="preserve"> – 2374802010471 – Track AI</w:t>
      </w:r>
    </w:p>
    <w:p w14:paraId="5E99FC9C">
      <w:pPr>
        <w:spacing w:after="60"/>
        <w:rPr>
          <w:rFonts w:hint="default" w:ascii="Times New Roman" w:hAnsi="Times New Roman" w:cs="Times New Roman"/>
        </w:rPr>
      </w:pPr>
      <w:r>
        <w:rPr>
          <w:rFonts w:hint="default" w:ascii="Times New Roman" w:hAnsi="Times New Roman" w:eastAsia="Arial" w:cs="Times New Roman"/>
          <w:b/>
          <w:bCs/>
          <w:sz w:val="22"/>
          <w:szCs w:val="22"/>
        </w:rPr>
        <w:t xml:space="preserve">Học phần: </w:t>
      </w:r>
      <w:r>
        <w:rPr>
          <w:rFonts w:hint="default" w:ascii="Times New Roman" w:hAnsi="Times New Roman" w:cs="Times New Roman"/>
          <w:sz w:val="22"/>
          <w:szCs w:val="22"/>
          <w:lang w:val="en-US"/>
        </w:rPr>
        <w:t>Chuyên đề tốt nghiệp</w:t>
      </w:r>
      <w:r>
        <w:rPr>
          <w:rFonts w:hint="default" w:ascii="Times New Roman" w:hAnsi="Times New Roman" w:eastAsia="Arial" w:cs="Times New Roman"/>
          <w:sz w:val="22"/>
          <w:szCs w:val="22"/>
        </w:rPr>
        <w:t xml:space="preserve"> 1, Học kỳ 1, 2026–2027</w:t>
      </w:r>
    </w:p>
    <w:p w14:paraId="629C95B1">
      <w:pPr>
        <w:spacing w:after="60"/>
        <w:rPr>
          <w:rFonts w:hint="default" w:ascii="Times New Roman" w:hAnsi="Times New Roman" w:cs="Times New Roman"/>
        </w:rPr>
      </w:pPr>
      <w:r>
        <w:rPr>
          <w:rFonts w:hint="default" w:ascii="Times New Roman" w:hAnsi="Times New Roman" w:eastAsia="Arial" w:cs="Times New Roman"/>
          <w:b/>
          <w:bCs/>
          <w:sz w:val="22"/>
          <w:szCs w:val="22"/>
        </w:rPr>
        <w:t xml:space="preserve">Luồng nghiệp vụ: </w:t>
      </w:r>
      <w:r>
        <w:rPr>
          <w:rFonts w:hint="default" w:ascii="Times New Roman" w:hAnsi="Times New Roman" w:eastAsia="Arial" w:cs="Times New Roman"/>
          <w:sz w:val="22"/>
          <w:szCs w:val="22"/>
        </w:rPr>
        <w:t>L10 – Phân loại tự động yêu cầu bảo hành</w:t>
      </w:r>
    </w:p>
    <w:p w14:paraId="4F8C565C">
      <w:pPr>
        <w:spacing w:after="60"/>
        <w:rPr>
          <w:rFonts w:hint="default" w:ascii="Times New Roman" w:hAnsi="Times New Roman" w:cs="Times New Roman"/>
        </w:rPr>
      </w:pPr>
      <w:r>
        <w:rPr>
          <w:rFonts w:hint="default" w:ascii="Times New Roman" w:hAnsi="Times New Roman" w:eastAsia="Arial" w:cs="Times New Roman"/>
          <w:b/>
          <w:bCs/>
          <w:sz w:val="22"/>
          <w:szCs w:val="22"/>
        </w:rPr>
        <w:t xml:space="preserve">Phiên bản: </w:t>
      </w:r>
      <w:r>
        <w:rPr>
          <w:rFonts w:hint="default" w:ascii="Times New Roman" w:hAnsi="Times New Roman" w:eastAsia="Arial" w:cs="Times New Roman"/>
          <w:sz w:val="22"/>
          <w:szCs w:val="22"/>
        </w:rPr>
        <w:t>1.0 (Bản nháp)</w:t>
      </w:r>
    </w:p>
    <w:p w14:paraId="43C23214">
      <w:pPr>
        <w:pStyle w:val="2"/>
        <w:rPr>
          <w:rFonts w:hint="default" w:ascii="Times New Roman" w:hAnsi="Times New Roman" w:cs="Times New Roman"/>
        </w:rPr>
      </w:pPr>
      <w:r>
        <w:rPr>
          <w:rFonts w:hint="default" w:ascii="Times New Roman" w:hAnsi="Times New Roman" w:eastAsia="Arial" w:cs="Times New Roman"/>
        </w:rPr>
        <w:t>1. Giới thiệu</w:t>
      </w:r>
    </w:p>
    <w:p w14:paraId="5748B060">
      <w:pPr>
        <w:pStyle w:val="3"/>
        <w:rPr>
          <w:rFonts w:hint="default" w:ascii="Times New Roman" w:hAnsi="Times New Roman" w:cs="Times New Roman"/>
        </w:rPr>
      </w:pPr>
      <w:r>
        <w:rPr>
          <w:rFonts w:hint="default" w:ascii="Times New Roman" w:hAnsi="Times New Roman" w:eastAsia="Arial" w:cs="Times New Roman"/>
        </w:rPr>
        <w:t>1.1 Mục đích</w:t>
      </w:r>
    </w:p>
    <w:p w14:paraId="5A32E900">
      <w:pPr>
        <w:spacing w:after="120" w:line="300" w:lineRule="auto"/>
        <w:rPr>
          <w:rFonts w:hint="default" w:ascii="Times New Roman" w:hAnsi="Times New Roman" w:cs="Times New Roman"/>
        </w:rPr>
      </w:pPr>
      <w:r>
        <w:rPr>
          <w:rFonts w:hint="default" w:ascii="Times New Roman" w:hAnsi="Times New Roman" w:eastAsia="Arial" w:cs="Times New Roman"/>
          <w:sz w:val="22"/>
          <w:szCs w:val="22"/>
        </w:rPr>
        <w:t>Tài liệu này đặc tả các yêu cầu chức năng và phi chức năng của hệ thống Phân loại tự động yêu cầu bảo hành. Hệ thống nhằm hỗ trợ nhân viên tiếp nhận bảo hành bằng cách tự động phân loại mô tả lỗi của yêu cầu bảo hành.</w:t>
      </w:r>
    </w:p>
    <w:p w14:paraId="5DF0B9ED">
      <w:pPr>
        <w:pStyle w:val="3"/>
        <w:rPr>
          <w:rFonts w:hint="default" w:ascii="Times New Roman" w:hAnsi="Times New Roman" w:cs="Times New Roman"/>
        </w:rPr>
      </w:pPr>
      <w:r>
        <w:rPr>
          <w:rFonts w:hint="default" w:ascii="Times New Roman" w:hAnsi="Times New Roman" w:eastAsia="Arial" w:cs="Times New Roman"/>
        </w:rPr>
        <w:t>1.2 Phát biểu bài toán</w:t>
      </w:r>
    </w:p>
    <w:p w14:paraId="74D2C4BD">
      <w:pPr>
        <w:spacing w:after="120" w:line="300" w:lineRule="auto"/>
        <w:rPr>
          <w:rFonts w:hint="default" w:ascii="Times New Roman" w:hAnsi="Times New Roman" w:cs="Times New Roman"/>
        </w:rPr>
      </w:pPr>
      <w:r>
        <w:rPr>
          <w:rFonts w:hint="default" w:ascii="Times New Roman" w:hAnsi="Times New Roman" w:eastAsia="Arial" w:cs="Times New Roman"/>
          <w:sz w:val="22"/>
          <w:szCs w:val="22"/>
        </w:rPr>
        <w:t>Mekong Mobile tiếp nhận các yêu cầu bảo hành có chứa mô tả lỗi thiết bị dưới dạng văn bản tự do. Việc phân loại thủ công các mô tả này có thể tốn thêm công sức và dẫn đến phân loại thiếu nhất quán.</w:t>
      </w:r>
    </w:p>
    <w:p w14:paraId="61D5FDA7">
      <w:pPr>
        <w:spacing w:after="120" w:line="300" w:lineRule="auto"/>
        <w:rPr>
          <w:rFonts w:hint="default" w:ascii="Times New Roman" w:hAnsi="Times New Roman" w:cs="Times New Roman"/>
        </w:rPr>
      </w:pPr>
      <w:r>
        <w:rPr>
          <w:rFonts w:hint="default" w:ascii="Times New Roman" w:hAnsi="Times New Roman" w:eastAsia="Arial" w:cs="Times New Roman"/>
          <w:sz w:val="22"/>
          <w:szCs w:val="22"/>
        </w:rPr>
        <w:t>Hệ thống đề xuất sử dụng một mô hình phân loại văn bản để dự đoán nhóm sự cố từ mô tả lỗi bảo hành của khách hàng. Kết quả dự đoán được hiển thị cho nhân viên để tham khảo trong quá trình xử lý yêu cầu.</w:t>
      </w:r>
    </w:p>
    <w:p w14:paraId="63EE5A3B">
      <w:pPr>
        <w:pStyle w:val="3"/>
        <w:rPr>
          <w:rFonts w:hint="default" w:ascii="Times New Roman" w:hAnsi="Times New Roman" w:cs="Times New Roman"/>
        </w:rPr>
      </w:pPr>
      <w:r>
        <w:rPr>
          <w:rFonts w:hint="default" w:ascii="Times New Roman" w:hAnsi="Times New Roman" w:eastAsia="Arial" w:cs="Times New Roman"/>
        </w:rPr>
        <w:t>1.3 Phạm vi</w:t>
      </w:r>
    </w:p>
    <w:p w14:paraId="635814A3">
      <w:pPr>
        <w:spacing w:after="120" w:line="300" w:lineRule="auto"/>
        <w:rPr>
          <w:rFonts w:hint="default" w:ascii="Times New Roman" w:hAnsi="Times New Roman" w:cs="Times New Roman"/>
        </w:rPr>
      </w:pPr>
      <w:r>
        <w:rPr>
          <w:rFonts w:hint="default" w:ascii="Times New Roman" w:hAnsi="Times New Roman" w:eastAsia="Arial" w:cs="Times New Roman"/>
          <w:sz w:val="22"/>
          <w:szCs w:val="22"/>
        </w:rPr>
        <w:t>Hệ thống cho phép nhân viên tiếp nhận bảo hành gửi mô tả lỗi, nhận nhóm sự cố được dự đoán và xem lại kết quả phân loại. Nhân viên có thể chỉnh sửa nhóm sự cố khi dự đoán chưa chính xác. Quản trị viên có thể xem danh sách nhóm sự cố được hỗ trợ, thống kê phân loại và các trường hợp được xác nhận là phân loại sai.</w:t>
      </w:r>
    </w:p>
    <w:p w14:paraId="6C3B4835">
      <w:pPr>
        <w:spacing w:after="120" w:line="300" w:lineRule="auto"/>
        <w:rPr>
          <w:rFonts w:hint="default" w:ascii="Times New Roman" w:hAnsi="Times New Roman" w:cs="Times New Roman"/>
        </w:rPr>
      </w:pPr>
      <w:r>
        <w:rPr>
          <w:rFonts w:hint="default" w:ascii="Times New Roman" w:hAnsi="Times New Roman" w:eastAsia="Arial" w:cs="Times New Roman"/>
          <w:sz w:val="22"/>
          <w:szCs w:val="22"/>
        </w:rPr>
        <w:t>Hệ thống tập trung vào việc phân loại sự cố. Việc phân công bảo hành, lên lịch sửa chữa, quản lý kho linh kiện và toàn bộ vòng đời bảo hành nằm ngoài phạm vi hiện tại.</w:t>
      </w:r>
    </w:p>
    <w:p w14:paraId="2C59FC45">
      <w:pPr>
        <w:pStyle w:val="3"/>
        <w:rPr>
          <w:rFonts w:hint="default" w:ascii="Times New Roman" w:hAnsi="Times New Roman" w:cs="Times New Roman"/>
        </w:rPr>
      </w:pPr>
      <w:r>
        <w:rPr>
          <w:rFonts w:hint="default" w:ascii="Times New Roman" w:hAnsi="Times New Roman" w:eastAsia="Arial" w:cs="Times New Roman"/>
        </w:rPr>
        <w:t>1.4 Định nghĩa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70C6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7BD011A5">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Thuật ngữ</w:t>
            </w:r>
          </w:p>
        </w:tc>
        <w:tc>
          <w:tcPr>
            <w:tcW w:w="6626"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2D90E2EB">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Định nghĩa</w:t>
            </w:r>
          </w:p>
        </w:tc>
      </w:tr>
      <w:tr w14:paraId="57B28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E0D697C">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Yêu cầu bảo hành</w:t>
            </w:r>
          </w:p>
        </w:tc>
        <w:tc>
          <w:tcPr>
            <w:tcW w:w="6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4CCCDC7">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Yêu cầu do khách hàng gửi để được bảo hành sản phẩm.</w:t>
            </w:r>
          </w:p>
        </w:tc>
      </w:tr>
      <w:tr w14:paraId="2177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9BEC22F">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Mô tả lỗi</w:t>
            </w:r>
          </w:p>
        </w:tc>
        <w:tc>
          <w:tcPr>
            <w:tcW w:w="6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9A9ABAF">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Thông tin văn bản tự do mô tả vấn đề của thiết bị.</w:t>
            </w:r>
          </w:p>
        </w:tc>
      </w:tr>
      <w:tr w14:paraId="1D4E5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6C8AE55">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Nhóm sự cố</w:t>
            </w:r>
          </w:p>
        </w:tc>
        <w:tc>
          <w:tcPr>
            <w:tcW w:w="6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EFF43F0">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Nhãn được định nghĩa trước, đại diện cho một loại lỗi của thiết bị.</w:t>
            </w:r>
          </w:p>
        </w:tc>
      </w:tr>
      <w:tr w14:paraId="0CCC9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A99A2F1">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Mô hình phân loại</w:t>
            </w:r>
          </w:p>
        </w:tc>
        <w:tc>
          <w:tcPr>
            <w:tcW w:w="6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49676D6">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Mô hình học máy dự đoán nhóm sự cố từ văn bản.</w:t>
            </w:r>
          </w:p>
        </w:tc>
      </w:tr>
      <w:tr w14:paraId="0723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CD9B09E">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Dự đoán</w:t>
            </w:r>
          </w:p>
        </w:tc>
        <w:tc>
          <w:tcPr>
            <w:tcW w:w="6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E531009">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Nhóm sự cố do mô hình phân loại trả về.</w:t>
            </w:r>
          </w:p>
        </w:tc>
      </w:tr>
      <w:tr w14:paraId="12725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A91C79E">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Nhân viên</w:t>
            </w:r>
          </w:p>
        </w:tc>
        <w:tc>
          <w:tcPr>
            <w:tcW w:w="6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4AC595A">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Nhân viên tiếp nhận bảo hành, người gửi và xem xét các mô tả lỗi.</w:t>
            </w:r>
          </w:p>
        </w:tc>
      </w:tr>
    </w:tbl>
    <w:p w14:paraId="066B8B50">
      <w:pPr>
        <w:pStyle w:val="2"/>
        <w:rPr>
          <w:rFonts w:hint="default" w:ascii="Times New Roman" w:hAnsi="Times New Roman" w:cs="Times New Roman"/>
        </w:rPr>
      </w:pPr>
      <w:r>
        <w:rPr>
          <w:rFonts w:hint="default" w:ascii="Times New Roman" w:hAnsi="Times New Roman" w:eastAsia="Arial" w:cs="Times New Roman"/>
        </w:rPr>
        <w:t>2. Mô tả tổng quan</w:t>
      </w:r>
    </w:p>
    <w:p w14:paraId="59231F67">
      <w:pPr>
        <w:pStyle w:val="3"/>
        <w:rPr>
          <w:rFonts w:hint="default" w:ascii="Times New Roman" w:hAnsi="Times New Roman" w:cs="Times New Roman"/>
        </w:rPr>
      </w:pPr>
      <w:r>
        <w:rPr>
          <w:rFonts w:hint="default" w:ascii="Times New Roman" w:hAnsi="Times New Roman" w:eastAsia="Arial" w:cs="Times New Roman"/>
        </w:rPr>
        <w:t>2.1 Bối cảnh sản phẩm</w:t>
      </w:r>
    </w:p>
    <w:p w14:paraId="6FACC60F">
      <w:pPr>
        <w:spacing w:after="120" w:line="300" w:lineRule="auto"/>
        <w:rPr>
          <w:rFonts w:hint="default" w:ascii="Times New Roman" w:hAnsi="Times New Roman" w:cs="Times New Roman"/>
        </w:rPr>
      </w:pPr>
      <w:r>
        <w:rPr>
          <w:rFonts w:hint="default" w:ascii="Times New Roman" w:hAnsi="Times New Roman" w:eastAsia="Arial" w:cs="Times New Roman"/>
          <w:sz w:val="22"/>
          <w:szCs w:val="22"/>
        </w:rPr>
        <w:t>Hệ thống là một bản mẫu ứng dụng độc lập dùng để phân loại mô tả lỗi bảo hành. Hệ thống gồm giao diện nhập liệu, thành phần tiền xử lý văn bản, mô hình phân loại học máy và thành phần hiển thị kết quả.</w:t>
      </w:r>
    </w:p>
    <w:p w14:paraId="4CDCC0D2">
      <w:pPr>
        <w:pStyle w:val="3"/>
        <w:rPr>
          <w:rFonts w:hint="default" w:ascii="Times New Roman" w:hAnsi="Times New Roman" w:cs="Times New Roman"/>
        </w:rPr>
      </w:pPr>
      <w:r>
        <w:rPr>
          <w:rFonts w:hint="default" w:ascii="Times New Roman" w:hAnsi="Times New Roman" w:eastAsia="Arial" w:cs="Times New Roman"/>
        </w:rPr>
        <w:t>2.2 Nhóm người dùng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4A710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5020628A">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Người dùng</w:t>
            </w:r>
          </w:p>
        </w:tc>
        <w:tc>
          <w:tcPr>
            <w:tcW w:w="6426"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75F8C3BA">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Mô tả</w:t>
            </w:r>
          </w:p>
        </w:tc>
      </w:tr>
      <w:tr w14:paraId="4F8EE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7AD86A4">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Nhân viên tiếp nhận bảo hành</w:t>
            </w:r>
          </w:p>
        </w:tc>
        <w:tc>
          <w:tcPr>
            <w:tcW w:w="64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8ED2B28">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Gửi mô tả lỗi, xem kết quả dự đoán và chỉnh sửa nhóm sự cố khi cần.</w:t>
            </w:r>
          </w:p>
        </w:tc>
      </w:tr>
      <w:tr w14:paraId="04860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4AA3CF1">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Quản trị viên</w:t>
            </w:r>
          </w:p>
        </w:tc>
        <w:tc>
          <w:tcPr>
            <w:tcW w:w="64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67FD622">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Xem danh sách nhóm sự cố được hỗ trợ, thống kê phân loại và các trường hợp được xác nhận phân loại sai.</w:t>
            </w:r>
          </w:p>
        </w:tc>
      </w:tr>
    </w:tbl>
    <w:p w14:paraId="3BF03F19">
      <w:pPr>
        <w:pStyle w:val="3"/>
        <w:rPr>
          <w:rFonts w:hint="default" w:ascii="Times New Roman" w:hAnsi="Times New Roman" w:cs="Times New Roman"/>
        </w:rPr>
      </w:pPr>
      <w:r>
        <w:rPr>
          <w:rFonts w:hint="default" w:ascii="Times New Roman" w:hAnsi="Times New Roman" w:eastAsia="Arial" w:cs="Times New Roman"/>
        </w:rPr>
        <w:t>2.3 Môi trường vận hành</w:t>
      </w:r>
    </w:p>
    <w:p w14:paraId="5426D0E0">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Ngôn ngữ lập trình: Python 3.11</w:t>
      </w:r>
    </w:p>
    <w:p w14:paraId="58B21B24">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Xử lý dữ liệu: pandas</w:t>
      </w:r>
    </w:p>
    <w:p w14:paraId="37B279B8">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Học máy: scikit-learn</w:t>
      </w:r>
    </w:p>
    <w:p w14:paraId="59B6C680">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Môi trường phát triển: Jupyter Notebook / Visual Studio Code</w:t>
      </w:r>
    </w:p>
    <w:p w14:paraId="406D121C">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Quản lý phiên bản: Git và GitHub</w:t>
      </w:r>
    </w:p>
    <w:p w14:paraId="62A311F9">
      <w:pPr>
        <w:pStyle w:val="3"/>
        <w:rPr>
          <w:rFonts w:hint="default" w:ascii="Times New Roman" w:hAnsi="Times New Roman" w:cs="Times New Roman"/>
        </w:rPr>
      </w:pPr>
      <w:r>
        <w:rPr>
          <w:rFonts w:hint="default" w:ascii="Times New Roman" w:hAnsi="Times New Roman" w:eastAsia="Arial" w:cs="Times New Roman"/>
        </w:rPr>
        <w:t>2.4 Giả định và ràng buộc</w:t>
      </w:r>
    </w:p>
    <w:p w14:paraId="07792C21">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Hệ thống sử dụng bộ dữ liệu mô tả lỗi bảo hành được cung cấp cho bài toán nghiên cứu, tùy thuộc vào khả năng cung cấp dữ liệu.</w:t>
      </w:r>
    </w:p>
    <w:p w14:paraId="3667D247">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Mô hình phân loại chỉ có thể dự đoán các nhóm sự cố xuất hiện trong dữ liệu huấn luyện.</w:t>
      </w:r>
    </w:p>
    <w:p w14:paraId="7AB84784">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Nhân viên chịu trách nhiệm xem xét kết quả dự đoán trước khi sử dụng trong xử lý bảo hành thực tế.</w:t>
      </w:r>
    </w:p>
    <w:p w14:paraId="373F1120">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Việc phân loại mức độ ưu tiên cần có quy tắc nghiệp vụ được định nghĩa riêng hoặc nhãn ưu tiên đã được xác minh. Chức năng này chưa được xem là một phần của mô hình văn bản cho đến khi được xác nhận.</w:t>
      </w:r>
    </w:p>
    <w:p w14:paraId="11584954">
      <w:pPr>
        <w:pStyle w:val="2"/>
        <w:rPr>
          <w:rFonts w:hint="default" w:ascii="Times New Roman" w:hAnsi="Times New Roman" w:cs="Times New Roman"/>
        </w:rPr>
      </w:pPr>
      <w:r>
        <w:rPr>
          <w:rFonts w:hint="default" w:ascii="Times New Roman" w:hAnsi="Times New Roman" w:eastAsia="Arial" w:cs="Times New Roman"/>
        </w:rPr>
        <w:t>3. Yêu cầu chức năng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6826"/>
        <w:gridCol w:w="1200"/>
      </w:tblGrid>
      <w:tr w14:paraId="399EB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1079934B">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Mã</w:t>
            </w:r>
          </w:p>
        </w:tc>
        <w:tc>
          <w:tcPr>
            <w:tcW w:w="6826"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00718322">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Yêu cầu</w:t>
            </w:r>
          </w:p>
        </w:tc>
        <w:tc>
          <w:tcPr>
            <w:tcW w:w="1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786FAD8F">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Mức ưu tiên</w:t>
            </w:r>
          </w:p>
        </w:tc>
      </w:tr>
      <w:tr w14:paraId="0657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D6F0B92">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FR-01</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E093652">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Hệ thống phải cho phép nhân viên nhập và gửi mô tả lỗi bảo hành.</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FDE2F5D">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MUST</w:t>
            </w:r>
          </w:p>
        </w:tc>
      </w:tr>
      <w:tr w14:paraId="7A143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58C59B5">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FR-02</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A491FB9">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Hệ thống phải kiểm tra mô tả lỗi được gửi không bị bỏ trống.</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1A2E54E">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MUST</w:t>
            </w:r>
          </w:p>
        </w:tc>
      </w:tr>
      <w:tr w14:paraId="166F5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ED4B97C">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FR-03</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839CD65">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Hệ thống phải dự đoán nhóm sự cố từ mô tả lỗi hợp lệ bằng mô hình phân loại.</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10779E7">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MUST</w:t>
            </w:r>
          </w:p>
        </w:tc>
      </w:tr>
      <w:tr w14:paraId="3406E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DA9B623">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FR-04</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03BBF49">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Hệ thống phải hiển thị nhóm sự cố được dự đoán cho nhân viên.</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1C66DC5">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MUST</w:t>
            </w:r>
          </w:p>
        </w:tc>
      </w:tr>
      <w:tr w14:paraId="44E7F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FB86A5D">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FR-05</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6082C81">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Hệ thống phải cho phép nhân viên chỉnh sửa nhóm sự cố được dự đoán.</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143A21D">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SHOULD</w:t>
            </w:r>
          </w:p>
        </w:tc>
      </w:tr>
      <w:tr w14:paraId="11167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124576F">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FR-06</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8C01294">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Hệ thống phải thông báo cho nhân viên khi mô tả lỗi bị bỏ trống.</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8F90977">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SHOULD</w:t>
            </w:r>
          </w:p>
        </w:tc>
      </w:tr>
      <w:tr w14:paraId="03C31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CE76D94">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FR-07</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042385B">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Hệ thống phải hiển thị danh sách các nhóm sự cố mà hệ thống hỗ trợ.</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8EE12B7">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SHOULD</w:t>
            </w:r>
          </w:p>
        </w:tc>
      </w:tr>
      <w:tr w14:paraId="5FF18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F071AFA">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FR-08</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240B8D5">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Hệ thống phải hiển thị số lượng yêu cầu đã được phân loại theo từng nhóm sự cố.</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97B2075">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COULD</w:t>
            </w:r>
          </w:p>
        </w:tc>
      </w:tr>
      <w:tr w14:paraId="0BCD6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8AD2855">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FR-09</w:t>
            </w:r>
          </w:p>
        </w:tc>
        <w:tc>
          <w:tcPr>
            <w:tcW w:w="68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2171C79">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Hệ thống phải cho phép quản trị viên xem các trường hợp được nhân viên xác nhận là phân loại sai.</w:t>
            </w:r>
          </w:p>
        </w:tc>
        <w:tc>
          <w:tcPr>
            <w:tcW w:w="1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0A1F148">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COULD</w:t>
            </w:r>
          </w:p>
        </w:tc>
      </w:tr>
    </w:tbl>
    <w:p w14:paraId="3A88ED89">
      <w:pPr>
        <w:pStyle w:val="3"/>
        <w:rPr>
          <w:rFonts w:hint="default" w:ascii="Times New Roman" w:hAnsi="Times New Roman" w:cs="Times New Roman"/>
        </w:rPr>
      </w:pPr>
      <w:r>
        <w:rPr>
          <w:rFonts w:hint="default" w:ascii="Times New Roman" w:hAnsi="Times New Roman" w:eastAsia="Arial" w:cs="Times New Roman"/>
        </w:rPr>
        <w:t>3.1 Chi tiết yêu cầu chức năng</w:t>
      </w:r>
    </w:p>
    <w:p w14:paraId="558E8CA6">
      <w:pPr>
        <w:keepNext/>
        <w:spacing w:before="160" w:after="80"/>
        <w:rPr>
          <w:rFonts w:hint="default" w:ascii="Times New Roman" w:hAnsi="Times New Roman" w:cs="Times New Roman"/>
        </w:rPr>
      </w:pPr>
      <w:r>
        <w:rPr>
          <w:rFonts w:hint="default" w:ascii="Times New Roman" w:hAnsi="Times New Roman" w:eastAsia="Arial" w:cs="Times New Roman"/>
          <w:b/>
          <w:bCs/>
          <w:sz w:val="22"/>
          <w:szCs w:val="22"/>
        </w:rPr>
        <w:t>FR-01 – Gửi mô tả lỗi</w:t>
      </w:r>
    </w:p>
    <w:p w14:paraId="4ACEEE62">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Hệ thống phải cung cấp ô nhập mô tả lỗi bảo hành.</w:t>
      </w:r>
    </w:p>
    <w:p w14:paraId="41DD9E90">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Nhân viên phải có thể gửi mô tả để phân loại.</w:t>
      </w:r>
    </w:p>
    <w:p w14:paraId="3088C2BF">
      <w:pPr>
        <w:keepNext/>
        <w:spacing w:before="160" w:after="80"/>
        <w:rPr>
          <w:rFonts w:hint="default" w:ascii="Times New Roman" w:hAnsi="Times New Roman" w:cs="Times New Roman"/>
        </w:rPr>
      </w:pPr>
      <w:r>
        <w:rPr>
          <w:rFonts w:hint="default" w:ascii="Times New Roman" w:hAnsi="Times New Roman" w:eastAsia="Arial" w:cs="Times New Roman"/>
          <w:b/>
          <w:bCs/>
          <w:sz w:val="22"/>
          <w:szCs w:val="22"/>
        </w:rPr>
        <w:t>FR-02 – Kiểm tra mô tả lỗi</w:t>
      </w:r>
    </w:p>
    <w:p w14:paraId="596AB795">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Hệ thống phải từ chối mô tả trống hoặc chỉ chứa khoảng trắng.</w:t>
      </w:r>
    </w:p>
    <w:p w14:paraId="107B3F1E">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Hệ thống phải hiển thị thông báo xác thực khi mô tả không hợp lệ.</w:t>
      </w:r>
    </w:p>
    <w:p w14:paraId="0EDD87EE">
      <w:pPr>
        <w:keepNext/>
        <w:spacing w:before="160" w:after="80"/>
        <w:rPr>
          <w:rFonts w:hint="default" w:ascii="Times New Roman" w:hAnsi="Times New Roman" w:cs="Times New Roman"/>
        </w:rPr>
      </w:pPr>
      <w:r>
        <w:rPr>
          <w:rFonts w:hint="default" w:ascii="Times New Roman" w:hAnsi="Times New Roman" w:eastAsia="Arial" w:cs="Times New Roman"/>
          <w:b/>
          <w:bCs/>
          <w:sz w:val="22"/>
          <w:szCs w:val="22"/>
        </w:rPr>
        <w:t>FR-03 – Phân loại mô tả lỗi</w:t>
      </w:r>
    </w:p>
    <w:p w14:paraId="4D34F267">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Hệ thống phải xử lý mô tả hợp lệ và trả về nhóm sự cố được dự đoán.</w:t>
      </w:r>
    </w:p>
    <w:p w14:paraId="50E17AFD">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Nếu mô hình không thể trả về dự đoán hợp lệ, hệ thống phải báo rằng việc phân loại không thành công.</w:t>
      </w:r>
    </w:p>
    <w:p w14:paraId="59BC76F7">
      <w:pPr>
        <w:keepNext/>
        <w:spacing w:before="160" w:after="80"/>
        <w:rPr>
          <w:rFonts w:hint="default" w:ascii="Times New Roman" w:hAnsi="Times New Roman" w:cs="Times New Roman"/>
        </w:rPr>
      </w:pPr>
      <w:r>
        <w:rPr>
          <w:rFonts w:hint="default" w:ascii="Times New Roman" w:hAnsi="Times New Roman" w:eastAsia="Arial" w:cs="Times New Roman"/>
          <w:b/>
          <w:bCs/>
          <w:sz w:val="22"/>
          <w:szCs w:val="22"/>
        </w:rPr>
        <w:t>FR-04 – Hiển thị kết quả phân loại</w:t>
      </w:r>
    </w:p>
    <w:p w14:paraId="69B48A3E">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Hệ thống phải hiển thị nhóm sự cố được dự đoán.</w:t>
      </w:r>
    </w:p>
    <w:p w14:paraId="0EB6F293">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Hệ thống phải phân biệt được dự đoán thành công với phân loại thất bại.</w:t>
      </w:r>
    </w:p>
    <w:p w14:paraId="29137191">
      <w:pPr>
        <w:keepNext/>
        <w:spacing w:before="160" w:after="80"/>
        <w:rPr>
          <w:rFonts w:hint="default" w:ascii="Times New Roman" w:hAnsi="Times New Roman" w:cs="Times New Roman"/>
        </w:rPr>
      </w:pPr>
      <w:r>
        <w:rPr>
          <w:rFonts w:hint="default" w:ascii="Times New Roman" w:hAnsi="Times New Roman" w:eastAsia="Arial" w:cs="Times New Roman"/>
          <w:b/>
          <w:bCs/>
          <w:sz w:val="22"/>
          <w:szCs w:val="22"/>
        </w:rPr>
        <w:t>FR-05 – Chỉnh sửa nhóm sự cố được dự đoán</w:t>
      </w:r>
    </w:p>
    <w:p w14:paraId="1B22B729">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Nhân viên phải có thể chọn nhóm sự cố đã chỉnh sửa từ danh sách nhóm được hỗ trợ.</w:t>
      </w:r>
    </w:p>
    <w:p w14:paraId="4B59AC27">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Hệ thống phải lưu lại nhóm sự cố đã chỉnh sửa cho trường hợp tương ứng.</w:t>
      </w:r>
    </w:p>
    <w:p w14:paraId="02922980">
      <w:pPr>
        <w:pStyle w:val="2"/>
        <w:rPr>
          <w:rFonts w:hint="default" w:ascii="Times New Roman" w:hAnsi="Times New Roman" w:cs="Times New Roman"/>
        </w:rPr>
      </w:pPr>
      <w:r>
        <w:rPr>
          <w:rFonts w:hint="default" w:ascii="Times New Roman" w:hAnsi="Times New Roman" w:eastAsia="Arial" w:cs="Times New Roman"/>
        </w:rPr>
        <w:t>4. Yêu cầu phi chức năng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400"/>
        <w:gridCol w:w="5526"/>
      </w:tblGrid>
      <w:tr w14:paraId="42BD4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32F7BCAB">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Mã</w:t>
            </w:r>
          </w:p>
        </w:tc>
        <w:tc>
          <w:tcPr>
            <w:tcW w:w="24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09EBFAF0">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Yêu cầu</w:t>
            </w:r>
          </w:p>
        </w:tc>
        <w:tc>
          <w:tcPr>
            <w:tcW w:w="5526"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6A723EB7">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Ngưỡng chấp nhận</w:t>
            </w:r>
          </w:p>
        </w:tc>
      </w:tr>
      <w:tr w14:paraId="30FA1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F65E964">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NFR-01</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360D8BF">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Thời gian phản hồi phân loại</w:t>
            </w:r>
          </w:p>
        </w:tc>
        <w:tc>
          <w:tcPr>
            <w:tcW w:w="55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85D9700">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Hệ thống phải trả về kết quả phân loại trong vòng 3 giây cho ít nhất 95% yêu cầu trong môi trường kiểm thử đã định nghĩa.</w:t>
            </w:r>
          </w:p>
        </w:tc>
      </w:tr>
      <w:tr w14:paraId="3460F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BEEE7CD">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NFR-02</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164D35C">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Thời gian phản hồi khi kiểm tra đầu vào</w:t>
            </w:r>
          </w:p>
        </w:tc>
        <w:tc>
          <w:tcPr>
            <w:tcW w:w="55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1EBADDA">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Hệ thống phải hiển thị thông báo xác thực trong vòng 1 giây sau khi gửi mô tả trống.</w:t>
            </w:r>
          </w:p>
        </w:tc>
      </w:tr>
      <w:tr w14:paraId="041D9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0BD997A">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NFR-03</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2D050BB">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Hiệu năng phân loại</w:t>
            </w:r>
          </w:p>
        </w:tc>
        <w:tc>
          <w:tcPr>
            <w:tcW w:w="55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D135C86">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Mô hình phải đạt macro F1-score tối thiểu 0.75 trên tập dữ liệu kiểm tra độc lập (held-out).</w:t>
            </w:r>
          </w:p>
        </w:tc>
      </w:tr>
      <w:tr w14:paraId="3FE5B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82A4AD6">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NFR-04</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2FEE64A">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Xử lý lỗi</w:t>
            </w:r>
          </w:p>
        </w:tc>
        <w:tc>
          <w:tcPr>
            <w:tcW w:w="55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7A765BF">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Hệ thống phải hiển thị thông báo lỗi rõ ràng cho 100% các trường hợp phân loại thất bại được mô phỏng trong kiểm thử.</w:t>
            </w:r>
          </w:p>
        </w:tc>
      </w:tr>
      <w:tr w14:paraId="73D4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881B50F">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NFR-05</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A66AD10">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Khả năng tái lập</w:t>
            </w:r>
          </w:p>
        </w:tc>
        <w:tc>
          <w:tcPr>
            <w:tcW w:w="55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C05DCF8">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Việc chia dữ liệu và huấn luyện mô hình phải sử dụng random seed cố định để hỗ trợ tái lập thí nghiệm.</w:t>
            </w:r>
          </w:p>
        </w:tc>
      </w:tr>
    </w:tbl>
    <w:p w14:paraId="13C61323">
      <w:pPr>
        <w:spacing w:before="160" w:after="120"/>
        <w:rPr>
          <w:rFonts w:hint="default" w:ascii="Times New Roman" w:hAnsi="Times New Roman" w:cs="Times New Roman"/>
        </w:rPr>
      </w:pPr>
      <w:r>
        <w:rPr>
          <w:rFonts w:hint="default" w:ascii="Times New Roman" w:hAnsi="Times New Roman" w:eastAsia="Arial" w:cs="Times New Roman"/>
          <w:b/>
          <w:bCs/>
          <w:i/>
          <w:iCs/>
          <w:sz w:val="22"/>
          <w:szCs w:val="22"/>
        </w:rPr>
        <w:t xml:space="preserve">Lưu ý: </w:t>
      </w:r>
      <w:r>
        <w:rPr>
          <w:rFonts w:hint="default" w:ascii="Times New Roman" w:hAnsi="Times New Roman" w:eastAsia="Arial" w:cs="Times New Roman"/>
          <w:i/>
          <w:iCs/>
          <w:sz w:val="22"/>
          <w:szCs w:val="22"/>
        </w:rPr>
        <w:t>Các ngưỡng trên là tiêu chí chấp nhận đề xuất cho bản mẫu. Cần được xem xét và điều chỉnh dựa trên bộ dữ liệu, mô hình cơ sở (baseline) và góp ý của giảng viên.</w:t>
      </w:r>
    </w:p>
    <w:p w14:paraId="62F73A14">
      <w:pPr>
        <w:pStyle w:val="2"/>
        <w:rPr>
          <w:rFonts w:hint="default" w:ascii="Times New Roman" w:hAnsi="Times New Roman" w:cs="Times New Roman"/>
        </w:rPr>
      </w:pPr>
      <w:r>
        <w:rPr>
          <w:rFonts w:hint="default" w:ascii="Times New Roman" w:hAnsi="Times New Roman" w:eastAsia="Arial" w:cs="Times New Roman"/>
        </w:rPr>
        <w:t>5. Yêu cầu dữ liệu</w:t>
      </w:r>
    </w:p>
    <w:p w14:paraId="1CBD70F3">
      <w:pPr>
        <w:pStyle w:val="3"/>
        <w:rPr>
          <w:rFonts w:hint="default" w:ascii="Times New Roman" w:hAnsi="Times New Roman" w:cs="Times New Roman"/>
        </w:rPr>
      </w:pPr>
      <w:r>
        <w:rPr>
          <w:rFonts w:hint="default" w:ascii="Times New Roman" w:hAnsi="Times New Roman" w:eastAsia="Arial" w:cs="Times New Roman"/>
        </w:rPr>
        <w:t>5.1 Nguồn dữ liệu</w:t>
      </w:r>
    </w:p>
    <w:p w14:paraId="4922A966">
      <w:pPr>
        <w:spacing w:after="120" w:line="300" w:lineRule="auto"/>
        <w:rPr>
          <w:rFonts w:hint="default" w:ascii="Times New Roman" w:hAnsi="Times New Roman" w:cs="Times New Roman"/>
        </w:rPr>
      </w:pPr>
      <w:r>
        <w:rPr>
          <w:rFonts w:hint="default" w:ascii="Times New Roman" w:hAnsi="Times New Roman" w:eastAsia="Arial" w:cs="Times New Roman"/>
          <w:sz w:val="22"/>
          <w:szCs w:val="22"/>
        </w:rPr>
        <w:t>Dự án dựa trên tình huống nghiên cứu Mekong Mobile. Bộ dữ liệu được kỳ vọng chứa các mô tả lỗi bảo hành và nhãn nhóm sự cố tương ứng. Tên tệp chính xác, số lượng bản ghi sử dụng được và phân bố nhãn cần được xác minh với bộ dữ liệu được cung cấp trên LMS của học phần trước khi triển khai.</w:t>
      </w:r>
    </w:p>
    <w:p w14:paraId="77431893">
      <w:pPr>
        <w:pStyle w:val="3"/>
        <w:rPr>
          <w:rFonts w:hint="default" w:ascii="Times New Roman" w:hAnsi="Times New Roman" w:cs="Times New Roman"/>
        </w:rPr>
      </w:pPr>
      <w:r>
        <w:rPr>
          <w:rFonts w:hint="default" w:ascii="Times New Roman" w:hAnsi="Times New Roman" w:eastAsia="Arial" w:cs="Times New Roman"/>
        </w:rPr>
        <w:t>5.2 Dữ liệu đầu vào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100"/>
        <w:gridCol w:w="3000"/>
        <w:gridCol w:w="3026"/>
      </w:tblGrid>
      <w:tr w14:paraId="02C5D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2EABFD2B">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Trường</w:t>
            </w:r>
          </w:p>
        </w:tc>
        <w:tc>
          <w:tcPr>
            <w:tcW w:w="11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2B9802F1">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Kiểu</w:t>
            </w:r>
          </w:p>
        </w:tc>
        <w:tc>
          <w:tcPr>
            <w:tcW w:w="30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34F92B19">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Mô tả</w:t>
            </w:r>
          </w:p>
        </w:tc>
        <w:tc>
          <w:tcPr>
            <w:tcW w:w="3026"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2548796A">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Ràng buộc</w:t>
            </w:r>
          </w:p>
        </w:tc>
      </w:tr>
      <w:tr w14:paraId="77205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39705E2">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issue_description</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F69DD62">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String</w:t>
            </w:r>
          </w:p>
        </w:tc>
        <w:tc>
          <w:tcPr>
            <w:tcW w:w="3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000A1A1">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Văn bản mô tả lỗi của thiết bị</w:t>
            </w:r>
          </w:p>
        </w:tc>
        <w:tc>
          <w:tcPr>
            <w:tcW w:w="30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058CFAE">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Bắt buộc; không được để trống hoặc chỉ chứa khoảng trắng</w:t>
            </w:r>
          </w:p>
        </w:tc>
      </w:tr>
    </w:tbl>
    <w:p w14:paraId="5D4B5F93">
      <w:pPr>
        <w:pStyle w:val="3"/>
        <w:rPr>
          <w:rFonts w:hint="default" w:ascii="Times New Roman" w:hAnsi="Times New Roman" w:cs="Times New Roman"/>
        </w:rPr>
      </w:pPr>
      <w:r>
        <w:rPr>
          <w:rFonts w:hint="default" w:ascii="Times New Roman" w:hAnsi="Times New Roman" w:eastAsia="Arial" w:cs="Times New Roman"/>
        </w:rPr>
        <w:t>5.3 Dữ liệu đầu ra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800"/>
        <w:gridCol w:w="4926"/>
      </w:tblGrid>
      <w:tr w14:paraId="46BE8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376962E7">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Trường</w:t>
            </w:r>
          </w:p>
        </w:tc>
        <w:tc>
          <w:tcPr>
            <w:tcW w:w="18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42F88850">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Kiểu</w:t>
            </w:r>
          </w:p>
        </w:tc>
        <w:tc>
          <w:tcPr>
            <w:tcW w:w="4926"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738047CC">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Mô tả</w:t>
            </w:r>
          </w:p>
        </w:tc>
      </w:tr>
      <w:tr w14:paraId="47DA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55A3CD7">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predicted_category</w:t>
            </w:r>
          </w:p>
        </w:tc>
        <w:tc>
          <w:tcPr>
            <w:tcW w:w="1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1A91CBE">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String</w:t>
            </w:r>
          </w:p>
        </w:tc>
        <w:tc>
          <w:tcPr>
            <w:tcW w:w="49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80055F9">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Nhóm sự cố do mô hình dự đoán</w:t>
            </w:r>
          </w:p>
        </w:tc>
      </w:tr>
      <w:tr w14:paraId="1EEE9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A4FA6EC">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classification_status</w:t>
            </w:r>
          </w:p>
        </w:tc>
        <w:tc>
          <w:tcPr>
            <w:tcW w:w="1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6129853">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String</w:t>
            </w:r>
          </w:p>
        </w:tc>
        <w:tc>
          <w:tcPr>
            <w:tcW w:w="49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72DE9FD">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Cho biết phân loại thành công hay thất bại</w:t>
            </w:r>
          </w:p>
        </w:tc>
      </w:tr>
      <w:tr w14:paraId="3BF9F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FAF09C5">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corrected_category</w:t>
            </w:r>
          </w:p>
        </w:tc>
        <w:tc>
          <w:tcPr>
            <w:tcW w:w="1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5F71333">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String (tùy chọn)</w:t>
            </w:r>
          </w:p>
        </w:tc>
        <w:tc>
          <w:tcPr>
            <w:tcW w:w="49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A12D25D">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Nhóm sự cố do nhân viên chọn để chỉnh sửa dự đoán</w:t>
            </w:r>
          </w:p>
        </w:tc>
      </w:tr>
    </w:tbl>
    <w:p w14:paraId="5E3D88E8">
      <w:pPr>
        <w:pStyle w:val="3"/>
        <w:rPr>
          <w:rFonts w:hint="default" w:ascii="Times New Roman" w:hAnsi="Times New Roman" w:cs="Times New Roman"/>
        </w:rPr>
      </w:pPr>
      <w:r>
        <w:rPr>
          <w:rFonts w:hint="default" w:ascii="Times New Roman" w:hAnsi="Times New Roman" w:eastAsia="Arial" w:cs="Times New Roman"/>
        </w:rPr>
        <w:t>5.4 Xử lý dữ liệu</w:t>
      </w:r>
    </w:p>
    <w:p w14:paraId="4354D4CF">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Kiểm tra mô tả bị thiếu hoặc trống.</w:t>
      </w:r>
    </w:p>
    <w:p w14:paraId="26695F9E">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Áp dụng các bước tiền xử lý văn bản được định nghĩa cho mô hình đã chọn.</w:t>
      </w:r>
    </w:p>
    <w:p w14:paraId="1ECBAD36">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Chuyển văn bản đã xử lý sang dạng biểu diễn mà mô hình yêu cầu.</w:t>
      </w:r>
    </w:p>
    <w:p w14:paraId="19219675">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Sử dụng mô hình để dự đoán nhóm sự cố.</w:t>
      </w:r>
    </w:p>
    <w:p w14:paraId="1EC22869">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Trả kết quả dự đoán về cho ứng dụng.</w:t>
      </w:r>
    </w:p>
    <w:p w14:paraId="5D878743">
      <w:pPr>
        <w:pStyle w:val="3"/>
        <w:rPr>
          <w:rFonts w:hint="default" w:ascii="Times New Roman" w:hAnsi="Times New Roman" w:cs="Times New Roman"/>
        </w:rPr>
      </w:pPr>
      <w:r>
        <w:rPr>
          <w:rFonts w:hint="default" w:ascii="Times New Roman" w:hAnsi="Times New Roman" w:eastAsia="Arial" w:cs="Times New Roman"/>
        </w:rPr>
        <w:t>5.5 Chia dữ liệu</w:t>
      </w:r>
    </w:p>
    <w:p w14:paraId="338D1660">
      <w:pPr>
        <w:spacing w:after="120" w:line="300" w:lineRule="auto"/>
        <w:rPr>
          <w:rFonts w:hint="default" w:ascii="Times New Roman" w:hAnsi="Times New Roman" w:cs="Times New Roman"/>
        </w:rPr>
      </w:pPr>
      <w:r>
        <w:rPr>
          <w:rFonts w:hint="default" w:ascii="Times New Roman" w:hAnsi="Times New Roman" w:eastAsia="Arial" w:cs="Times New Roman"/>
          <w:sz w:val="22"/>
          <w:szCs w:val="22"/>
        </w:rPr>
        <w:t>Bộ dữ liệu phải được chia thành tập huấn luyện, tập kiểm định và tập kiểm tra. Tỷ lệ chia đề xuất là 70% huấn luyện, 15% kiểm định và 15% kiểm tra. Việc chia nên giữ nguyên tỷ lệ các nhãn khi có thể. Tập kiểm tra phải được tách riêng khỏi quá trình huấn luyện và điều chỉnh mô hình.</w:t>
      </w:r>
    </w:p>
    <w:p w14:paraId="678AA205">
      <w:pPr>
        <w:pStyle w:val="2"/>
        <w:rPr>
          <w:rFonts w:hint="default" w:ascii="Times New Roman" w:hAnsi="Times New Roman" w:cs="Times New Roman"/>
        </w:rPr>
      </w:pPr>
      <w:r>
        <w:rPr>
          <w:rFonts w:hint="default" w:ascii="Times New Roman" w:hAnsi="Times New Roman" w:eastAsia="Arial" w:cs="Times New Roman"/>
        </w:rPr>
        <w:t>6. Truy vết yêu cầu</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300"/>
        <w:gridCol w:w="4626"/>
        <w:gridCol w:w="2200"/>
      </w:tblGrid>
      <w:tr w14:paraId="3E8B7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7419C033">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Mã FR</w:t>
            </w:r>
          </w:p>
        </w:tc>
        <w:tc>
          <w:tcPr>
            <w:tcW w:w="13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5F7CB21B">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User Story</w:t>
            </w:r>
          </w:p>
        </w:tc>
        <w:tc>
          <w:tcPr>
            <w:tcW w:w="4626"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45D64E77">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Use Case</w:t>
            </w:r>
          </w:p>
        </w:tc>
        <w:tc>
          <w:tcPr>
            <w:tcW w:w="2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tcPr>
          <w:p w14:paraId="71492486">
            <w:pPr>
              <w:jc w:val="left"/>
              <w:rPr>
                <w:rFonts w:hint="default" w:ascii="Times New Roman" w:hAnsi="Times New Roman" w:cs="Times New Roman"/>
              </w:rPr>
            </w:pPr>
            <w:r>
              <w:rPr>
                <w:rFonts w:hint="default" w:ascii="Times New Roman" w:hAnsi="Times New Roman" w:eastAsia="Arial" w:cs="Times New Roman"/>
                <w:b/>
                <w:bCs/>
                <w:color w:val="FFFFFF"/>
                <w:sz w:val="20"/>
                <w:szCs w:val="20"/>
              </w:rPr>
              <w:t>MoSCoW</w:t>
            </w:r>
          </w:p>
        </w:tc>
      </w:tr>
      <w:tr w14:paraId="1D63D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D59B2E7">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FR-01</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B185B3F">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US1</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D67A9B1">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UC01 – Gửi mô tả lỗi</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1587876">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MUST</w:t>
            </w:r>
          </w:p>
        </w:tc>
      </w:tr>
      <w:tr w14:paraId="12DD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622B6D8">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FR-02</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D3AF723">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US1, US5</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12441A8">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UC01 – Gửi mô tả lỗi</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98FF616">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MUST / SHOULD</w:t>
            </w:r>
          </w:p>
        </w:tc>
      </w:tr>
      <w:tr w14:paraId="07EE3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27F861D">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FR-03</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4C84724">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US2</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BCD2F8D">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UC02 – Phân loại mô tả lỗi</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857FFE3">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MUST</w:t>
            </w:r>
          </w:p>
        </w:tc>
      </w:tr>
      <w:tr w14:paraId="769B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C4973F4">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FR-04</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D3375D8">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US3</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F7316E1">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UC03 – Xem kết quả phân loại</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155C3DA">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MUST</w:t>
            </w:r>
          </w:p>
        </w:tc>
      </w:tr>
      <w:tr w14:paraId="59E3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D6EA358">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FR-05</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B4A243C">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US4</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9FDA22A">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UC04 – Chỉnh sửa nhóm sự cố được dự đoán</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14D2534">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SHOULD</w:t>
            </w:r>
          </w:p>
        </w:tc>
      </w:tr>
      <w:tr w14:paraId="1C522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E745A95">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FR-06</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3803D21">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US5</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B812EAC">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UC01 – Gửi mô tả lỗi</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084F1D62">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SHOULD</w:t>
            </w:r>
          </w:p>
        </w:tc>
      </w:tr>
      <w:tr w14:paraId="0899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C91BB90">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FR-07</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611E452">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US6</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434C16C6">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UC05 – Xem danh sách nhóm sự cố được hỗ trợ</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70C5E16">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SHOULD</w:t>
            </w:r>
          </w:p>
        </w:tc>
      </w:tr>
      <w:tr w14:paraId="7AE6E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6C031AE">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FR-08</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380EFA0C">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US7</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1F6C15EF">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UC06 – Xem thống kê phân loại</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725A3723">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COULD</w:t>
            </w:r>
          </w:p>
        </w:tc>
      </w:tr>
      <w:tr w14:paraId="7CFBC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E755BE7">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FR-09</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2EF83B10">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US8</w:t>
            </w:r>
          </w:p>
        </w:tc>
        <w:tc>
          <w:tcPr>
            <w:tcW w:w="4626"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5A59C5E7">
            <w:pPr>
              <w:jc w:val="left"/>
              <w:rPr>
                <w:rFonts w:hint="default" w:ascii="Times New Roman" w:hAnsi="Times New Roman" w:cs="Times New Roman"/>
              </w:rPr>
            </w:pPr>
            <w:r>
              <w:rPr>
                <w:rFonts w:hint="default" w:ascii="Times New Roman" w:hAnsi="Times New Roman" w:eastAsia="Arial" w:cs="Times New Roman"/>
                <w:b w:val="0"/>
                <w:bCs w:val="0"/>
                <w:color w:val="000000"/>
                <w:sz w:val="20"/>
                <w:szCs w:val="20"/>
              </w:rPr>
              <w:t>UC07 – Xem các trường hợp phân loại sai</w:t>
            </w:r>
          </w:p>
        </w:tc>
        <w:tc>
          <w:tcPr>
            <w:tcW w:w="2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tcPr>
          <w:p w14:paraId="69E95D0F">
            <w:pPr>
              <w:jc w:val="center"/>
              <w:rPr>
                <w:rFonts w:hint="default" w:ascii="Times New Roman" w:hAnsi="Times New Roman" w:cs="Times New Roman"/>
              </w:rPr>
            </w:pPr>
            <w:r>
              <w:rPr>
                <w:rFonts w:hint="default" w:ascii="Times New Roman" w:hAnsi="Times New Roman" w:eastAsia="Arial" w:cs="Times New Roman"/>
                <w:b w:val="0"/>
                <w:bCs w:val="0"/>
                <w:color w:val="000000"/>
                <w:sz w:val="20"/>
                <w:szCs w:val="20"/>
              </w:rPr>
              <w:t>COULD</w:t>
            </w:r>
          </w:p>
        </w:tc>
      </w:tr>
    </w:tbl>
    <w:p w14:paraId="42C764C7">
      <w:pPr>
        <w:pStyle w:val="3"/>
        <w:rPr>
          <w:rFonts w:hint="default" w:ascii="Times New Roman" w:hAnsi="Times New Roman" w:cs="Times New Roman"/>
        </w:rPr>
      </w:pPr>
      <w:r>
        <w:rPr>
          <w:rFonts w:hint="default" w:ascii="Times New Roman" w:hAnsi="Times New Roman" w:eastAsia="Arial" w:cs="Times New Roman"/>
        </w:rPr>
        <w:t>6.1 Ghi chú về truy vết</w:t>
      </w:r>
    </w:p>
    <w:p w14:paraId="77ACFEC2">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Mỗi yêu cầu chức năng được liên kết với ít nhất một User Story và một Use Case.</w:t>
      </w:r>
    </w:p>
    <w:p w14:paraId="3249FDC2">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Các yêu cầu MUST thể hiện luồng phân loại cốt lõi.</w:t>
      </w:r>
    </w:p>
    <w:p w14:paraId="1B211F4E">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Các yêu cầu SHOULD và COULD là tính năng bổ sung, có thể được ưu tiên tùy theo thời gian triển khai.</w:t>
      </w:r>
    </w:p>
    <w:p w14:paraId="4825494E">
      <w:pPr>
        <w:pStyle w:val="18"/>
        <w:numPr>
          <w:ilvl w:val="0"/>
          <w:numId w:val="1"/>
        </w:numPr>
        <w:spacing w:after="60" w:line="300" w:lineRule="auto"/>
        <w:rPr>
          <w:rFonts w:hint="default" w:ascii="Times New Roman" w:hAnsi="Times New Roman" w:cs="Times New Roman"/>
        </w:rPr>
      </w:pPr>
      <w:r>
        <w:rPr>
          <w:rFonts w:hint="default" w:ascii="Times New Roman" w:hAnsi="Times New Roman" w:eastAsia="Arial" w:cs="Times New Roman"/>
          <w:sz w:val="22"/>
          <w:szCs w:val="22"/>
        </w:rPr>
        <w:t>Dự đoán mức độ ưu tiên chưa được đưa vào như một yêu cầu học máy đã xác nhận cho đến khi nhãn dữ liệu hoặc quy tắc nghiệp vụ được xác minh.</w:t>
      </w:r>
    </w:p>
    <w:p w14:paraId="54E55A86">
      <w:pPr>
        <w:pStyle w:val="18"/>
        <w:numPr>
          <w:numId w:val="0"/>
        </w:numPr>
        <w:spacing w:after="60" w:line="300" w:lineRule="auto"/>
        <w:rPr>
          <w:rFonts w:hint="default" w:ascii="Times New Roman" w:hAnsi="Times New Roman" w:eastAsia="Arial" w:cs="Times New Roman"/>
          <w:sz w:val="22"/>
          <w:szCs w:val="22"/>
        </w:rPr>
      </w:pPr>
    </w:p>
    <w:p w14:paraId="47033485">
      <w:pPr>
        <w:pStyle w:val="2"/>
        <w:keepNext w:val="0"/>
        <w:keepLines w:val="0"/>
        <w:widowControl/>
        <w:suppressLineNumbers w:val="0"/>
        <w:spacing w:before="0" w:beforeAutospacing="0" w:line="18" w:lineRule="atLeast"/>
        <w:ind w:left="0" w:firstLine="0"/>
        <w:jc w:val="left"/>
        <w:rPr>
          <w:rFonts w:ascii="Roboto" w:hAnsi="Roboto" w:eastAsia="Roboto" w:cs="Roboto"/>
          <w:b/>
          <w:bCs/>
          <w:i w:val="0"/>
          <w:iCs w:val="0"/>
          <w:caps w:val="0"/>
          <w:color w:val="495057"/>
          <w:spacing w:val="0"/>
        </w:rPr>
      </w:pPr>
      <w:r>
        <w:rPr>
          <w:rFonts w:hint="default" w:ascii="Roboto" w:hAnsi="Roboto" w:eastAsia="Roboto" w:cs="Roboto"/>
          <w:b/>
          <w:bCs/>
          <w:i w:val="0"/>
          <w:iCs w:val="0"/>
          <w:caps w:val="0"/>
          <w:color w:val="495057"/>
          <w:spacing w:val="0"/>
        </w:rPr>
        <w:t>BÁO CÁO BUỔI 4 – BÙI NGỌC THIỆU</w:t>
      </w:r>
    </w:p>
    <w:p w14:paraId="40E3E1E0">
      <w:pPr>
        <w:keepNext w:val="0"/>
        <w:keepLines w:val="0"/>
        <w:widowControl/>
        <w:numPr>
          <w:ilvl w:val="0"/>
          <w:numId w:val="2"/>
        </w:numPr>
        <w:suppressLineNumbers w:val="0"/>
        <w:spacing w:before="0" w:beforeAutospacing="1" w:after="0" w:afterAutospacing="1"/>
        <w:ind w:left="1440" w:hanging="360"/>
        <w:jc w:val="left"/>
      </w:pPr>
    </w:p>
    <w:p w14:paraId="14680798">
      <w:pPr>
        <w:pStyle w:val="17"/>
        <w:keepNext w:val="0"/>
        <w:keepLines w:val="0"/>
        <w:widowControl/>
        <w:suppressLineNumbers w:val="0"/>
        <w:spacing w:before="0" w:beforeAutospacing="0"/>
        <w:ind w:left="720"/>
        <w:jc w:val="left"/>
      </w:pPr>
      <w:r>
        <w:rPr>
          <w:rFonts w:hint="default" w:ascii="Roboto" w:hAnsi="Roboto" w:eastAsia="Roboto" w:cs="Roboto"/>
          <w:i w:val="0"/>
          <w:iCs w:val="0"/>
          <w:caps w:val="0"/>
          <w:color w:val="495057"/>
          <w:spacing w:val="0"/>
          <w:sz w:val="22"/>
          <w:szCs w:val="22"/>
        </w:rPr>
        <w:t>Họ tên: Bùi Ngọc Thiệu</w:t>
      </w:r>
    </w:p>
    <w:p w14:paraId="3A660DFF">
      <w:pPr>
        <w:keepNext w:val="0"/>
        <w:keepLines w:val="0"/>
        <w:widowControl/>
        <w:numPr>
          <w:ilvl w:val="0"/>
          <w:numId w:val="2"/>
        </w:numPr>
        <w:suppressLineNumbers w:val="0"/>
        <w:spacing w:before="0" w:beforeAutospacing="1" w:after="0" w:afterAutospacing="1"/>
        <w:ind w:left="1440" w:hanging="360"/>
        <w:jc w:val="left"/>
      </w:pPr>
    </w:p>
    <w:p w14:paraId="52EF4180">
      <w:pPr>
        <w:keepNext w:val="0"/>
        <w:keepLines w:val="0"/>
        <w:widowControl/>
        <w:numPr>
          <w:ilvl w:val="0"/>
          <w:numId w:val="2"/>
        </w:numPr>
        <w:suppressLineNumbers w:val="0"/>
        <w:spacing w:before="0" w:beforeAutospacing="1" w:after="0" w:afterAutospacing="1"/>
        <w:ind w:left="1440" w:hanging="360"/>
        <w:jc w:val="left"/>
      </w:pPr>
    </w:p>
    <w:p w14:paraId="0CE72CEE">
      <w:pPr>
        <w:pStyle w:val="17"/>
        <w:keepNext w:val="0"/>
        <w:keepLines w:val="0"/>
        <w:widowControl/>
        <w:suppressLineNumbers w:val="0"/>
        <w:spacing w:before="0" w:beforeAutospacing="0"/>
        <w:ind w:left="720"/>
        <w:jc w:val="left"/>
      </w:pPr>
      <w:r>
        <w:rPr>
          <w:rFonts w:hint="default" w:ascii="Roboto" w:hAnsi="Roboto" w:eastAsia="Roboto" w:cs="Roboto"/>
          <w:i w:val="0"/>
          <w:iCs w:val="0"/>
          <w:caps w:val="0"/>
          <w:color w:val="495057"/>
          <w:spacing w:val="0"/>
          <w:sz w:val="22"/>
          <w:szCs w:val="22"/>
        </w:rPr>
        <w:t>MSSV: 2374802010471</w:t>
      </w:r>
    </w:p>
    <w:p w14:paraId="253912BF">
      <w:pPr>
        <w:keepNext w:val="0"/>
        <w:keepLines w:val="0"/>
        <w:widowControl/>
        <w:numPr>
          <w:ilvl w:val="0"/>
          <w:numId w:val="2"/>
        </w:numPr>
        <w:suppressLineNumbers w:val="0"/>
        <w:spacing w:before="0" w:beforeAutospacing="1" w:after="0" w:afterAutospacing="1"/>
        <w:ind w:left="1440" w:hanging="360"/>
        <w:jc w:val="left"/>
      </w:pPr>
    </w:p>
    <w:p w14:paraId="3CA76587">
      <w:pPr>
        <w:keepNext w:val="0"/>
        <w:keepLines w:val="0"/>
        <w:widowControl/>
        <w:numPr>
          <w:ilvl w:val="0"/>
          <w:numId w:val="2"/>
        </w:numPr>
        <w:suppressLineNumbers w:val="0"/>
        <w:spacing w:before="0" w:beforeAutospacing="1" w:after="0" w:afterAutospacing="1"/>
        <w:ind w:left="1440" w:hanging="360"/>
        <w:jc w:val="left"/>
      </w:pPr>
    </w:p>
    <w:p w14:paraId="27B05F50">
      <w:pPr>
        <w:pStyle w:val="17"/>
        <w:keepNext w:val="0"/>
        <w:keepLines w:val="0"/>
        <w:widowControl/>
        <w:suppressLineNumbers w:val="0"/>
        <w:spacing w:before="0" w:beforeAutospacing="0"/>
        <w:ind w:left="720"/>
        <w:jc w:val="left"/>
      </w:pPr>
      <w:r>
        <w:rPr>
          <w:rFonts w:hint="default" w:ascii="Roboto" w:hAnsi="Roboto" w:eastAsia="Roboto" w:cs="Roboto"/>
          <w:i w:val="0"/>
          <w:iCs w:val="0"/>
          <w:caps w:val="0"/>
          <w:color w:val="495057"/>
          <w:spacing w:val="0"/>
          <w:sz w:val="22"/>
          <w:szCs w:val="22"/>
        </w:rPr>
        <w:t>Track: AI</w:t>
      </w:r>
    </w:p>
    <w:p w14:paraId="125A04A3">
      <w:pPr>
        <w:keepNext w:val="0"/>
        <w:keepLines w:val="0"/>
        <w:widowControl/>
        <w:numPr>
          <w:ilvl w:val="0"/>
          <w:numId w:val="2"/>
        </w:numPr>
        <w:suppressLineNumbers w:val="0"/>
        <w:spacing w:before="0" w:beforeAutospacing="1" w:after="0" w:afterAutospacing="1"/>
        <w:ind w:left="1440" w:hanging="360"/>
        <w:jc w:val="left"/>
      </w:pPr>
    </w:p>
    <w:p w14:paraId="4FC80CA5">
      <w:pPr>
        <w:keepNext w:val="0"/>
        <w:keepLines w:val="0"/>
        <w:widowControl/>
        <w:numPr>
          <w:ilvl w:val="0"/>
          <w:numId w:val="2"/>
        </w:numPr>
        <w:suppressLineNumbers w:val="0"/>
        <w:spacing w:before="0" w:beforeAutospacing="1" w:after="0" w:afterAutospacing="1"/>
        <w:ind w:left="1440" w:hanging="360"/>
        <w:jc w:val="left"/>
      </w:pPr>
    </w:p>
    <w:p w14:paraId="47E8C5B3">
      <w:pPr>
        <w:pStyle w:val="17"/>
        <w:keepNext w:val="0"/>
        <w:keepLines w:val="0"/>
        <w:widowControl/>
        <w:suppressLineNumbers w:val="0"/>
        <w:spacing w:before="0" w:beforeAutospacing="0"/>
        <w:ind w:left="720"/>
        <w:jc w:val="left"/>
      </w:pPr>
      <w:r>
        <w:rPr>
          <w:rFonts w:hint="default" w:ascii="Roboto" w:hAnsi="Roboto" w:eastAsia="Roboto" w:cs="Roboto"/>
          <w:i w:val="0"/>
          <w:iCs w:val="0"/>
          <w:caps w:val="0"/>
          <w:color w:val="495057"/>
          <w:spacing w:val="0"/>
          <w:sz w:val="22"/>
          <w:szCs w:val="22"/>
        </w:rPr>
        <w:t>Luồng: L10 – Phân loại tự động yêu cầu bảo hành</w:t>
      </w:r>
    </w:p>
    <w:p w14:paraId="30040E98">
      <w:pPr>
        <w:keepNext w:val="0"/>
        <w:keepLines w:val="0"/>
        <w:widowControl/>
        <w:numPr>
          <w:ilvl w:val="0"/>
          <w:numId w:val="2"/>
        </w:numPr>
        <w:suppressLineNumbers w:val="0"/>
        <w:spacing w:before="0" w:beforeAutospacing="1" w:after="0" w:afterAutospacing="1"/>
        <w:ind w:left="1440" w:hanging="360"/>
        <w:jc w:val="left"/>
      </w:pPr>
    </w:p>
    <w:p w14:paraId="39D99D5C">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Style w:val="13"/>
          <w:rFonts w:hint="default" w:ascii="Roboto" w:hAnsi="Roboto" w:eastAsia="Roboto" w:cs="Roboto"/>
          <w:b/>
          <w:bCs/>
          <w:i w:val="0"/>
          <w:iCs w:val="0"/>
          <w:caps w:val="0"/>
          <w:color w:val="495057"/>
          <w:spacing w:val="0"/>
          <w:sz w:val="22"/>
          <w:szCs w:val="22"/>
        </w:rPr>
        <w:t>1. Link commit cuối buổi</w:t>
      </w:r>
    </w:p>
    <w:p w14:paraId="03D82393">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Fonts w:hint="default" w:ascii="Roboto" w:hAnsi="Roboto" w:eastAsia="Roboto" w:cs="Roboto"/>
          <w:i w:val="0"/>
          <w:iCs w:val="0"/>
          <w:caps w:val="0"/>
          <w:color w:val="D72134"/>
          <w:spacing w:val="0"/>
          <w:sz w:val="22"/>
          <w:szCs w:val="22"/>
          <w:u w:val="single"/>
        </w:rPr>
        <w:fldChar w:fldCharType="begin"/>
      </w:r>
      <w:r>
        <w:rPr>
          <w:rFonts w:hint="default" w:ascii="Roboto" w:hAnsi="Roboto" w:eastAsia="Roboto" w:cs="Roboto"/>
          <w:i w:val="0"/>
          <w:iCs w:val="0"/>
          <w:caps w:val="0"/>
          <w:color w:val="D72134"/>
          <w:spacing w:val="0"/>
          <w:sz w:val="22"/>
          <w:szCs w:val="22"/>
          <w:u w:val="single"/>
        </w:rPr>
        <w:instrText xml:space="preserve"> HYPERLINK "https://github.com/athieuu/cdtn1-BuiNgocThieu-L10" </w:instrText>
      </w:r>
      <w:r>
        <w:rPr>
          <w:rFonts w:hint="default" w:ascii="Roboto" w:hAnsi="Roboto" w:eastAsia="Roboto" w:cs="Roboto"/>
          <w:i w:val="0"/>
          <w:iCs w:val="0"/>
          <w:caps w:val="0"/>
          <w:color w:val="D72134"/>
          <w:spacing w:val="0"/>
          <w:sz w:val="22"/>
          <w:szCs w:val="22"/>
          <w:u w:val="single"/>
        </w:rPr>
        <w:fldChar w:fldCharType="separate"/>
      </w:r>
      <w:r>
        <w:rPr>
          <w:rStyle w:val="12"/>
          <w:rFonts w:hint="default" w:ascii="Roboto" w:hAnsi="Roboto" w:eastAsia="Roboto" w:cs="Roboto"/>
          <w:i w:val="0"/>
          <w:iCs w:val="0"/>
          <w:caps w:val="0"/>
          <w:color w:val="D72134"/>
          <w:spacing w:val="0"/>
          <w:sz w:val="22"/>
          <w:szCs w:val="22"/>
          <w:u w:val="single"/>
        </w:rPr>
        <w:t>https://github.com/athieuu/cdtn1-BuiNgocThieu-L10</w:t>
      </w:r>
      <w:r>
        <w:rPr>
          <w:rFonts w:hint="default" w:ascii="Roboto" w:hAnsi="Roboto" w:eastAsia="Roboto" w:cs="Roboto"/>
          <w:i w:val="0"/>
          <w:iCs w:val="0"/>
          <w:caps w:val="0"/>
          <w:color w:val="D72134"/>
          <w:spacing w:val="0"/>
          <w:sz w:val="22"/>
          <w:szCs w:val="22"/>
          <w:u w:val="single"/>
        </w:rPr>
        <w:fldChar w:fldCharType="end"/>
      </w:r>
    </w:p>
    <w:p w14:paraId="1FDE5E75">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Style w:val="13"/>
          <w:rFonts w:hint="default" w:ascii="Roboto" w:hAnsi="Roboto" w:eastAsia="Roboto" w:cs="Roboto"/>
          <w:b/>
          <w:bCs/>
          <w:i w:val="0"/>
          <w:iCs w:val="0"/>
          <w:caps w:val="0"/>
          <w:color w:val="495057"/>
          <w:spacing w:val="0"/>
          <w:sz w:val="22"/>
          <w:szCs w:val="22"/>
        </w:rPr>
        <w:t>2. User Story</w:t>
      </w:r>
    </w:p>
    <w:p w14:paraId="2C68E02B">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Fonts w:hint="default" w:ascii="Roboto" w:hAnsi="Roboto" w:eastAsia="Roboto" w:cs="Roboto"/>
          <w:i w:val="0"/>
          <w:iCs w:val="0"/>
          <w:caps w:val="0"/>
          <w:color w:val="495057"/>
          <w:spacing w:val="0"/>
          <w:sz w:val="22"/>
          <w:szCs w:val="22"/>
        </w:rPr>
        <w:t>8 story | 3 MUST | ... tiêu chí GWT (... ngoại lệ)</w:t>
      </w:r>
    </w:p>
    <w:p w14:paraId="293ADDD0">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Style w:val="13"/>
          <w:rFonts w:hint="default" w:ascii="Roboto" w:hAnsi="Roboto" w:eastAsia="Roboto" w:cs="Roboto"/>
          <w:b/>
          <w:bCs/>
          <w:i w:val="0"/>
          <w:iCs w:val="0"/>
          <w:caps w:val="0"/>
          <w:color w:val="495057"/>
          <w:spacing w:val="0"/>
          <w:sz w:val="22"/>
          <w:szCs w:val="22"/>
        </w:rPr>
        <w:t>3. Use Case</w:t>
      </w:r>
    </w:p>
    <w:p w14:paraId="343A14C4">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Fonts w:hint="default" w:ascii="Roboto" w:hAnsi="Roboto" w:eastAsia="Roboto" w:cs="Roboto"/>
          <w:i w:val="0"/>
          <w:iCs w:val="0"/>
          <w:caps w:val="0"/>
          <w:color w:val="495057"/>
          <w:spacing w:val="0"/>
          <w:sz w:val="22"/>
          <w:szCs w:val="22"/>
        </w:rPr>
        <w:t>2 actor | 8 use case | UC đặc tả chi tiết: UC02 – Phân loại mô tả lỗi (... luồng ngoại lệ)</w:t>
      </w:r>
    </w:p>
    <w:p w14:paraId="01950493">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Style w:val="13"/>
          <w:rFonts w:hint="default" w:ascii="Roboto" w:hAnsi="Roboto" w:eastAsia="Roboto" w:cs="Roboto"/>
          <w:b/>
          <w:bCs/>
          <w:i w:val="0"/>
          <w:iCs w:val="0"/>
          <w:caps w:val="0"/>
          <w:color w:val="495057"/>
          <w:spacing w:val="0"/>
          <w:sz w:val="22"/>
          <w:szCs w:val="22"/>
        </w:rPr>
        <w:t>4. SRS</w:t>
      </w:r>
    </w:p>
    <w:p w14:paraId="13BEC077">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Fonts w:hint="default" w:ascii="Roboto" w:hAnsi="Roboto" w:eastAsia="Roboto" w:cs="Roboto"/>
          <w:i w:val="0"/>
          <w:iCs w:val="0"/>
          <w:caps w:val="0"/>
          <w:color w:val="495057"/>
          <w:spacing w:val="0"/>
          <w:sz w:val="22"/>
          <w:szCs w:val="22"/>
        </w:rPr>
        <w:t>6/6 mục | 9 FR có mã | 4 NFR có ngưỡng số | truy vết còn 0 ô trống</w:t>
      </w:r>
    </w:p>
    <w:p w14:paraId="6B642F4A">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Style w:val="13"/>
          <w:rFonts w:hint="default" w:ascii="Roboto" w:hAnsi="Roboto" w:eastAsia="Roboto" w:cs="Roboto"/>
          <w:b/>
          <w:bCs/>
          <w:i w:val="0"/>
          <w:iCs w:val="0"/>
          <w:caps w:val="0"/>
          <w:color w:val="495057"/>
          <w:spacing w:val="0"/>
          <w:sz w:val="22"/>
          <w:szCs w:val="22"/>
        </w:rPr>
        <w:t>5. Mẫu track</w:t>
      </w:r>
    </w:p>
    <w:p w14:paraId="0374228D">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Fonts w:hint="default" w:ascii="Roboto" w:hAnsi="Roboto" w:eastAsia="Roboto" w:cs="Roboto"/>
          <w:i w:val="0"/>
          <w:iCs w:val="0"/>
          <w:caps w:val="0"/>
          <w:color w:val="495057"/>
          <w:spacing w:val="0"/>
          <w:sz w:val="22"/>
          <w:szCs w:val="22"/>
        </w:rPr>
        <w:t>ML Statement: Xong – đã có tài liệu phát biểu bài toán ML.</w:t>
      </w:r>
    </w:p>
    <w:p w14:paraId="07099999">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Style w:val="13"/>
          <w:rFonts w:hint="default" w:ascii="Roboto" w:hAnsi="Roboto" w:eastAsia="Roboto" w:cs="Roboto"/>
          <w:b/>
          <w:bCs/>
          <w:i w:val="0"/>
          <w:iCs w:val="0"/>
          <w:caps w:val="0"/>
          <w:color w:val="495057"/>
          <w:spacing w:val="0"/>
          <w:sz w:val="22"/>
          <w:szCs w:val="22"/>
        </w:rPr>
        <w:t>6. Giờ thực tế xong</w:t>
      </w:r>
    </w:p>
    <w:p w14:paraId="65E117A9">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Fonts w:hint="default" w:ascii="Roboto" w:hAnsi="Roboto" w:eastAsia="Roboto" w:cs="Roboto"/>
          <w:i w:val="0"/>
          <w:iCs w:val="0"/>
          <w:caps w:val="0"/>
          <w:color w:val="495057"/>
          <w:spacing w:val="0"/>
          <w:sz w:val="22"/>
          <w:szCs w:val="22"/>
        </w:rPr>
        <w:t>User Story 50 phút | Use Case 40 phút | SRS + track 80 phút</w:t>
      </w:r>
    </w:p>
    <w:p w14:paraId="39AA5936">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Style w:val="13"/>
          <w:rFonts w:hint="default" w:ascii="Roboto" w:hAnsi="Roboto" w:eastAsia="Roboto" w:cs="Roboto"/>
          <w:b/>
          <w:bCs/>
          <w:i w:val="0"/>
          <w:iCs w:val="0"/>
          <w:caps w:val="0"/>
          <w:color w:val="495057"/>
          <w:spacing w:val="0"/>
          <w:sz w:val="22"/>
          <w:szCs w:val="22"/>
        </w:rPr>
        <w:t>7. Checklist đạt</w:t>
      </w:r>
    </w:p>
    <w:p w14:paraId="089C2FEF">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Fonts w:hint="default" w:ascii="Roboto" w:hAnsi="Roboto" w:eastAsia="Roboto" w:cs="Roboto"/>
          <w:i w:val="0"/>
          <w:iCs w:val="0"/>
          <w:caps w:val="0"/>
          <w:color w:val="495057"/>
          <w:spacing w:val="0"/>
          <w:sz w:val="22"/>
          <w:szCs w:val="22"/>
        </w:rPr>
        <w:t>6/10 – các mục chưa đạt: 3, 4, 6, 8</w:t>
      </w:r>
    </w:p>
    <w:p w14:paraId="102E6B79">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Style w:val="13"/>
          <w:rFonts w:hint="default" w:ascii="Roboto" w:hAnsi="Roboto" w:eastAsia="Roboto" w:cs="Roboto"/>
          <w:b/>
          <w:bCs/>
          <w:i w:val="0"/>
          <w:iCs w:val="0"/>
          <w:caps w:val="0"/>
          <w:color w:val="495057"/>
          <w:spacing w:val="0"/>
          <w:sz w:val="22"/>
          <w:szCs w:val="22"/>
        </w:rPr>
        <w:t>8. Peer review</w:t>
      </w:r>
    </w:p>
    <w:p w14:paraId="2BB33D49">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Fonts w:hint="default" w:ascii="Roboto" w:hAnsi="Roboto" w:eastAsia="Roboto" w:cs="Roboto"/>
          <w:i w:val="0"/>
          <w:iCs w:val="0"/>
          <w:caps w:val="0"/>
          <w:color w:val="495057"/>
          <w:spacing w:val="0"/>
          <w:sz w:val="22"/>
          <w:szCs w:val="22"/>
        </w:rPr>
        <w:t>Với: ... (track ...) – tóm tắt phạm vi: ... – góp ý sẽ sửa: ...</w:t>
      </w:r>
    </w:p>
    <w:p w14:paraId="09B712B5">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Style w:val="13"/>
          <w:rFonts w:hint="default" w:ascii="Roboto" w:hAnsi="Roboto" w:eastAsia="Roboto" w:cs="Roboto"/>
          <w:b/>
          <w:bCs/>
          <w:i w:val="0"/>
          <w:iCs w:val="0"/>
          <w:caps w:val="0"/>
          <w:color w:val="495057"/>
          <w:spacing w:val="0"/>
          <w:sz w:val="22"/>
          <w:szCs w:val="22"/>
        </w:rPr>
        <w:t>9. Chỗ chưa xong/còn phân vân</w:t>
      </w:r>
    </w:p>
    <w:p w14:paraId="7FE25BDA">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Fonts w:hint="default" w:ascii="Roboto" w:hAnsi="Roboto" w:eastAsia="Roboto" w:cs="Roboto"/>
          <w:i w:val="0"/>
          <w:iCs w:val="0"/>
          <w:caps w:val="0"/>
          <w:color w:val="495057"/>
          <w:spacing w:val="0"/>
          <w:sz w:val="22"/>
          <w:szCs w:val="22"/>
        </w:rPr>
        <w:t>Cần kiểm tra sự thống nhất giữa sơ đồ Use Case và bảng truy vết trong SRS; sơ đồ có 8 use case nhưng bảng truy vết hiện mới liệt kê UC01–UC07.</w:t>
      </w:r>
    </w:p>
    <w:p w14:paraId="1705FAC3">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Style w:val="13"/>
          <w:rFonts w:hint="default" w:ascii="Roboto" w:hAnsi="Roboto" w:eastAsia="Roboto" w:cs="Roboto"/>
          <w:b/>
          <w:bCs/>
          <w:i w:val="0"/>
          <w:iCs w:val="0"/>
          <w:caps w:val="0"/>
          <w:color w:val="495057"/>
          <w:spacing w:val="0"/>
          <w:sz w:val="22"/>
          <w:szCs w:val="22"/>
        </w:rPr>
        <w:t>10. Một quyết định em đưa ra hôm nay</w:t>
      </w:r>
    </w:p>
    <w:p w14:paraId="405152BD">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Fonts w:hint="default" w:ascii="Roboto" w:hAnsi="Roboto" w:eastAsia="Roboto" w:cs="Roboto"/>
          <w:i w:val="0"/>
          <w:iCs w:val="0"/>
          <w:caps w:val="0"/>
          <w:color w:val="495057"/>
          <w:spacing w:val="0"/>
          <w:sz w:val="22"/>
          <w:szCs w:val="22"/>
        </w:rPr>
        <w:t>Ưu tiên chức năng phân loại nhóm sự cố từ mô tả lỗi và cho nhân viên xem kết quả dự đoán. Quyết định dựa trên phạm vi bài toán và mức ưu tiên MoSCoW.</w:t>
      </w:r>
    </w:p>
    <w:p w14:paraId="4BD9A6A1">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Style w:val="13"/>
          <w:rFonts w:hint="default" w:ascii="Roboto" w:hAnsi="Roboto" w:eastAsia="Roboto" w:cs="Roboto"/>
          <w:b/>
          <w:bCs/>
          <w:i w:val="0"/>
          <w:iCs w:val="0"/>
          <w:caps w:val="0"/>
          <w:color w:val="495057"/>
          <w:spacing w:val="0"/>
          <w:sz w:val="22"/>
          <w:szCs w:val="22"/>
        </w:rPr>
        <w:t>11. Việc còn dở – hạn tự đặt trước Buổi 5</w:t>
      </w:r>
    </w:p>
    <w:p w14:paraId="06479CDD">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Fonts w:hint="default" w:ascii="Roboto" w:hAnsi="Roboto" w:eastAsia="Roboto" w:cs="Roboto"/>
          <w:i w:val="0"/>
          <w:iCs w:val="0"/>
          <w:caps w:val="0"/>
          <w:color w:val="495057"/>
          <w:spacing w:val="0"/>
          <w:sz w:val="22"/>
          <w:szCs w:val="22"/>
        </w:rPr>
        <w:t>Kiểm tra lại bảng truy vết, hoàn thiện các tiêu chí GWT và rà soát tài liệu SRS trước Buổi 5.</w:t>
      </w:r>
    </w:p>
    <w:p w14:paraId="164F656A">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Style w:val="13"/>
          <w:rFonts w:hint="default" w:ascii="Roboto" w:hAnsi="Roboto" w:eastAsia="Roboto" w:cs="Roboto"/>
          <w:b/>
          <w:bCs/>
          <w:i w:val="0"/>
          <w:iCs w:val="0"/>
          <w:caps w:val="0"/>
          <w:color w:val="495057"/>
          <w:spacing w:val="0"/>
          <w:sz w:val="22"/>
          <w:szCs w:val="22"/>
        </w:rPr>
        <w:t>12. Tự đánh giá</w:t>
      </w:r>
    </w:p>
    <w:p w14:paraId="06DF15A5">
      <w:pPr>
        <w:pStyle w:val="17"/>
        <w:keepNext w:val="0"/>
        <w:keepLines w:val="0"/>
        <w:widowControl/>
        <w:suppressLineNumbers w:val="0"/>
        <w:spacing w:before="0" w:beforeAutospacing="0"/>
        <w:ind w:left="0" w:firstLine="0"/>
        <w:jc w:val="left"/>
        <w:rPr>
          <w:rFonts w:hint="default" w:ascii="Roboto" w:hAnsi="Roboto" w:eastAsia="Roboto" w:cs="Roboto"/>
          <w:i w:val="0"/>
          <w:iCs w:val="0"/>
          <w:caps w:val="0"/>
          <w:color w:val="495057"/>
          <w:spacing w:val="0"/>
          <w:sz w:val="22"/>
          <w:szCs w:val="22"/>
        </w:rPr>
      </w:pPr>
      <w:r>
        <w:rPr>
          <w:rFonts w:hint="default" w:ascii="Roboto" w:hAnsi="Roboto" w:eastAsia="Roboto" w:cs="Roboto"/>
          <w:i w:val="0"/>
          <w:iCs w:val="0"/>
          <w:caps w:val="0"/>
          <w:color w:val="495057"/>
          <w:spacing w:val="0"/>
          <w:sz w:val="22"/>
          <w:szCs w:val="22"/>
        </w:rPr>
        <w:t> Cần bù ở nhà</w:t>
      </w:r>
    </w:p>
    <w:p w14:paraId="4C5052AB">
      <w:pPr>
        <w:pStyle w:val="18"/>
        <w:numPr>
          <w:numId w:val="0"/>
        </w:numPr>
        <w:spacing w:after="60" w:line="300" w:lineRule="auto"/>
        <w:rPr>
          <w:rFonts w:hint="default" w:ascii="Times New Roman" w:hAnsi="Times New Roman" w:eastAsia="Arial" w:cs="Times New Roman"/>
          <w:sz w:val="22"/>
          <w:szCs w:val="22"/>
        </w:rPr>
      </w:pPr>
      <w:bookmarkStart w:id="0" w:name="_GoBack"/>
      <w:bookmarkEnd w:id="0"/>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A9408">
    <w:pPr>
      <w:jc w:val="center"/>
    </w:pPr>
    <w:r>
      <w:rPr>
        <w:rFonts w:ascii="Arial" w:hAnsi="Arial" w:eastAsia="Arial" w:cs="Arial"/>
        <w:color w:val="7F7F7F"/>
        <w:sz w:val="18"/>
        <w:szCs w:val="18"/>
      </w:rPr>
      <w:t xml:space="preserve">SRS – Phân loại tự động yêu cầu bảo hành – Trang </w:t>
    </w:r>
    <w:r>
      <w:rPr>
        <w:rFonts w:ascii="Arial" w:hAnsi="Arial" w:eastAsia="Arial" w:cs="Arial"/>
        <w:color w:val="7F7F7F"/>
        <w:sz w:val="18"/>
        <w:szCs w:val="18"/>
      </w:rPr>
      <w:fldChar w:fldCharType="begin"/>
    </w:r>
    <w:r>
      <w:rPr>
        <w:rFonts w:ascii="Arial" w:hAnsi="Arial" w:eastAsia="Arial" w:cs="Arial"/>
        <w:color w:val="7F7F7F"/>
        <w:sz w:val="18"/>
        <w:szCs w:val="18"/>
      </w:rPr>
      <w:instrText xml:space="preserve">PAGE</w:instrText>
    </w:r>
    <w:r>
      <w:rPr>
        <w:rFonts w:ascii="Arial" w:hAnsi="Arial" w:eastAsia="Arial" w:cs="Arial"/>
        <w:color w:val="7F7F7F"/>
        <w:sz w:val="18"/>
        <w:szCs w:val="18"/>
      </w:rPr>
      <w:fldChar w:fldCharType="separate"/>
    </w:r>
    <w:r>
      <w:rPr>
        <w:rFonts w:ascii="Arial" w:hAnsi="Arial" w:eastAsia="Arial" w:cs="Arial"/>
        <w:color w:val="7F7F7F"/>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956619"/>
    <w:multiLevelType w:val="multilevel"/>
    <w:tmpl w:val="F89566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53208E"/>
    <w:multiLevelType w:val="singleLevel"/>
    <w:tmpl w:val="0053208E"/>
    <w:lvl w:ilvl="0" w:tentative="0">
      <w:start w:val="1"/>
      <w:numFmt w:val="bullet"/>
      <w:lvlText w:val="•"/>
      <w:lvlJc w:val="left"/>
      <w:pPr>
        <w:ind w:left="72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3CB2443"/>
    <w:rsid w:val="1E450CE8"/>
    <w:rsid w:val="47D730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keepNext/>
      <w:spacing w:before="360" w:after="160"/>
      <w:outlineLvl w:val="0"/>
    </w:pPr>
    <w:rPr>
      <w:rFonts w:ascii="Arial" w:hAnsi="Arial" w:eastAsia="Arial" w:cs="Arial"/>
      <w:b/>
      <w:bCs/>
      <w:color w:val="1F3864"/>
      <w:sz w:val="30"/>
      <w:szCs w:val="30"/>
    </w:rPr>
  </w:style>
  <w:style w:type="paragraph" w:styleId="3">
    <w:name w:val="heading 2"/>
    <w:next w:val="1"/>
    <w:qFormat/>
    <w:uiPriority w:val="0"/>
    <w:pPr>
      <w:keepNext/>
      <w:spacing w:before="240" w:after="120"/>
      <w:outlineLvl w:val="1"/>
    </w:pPr>
    <w:rPr>
      <w:rFonts w:ascii="Arial" w:hAnsi="Arial" w:eastAsia="Arial" w:cs="Arial"/>
      <w:b/>
      <w:bCs/>
      <w:color w:val="2F5496"/>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Hyperlink"/>
    <w:unhideWhenUsed/>
    <w:qFormat/>
    <w:uiPriority w:val="99"/>
    <w:rPr>
      <w:color w:val="0563C1"/>
      <w:u w:val="single"/>
    </w:rPr>
  </w:style>
  <w:style w:type="character" w:styleId="13">
    <w:name w:val="Strong"/>
    <w:basedOn w:val="8"/>
    <w:qFormat/>
    <w:uiPriority w:val="0"/>
    <w:rPr>
      <w:b/>
      <w:bCs/>
    </w:rPr>
  </w:style>
  <w:style w:type="paragraph" w:styleId="14">
    <w:name w:val="endnote text"/>
    <w:link w:val="20"/>
    <w:semiHidden/>
    <w:unhideWhenUsed/>
    <w:qFormat/>
    <w:uiPriority w:val="99"/>
    <w:pPr>
      <w:spacing w:after="0" w:line="240" w:lineRule="auto"/>
    </w:pPr>
    <w:rPr>
      <w:rFonts w:ascii="Arial" w:hAnsi="Arial" w:eastAsia="Arial" w:cs="Arial"/>
      <w:sz w:val="20"/>
      <w:szCs w:val="20"/>
    </w:rPr>
  </w:style>
  <w:style w:type="paragraph" w:styleId="15">
    <w:name w:val="footnote text"/>
    <w:link w:val="19"/>
    <w:semiHidden/>
    <w:unhideWhenUsed/>
    <w:qFormat/>
    <w:uiPriority w:val="99"/>
    <w:pPr>
      <w:spacing w:after="0" w:line="240" w:lineRule="auto"/>
    </w:pPr>
    <w:rPr>
      <w:rFonts w:ascii="Arial" w:hAnsi="Arial" w:eastAsia="Arial" w:cs="Arial"/>
      <w:sz w:val="20"/>
      <w:szCs w:val="20"/>
    </w:rPr>
  </w:style>
  <w:style w:type="paragraph" w:styleId="16">
    <w:name w:val="Title"/>
    <w:qFormat/>
    <w:uiPriority w:val="0"/>
    <w:rPr>
      <w:rFonts w:ascii="Arial" w:hAnsi="Arial" w:eastAsia="Arial" w:cs="Arial"/>
      <w:sz w:val="56"/>
      <w:szCs w:val="56"/>
    </w:rPr>
  </w:style>
  <w:style w:type="paragraph" w:styleId="17">
    <w:name w:val="Normal (Web)"/>
    <w:uiPriority w:val="0"/>
    <w:pPr>
      <w:spacing w:before="0" w:beforeAutospacing="1" w:after="0" w:afterAutospacing="1"/>
      <w:ind w:left="0" w:right="0"/>
      <w:jc w:val="left"/>
    </w:pPr>
    <w:rPr>
      <w:kern w:val="0"/>
      <w:sz w:val="24"/>
      <w:szCs w:val="24"/>
      <w:lang w:val="en-US" w:eastAsia="zh-CN" w:bidi="ar"/>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5"/>
    <w:semiHidden/>
    <w:unhideWhenUsed/>
    <w:qFormat/>
    <w:uiPriority w:val="99"/>
    <w:rPr>
      <w:sz w:val="20"/>
      <w:szCs w:val="20"/>
    </w:rPr>
  </w:style>
  <w:style w:type="character" w:customStyle="1" w:styleId="20">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1741</Words>
  <Characters>6070</Characters>
  <TotalTime>47</TotalTime>
  <ScaleCrop>false</ScaleCrop>
  <LinksUpToDate>false</LinksUpToDate>
  <CharactersWithSpaces>7614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2026-10-01T09:52:00Z</dcterms:created>
  <dc:creator>Un-named</dc:creator>
  <cp:lastModifiedBy>khoi</cp:lastModifiedBy>
  <dcterms:modified xsi:type="dcterms:W3CDTF">2026-10-01T10:44:44Z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eyJoZGlkIjoiZTNhNmE0MzhmNGRkNzdiYzA4ZmNmZTcwM2FkMTRiNmMiLCJ1c2VySWQiOiIxMzc0Mzk3ODE5MjM1In0=</vt:lpwstr>
  </property>
  <property fmtid="{D5CDD505-2E9C-101B-9397-08002B2CF9AE}" pid="3" name="KSOProductBuildVer">
    <vt:lpwstr>1066-12.1.0.28485</vt:lpwstr>
  </property>
  <property fmtid="{D5CDD505-2E9C-101B-9397-08002B2CF9AE}" pid="4" name="ICV">
    <vt:lpwstr>95AAF403C69449FDB1D8D790A229E5B0_12</vt:lpwstr>
  </property>
</Properties>
</file>