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48"/>
        </w:rPr>
        <w:t>Testing &amp; Evaluation Report</w:t>
      </w:r>
    </w:p>
    <w:p>
      <w:pPr>
        <w:jc w:val="center"/>
      </w:pPr>
      <w:r>
        <w:rPr>
          <w:i/>
          <w:sz w:val="28"/>
        </w:rPr>
        <w:t>Internal Bank Employee Assistant — Multi-Agent Architecture v2.0</w:t>
      </w:r>
    </w:p>
    <w:p/>
    <w:p>
      <w:pPr>
        <w:jc w:val="center"/>
      </w:pPr>
      <w:r>
        <w:t>Date: June 14, 2026  |  NexaBank Internal Division  |  Version 2.0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Overview</w:t>
      </w:r>
    </w:p>
    <w:p>
      <w:r>
        <w:rPr>
          <w:b w:val="0"/>
          <w:i w:val="0"/>
          <w:sz w:val="22"/>
        </w:rPr>
        <w:t>This report covers the complete test suite for the multi-agent Bank Employee Assistant including unit tests per agent, integration tests for the orchestrator pipeline, self-healing tests, all 6 hook tests, and compliance risk tests.</w:t>
      </w:r>
    </w:p>
    <w:p>
      <w:pPr>
        <w:pStyle w:val="Heading1"/>
      </w:pPr>
      <w:r>
        <w:rPr>
          <w:color w:val="003366"/>
        </w:rPr>
        <w:t>2. Test 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Cases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Rate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PolicySearchAgent (5 policy domains)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KYC, Complaint, Card, Account detail tests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FallbackAgent / No-match tests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QueryClassifierAgent intent tests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MultiPolicyAgent tests (incl. single match)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SummaryAgent tests (incl. fallback path)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EscalationAgent contact routing tests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AuditLoggerAgent method tests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All 6 Hook tests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Compliance Risk Detection tests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End-to-End Pipeline test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3. Agent Unit Tests</w:t>
      </w:r>
    </w:p>
    <w:p>
      <w:pPr>
        <w:pStyle w:val="Heading2"/>
      </w:pPr>
      <w:r>
        <w:rPr>
          <w:color w:val="0066CC"/>
        </w:rPr>
        <w:t>3.1 QueryClassifierAgent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 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Intent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TC-24</w:t>
            </w:r>
          </w:p>
        </w:tc>
        <w:tc>
          <w:tcPr>
            <w:tcW w:type="dxa" w:w="1728"/>
          </w:tcPr>
          <w:p>
            <w:r>
              <w:t>What is the loan interest rate?</w:t>
            </w:r>
          </w:p>
        </w:tc>
        <w:tc>
          <w:tcPr>
            <w:tcW w:type="dxa" w:w="1728"/>
          </w:tcPr>
          <w:p>
            <w:r>
              <w:t>policy_query</w:t>
            </w:r>
          </w:p>
        </w:tc>
        <w:tc>
          <w:tcPr>
            <w:tcW w:type="dxa" w:w="1728"/>
          </w:tcPr>
          <w:p>
            <w:r>
              <w:t>policy_query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TC-25</w:t>
            </w:r>
          </w:p>
        </w:tc>
        <w:tc>
          <w:tcPr>
            <w:tcW w:type="dxa" w:w="1728"/>
          </w:tcPr>
          <w:p>
            <w:r>
              <w:t>Summarize the credit card policy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TC-26</w:t>
            </w:r>
          </w:p>
        </w:tc>
        <w:tc>
          <w:tcPr>
            <w:tcW w:type="dxa" w:w="1728"/>
          </w:tcPr>
          <w:p>
            <w:r>
              <w:t>Give me an overview of the KYC policy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  <w:tc>
          <w:tcPr>
            <w:tcW w:type="dxa" w:w="1728"/>
          </w:tcPr>
          <w:p>
            <w:r>
              <w:t>summary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TC-27</w:t>
            </w:r>
          </w:p>
        </w:tc>
        <w:tc>
          <w:tcPr>
            <w:tcW w:type="dxa" w:w="1728"/>
          </w:tcPr>
          <w:p>
            <w:r>
              <w:t>I need to escalate this to the manager</w:t>
            </w:r>
          </w:p>
        </w:tc>
        <w:tc>
          <w:tcPr>
            <w:tcW w:type="dxa" w:w="1728"/>
          </w:tcPr>
          <w:p>
            <w:r>
              <w:t>escalation</w:t>
            </w:r>
          </w:p>
        </w:tc>
        <w:tc>
          <w:tcPr>
            <w:tcW w:type="dxa" w:w="1728"/>
          </w:tcPr>
          <w:p>
            <w:r>
              <w:t>escalation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TC-28</w:t>
            </w:r>
          </w:p>
        </w:tc>
        <w:tc>
          <w:tcPr>
            <w:tcW w:type="dxa" w:w="1728"/>
          </w:tcPr>
          <w:p>
            <w:r>
              <w:t>How do I contact the compliance team?</w:t>
            </w:r>
          </w:p>
        </w:tc>
        <w:tc>
          <w:tcPr>
            <w:tcW w:type="dxa" w:w="1728"/>
          </w:tcPr>
          <w:p>
            <w:r>
              <w:t>escalation</w:t>
            </w:r>
          </w:p>
        </w:tc>
        <w:tc>
          <w:tcPr>
            <w:tcW w:type="dxa" w:w="1728"/>
          </w:tcPr>
          <w:p>
            <w:r>
              <w:t>escalation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TC-29</w:t>
            </w:r>
          </w:p>
        </w:tc>
        <w:tc>
          <w:tcPr>
            <w:tcW w:type="dxa" w:w="1728"/>
          </w:tcPr>
          <w:p>
            <w:r>
              <w:t>(empty string — caught by pre_query_hook)</w:t>
            </w:r>
          </w:p>
        </w:tc>
        <w:tc>
          <w:tcPr>
            <w:tcW w:type="dxa" w:w="1728"/>
          </w:tcPr>
          <w:p>
            <w:r>
              <w:t>out_of_scope</w:t>
            </w:r>
          </w:p>
        </w:tc>
        <w:tc>
          <w:tcPr>
            <w:tcW w:type="dxa" w:w="1728"/>
          </w:tcPr>
          <w:p>
            <w:r>
              <w:t>out_of_scope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rPr>
          <w:color w:val="0066CC"/>
        </w:rPr>
        <w:t>3.2 PolicySearchAgent Tests (all 5 policy domains)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 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Policy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What documents are needed for a loan?</w:t>
            </w:r>
          </w:p>
        </w:tc>
        <w:tc>
          <w:tcPr>
            <w:tcW w:type="dxa" w:w="2160"/>
          </w:tcPr>
          <w:p>
            <w:r>
              <w:t>Loan Policy (LP-001)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What documents are needed for KYC?</w:t>
            </w:r>
          </w:p>
        </w:tc>
        <w:tc>
          <w:tcPr>
            <w:tcW w:type="dxa" w:w="2160"/>
          </w:tcPr>
          <w:p>
            <w:r>
              <w:t>KYC Policy (KYC-002)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TC-09</w:t>
            </w:r>
          </w:p>
        </w:tc>
        <w:tc>
          <w:tcPr>
            <w:tcW w:type="dxa" w:w="2160"/>
          </w:tcPr>
          <w:p>
            <w:r>
              <w:t>How do I file a customer complaint?</w:t>
            </w:r>
          </w:p>
        </w:tc>
        <w:tc>
          <w:tcPr>
            <w:tcW w:type="dxa" w:w="2160"/>
          </w:tcPr>
          <w:p>
            <w:r>
              <w:t>Customer Complaint Policy (CCP-003)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TC-12</w:t>
            </w:r>
          </w:p>
        </w:tc>
        <w:tc>
          <w:tcPr>
            <w:tcW w:type="dxa" w:w="2160"/>
          </w:tcPr>
          <w:p>
            <w:r>
              <w:t>What is the minimum income for a credit card?</w:t>
            </w:r>
          </w:p>
        </w:tc>
        <w:tc>
          <w:tcPr>
            <w:tcW w:type="dxa" w:w="2160"/>
          </w:tcPr>
          <w:p>
            <w:r>
              <w:t>Credit Card Policy (CCP-004)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TC-16</w:t>
            </w:r>
          </w:p>
        </w:tc>
        <w:tc>
          <w:tcPr>
            <w:tcW w:type="dxa" w:w="2160"/>
          </w:tcPr>
          <w:p>
            <w:r>
              <w:t>What is the minimum balance for savings?</w:t>
            </w:r>
          </w:p>
        </w:tc>
        <w:tc>
          <w:tcPr>
            <w:tcW w:type="dxa" w:w="2160"/>
          </w:tcPr>
          <w:p>
            <w:r>
              <w:t>Account Opening Policy (AOP-005)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2"/>
      </w:pPr>
      <w:r>
        <w:rPr>
          <w:color w:val="0066CC"/>
        </w:rPr>
        <w:t>3.3 MultiPolicyAgent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 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Policies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multi flag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TC-30</w:t>
            </w:r>
          </w:p>
        </w:tc>
        <w:tc>
          <w:tcPr>
            <w:tcW w:type="dxa" w:w="1728"/>
          </w:tcPr>
          <w:p>
            <w:r>
              <w:t>What KYC documents do I need for a loan?</w:t>
            </w:r>
          </w:p>
        </w:tc>
        <w:tc>
          <w:tcPr>
            <w:tcW w:type="dxa" w:w="1728"/>
          </w:tcPr>
          <w:p>
            <w:r>
              <w:t>KYC Policy + Loan Policy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TC-31</w:t>
            </w:r>
          </w:p>
        </w:tc>
        <w:tc>
          <w:tcPr>
            <w:tcW w:type="dxa" w:w="1728"/>
          </w:tcPr>
          <w:p>
            <w:r>
              <w:t>What account and KYC requirements apply together?</w:t>
            </w:r>
          </w:p>
        </w:tc>
        <w:tc>
          <w:tcPr>
            <w:tcW w:type="dxa" w:w="1728"/>
          </w:tcPr>
          <w:p>
            <w:r>
              <w:t>Account Opening + KYC Policy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TC-32</w:t>
            </w:r>
          </w:p>
        </w:tc>
        <w:tc>
          <w:tcPr>
            <w:tcW w:type="dxa" w:w="1728"/>
          </w:tcPr>
          <w:p>
            <w:r>
              <w:t>Two source badges shown in UI for multi-match</w:t>
            </w:r>
          </w:p>
        </w:tc>
        <w:tc>
          <w:tcPr>
            <w:tcW w:type="dxa" w:w="1728"/>
          </w:tcPr>
          <w:p>
            <w:r>
              <w:t>Both policy names displayed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TC-53</w:t>
            </w:r>
          </w:p>
        </w:tc>
        <w:tc>
          <w:tcPr>
            <w:tcW w:type="dxa" w:w="1728"/>
          </w:tcPr>
          <w:p>
            <w:r>
              <w:t>Question matching only one policy via cross_reference</w:t>
            </w:r>
          </w:p>
        </w:tc>
        <w:tc>
          <w:tcPr>
            <w:tcW w:type="dxa" w:w="1728"/>
          </w:tcPr>
          <w:p>
            <w:r>
              <w:t>Single policy — multi=False returned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rPr>
          <w:color w:val="0066CC"/>
        </w:rPr>
        <w:t>3.4 SummaryAgent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 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Policy Summarized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Path Used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TC-33</w:t>
            </w:r>
          </w:p>
        </w:tc>
        <w:tc>
          <w:tcPr>
            <w:tcW w:type="dxa" w:w="1728"/>
          </w:tcPr>
          <w:p>
            <w:r>
              <w:t>Summarize the loan policy</w:t>
            </w:r>
          </w:p>
        </w:tc>
        <w:tc>
          <w:tcPr>
            <w:tcW w:type="dxa" w:w="1728"/>
          </w:tcPr>
          <w:p>
            <w:r>
              <w:t>Loan Policy (LP-001)</w:t>
            </w:r>
          </w:p>
        </w:tc>
        <w:tc>
          <w:tcPr>
            <w:tcW w:type="dxa" w:w="1728"/>
          </w:tcPr>
          <w:p>
            <w:r>
              <w:t>POLICY_NAME_HINTS (hint: 'loan')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TC-34</w:t>
            </w:r>
          </w:p>
        </w:tc>
        <w:tc>
          <w:tcPr>
            <w:tcW w:type="dxa" w:w="1728"/>
          </w:tcPr>
          <w:p>
            <w:r>
              <w:t>Give me an overview of KYC</w:t>
            </w:r>
          </w:p>
        </w:tc>
        <w:tc>
          <w:tcPr>
            <w:tcW w:type="dxa" w:w="1728"/>
          </w:tcPr>
          <w:p>
            <w:r>
              <w:t>KYC Policy (KYC-002)</w:t>
            </w:r>
          </w:p>
        </w:tc>
        <w:tc>
          <w:tcPr>
            <w:tcW w:type="dxa" w:w="1728"/>
          </w:tcPr>
          <w:p>
            <w:r>
              <w:t>POLICY_NAME_HINTS (hint: 'kyc')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TC-35</w:t>
            </w:r>
          </w:p>
        </w:tc>
        <w:tc>
          <w:tcPr>
            <w:tcW w:type="dxa" w:w="1728"/>
          </w:tcPr>
          <w:p>
            <w:r>
              <w:t>Brief me on credit card policy</w:t>
            </w:r>
          </w:p>
        </w:tc>
        <w:tc>
          <w:tcPr>
            <w:tcW w:type="dxa" w:w="1728"/>
          </w:tcPr>
          <w:p>
            <w:r>
              <w:t>Credit Card Policy (CCP-004)</w:t>
            </w:r>
          </w:p>
        </w:tc>
        <w:tc>
          <w:tcPr>
            <w:tcW w:type="dxa" w:w="1728"/>
          </w:tcPr>
          <w:p>
            <w:r>
              <w:t>POLICY_NAME_HINTS (hint: 'card')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TC-52</w:t>
            </w:r>
          </w:p>
        </w:tc>
        <w:tc>
          <w:tcPr>
            <w:tcW w:type="dxa" w:w="1728"/>
          </w:tcPr>
          <w:p>
            <w:r>
              <w:t>Summarize policy about accounts</w:t>
            </w:r>
          </w:p>
        </w:tc>
        <w:tc>
          <w:tcPr>
            <w:tcW w:type="dxa" w:w="1728"/>
          </w:tcPr>
          <w:p>
            <w:r>
              <w:t>Account Opening Policy</w:t>
            </w:r>
          </w:p>
        </w:tc>
        <w:tc>
          <w:tcPr>
            <w:tcW w:type="dxa" w:w="1728"/>
          </w:tcPr>
          <w:p>
            <w:r>
              <w:t>Fallback: search_policy() infers key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rPr>
          <w:color w:val="0066CC"/>
        </w:rPr>
        <w:t>3.5 EscalationAgent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 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Team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Email Draft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TC-36</w:t>
            </w:r>
          </w:p>
        </w:tc>
        <w:tc>
          <w:tcPr>
            <w:tcW w:type="dxa" w:w="1728"/>
          </w:tcPr>
          <w:p>
            <w:r>
              <w:t>I need to escalate a loan issue</w:t>
            </w:r>
          </w:p>
        </w:tc>
        <w:tc>
          <w:tcPr>
            <w:tcW w:type="dxa" w:w="1728"/>
          </w:tcPr>
          <w:p>
            <w:r>
              <w:t>Loan Operations Manager</w:t>
            </w:r>
          </w:p>
        </w:tc>
        <w:tc>
          <w:tcPr>
            <w:tcW w:type="dxa" w:w="1728"/>
          </w:tcPr>
          <w:p>
            <w:r>
              <w:t>Generated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TC-37</w:t>
            </w:r>
          </w:p>
        </w:tc>
        <w:tc>
          <w:tcPr>
            <w:tcW w:type="dxa" w:w="1728"/>
          </w:tcPr>
          <w:p>
            <w:r>
              <w:t>I want to contact the compliance team</w:t>
            </w:r>
          </w:p>
        </w:tc>
        <w:tc>
          <w:tcPr>
            <w:tcW w:type="dxa" w:w="1728"/>
          </w:tcPr>
          <w:p>
            <w:r>
              <w:t>Compliance Team</w:t>
            </w:r>
          </w:p>
        </w:tc>
        <w:tc>
          <w:tcPr>
            <w:tcW w:type="dxa" w:w="1728"/>
          </w:tcPr>
          <w:p>
            <w:r>
              <w:t>Generated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TC-38</w:t>
            </w:r>
          </w:p>
        </w:tc>
        <w:tc>
          <w:tcPr>
            <w:tcW w:type="dxa" w:w="1728"/>
          </w:tcPr>
          <w:p>
            <w:r>
              <w:t>How do I escalate a credit card dispute?</w:t>
            </w:r>
          </w:p>
        </w:tc>
        <w:tc>
          <w:tcPr>
            <w:tcW w:type="dxa" w:w="1728"/>
          </w:tcPr>
          <w:p>
            <w:r>
              <w:t>Credit Card Department</w:t>
            </w:r>
          </w:p>
        </w:tc>
        <w:tc>
          <w:tcPr>
            <w:tcW w:type="dxa" w:w="1728"/>
          </w:tcPr>
          <w:p>
            <w:r>
              <w:t>Generated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TC-39</w:t>
            </w:r>
          </w:p>
        </w:tc>
        <w:tc>
          <w:tcPr>
            <w:tcW w:type="dxa" w:w="1728"/>
          </w:tcPr>
          <w:p>
            <w:r>
              <w:t>I need help — unrelated topic</w:t>
            </w:r>
          </w:p>
        </w:tc>
        <w:tc>
          <w:tcPr>
            <w:tcW w:type="dxa" w:w="1728"/>
          </w:tcPr>
          <w:p>
            <w:r>
              <w:t>Compliance / Operations</w:t>
            </w:r>
          </w:p>
        </w:tc>
        <w:tc>
          <w:tcPr>
            <w:tcW w:type="dxa" w:w="1728"/>
          </w:tcPr>
          <w:p>
            <w:r>
              <w:t>Generated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rPr>
          <w:color w:val="0066CC"/>
        </w:rPr>
        <w:t>3.6 FallbackAgent / Self-Healing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 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Behaviour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TC-19</w:t>
            </w:r>
          </w:p>
        </w:tc>
        <w:tc>
          <w:tcPr>
            <w:tcW w:type="dxa" w:w="2160"/>
          </w:tcPr>
          <w:p>
            <w:r>
              <w:t>What is the weather today?</w:t>
            </w:r>
          </w:p>
        </w:tc>
        <w:tc>
          <w:tcPr>
            <w:tcW w:type="dxa" w:w="2160"/>
          </w:tcPr>
          <w:p>
            <w:r>
              <w:t>FallbackAgent invoked — no match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TC-20</w:t>
            </w:r>
          </w:p>
        </w:tc>
        <w:tc>
          <w:tcPr>
            <w:tcW w:type="dxa" w:w="2160"/>
          </w:tcPr>
          <w:p>
            <w:r>
              <w:t>Tell me a joke</w:t>
            </w:r>
          </w:p>
        </w:tc>
        <w:tc>
          <w:tcPr>
            <w:tcW w:type="dxa" w:w="2160"/>
          </w:tcPr>
          <w:p>
            <w:r>
              <w:t>FallbackAgent invoked — no match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TC-40</w:t>
            </w:r>
          </w:p>
        </w:tc>
        <w:tc>
          <w:tcPr>
            <w:tcW w:type="dxa" w:w="2160"/>
          </w:tcPr>
          <w:p>
            <w:r>
              <w:t>What is the stock price?</w:t>
            </w:r>
          </w:p>
        </w:tc>
        <w:tc>
          <w:tcPr>
            <w:tcW w:type="dxa" w:w="2160"/>
          </w:tcPr>
          <w:p>
            <w:r>
              <w:t>FallbackAgent invoked — no match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TC-41</w:t>
            </w:r>
          </w:p>
        </w:tc>
        <w:tc>
          <w:tcPr>
            <w:tcW w:type="dxa" w:w="2160"/>
          </w:tcPr>
          <w:p>
            <w:r>
              <w:t>Who is the CEO of this bank?</w:t>
            </w:r>
          </w:p>
        </w:tc>
        <w:tc>
          <w:tcPr>
            <w:tcW w:type="dxa" w:w="2160"/>
          </w:tcPr>
          <w:p>
            <w:r>
              <w:t>FallbackAgent invoked — no match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TC-42</w:t>
            </w:r>
          </w:p>
        </w:tc>
        <w:tc>
          <w:tcPr>
            <w:tcW w:type="dxa" w:w="2160"/>
          </w:tcPr>
          <w:p>
            <w:r>
              <w:t>What is the HR leave policy?</w:t>
            </w:r>
          </w:p>
        </w:tc>
        <w:tc>
          <w:tcPr>
            <w:tcW w:type="dxa" w:w="2160"/>
          </w:tcPr>
          <w:p>
            <w:r>
              <w:t>FallbackAgent invoked — no match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2"/>
      </w:pPr>
      <w:r>
        <w:rPr>
          <w:color w:val="0066CC"/>
        </w:rPr>
        <w:t>3.7 AuditLoggerAgent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Method Tested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TC-54</w:t>
            </w:r>
          </w:p>
        </w:tc>
        <w:tc>
          <w:tcPr>
            <w:tcW w:type="dxa" w:w="1728"/>
          </w:tcPr>
          <w:p>
            <w:r>
              <w:t>AuditLoggerAgent.log_answer() — matched query</w:t>
            </w:r>
          </w:p>
        </w:tc>
        <w:tc>
          <w:tcPr>
            <w:tcW w:type="dxa" w:w="1728"/>
          </w:tcPr>
          <w:p>
            <w:r>
              <w:t>found=True, policy set</w:t>
            </w:r>
          </w:p>
        </w:tc>
        <w:tc>
          <w:tcPr>
            <w:tcW w:type="dxa" w:w="1728"/>
          </w:tcPr>
          <w:p>
            <w:r>
              <w:t>Record in query_audit.log, compliance_risk=False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TC-55</w:t>
            </w:r>
          </w:p>
        </w:tc>
        <w:tc>
          <w:tcPr>
            <w:tcW w:type="dxa" w:w="1728"/>
          </w:tcPr>
          <w:p>
            <w:r>
              <w:t>AuditLoggerAgent.log_answer() — unmatched query</w:t>
            </w:r>
          </w:p>
        </w:tc>
        <w:tc>
          <w:tcPr>
            <w:tcW w:type="dxa" w:w="1728"/>
          </w:tcPr>
          <w:p>
            <w:r>
              <w:t>found=False, policy None</w:t>
            </w:r>
          </w:p>
        </w:tc>
        <w:tc>
          <w:tcPr>
            <w:tcW w:type="dxa" w:w="1728"/>
          </w:tcPr>
          <w:p>
            <w:r>
              <w:t>Records in query_audit.log AND unresolved_queries.log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rPr>
          <w:color w:val="0066CC"/>
        </w:rPr>
        <w:t>3.8 All 6 Hook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Hook Tested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Condition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TC-43</w:t>
            </w:r>
          </w:p>
        </w:tc>
        <w:tc>
          <w:tcPr>
            <w:tcW w:type="dxa" w:w="1728"/>
          </w:tcPr>
          <w:p>
            <w:r>
              <w:t>pre_query_hook</w:t>
            </w:r>
          </w:p>
        </w:tc>
        <w:tc>
          <w:tcPr>
            <w:tcW w:type="dxa" w:w="1728"/>
          </w:tcPr>
          <w:p>
            <w:r>
              <w:t>Empty question passed</w:t>
            </w:r>
          </w:p>
        </w:tc>
        <w:tc>
          <w:tcPr>
            <w:tcW w:type="dxa" w:w="1728"/>
          </w:tcPr>
          <w:p>
            <w:r>
              <w:t>valid=False; question rejected before agents run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TC-44</w:t>
            </w:r>
          </w:p>
        </w:tc>
        <w:tc>
          <w:tcPr>
            <w:tcW w:type="dxa" w:w="1728"/>
          </w:tcPr>
          <w:p>
            <w:r>
              <w:t>post_answer_hook</w:t>
            </w:r>
          </w:p>
        </w:tc>
        <w:tc>
          <w:tcPr>
            <w:tcW w:type="dxa" w:w="1728"/>
          </w:tcPr>
          <w:p>
            <w:r>
              <w:t>Called after successful answer</w:t>
            </w:r>
          </w:p>
        </w:tc>
        <w:tc>
          <w:tcPr>
            <w:tcW w:type="dxa" w:w="1728"/>
          </w:tcPr>
          <w:p>
            <w:r>
              <w:t>Entry written to session_events.log with response time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TC-45</w:t>
            </w:r>
          </w:p>
        </w:tc>
        <w:tc>
          <w:tcPr>
            <w:tcW w:type="dxa" w:w="1728"/>
          </w:tcPr>
          <w:p>
            <w:r>
              <w:t>session_start_hook</w:t>
            </w:r>
          </w:p>
        </w:tc>
        <w:tc>
          <w:tcPr>
            <w:tcW w:type="dxa" w:w="1728"/>
          </w:tcPr>
          <w:p>
            <w:r>
              <w:t>OrchestratorAgent instantiated</w:t>
            </w:r>
          </w:p>
        </w:tc>
        <w:tc>
          <w:tcPr>
            <w:tcW w:type="dxa" w:w="1728"/>
          </w:tcPr>
          <w:p>
            <w:r>
              <w:t>SESSION_START event in session_events.log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TC-46</w:t>
            </w:r>
          </w:p>
        </w:tc>
        <w:tc>
          <w:tcPr>
            <w:tcW w:type="dxa" w:w="1728"/>
          </w:tcPr>
          <w:p>
            <w:r>
              <w:t>session_end_hook</w:t>
            </w:r>
          </w:p>
        </w:tc>
        <w:tc>
          <w:tcPr>
            <w:tcW w:type="dxa" w:w="1728"/>
          </w:tcPr>
          <w:p>
            <w:r>
              <w:t>Employee clicks Clear Chat</w:t>
            </w:r>
          </w:p>
        </w:tc>
        <w:tc>
          <w:tcPr>
            <w:tcW w:type="dxa" w:w="1728"/>
          </w:tcPr>
          <w:p>
            <w:r>
              <w:t>SESSION_END + query count written to session_events.log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TC-47</w:t>
            </w:r>
          </w:p>
        </w:tc>
        <w:tc>
          <w:tcPr>
            <w:tcW w:type="dxa" w:w="1728"/>
          </w:tcPr>
          <w:p>
            <w:r>
              <w:t>escalation_hook</w:t>
            </w:r>
          </w:p>
        </w:tc>
        <w:tc>
          <w:tcPr>
            <w:tcW w:type="dxa" w:w="1728"/>
          </w:tcPr>
          <w:p>
            <w:r>
              <w:t>found=False AND escalated=False</w:t>
            </w:r>
          </w:p>
        </w:tc>
        <w:tc>
          <w:tcPr>
            <w:tcW w:type="dxa" w:w="1728"/>
          </w:tcPr>
          <w:p>
            <w:r>
              <w:t>Entry written to unresolved_queries.log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TC-51</w:t>
            </w:r>
          </w:p>
        </w:tc>
        <w:tc>
          <w:tcPr>
            <w:tcW w:type="dxa" w:w="1728"/>
          </w:tcPr>
          <w:p>
            <w:r>
              <w:t>compliance_alert_hook</w:t>
            </w:r>
          </w:p>
        </w:tc>
        <w:tc>
          <w:tcPr>
            <w:tcW w:type="dxa" w:w="1728"/>
          </w:tcPr>
          <w:p>
            <w:r>
              <w:t>Risk keyword in question</w:t>
            </w:r>
          </w:p>
        </w:tc>
        <w:tc>
          <w:tcPr>
            <w:tcW w:type="dxa" w:w="1728"/>
          </w:tcPr>
          <w:p>
            <w:r>
              <w:t>{ alert: str } returned; COMPLIANCE_ALERT in session_events.log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2"/>
      </w:pPr>
      <w:r>
        <w:rPr>
          <w:color w:val="0066CC"/>
        </w:rPr>
        <w:t>3.9 Compliance Risk Detection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Input Question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detect_compliance_risk()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compliance_alert in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UI Banner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TC-48</w:t>
            </w:r>
          </w:p>
        </w:tc>
        <w:tc>
          <w:tcPr>
            <w:tcW w:type="dxa" w:w="1440"/>
          </w:tcPr>
          <w:p>
            <w:r>
              <w:t>I want to bypass kyc with fake document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Non-None string</w:t>
            </w:r>
          </w:p>
        </w:tc>
        <w:tc>
          <w:tcPr>
            <w:tcW w:type="dxa" w:w="1440"/>
          </w:tcPr>
          <w:p>
            <w:r>
              <w:t>Yellow warning shown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TC-49</w:t>
            </w:r>
          </w:p>
        </w:tc>
        <w:tc>
          <w:tcPr>
            <w:tcW w:type="dxa" w:w="1440"/>
          </w:tcPr>
          <w:p>
            <w:r>
              <w:t>How to launder money through the bank?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Non-None string</w:t>
            </w:r>
          </w:p>
        </w:tc>
        <w:tc>
          <w:tcPr>
            <w:tcW w:type="dxa" w:w="1440"/>
          </w:tcPr>
          <w:p>
            <w:r>
              <w:t>Yellow warning shown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TC-50</w:t>
            </w:r>
          </w:p>
        </w:tc>
        <w:tc>
          <w:tcPr>
            <w:tcW w:type="dxa" w:w="1440"/>
          </w:tcPr>
          <w:p>
            <w:r>
              <w:t>What is the loan interest rate?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 alert shown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End-to-End Pipeline Test</w:t>
      </w:r>
    </w:p>
    <w:p>
      <w:r>
        <w:rPr>
          <w:b/>
          <w:i w:val="0"/>
          <w:sz w:val="22"/>
        </w:rPr>
        <w:t>Full orchestrator pipeline for a standard policy query — all 9 steps verified: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pre_query_hook</w:t>
            </w:r>
          </w:p>
        </w:tc>
        <w:tc>
          <w:tcPr>
            <w:tcW w:type="dxa" w:w="1728"/>
          </w:tcPr>
          <w:p>
            <w:r>
              <w:t>Question text</w:t>
            </w:r>
          </w:p>
        </w:tc>
        <w:tc>
          <w:tcPr>
            <w:tcW w:type="dxa" w:w="1728"/>
          </w:tcPr>
          <w:p>
            <w:r>
              <w:t>valid=True, question sanitized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QueryClassifierAgent</w:t>
            </w:r>
          </w:p>
        </w:tc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intent=policy_query, keywords extracted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OrchestratorAgent</w:t>
            </w:r>
          </w:p>
        </w:tc>
        <w:tc>
          <w:tcPr>
            <w:tcW w:type="dxa" w:w="1728"/>
          </w:tcPr>
          <w:p>
            <w:r>
              <w:t>intent + cross scores</w:t>
            </w:r>
          </w:p>
        </w:tc>
        <w:tc>
          <w:tcPr>
            <w:tcW w:type="dxa" w:w="1728"/>
          </w:tcPr>
          <w:p>
            <w:r>
              <w:t>Routes to PolicySearchAgent (single match)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PolicySearchAgent</w:t>
            </w:r>
          </w:p>
        </w:tc>
        <w:tc>
          <w:tcPr>
            <w:tcW w:type="dxa" w:w="1728"/>
          </w:tcPr>
          <w:p>
            <w:r>
              <w:t>Question + policies dict</w:t>
            </w:r>
          </w:p>
        </w:tc>
        <w:tc>
          <w:tcPr>
            <w:tcW w:type="dxa" w:w="1728"/>
          </w:tcPr>
          <w:p>
            <w:r>
              <w:t>found=True, policy_name set, answer snippet ready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AuditLoggerAgent</w:t>
            </w:r>
          </w:p>
        </w:tc>
        <w:tc>
          <w:tcPr>
            <w:tcW w:type="dxa" w:w="1728"/>
          </w:tcPr>
          <w:p>
            <w:r>
              <w:t>Question + result</w:t>
            </w:r>
          </w:p>
        </w:tc>
        <w:tc>
          <w:tcPr>
            <w:tcW w:type="dxa" w:w="1728"/>
          </w:tcPr>
          <w:p>
            <w:r>
              <w:t>Logged to query_audit.log, compliance_risk=False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compliance_alert_hook</w:t>
            </w:r>
          </w:p>
        </w:tc>
        <w:tc>
          <w:tcPr>
            <w:tcW w:type="dxa" w:w="1728"/>
          </w:tcPr>
          <w:p>
            <w:r>
              <w:t>Question (no risk words)</w:t>
            </w:r>
          </w:p>
        </w:tc>
        <w:tc>
          <w:tcPr>
            <w:tcW w:type="dxa" w:w="1728"/>
          </w:tcPr>
          <w:p>
            <w:r>
              <w:t>Not fired — no alert in result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escalation_hook</w:t>
            </w:r>
          </w:p>
        </w:tc>
        <w:tc>
          <w:tcPr>
            <w:tcW w:type="dxa" w:w="1728"/>
          </w:tcPr>
          <w:p>
            <w:r>
              <w:t>found=True — not fired</w:t>
            </w:r>
          </w:p>
        </w:tc>
        <w:tc>
          <w:tcPr>
            <w:tcW w:type="dxa" w:w="1728"/>
          </w:tcPr>
          <w:p>
            <w:r>
              <w:t>Suppressed — no entry in unresolved_queries.log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post_answer_hook</w:t>
            </w:r>
          </w:p>
        </w:tc>
        <w:tc>
          <w:tcPr>
            <w:tcW w:type="dxa" w:w="1728"/>
          </w:tcPr>
          <w:p>
            <w:r>
              <w:t>result + timing</w:t>
            </w:r>
          </w:p>
        </w:tc>
        <w:tc>
          <w:tcPr>
            <w:tcW w:type="dxa" w:w="1728"/>
          </w:tcPr>
          <w:p>
            <w:r>
              <w:t>Logged to session_events.log with response time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UI display</w:t>
            </w:r>
          </w:p>
        </w:tc>
        <w:tc>
          <w:tcPr>
            <w:tcW w:type="dxa" w:w="1728"/>
          </w:tcPr>
          <w:p>
            <w:r>
              <w:t>Final result dict</w:t>
            </w:r>
          </w:p>
        </w:tc>
        <w:tc>
          <w:tcPr>
            <w:tcW w:type="dxa" w:w="1728"/>
          </w:tcPr>
          <w:p>
            <w:r>
              <w:t>Answer + source badge + agent chip shown in chat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1"/>
      </w:pPr>
      <w:r>
        <w:rPr>
          <w:color w:val="003366"/>
        </w:rPr>
        <w:t>5. Performance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Pass rate</w:t>
            </w:r>
          </w:p>
        </w:tc>
        <w:tc>
          <w:tcPr>
            <w:tcW w:type="dxa" w:w="4320"/>
          </w:tcPr>
          <w:p>
            <w:r>
              <w:t>100% (49/49)</w:t>
            </w:r>
          </w:p>
        </w:tc>
      </w:tr>
      <w:tr>
        <w:tc>
          <w:tcPr>
            <w:tcW w:type="dxa" w:w="4320"/>
          </w:tcPr>
          <w:p>
            <w:r>
              <w:t>Average response time</w:t>
            </w:r>
          </w:p>
        </w:tc>
        <w:tc>
          <w:tcPr>
            <w:tcW w:type="dxa" w:w="4320"/>
          </w:tcPr>
          <w:p>
            <w:r>
              <w:t>&lt; 250ms (local keyword processing)</w:t>
            </w:r>
          </w:p>
        </w:tc>
      </w:tr>
      <w:tr>
        <w:tc>
          <w:tcPr>
            <w:tcW w:type="dxa" w:w="4320"/>
          </w:tcPr>
          <w:p>
            <w:r>
              <w:t>Knowledge base load time</w:t>
            </w:r>
          </w:p>
        </w:tc>
        <w:tc>
          <w:tcPr>
            <w:tcW w:type="dxa" w:w="4320"/>
          </w:tcPr>
          <w:p>
            <w:r>
              <w:t>&lt; 50ms (5 files, cached after first load)</w:t>
            </w:r>
          </w:p>
        </w:tc>
      </w:tr>
      <w:tr>
        <w:tc>
          <w:tcPr>
            <w:tcW w:type="dxa" w:w="4320"/>
          </w:tcPr>
          <w:p>
            <w:r>
              <w:t>Agent routing overhead</w:t>
            </w:r>
          </w:p>
        </w:tc>
        <w:tc>
          <w:tcPr>
            <w:tcW w:type="dxa" w:w="4320"/>
          </w:tcPr>
          <w:p>
            <w:r>
              <w:t>&lt; 5ms</w:t>
            </w:r>
          </w:p>
        </w:tc>
      </w:tr>
      <w:tr>
        <w:tc>
          <w:tcPr>
            <w:tcW w:type="dxa" w:w="4320"/>
          </w:tcPr>
          <w:p>
            <w:r>
              <w:t>Audit log write overhead</w:t>
            </w:r>
          </w:p>
        </w:tc>
        <w:tc>
          <w:tcPr>
            <w:tcW w:type="dxa" w:w="4320"/>
          </w:tcPr>
          <w:p>
            <w:r>
              <w:t>&lt; 2ms per query</w:t>
            </w:r>
          </w:p>
        </w:tc>
      </w:tr>
      <w:tr>
        <w:tc>
          <w:tcPr>
            <w:tcW w:type="dxa" w:w="4320"/>
          </w:tcPr>
          <w:p>
            <w:r>
              <w:t>Compliance risk detection</w:t>
            </w:r>
          </w:p>
        </w:tc>
        <w:tc>
          <w:tcPr>
            <w:tcW w:type="dxa" w:w="4320"/>
          </w:tcPr>
          <w:p>
            <w:r>
              <w:t>100% — all 14 risk keywords flagged correctly</w:t>
            </w:r>
          </w:p>
        </w:tc>
      </w:tr>
      <w:tr>
        <w:tc>
          <w:tcPr>
            <w:tcW w:type="dxa" w:w="4320"/>
          </w:tcPr>
          <w:p>
            <w:r>
              <w:t>Self-healing success rate</w:t>
            </w:r>
          </w:p>
        </w:tc>
        <w:tc>
          <w:tcPr>
            <w:tcW w:type="dxa" w:w="4320"/>
          </w:tcPr>
          <w:p>
            <w:r>
              <w:t>100% — FallbackAgent correctly invoked on all no-match cases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