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500"/>
        <w:jc w:val="center"/>
      </w:pPr>
      <w:r>
        <w:rPr>
          <w:b/>
          <w:bCs/>
          <w:color w:val="2563EB"/>
          <w:sz w:val="96"/>
          <w:szCs w:val="96"/>
        </w:rPr>
        <w:t xml:space="preserve">MAYA</w:t>
      </w:r>
    </w:p>
    <w:p>
      <w:pPr>
        <w:spacing w:after="40"/>
        <w:jc w:val="center"/>
      </w:pPr>
      <w:r>
        <w:rPr>
          <w:color w:val="151A2D"/>
          <w:sz w:val="34"/>
          <w:szCs w:val="34"/>
        </w:rPr>
        <w:t xml:space="preserve">A Performance Script</w:t>
      </w:r>
    </w:p>
    <w:p>
      <w:pPr>
        <w:spacing w:after="300"/>
        <w:jc w:val="center"/>
      </w:pPr>
      <w:r>
        <w:rPr>
          <w:i/>
          <w:iCs/>
          <w:color w:val="64748B"/>
          <w:sz w:val="24"/>
          <w:szCs w:val="24"/>
        </w:rPr>
        <w:t xml:space="preserve">Tell the 3-minute story like a film.</w:t>
      </w:r>
    </w:p>
    <w:p>
      <w:pPr>
        <w:spacing w:after="30"/>
        <w:jc w:val="center"/>
      </w:pPr>
      <w:r>
        <w:rPr>
          <w:color w:val="0B1220"/>
          <w:sz w:val="20"/>
          <w:szCs w:val="20"/>
        </w:rPr>
        <w:t xml:space="preserve">Runtime ~2:40   ·   7 slides   ·   one voice, one room</w:t>
      </w:r>
    </w:p>
    <w:p>
      <w:pPr>
        <w:jc w:val="center"/>
      </w:pPr>
      <w:r>
        <w:rPr>
          <w:color w:val="64748B"/>
          <w:sz w:val="18"/>
          <w:szCs w:val="18"/>
        </w:rPr>
        <w:t xml:space="preserve">Companion to GL_Guardian_Story_POV.pptx</w:t>
      </w:r>
    </w:p>
    <w:p>
      <w:r>
        <w:br w:type="page"/>
      </w:r>
    </w:p>
    <w:p>
      <w:pPr>
        <w:pStyle w:val="Heading1"/>
      </w:pPr>
      <w:r>
        <w:t xml:space="preserve">Director's note — before you say a word</w:t>
      </w:r>
    </w:p>
    <w:p>
      <w:pPr>
        <w:spacing w:after="120"/>
      </w:pPr>
      <w:r>
        <w:t xml:space="preserve">You are not pitching a product. You are telling one person's true-feeling story, and letting a room fall quiet around it. Do that, and every kind of audience — engineers, execs, auditors, investors, strangers — leans in, because everyone recognises the feeling of carrying something home.</w:t>
      </w:r>
    </w:p>
    <w:p>
      <w:pPr>
        <w:spacing w:after="120"/>
      </w:pPr>
      <w:r>
        <w:t xml:space="preserve">Four things carry the whole piece: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Silence is your instrument. </w:t>
      </w:r>
      <w:r>
        <w:t xml:space="preserve">The pauses are not empty — they are where the audience feels it. Never rush a [beat]. The scariest line in the piece is followed by nothing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Talk to one person at a time. </w:t>
      </w:r>
      <w:r>
        <w:t xml:space="preserve">Pick a face for each scene. Say Maya's fear to a single set of eyes. The whole room feels spoken to when one person does.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Let it be small before it is big. </w:t>
      </w:r>
      <w:r>
        <w:t xml:space="preserve">Start almost like a confession. Keep the volume low through the fear. When the light comes up in Scene 4, you can finally breathe out — and so can they.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 the last line. </w:t>
      </w:r>
      <w:r>
        <w:t xml:space="preserve">“I just don’t carry it home anymore” is the whole point. Slow down. Land it. Then stop. Don’t sell after it.</w:t>
      </w:r>
    </w:p>
    <w:p>
      <w:r>
        <w:t xml:space="preserve"/>
      </w:r>
    </w:p>
    <w:p>
      <w:pPr>
        <w:pStyle w:val="Heading2"/>
      </w:pPr>
      <w:r>
        <w:t xml:space="preserve">How to read the cues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(in parentheses) </w:t>
      </w:r>
      <w:r>
        <w:t xml:space="preserve">= a stage direction, for you, not spoken.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[beat] </w:t>
      </w:r>
      <w:r>
        <w:t xml:space="preserve">= hold one full second. </w:t>
      </w:r>
      <w:r>
        <w:rPr>
          <w:b/>
          <w:bCs/>
        </w:rPr>
        <w:t xml:space="preserve">[long beat] </w:t>
      </w:r>
      <w:r>
        <w:t xml:space="preserve">= two seconds. Count them; they feel longer to you than to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Bold </w:t>
      </w:r>
      <w:r>
        <w:t xml:space="preserve">= press this word, gently. One or two per line, no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 </w:t>
      </w:r>
      <w:r>
        <w:t xml:space="preserve">= take a small breath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64748B"/>
        </w:rPr>
        <w:t xml:space="preserve">Slide n </w:t>
      </w:r>
      <w:r>
        <w:t xml:space="preserve">= advance the deck as you reach it, never before.</w:t>
      </w:r>
    </w:p>
    <w:p>
      <w:r>
        <w:br w:type="page"/>
      </w:r>
    </w:p>
    <w:p>
      <w:pPr>
        <w:pStyle w:val="Heading1"/>
      </w:pPr>
      <w:r>
        <w:t xml:space="preserve">The script</w:t>
      </w:r>
    </w:p>
    <w:p>
      <w:pPr>
        <w:pStyle w:val="Heading2"/>
        <w:spacing w:after="60" w:before="240"/>
      </w:pPr>
      <w:r>
        <w:t xml:space="preserve">Scene 1  ·  Slide 1  ·  “Composed”  ·  0:00–0:22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Introduce her like the opening shot of a film. Warm, still, unhurried.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(Walk to your mark. Stop. Let the room settle for two full seconds before the first word. Advance to Slide 1 — Maya's face.)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This is Maya.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She checks the money. Every payment. Every vendor. Every number your company swears is </w:t>
      </w:r>
      <w:r>
        <w:rPr>
          <w:b/>
          <w:bCs/>
          <w:color w:val="151A2D"/>
          <w:sz w:val="30"/>
          <w:szCs w:val="30"/>
        </w:rPr>
        <w:t xml:space="preserve">clean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Nobody thinks about Maya… until something goes </w:t>
      </w:r>
      <w:r>
        <w:rPr>
          <w:b/>
          <w:bCs/>
          <w:color w:val="151A2D"/>
          <w:sz w:val="30"/>
          <w:szCs w:val="30"/>
        </w:rPr>
        <w:t xml:space="preserve">wrong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Tonight, she’s going to tell you the part of the job nobody sees.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Say “This is Maya” and then be quiet while her face lands. Let them meet her before you go on.</w:t>
      </w:r>
    </w:p>
    <w:p>
      <w:pPr>
        <w:pStyle w:val="Heading2"/>
        <w:spacing w:after="60" w:before="240"/>
      </w:pPr>
      <w:r>
        <w:t xml:space="preserve">Scene 2  ·  Slide 2  ·  “Worried”  ·  0:22–0:47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Now you become her. Drop your voice a little — this is a secret she doesn't say out loud.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2. Shift into first person. Lower, confessional.)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“Every quarter, a </w:t>
      </w:r>
      <w:r>
        <w:rPr>
          <w:b/>
          <w:bCs/>
          <w:color w:val="151A2D"/>
          <w:sz w:val="30"/>
          <w:szCs w:val="30"/>
        </w:rPr>
        <w:t xml:space="preserve">million</w:t>
      </w:r>
      <w:r>
        <w:rPr>
          <w:color w:val="151A2D"/>
          <w:sz w:val="30"/>
          <w:szCs w:val="30"/>
        </w:rPr>
        <w:t xml:space="preserve"> transactions land on my desk.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(a tired half-smile)  I can open maybe </w:t>
      </w:r>
      <w:r>
        <w:rPr>
          <w:b/>
          <w:bCs/>
          <w:color w:val="151A2D"/>
          <w:sz w:val="30"/>
          <w:szCs w:val="30"/>
        </w:rPr>
        <w:t xml:space="preserve">five in a hundred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The rest, I sample. I guess. / And I </w:t>
      </w:r>
      <w:r>
        <w:rPr>
          <w:b/>
          <w:bCs/>
          <w:color w:val="151A2D"/>
          <w:sz w:val="30"/>
          <w:szCs w:val="30"/>
        </w:rPr>
        <w:t xml:space="preserve">hope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Hope is not a control… but it’s what I’ve got.”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Don’t apologise for the number. State “five in a hundred” plainly and let it be uncomfortable.</w:t>
      </w:r>
    </w:p>
    <w:p>
      <w:pPr>
        <w:pStyle w:val="Heading2"/>
        <w:spacing w:after="60" w:before="240"/>
      </w:pPr>
      <w:r>
        <w:t xml:space="preserve">Scene 3  ·  Slide 3  ·  “Fear”  ·  0:47–1:10  (the low point)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The heart of the piece. Slowest, quietest, most honest moment. Do not perform fear — confess it.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3 — her frightened face. Slow everything down. Almost a whisper on the first line.)</w:t>
      </w:r>
    </w:p>
    <w:p>
      <w:pPr>
        <w:pBdr>
          <w:left w:val="single" w:color="EF4444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“It’s not the ones I check that scare me.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It’s the </w:t>
      </w:r>
      <w:r>
        <w:rPr>
          <w:b/>
          <w:bCs/>
          <w:color w:val="151A2D"/>
          <w:sz w:val="30"/>
          <w:szCs w:val="30"/>
        </w:rPr>
        <w:t xml:space="preserve">ninety-five I didn’t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Because if something’s hiding in there, I don’t find it in the audit. /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I find out when it’s a </w:t>
      </w:r>
      <w:r>
        <w:rPr>
          <w:b/>
          <w:bCs/>
          <w:color w:val="151A2D"/>
          <w:sz w:val="30"/>
          <w:szCs w:val="30"/>
        </w:rPr>
        <w:t xml:space="preserve">headline</w:t>
      </w:r>
      <w:r>
        <w:rPr>
          <w:color w:val="151A2D"/>
          <w:sz w:val="30"/>
          <w:szCs w:val="30"/>
        </w:rPr>
        <w:t xml:space="preserve">. A restatement. My name on the page.</w:t>
      </w:r>
    </w:p>
    <w:p>
      <w:pPr>
        <w:pBdr>
          <w:left w:val="single" w:color="EF4444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[long beat]  That’s the weight I carry home.”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After “carry home,” give it a full [long beat] of silence before you move. This is the pause the whole room remembers.</w:t>
      </w:r>
    </w:p>
    <w:p>
      <w:pPr>
        <w:pStyle w:val="Heading2"/>
        <w:spacing w:after="60" w:before="240"/>
      </w:pPr>
      <w:r>
        <w:t xml:space="preserve">Scene 4  ·  Slide 4  ·  “Surprised”  ·  1:10–1:30  (the turn)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The light comes up. Let yourself — and the room — exhale. A flicker of humour is welcome here.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4 — background turns light, her face surprised. Lift your energy and your chin.)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And then — something </w:t>
      </w:r>
      <w:r>
        <w:rPr>
          <w:b/>
          <w:bCs/>
          <w:color w:val="151A2D"/>
          <w:sz w:val="30"/>
          <w:szCs w:val="30"/>
        </w:rPr>
        <w:t xml:space="preserve">changed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They showed her a tool. And honestly? (a small laugh)  She rolled her eyes.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Another one promising magic.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But this one didn’t flag and walk away. / It </w:t>
      </w:r>
      <w:r>
        <w:rPr>
          <w:b/>
          <w:bCs/>
          <w:color w:val="151A2D"/>
          <w:sz w:val="30"/>
          <w:szCs w:val="30"/>
        </w:rPr>
        <w:t xml:space="preserve">investigated</w:t>
      </w:r>
      <w:r>
        <w:rPr>
          <w:color w:val="151A2D"/>
          <w:sz w:val="30"/>
          <w:szCs w:val="30"/>
        </w:rPr>
        <w:t xml:space="preserve">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The little laugh at “rolled her eyes” earns trust — it says you know how these demos usually go.</w:t>
      </w:r>
    </w:p>
    <w:p>
      <w:pPr>
        <w:pStyle w:val="Heading2"/>
        <w:spacing w:after="60" w:before="240"/>
      </w:pPr>
      <w:r>
        <w:t xml:space="preserve">Scene 5  ·  Slide 5  ·  “Hopeful”  ·  1:30–1:57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Curiosity warming into belief. Lean in. This is where the how quietly wins them.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5 — the two arguments. Back into her voice, brighter now.)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“For every case, it builds the argument that it’s </w:t>
      </w:r>
      <w:r>
        <w:rPr>
          <w:b/>
          <w:bCs/>
          <w:color w:val="EF4444"/>
          <w:sz w:val="30"/>
          <w:szCs w:val="30"/>
        </w:rPr>
        <w:t xml:space="preserve">fraud</w:t>
      </w:r>
      <w:r>
        <w:rPr>
          <w:color w:val="151A2D"/>
          <w:sz w:val="30"/>
          <w:szCs w:val="30"/>
        </w:rPr>
        <w:t xml:space="preserve"> — and the argument that it’s </w:t>
      </w:r>
      <w:r>
        <w:rPr>
          <w:b/>
          <w:bCs/>
          <w:color w:val="10B981"/>
          <w:sz w:val="30"/>
          <w:szCs w:val="30"/>
        </w:rPr>
        <w:t xml:space="preserve">fine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Both sides. Every claim, with the receipt.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And then it tells me how </w:t>
      </w:r>
      <w:r>
        <w:rPr>
          <w:b/>
          <w:bCs/>
          <w:color w:val="151A2D"/>
          <w:sz w:val="30"/>
          <w:szCs w:val="30"/>
        </w:rPr>
        <w:t xml:space="preserve">sure</w:t>
      </w:r>
      <w:r>
        <w:rPr>
          <w:color w:val="151A2D"/>
          <w:sz w:val="30"/>
          <w:szCs w:val="30"/>
        </w:rPr>
        <w:t xml:space="preserve"> it is.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For the first time, I’m not staring at a red flag, guessing why. / I can see the </w:t>
      </w:r>
      <w:r>
        <w:rPr>
          <w:b/>
          <w:bCs/>
          <w:color w:val="151A2D"/>
          <w:sz w:val="30"/>
          <w:szCs w:val="30"/>
        </w:rPr>
        <w:t xml:space="preserve">whole story</w:t>
      </w:r>
      <w:r>
        <w:rPr>
          <w:color w:val="151A2D"/>
          <w:sz w:val="30"/>
          <w:szCs w:val="30"/>
        </w:rPr>
        <w:t xml:space="preserve">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Colour the words: a touch of edge on “fraud,” a touch of ease on “fine.” Let your voice do what the slide does.</w:t>
      </w:r>
    </w:p>
    <w:p>
      <w:pPr>
        <w:pStyle w:val="Heading2"/>
        <w:spacing w:after="60" w:before="240"/>
      </w:pPr>
      <w:r>
        <w:t xml:space="preserve">Scene 6  ·  Slide 6  ·  “Happy / relieved”  ·  1:57–2:22  (the pain eased)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Relief you can hear. Let a real smile into your voice. This is the promise, kept.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6 — her happy face, the three cards. Warm, open.)</w:t>
      </w:r>
    </w:p>
    <w:p>
      <w:pPr>
        <w:pBdr>
          <w:left w:val="single" w:color="10B981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“So now? The easy ones </w:t>
      </w:r>
      <w:r>
        <w:rPr>
          <w:b/>
          <w:bCs/>
          <w:color w:val="151A2D"/>
          <w:sz w:val="30"/>
          <w:szCs w:val="30"/>
        </w:rPr>
        <w:t xml:space="preserve">clear themselves</w:t>
      </w:r>
      <w:r>
        <w:rPr>
          <w:color w:val="151A2D"/>
          <w:sz w:val="30"/>
          <w:szCs w:val="30"/>
        </w:rPr>
        <w:t xml:space="preserve">.</w:t>
      </w:r>
    </w:p>
    <w:p>
      <w:pPr>
        <w:pBdr>
          <w:left w:val="single" w:color="10B981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The hard ones reach me already argued — I review in </w:t>
      </w:r>
      <w:r>
        <w:rPr>
          <w:b/>
          <w:bCs/>
          <w:color w:val="151A2D"/>
          <w:sz w:val="30"/>
          <w:szCs w:val="30"/>
        </w:rPr>
        <w:t xml:space="preserve">minutes</w:t>
      </w:r>
      <w:r>
        <w:rPr>
          <w:color w:val="151A2D"/>
          <w:sz w:val="30"/>
          <w:szCs w:val="30"/>
        </w:rPr>
        <w:t xml:space="preserve">, not lost weekends.</w:t>
      </w:r>
    </w:p>
    <w:p>
      <w:pPr>
        <w:pBdr>
          <w:left w:val="single" w:color="10B981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Every case, looked at. Every decision, </w:t>
      </w:r>
      <w:r>
        <w:rPr>
          <w:b/>
          <w:bCs/>
          <w:color w:val="151A2D"/>
          <w:sz w:val="30"/>
          <w:szCs w:val="30"/>
        </w:rPr>
        <w:t xml:space="preserve">signed</w:t>
      </w:r>
      <w:r>
        <w:rPr>
          <w:color w:val="151A2D"/>
          <w:sz w:val="30"/>
          <w:szCs w:val="30"/>
        </w:rPr>
        <w:t xml:space="preserve">. Traceable.”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“Not lost weekends” is for every person in the room who has lost one. Give them a small knowing beat.</w:t>
      </w:r>
    </w:p>
    <w:p>
      <w:pPr>
        <w:pStyle w:val="Heading2"/>
        <w:spacing w:after="60" w:before="240"/>
      </w:pPr>
      <w:r>
        <w:t xml:space="preserve">Scene 7  ·  Slide 7  ·  “Calm”  ·  2:22–2:40  (the button)</w:t>
      </w:r>
    </w:p>
    <w:p>
      <w:pPr>
        <w:spacing w:after="80"/>
      </w:pPr>
      <w:r>
        <w:rPr>
          <w:i/>
          <w:iCs/>
          <w:color w:val="2563EB"/>
          <w:sz w:val="22"/>
          <w:szCs w:val="22"/>
        </w:rPr>
        <w:t xml:space="preserve">Settle into peace. Then land the final line slowly, and stop. Do not sell after it.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(Advance to Slide 7 — calm face, dark, the CTA. Come back to stillness, like the opening.)</w:t>
      </w:r>
    </w:p>
    <w:p>
      <w:pPr>
        <w:pBdr>
          <w:left w:val="single" w:color="0B1220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“And when someone asks me to show my work — [beat] now I </w:t>
      </w:r>
      <w:r>
        <w:rPr>
          <w:b/>
          <w:bCs/>
          <w:color w:val="151A2D"/>
          <w:sz w:val="30"/>
          <w:szCs w:val="30"/>
        </w:rPr>
        <w:t xml:space="preserve">can</w:t>
      </w:r>
      <w:r>
        <w:rPr>
          <w:color w:val="151A2D"/>
          <w:sz w:val="30"/>
          <w:szCs w:val="30"/>
        </w:rPr>
        <w:t xml:space="preserve">. All of it.</w:t>
      </w:r>
    </w:p>
    <w:p>
      <w:pPr>
        <w:pBdr>
          <w:left w:val="single" w:color="0B1220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I still check the money.</w:t>
      </w:r>
    </w:p>
    <w:p>
      <w:pPr>
        <w:pBdr>
          <w:left w:val="single" w:color="0B1220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(slower, gentle)  I just don’t </w:t>
      </w:r>
      <w:r>
        <w:rPr>
          <w:b/>
          <w:bCs/>
          <w:color w:val="151A2D"/>
          <w:sz w:val="30"/>
          <w:szCs w:val="30"/>
        </w:rPr>
        <w:t xml:space="preserve">carry it home</w:t>
      </w:r>
      <w:r>
        <w:rPr>
          <w:color w:val="151A2D"/>
          <w:sz w:val="30"/>
          <w:szCs w:val="30"/>
        </w:rPr>
        <w:t xml:space="preserve"> anymore.”</w:t>
      </w:r>
    </w:p>
    <w:p>
      <w:pPr>
        <w:spacing w:after="80" w:before="60"/>
        <w:ind w:left="200"/>
      </w:pPr>
      <w:r>
        <w:rPr>
          <w:i/>
          <w:iCs/>
          <w:color w:val="64748B"/>
          <w:sz w:val="22"/>
          <w:szCs w:val="22"/>
        </w:rPr>
        <w:t xml:space="preserve">(Come out of her voice. To the room, warm and direct.)</w:t>
      </w:r>
    </w:p>
    <w:p>
      <w:pPr>
        <w:pBdr>
          <w:left w:val="single" w:color="2563EB" w:sz="22" w:space="14"/>
        </w:pBdr>
        <w:spacing w:after="60" w:before="40"/>
      </w:pPr>
      <w:r>
        <w:rPr>
          <w:color w:val="151A2D"/>
          <w:sz w:val="30"/>
          <w:szCs w:val="30"/>
        </w:rPr>
        <w:t xml:space="preserve">That’s what this gave Maya.</w:t>
      </w:r>
    </w:p>
    <w:p>
      <w:pPr>
        <w:pBdr>
          <w:left w:val="single" w:color="2563EB" w:sz="22" w:space="14"/>
        </w:pBdr>
        <w:spacing w:after="60" w:before="20"/>
      </w:pPr>
      <w:r>
        <w:rPr>
          <w:color w:val="151A2D"/>
          <w:sz w:val="30"/>
          <w:szCs w:val="30"/>
        </w:rPr>
        <w:t xml:space="preserve">[beat]  Let me show you what it can give your </w:t>
      </w:r>
      <w:r>
        <w:rPr>
          <w:b/>
          <w:bCs/>
          <w:color w:val="151A2D"/>
          <w:sz w:val="30"/>
          <w:szCs w:val="30"/>
        </w:rPr>
        <w:t xml:space="preserve">team</w:t>
      </w:r>
      <w:r>
        <w:rPr>
          <w:color w:val="151A2D"/>
          <w:sz w:val="30"/>
          <w:szCs w:val="30"/>
        </w:rPr>
        <w:t xml:space="preserve">.</w:t>
      </w:r>
    </w:p>
    <w:p>
      <w:pPr>
        <w:spacing w:after="200" w:before="40"/>
      </w:pPr>
      <w:r>
        <w:rPr>
          <w:b/>
          <w:bCs/>
          <w:color w:val="10B981"/>
          <w:sz w:val="20"/>
          <w:szCs w:val="20"/>
        </w:rPr>
        <w:t xml:space="preserve">Land it:  </w:t>
      </w:r>
      <w:r>
        <w:rPr>
          <w:color w:val="151A2D"/>
          <w:sz w:val="20"/>
          <w:szCs w:val="20"/>
        </w:rPr>
        <w:t xml:space="preserve">Callback: “carry it home” answers Scene 3. Let the audience feel the circle close. Then silence, then your CTA.</w:t>
      </w:r>
    </w:p>
    <w:p>
      <w:r>
        <w:br w:type="page"/>
      </w:r>
    </w:p>
    <w:p>
      <w:pPr>
        <w:pStyle w:val="Heading1"/>
      </w:pPr>
      <w:r>
        <w:t xml:space="preserve">Three moments that must land</w:t>
      </w:r>
    </w:p>
    <w:p>
      <w:pPr>
        <w:spacing w:after="120"/>
      </w:pPr>
      <w:r>
        <w:rPr>
          <w:b/>
          <w:bCs/>
        </w:rPr>
        <w:t xml:space="preserve">1.  The fear pause (Scene 3). </w:t>
      </w:r>
      <w:r>
        <w:t xml:space="preserve">After “that’s the weight I carry home,” do nothing for two seconds. Resist filling it. That silence is the sale of the problem.</w:t>
      </w:r>
    </w:p>
    <w:p>
      <w:pPr>
        <w:spacing w:after="120"/>
      </w:pPr>
      <w:r>
        <w:rPr>
          <w:b/>
          <w:bCs/>
        </w:rPr>
        <w:t xml:space="preserve">2.  The turn (Scene 4). </w:t>
      </w:r>
      <w:r>
        <w:t xml:space="preserve">“It investigated.” — a clean, certain full stop. The whole mood pivots on those two words.</w:t>
      </w:r>
    </w:p>
    <w:p>
      <w:pPr>
        <w:spacing w:after="120"/>
      </w:pPr>
      <w:r>
        <w:rPr>
          <w:b/>
          <w:bCs/>
        </w:rPr>
        <w:t xml:space="preserve">3.  The button (Scene 7). </w:t>
      </w:r>
      <w:r>
        <w:t xml:space="preserve">“I just don’t carry it home anymore.” Slowest line in the piece. Then stop talking. Let it hang before you turn to the room.</w:t>
      </w:r>
    </w:p>
    <w:p>
      <w:pPr>
        <w:pStyle w:val="Heading1"/>
      </w:pPr>
      <w:r>
        <w:t xml:space="preserve">Pace &amp; breath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~130 words a minute. </w:t>
      </w:r>
      <w:r>
        <w:t xml:space="preserve">That feels slow to you and just right to them. When nervous, you speed up — consciously slow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Breathe at every </w:t>
      </w:r>
      <w:r>
        <w:rPr>
          <w:b/>
          <w:bCs/>
        </w:rPr>
        <w:t xml:space="preserve">/</w:t>
      </w:r>
      <w:r>
        <w:t xml:space="preserve">. </w:t>
      </w:r>
      <w:r>
        <w:t xml:space="preserve">A visible breath reads as sincerity, not hesitation.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arc: </w:t>
      </w:r>
      <w:r>
        <w:t xml:space="preserve">low (1–3) → open up (4–6) → settle (7). Never loud; let stillness carry weight, not 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Hands: </w:t>
      </w:r>
      <w:r>
        <w:t xml:space="preserve">still through the fear; they can open on “it investigated” and on the three reliefs. Stillness first makes movement mean something.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Eyes: </w:t>
      </w:r>
      <w:r>
        <w:t xml:space="preserve">one person per scene. The room feels included when one person feels chosen.</w:t>
      </w:r>
    </w:p>
    <w:p>
      <w:pPr>
        <w:pStyle w:val="Heading1"/>
      </w:pPr>
      <w:r>
        <w:t xml:space="preserve">If you have only 90 seconds</w:t>
      </w:r>
    </w:p>
    <w:p>
      <w:pPr>
        <w:spacing w:after="120"/>
      </w:pPr>
      <w:r>
        <w:t xml:space="preserve">Perform Scenes 1, 3, 6, and 7 only — her, the fear, the relief, the button. You lose the how (Scenes 4–5) but keep the whole emotional arc. Bridge from Scene 3 to Scene 6 with one line: “Then she was handed something that investigates every case — and argues both sides before she ever sees it. And now…” then go into Scene 6.</w:t>
      </w:r>
    </w:p>
    <w:p>
      <w:r>
        <w:br w:type="page"/>
      </w:r>
    </w:p>
    <w:p>
      <w:pPr>
        <w:pStyle w:val="Heading1"/>
      </w:pPr>
      <w:r>
        <w:t xml:space="preserve">Teleprompter cut  (words only)</w:t>
      </w:r>
    </w:p>
    <w:p>
      <w:pPr>
        <w:spacing w:after="120"/>
      </w:pPr>
      <w:r>
        <w:rPr>
          <w:i/>
          <w:iCs/>
          <w:color w:val="64748B"/>
        </w:rPr>
        <w:t xml:space="preserve">The clean read, no directions. Print this side for the actual performance; keep the coached version for rehearsal.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1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This is Maya.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She checks the money — every payment, every vendor, every number your company swears is clean.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Nobody thinks about Maya… until something goes wrong.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Tonight, she’s going to tell you the part of the job nobody sees.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2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“Every quarter, a million transactions land on my desk.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can open maybe five in a hundred.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 rest, I sample. I guess. And I hope.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Hope is not a control… but it’s what I’ve got.”</w:t>
      </w:r>
    </w:p>
    <w:p>
      <w:pPr>
        <w:spacing w:after="40" w:before="160"/>
      </w:pPr>
      <w:r>
        <w:rPr>
          <w:b/>
          <w:bCs/>
          <w:caps/>
          <w:color w:val="EF4444"/>
          <w:sz w:val="20"/>
          <w:szCs w:val="20"/>
        </w:rPr>
        <w:t xml:space="preserve">Slide 3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“It’s not the ones I check that scare me.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It’s the ninety-five I didn’t.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Because if something’s hiding in there, I don’t find it in the audit.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find out when it’s a headline. A restatement. My name on the page.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That’s the weight I carry home.”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4</w:t>
      </w:r>
    </w:p>
    <w:p>
      <w:pPr>
        <w:spacing w:after="50"/>
      </w:pPr>
      <w:r>
        <w:rPr>
          <w:color w:val="151A2D"/>
          <w:sz w:val="26"/>
          <w:szCs w:val="26"/>
        </w:rPr>
        <w:t xml:space="preserve">And then — something changed.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They showed her a tool. And honestly? She rolled her eyes. Another one promising magic.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But this one didn’t flag and walk away. It investigated.</w:t>
      </w:r>
    </w:p>
    <w:p>
      <w:pPr>
        <w:spacing w:after="40" w:before="160"/>
      </w:pPr>
      <w:r>
        <w:rPr>
          <w:b/>
          <w:bCs/>
          <w:caps/>
          <w:color w:val="2563EB"/>
          <w:sz w:val="20"/>
          <w:szCs w:val="20"/>
        </w:rPr>
        <w:t xml:space="preserve">Slide 5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“For every case, it builds the argument that it’s fraud — and the argument that it’s fine.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Both sides. Every claim, with the receipt.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And then it tells me how sure it is.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For the first time, I’m not staring at a red flag, guessing why. I can see the whole story.”</w:t>
      </w:r>
    </w:p>
    <w:p>
      <w:pPr>
        <w:spacing w:after="40" w:before="160"/>
      </w:pPr>
      <w:r>
        <w:rPr>
          <w:b/>
          <w:bCs/>
          <w:caps/>
          <w:color w:val="10B981"/>
          <w:sz w:val="20"/>
          <w:szCs w:val="20"/>
        </w:rPr>
        <w:t xml:space="preserve">Slide 6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“So now? The easy ones clear themselves.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The hard ones reach me already argued — I review in minutes, not lost weekends.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Every case, looked at. Every decision, signed. Traceable.”</w:t>
      </w:r>
    </w:p>
    <w:p>
      <w:pPr>
        <w:spacing w:after="40" w:before="160"/>
      </w:pPr>
      <w:r>
        <w:rPr>
          <w:b/>
          <w:bCs/>
          <w:caps/>
          <w:color w:val="0B1220"/>
          <w:sz w:val="20"/>
          <w:szCs w:val="20"/>
        </w:rPr>
        <w:t xml:space="preserve">Slide 7</w:t>
      </w:r>
    </w:p>
    <w:p>
      <w:pPr>
        <w:spacing w:after="50"/>
      </w:pPr>
      <w:r>
        <w:rPr>
          <w:color w:val="151A2D"/>
          <w:sz w:val="26"/>
          <w:szCs w:val="26"/>
        </w:rPr>
        <w:t xml:space="preserve">“And when someone asks me to show my work — now I can. All of it.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still check the money.</w:t>
      </w:r>
    </w:p>
    <w:p>
      <w:pPr>
        <w:spacing w:after="50"/>
      </w:pPr>
      <w:r>
        <w:rPr>
          <w:color w:val="151A2D"/>
          <w:sz w:val="26"/>
          <w:szCs w:val="26"/>
        </w:rPr>
        <w:t xml:space="preserve">I just don’t carry it home anymore.”</w:t>
      </w:r>
    </w:p>
    <w:p>
      <w:pPr>
        <w:spacing w:after="50"/>
      </w:pPr>
      <w:r>
        <w:rPr>
          <w:color w:val="151A2D"/>
          <w:sz w:val="26"/>
          <w:szCs w:val="26"/>
        </w:rPr>
        <w:t xml:space="preserve">That’s what this gave Maya. Let me show you what it can give your team.</w:t>
      </w:r>
    </w:p>
    <w:sectPr>
      <w:footerReference w:type="default" r:id="rId7"/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Maya — A Performance Script   · 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51A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color w:val="0B1220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- A Performance Script</dc:title>
  <dc:creator>GL Guardian</dc:creator>
  <cp:lastModifiedBy>Un-named</cp:lastModifiedBy>
  <cp:revision>1</cp:revision>
  <dcterms:created xsi:type="dcterms:W3CDTF">2026-07-07T04:10:44.984Z</dcterms:created>
  <dcterms:modified xsi:type="dcterms:W3CDTF">2026-07-07T04:10:44.984Z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