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numId w:val="0"/>
        </w:numPr>
        <w:ind w:left="420" w:leftChars="0"/>
        <w:rPr>
          <w:rFonts w:hint="default"/>
          <w:lang w:val="en-US" w:eastAsia="zh-CN"/>
        </w:rPr>
      </w:pPr>
      <w:r>
        <w:rPr>
          <w:rFonts w:hint="default"/>
          <w:lang w:val="en-US" w:eastAsia="zh-CN"/>
        </w:rPr>
        <w:t>ELU特点：</w:t>
      </w:r>
    </w:p>
    <w:p>
      <w:pPr>
        <w:numPr>
          <w:numId w:val="0"/>
        </w:numPr>
        <w:ind w:left="420" w:leftChars="0"/>
        <w:rPr>
          <w:rFonts w:hint="default"/>
          <w:lang w:val="en-US" w:eastAsia="zh-CN"/>
        </w:rPr>
      </w:pPr>
      <w:r>
        <w:rPr>
          <w:rFonts w:hint="default"/>
          <w:lang w:val="en-US" w:eastAsia="zh-CN"/>
        </w:rPr>
        <w:t>输入信号 &lt;0 时，输出都是0，&gt;0 的情况下，输出等于输入</w:t>
      </w:r>
    </w:p>
    <w:p>
      <w:pPr>
        <w:numPr>
          <w:numId w:val="0"/>
        </w:numPr>
        <w:ind w:left="420" w:leftChars="0"/>
        <w:rPr>
          <w:rFonts w:hint="default"/>
          <w:lang w:val="en-US" w:eastAsia="zh-CN"/>
        </w:rPr>
      </w:pPr>
      <w:r>
        <w:rPr>
          <w:rFonts w:hint="default"/>
          <w:lang w:val="en-US" w:eastAsia="zh-CN"/>
        </w:rPr>
        <w:t>ReLU 的优点：</w:t>
      </w:r>
    </w:p>
    <w:p>
      <w:pPr>
        <w:numPr>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numId w:val="0"/>
        </w:numPr>
        <w:ind w:left="420" w:leftChars="0"/>
        <w:rPr>
          <w:rFonts w:hint="default"/>
          <w:lang w:val="en-US" w:eastAsia="zh-CN"/>
        </w:rPr>
      </w:pPr>
      <w:r>
        <w:rPr>
          <w:rFonts w:hint="default"/>
          <w:lang w:val="en-US" w:eastAsia="zh-CN"/>
        </w:rPr>
        <w:t>ReLU 的缺点：</w:t>
      </w:r>
    </w:p>
    <w:p>
      <w:pPr>
        <w:numPr>
          <w:numId w:val="0"/>
        </w:numPr>
        <w:ind w:left="420" w:leftChars="0"/>
        <w:rPr>
          <w:rFonts w:hint="default"/>
          <w:lang w:val="en-US" w:eastAsia="zh-CN"/>
        </w:rPr>
      </w:pPr>
      <w:r>
        <w:rPr>
          <w:rFonts w:hint="default"/>
          <w:lang w:val="en-US" w:eastAsia="zh-CN"/>
        </w:rPr>
        <w:t>训练的时候很”脆弱”，很容易就”die”了</w:t>
      </w:r>
      <w:bookmarkStart w:id="0" w:name="_GoBack"/>
      <w:bookmarkEnd w:id="0"/>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numId w:val="0"/>
        </w:numPr>
        <w:ind w:left="420" w:leftChars="0"/>
        <w:rPr>
          <w:rFonts w:hint="default"/>
          <w:lang w:val="en-US" w:eastAsia="zh-CN"/>
        </w:rPr>
      </w:pPr>
      <w:r>
        <w:rPr>
          <w:rFonts w:hint="default"/>
          <w:lang w:val="en-US" w:eastAsia="zh-CN"/>
        </w:rPr>
        <w:t>(4) softmax函数</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9"/>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0"/>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1"/>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2"/>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3"/>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4"/>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5"/>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6"/>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7"/>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18"/>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19"/>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4"/>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522605</wp:posOffset>
            </wp:positionH>
            <wp:positionV relativeFrom="paragraph">
              <wp:posOffset>82550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5"/>
                    <a:stretch>
                      <a:fillRect/>
                    </a:stretch>
                  </pic:blipFill>
                  <pic:spPr>
                    <a:xfrm>
                      <a:off x="0" y="0"/>
                      <a:ext cx="2992120" cy="1536700"/>
                    </a:xfrm>
                    <a:prstGeom prst="rect">
                      <a:avLst/>
                    </a:prstGeom>
                    <a:noFill/>
                    <a:ln>
                      <a:noFill/>
                    </a:ln>
                  </pic:spPr>
                </pic:pic>
              </a:graphicData>
            </a:graphic>
          </wp:anchor>
        </w:drawing>
      </w:r>
    </w:p>
    <w:p>
      <w:pPr>
        <w:rPr>
          <w:rFonts w:hint="default"/>
          <w:lang w:val="en-US" w:eastAsia="zh-CN"/>
        </w:rPr>
      </w:pP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542925</wp:posOffset>
            </wp:positionH>
            <wp:positionV relativeFrom="paragraph">
              <wp:posOffset>152400</wp:posOffset>
            </wp:positionV>
            <wp:extent cx="2714625" cy="1362075"/>
            <wp:effectExtent l="0" t="0" r="9525" b="952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2714625" cy="1362075"/>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27"/>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4E767797"/>
    <w:multiLevelType w:val="singleLevel"/>
    <w:tmpl w:val="4E767797"/>
    <w:lvl w:ilvl="0" w:tentative="0">
      <w:start w:val="2"/>
      <w:numFmt w:val="decimal"/>
      <w:suff w:val="space"/>
      <w:lvlText w:val="(%1)"/>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B86213"/>
    <w:rsid w:val="11D815BF"/>
    <w:rsid w:val="11D958AC"/>
    <w:rsid w:val="11E85C99"/>
    <w:rsid w:val="11F00411"/>
    <w:rsid w:val="1208302D"/>
    <w:rsid w:val="123E5759"/>
    <w:rsid w:val="124F7C98"/>
    <w:rsid w:val="125E0A13"/>
    <w:rsid w:val="128E0A58"/>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591857"/>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941762"/>
    <w:rsid w:val="34B205D1"/>
    <w:rsid w:val="34BB3B64"/>
    <w:rsid w:val="34C4721E"/>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4145D"/>
    <w:rsid w:val="4CAE5837"/>
    <w:rsid w:val="4CCA7D75"/>
    <w:rsid w:val="4CE9127F"/>
    <w:rsid w:val="4D014331"/>
    <w:rsid w:val="4D0A1A39"/>
    <w:rsid w:val="4D350FCB"/>
    <w:rsid w:val="4D682307"/>
    <w:rsid w:val="4D750AFB"/>
    <w:rsid w:val="4D814217"/>
    <w:rsid w:val="4D890ECE"/>
    <w:rsid w:val="4D9346FF"/>
    <w:rsid w:val="4DA416A8"/>
    <w:rsid w:val="4DA92E37"/>
    <w:rsid w:val="4DA937DE"/>
    <w:rsid w:val="4DAD1E84"/>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E83A8A"/>
    <w:rsid w:val="53F97790"/>
    <w:rsid w:val="5404168E"/>
    <w:rsid w:val="541575AE"/>
    <w:rsid w:val="545164F3"/>
    <w:rsid w:val="546B30B6"/>
    <w:rsid w:val="54734497"/>
    <w:rsid w:val="548708FD"/>
    <w:rsid w:val="54DB66C6"/>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32B04"/>
    <w:rsid w:val="5F5367E3"/>
    <w:rsid w:val="5F604179"/>
    <w:rsid w:val="5F7E083C"/>
    <w:rsid w:val="5F995441"/>
    <w:rsid w:val="5FAB352A"/>
    <w:rsid w:val="5FCF7A90"/>
    <w:rsid w:val="5FF05D5A"/>
    <w:rsid w:val="60137637"/>
    <w:rsid w:val="60176AA1"/>
    <w:rsid w:val="604408DC"/>
    <w:rsid w:val="604C1824"/>
    <w:rsid w:val="607D71A5"/>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3112BE"/>
    <w:rsid w:val="6A5029D3"/>
    <w:rsid w:val="6A5D1664"/>
    <w:rsid w:val="6A97526A"/>
    <w:rsid w:val="6AA8589C"/>
    <w:rsid w:val="6AD71B5B"/>
    <w:rsid w:val="6ADA0CA2"/>
    <w:rsid w:val="6AE42291"/>
    <w:rsid w:val="6AEB7145"/>
    <w:rsid w:val="6AF62748"/>
    <w:rsid w:val="6B0B1C54"/>
    <w:rsid w:val="6B320B2D"/>
    <w:rsid w:val="6B4B7995"/>
    <w:rsid w:val="6B69752D"/>
    <w:rsid w:val="6B6C7D4D"/>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9F7288"/>
    <w:rsid w:val="72A93250"/>
    <w:rsid w:val="72EE23F2"/>
    <w:rsid w:val="73212FBB"/>
    <w:rsid w:val="73221613"/>
    <w:rsid w:val="73B035B3"/>
    <w:rsid w:val="73C33715"/>
    <w:rsid w:val="73DB1D7F"/>
    <w:rsid w:val="73F93FE4"/>
    <w:rsid w:val="740201B7"/>
    <w:rsid w:val="740977D3"/>
    <w:rsid w:val="741E115A"/>
    <w:rsid w:val="742D1B28"/>
    <w:rsid w:val="747037EF"/>
    <w:rsid w:val="747158AA"/>
    <w:rsid w:val="747C3A93"/>
    <w:rsid w:val="74E024BC"/>
    <w:rsid w:val="74E1567C"/>
    <w:rsid w:val="74E84E36"/>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E154F7"/>
    <w:rsid w:val="77260088"/>
    <w:rsid w:val="773177A7"/>
    <w:rsid w:val="77464FD9"/>
    <w:rsid w:val="777A765D"/>
    <w:rsid w:val="7795460D"/>
    <w:rsid w:val="77CE16A0"/>
    <w:rsid w:val="77FF0A7C"/>
    <w:rsid w:val="78520919"/>
    <w:rsid w:val="785B4C59"/>
    <w:rsid w:val="78642364"/>
    <w:rsid w:val="78DC1108"/>
    <w:rsid w:val="78E712FB"/>
    <w:rsid w:val="78E72DA2"/>
    <w:rsid w:val="78F426F0"/>
    <w:rsid w:val="79246ACE"/>
    <w:rsid w:val="79304E94"/>
    <w:rsid w:val="79467881"/>
    <w:rsid w:val="794E5062"/>
    <w:rsid w:val="79565F26"/>
    <w:rsid w:val="796900ED"/>
    <w:rsid w:val="79712AFA"/>
    <w:rsid w:val="79A30118"/>
    <w:rsid w:val="79C6110C"/>
    <w:rsid w:val="79CA08DC"/>
    <w:rsid w:val="79DD4626"/>
    <w:rsid w:val="79F028C4"/>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4429C"/>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2019-06-17T13:36:40Z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KSORubyTemplateID" linkTarget="0">
    <vt:lpwstr>6</vt:lpwstr>
  </property>
</Properties>
</file>