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2C6" w:rsidRDefault="00733F27">
      <w:pPr>
        <w:tabs>
          <w:tab w:val="right" w:pos="9000"/>
        </w:tabs>
      </w:pPr>
      <w:r>
        <w:rPr>
          <w:noProof/>
          <w:lang w:eastAsia="fr-FR"/>
        </w:rPr>
        <w:drawing>
          <wp:inline distT="0" distB="0" distL="0" distR="0">
            <wp:extent cx="1779905" cy="5365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1779905" cy="536575"/>
                    </a:xfrm>
                    <a:prstGeom prst="rect">
                      <a:avLst/>
                    </a:prstGeom>
                  </pic:spPr>
                </pic:pic>
              </a:graphicData>
            </a:graphic>
          </wp:inline>
        </w:drawing>
      </w:r>
      <w:r>
        <w:tab/>
      </w:r>
      <w:r>
        <w:rPr>
          <w:noProof/>
          <w:lang w:eastAsia="fr-FR"/>
        </w:rPr>
        <w:drawing>
          <wp:inline distT="0" distB="0" distL="0" distR="0">
            <wp:extent cx="1546860" cy="342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stretch>
                      <a:fillRect/>
                    </a:stretch>
                  </pic:blipFill>
                  <pic:spPr bwMode="auto">
                    <a:xfrm>
                      <a:off x="0" y="0"/>
                      <a:ext cx="1546860" cy="342900"/>
                    </a:xfrm>
                    <a:prstGeom prst="rect">
                      <a:avLst/>
                    </a:prstGeom>
                  </pic:spPr>
                </pic:pic>
              </a:graphicData>
            </a:graphic>
          </wp:inline>
        </w:drawing>
      </w:r>
    </w:p>
    <w:p w:rsidR="000A52C6" w:rsidRDefault="00733F27">
      <w:pPr>
        <w:tabs>
          <w:tab w:val="right" w:pos="9000"/>
        </w:tabs>
        <w:rPr>
          <w:b/>
          <w:color w:val="A6A6A6" w:themeColor="background1" w:themeShade="A6"/>
        </w:rPr>
      </w:pPr>
      <w:r>
        <w:rPr>
          <w:b/>
          <w:color w:val="8DB3E2" w:themeColor="text2" w:themeTint="66"/>
        </w:rPr>
        <w:t>Département Informatique</w:t>
      </w:r>
      <w:r>
        <w:rPr>
          <w:b/>
          <w:color w:val="548DD4" w:themeColor="text2" w:themeTint="99"/>
        </w:rPr>
        <w:tab/>
      </w:r>
      <w:r>
        <w:rPr>
          <w:b/>
          <w:color w:val="A6A6A6" w:themeColor="background1" w:themeShade="A6"/>
        </w:rPr>
        <w:t>Groupe de recherche eRISCS</w:t>
      </w:r>
    </w:p>
    <w:p w:rsidR="000A52C6" w:rsidRDefault="000A52C6">
      <w:pPr>
        <w:tabs>
          <w:tab w:val="right" w:pos="9000"/>
        </w:tabs>
      </w:pPr>
    </w:p>
    <w:p w:rsidR="000A52C6" w:rsidRDefault="000A52C6">
      <w:pPr>
        <w:tabs>
          <w:tab w:val="right" w:pos="9000"/>
        </w:tabs>
      </w:pPr>
    </w:p>
    <w:p w:rsidR="000A52C6" w:rsidRDefault="000A52C6">
      <w:pPr>
        <w:tabs>
          <w:tab w:val="right" w:pos="9000"/>
        </w:tabs>
        <w:jc w:val="center"/>
      </w:pPr>
    </w:p>
    <w:p w:rsidR="000A52C6" w:rsidRDefault="000A52C6">
      <w:pPr>
        <w:tabs>
          <w:tab w:val="right" w:pos="9000"/>
        </w:tabs>
      </w:pPr>
    </w:p>
    <w:p w:rsidR="000A52C6" w:rsidRPr="002E02EE" w:rsidRDefault="00733F27">
      <w:pPr>
        <w:pStyle w:val="Title"/>
        <w:jc w:val="left"/>
        <w:rPr>
          <w:sz w:val="34"/>
        </w:rPr>
      </w:pPr>
      <w:r>
        <w:rPr>
          <w:sz w:val="34"/>
        </w:rPr>
        <w:t xml:space="preserve">Conception d’un système communicant sécurisé </w:t>
      </w:r>
      <w:r w:rsidR="002E02EE">
        <w:rPr>
          <w:sz w:val="34"/>
        </w:rPr>
        <w:br/>
      </w:r>
      <w:r>
        <w:rPr>
          <w:sz w:val="34"/>
        </w:rPr>
        <w:t>pour le transport urbain</w:t>
      </w:r>
    </w:p>
    <w:p w:rsidR="000A52C6" w:rsidRPr="002E02EE" w:rsidRDefault="00733F27">
      <w:pPr>
        <w:rPr>
          <w:rStyle w:val="SubtleEmphasis"/>
          <w:rFonts w:asciiTheme="majorHAnsi" w:eastAsiaTheme="majorEastAsia" w:hAnsiTheme="majorHAnsi" w:cstheme="majorBidi"/>
          <w:spacing w:val="5"/>
          <w:sz w:val="54"/>
          <w:szCs w:val="52"/>
        </w:rPr>
      </w:pPr>
      <w:r w:rsidRPr="002E02EE">
        <w:rPr>
          <w:rStyle w:val="SubtleEmphasis"/>
          <w:i w:val="0"/>
          <w:sz w:val="26"/>
        </w:rPr>
        <w:t>Rapport du stage de fin d’études</w:t>
      </w:r>
    </w:p>
    <w:p w:rsidR="000A52C6" w:rsidRDefault="000A52C6">
      <w:pPr>
        <w:rPr>
          <w:rStyle w:val="SubtleEmphasis"/>
        </w:rPr>
      </w:pPr>
    </w:p>
    <w:p w:rsidR="000A52C6" w:rsidRDefault="000A52C6">
      <w:pPr>
        <w:rPr>
          <w:rStyle w:val="SubtleEmphasis"/>
        </w:rPr>
      </w:pPr>
    </w:p>
    <w:p w:rsidR="000A52C6" w:rsidRDefault="00733F27">
      <w:pPr>
        <w:rPr>
          <w:rStyle w:val="SubtleEmphasis"/>
        </w:rPr>
      </w:pPr>
      <w:r>
        <w:rPr>
          <w:noProof/>
          <w:lang w:eastAsia="fr-FR"/>
        </w:rPr>
        <w:drawing>
          <wp:anchor distT="0" distB="0" distL="114300" distR="114300" simplePos="0" relativeHeight="2" behindDoc="0" locked="0" layoutInCell="1" allowOverlap="1">
            <wp:simplePos x="0" y="0"/>
            <wp:positionH relativeFrom="column">
              <wp:posOffset>64135</wp:posOffset>
            </wp:positionH>
            <wp:positionV relativeFrom="paragraph">
              <wp:posOffset>363220</wp:posOffset>
            </wp:positionV>
            <wp:extent cx="3418840" cy="2379345"/>
            <wp:effectExtent l="209550" t="342900" r="220345" b="345440"/>
            <wp:wrapNone/>
            <wp:docPr id="3" name="Picture 3"/>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stretch/>
                  </pic:blipFill>
                  <pic:spPr>
                    <a:xfrm rot="732600">
                      <a:off x="0" y="0"/>
                      <a:ext cx="3418200" cy="2378880"/>
                    </a:xfrm>
                    <a:prstGeom prst="rect">
                      <a:avLst/>
                    </a:prstGeom>
                    <a:ln>
                      <a:noFill/>
                    </a:ln>
                  </pic:spPr>
                </pic:pic>
              </a:graphicData>
            </a:graphic>
          </wp:anchor>
        </w:drawing>
      </w:r>
    </w:p>
    <w:p w:rsidR="000A52C6" w:rsidRDefault="00733F27">
      <w:pPr>
        <w:jc w:val="right"/>
        <w:rPr>
          <w:rStyle w:val="SubtleEmphasis"/>
        </w:rPr>
      </w:pPr>
      <w:r>
        <w:rPr>
          <w:rStyle w:val="SubtleEmphasis"/>
          <w:i w:val="0"/>
          <w:sz w:val="26"/>
          <w:u w:val="single"/>
        </w:rPr>
        <w:t>Etudiant</w:t>
      </w:r>
    </w:p>
    <w:p w:rsidR="000A52C6" w:rsidRDefault="00733F27">
      <w:pPr>
        <w:jc w:val="right"/>
        <w:rPr>
          <w:rStyle w:val="SubtleEmphasis"/>
        </w:rPr>
      </w:pPr>
      <w:r>
        <w:rPr>
          <w:rStyle w:val="SubtleEmphasis"/>
          <w:i w:val="0"/>
          <w:color w:val="000000" w:themeColor="text1"/>
          <w:sz w:val="32"/>
        </w:rPr>
        <w:t xml:space="preserve">Xuan Thong </w:t>
      </w:r>
      <w:r>
        <w:rPr>
          <w:rStyle w:val="SubtleEmphasis"/>
          <w:b/>
          <w:i w:val="0"/>
          <w:color w:val="000000" w:themeColor="text1"/>
          <w:sz w:val="32"/>
        </w:rPr>
        <w:t>DANG</w:t>
      </w:r>
    </w:p>
    <w:p w:rsidR="000A52C6" w:rsidRDefault="00733F27">
      <w:pPr>
        <w:jc w:val="right"/>
        <w:rPr>
          <w:rStyle w:val="SubtleEmphasis"/>
        </w:rPr>
      </w:pPr>
      <w:r>
        <w:rPr>
          <w:rStyle w:val="SubtleEmphasis"/>
          <w:i w:val="0"/>
          <w:sz w:val="26"/>
          <w:szCs w:val="26"/>
          <w:u w:val="single"/>
        </w:rPr>
        <w:t>Tuteur</w:t>
      </w:r>
    </w:p>
    <w:p w:rsidR="000A52C6" w:rsidRDefault="00733F27">
      <w:pPr>
        <w:jc w:val="right"/>
        <w:rPr>
          <w:rStyle w:val="SubtleEmphasis"/>
        </w:rPr>
      </w:pPr>
      <w:r>
        <w:rPr>
          <w:rStyle w:val="SubtleEmphasis"/>
          <w:i w:val="0"/>
          <w:color w:val="000000" w:themeColor="text1"/>
          <w:sz w:val="32"/>
        </w:rPr>
        <w:t xml:space="preserve">Arnaud </w:t>
      </w:r>
      <w:r>
        <w:rPr>
          <w:rStyle w:val="SubtleEmphasis"/>
          <w:b/>
          <w:i w:val="0"/>
          <w:color w:val="000000" w:themeColor="text1"/>
          <w:sz w:val="32"/>
        </w:rPr>
        <w:t>FEVRIER</w:t>
      </w:r>
    </w:p>
    <w:p w:rsidR="000A52C6" w:rsidRDefault="00733F27">
      <w:pPr>
        <w:jc w:val="right"/>
        <w:rPr>
          <w:rStyle w:val="SubtleEmphasis"/>
        </w:rPr>
      </w:pPr>
      <w:r>
        <w:rPr>
          <w:rStyle w:val="SubtleEmphasis"/>
          <w:i w:val="0"/>
          <w:sz w:val="26"/>
          <w:szCs w:val="26"/>
          <w:u w:val="single"/>
        </w:rPr>
        <w:t>Superviser</w:t>
      </w:r>
    </w:p>
    <w:p w:rsidR="000A52C6" w:rsidRDefault="00733F27">
      <w:pPr>
        <w:jc w:val="right"/>
        <w:rPr>
          <w:rStyle w:val="SubtleEmphasis"/>
        </w:rPr>
      </w:pPr>
      <w:r>
        <w:rPr>
          <w:rStyle w:val="SubtleEmphasis"/>
          <w:i w:val="0"/>
          <w:color w:val="000000" w:themeColor="text1"/>
          <w:sz w:val="32"/>
        </w:rPr>
        <w:t xml:space="preserve">Traian </w:t>
      </w:r>
      <w:r>
        <w:rPr>
          <w:rStyle w:val="SubtleEmphasis"/>
          <w:b/>
          <w:i w:val="0"/>
          <w:color w:val="000000" w:themeColor="text1"/>
          <w:sz w:val="32"/>
        </w:rPr>
        <w:t>MUNTEAN</w:t>
      </w:r>
    </w:p>
    <w:p w:rsidR="000A52C6" w:rsidRDefault="000A52C6">
      <w:pPr>
        <w:rPr>
          <w:rStyle w:val="SubtleEmphasis"/>
        </w:rPr>
      </w:pPr>
    </w:p>
    <w:p w:rsidR="000A52C6" w:rsidRDefault="000A52C6">
      <w:pPr>
        <w:rPr>
          <w:rStyle w:val="SubtleEmphasis"/>
        </w:rPr>
      </w:pPr>
    </w:p>
    <w:p w:rsidR="000A52C6" w:rsidRDefault="000A52C6">
      <w:pPr>
        <w:jc w:val="left"/>
        <w:rPr>
          <w:rStyle w:val="SubtleEmphasis"/>
        </w:rPr>
      </w:pPr>
    </w:p>
    <w:p w:rsidR="000A52C6" w:rsidRDefault="000A52C6">
      <w:pPr>
        <w:jc w:val="center"/>
        <w:rPr>
          <w:rStyle w:val="SubtleEmphasis"/>
        </w:rPr>
      </w:pPr>
    </w:p>
    <w:p w:rsidR="000A52C6" w:rsidRDefault="000A52C6">
      <w:pPr>
        <w:jc w:val="center"/>
        <w:rPr>
          <w:rStyle w:val="SubtleEmphasis"/>
        </w:rPr>
      </w:pPr>
    </w:p>
    <w:p w:rsidR="000A52C6" w:rsidRDefault="000A52C6">
      <w:pPr>
        <w:jc w:val="center"/>
        <w:rPr>
          <w:rStyle w:val="SubtleEmphasis"/>
        </w:rPr>
      </w:pPr>
    </w:p>
    <w:p w:rsidR="000A52C6" w:rsidRDefault="00733F27" w:rsidP="000B194B">
      <w:pPr>
        <w:tabs>
          <w:tab w:val="left" w:pos="3819"/>
        </w:tabs>
        <w:jc w:val="center"/>
        <w:rPr>
          <w:rStyle w:val="SubtleEmphasis"/>
        </w:rPr>
      </w:pPr>
      <w:r>
        <w:rPr>
          <w:rStyle w:val="SubtleEmphasis"/>
          <w:i w:val="0"/>
          <w:sz w:val="20"/>
          <w:szCs w:val="20"/>
        </w:rPr>
        <w:t>(Systèmes embarqués communicants, réseaux sans fil et mobiles, C/C++, Linux/Androïde, Raspberry Pi)</w:t>
      </w:r>
    </w:p>
    <w:p w:rsidR="000A52C6" w:rsidRDefault="000A52C6">
      <w:pPr>
        <w:jc w:val="center"/>
        <w:rPr>
          <w:rStyle w:val="SubtleEmphasis"/>
          <w:i w:val="0"/>
          <w:sz w:val="26"/>
        </w:rPr>
      </w:pPr>
    </w:p>
    <w:p w:rsidR="000A52C6" w:rsidRDefault="00733F27">
      <w:pPr>
        <w:jc w:val="center"/>
        <w:rPr>
          <w:rStyle w:val="SubtleEmphasis"/>
        </w:rPr>
      </w:pPr>
      <w:r>
        <w:rPr>
          <w:rStyle w:val="SubtleEmphasis"/>
          <w:i w:val="0"/>
          <w:sz w:val="26"/>
        </w:rPr>
        <w:t>Marseille, le 05/09/2016</w:t>
      </w:r>
    </w:p>
    <w:p w:rsidR="000A52C6" w:rsidRDefault="00733F27">
      <w:pPr>
        <w:pStyle w:val="Title"/>
      </w:pPr>
      <w:r>
        <w:lastRenderedPageBreak/>
        <w:t>Résumé</w:t>
      </w:r>
    </w:p>
    <w:p w:rsidR="000A52C6" w:rsidRDefault="00733F27">
      <w:r>
        <w:t>Dans le cadre d’une formation supérieure d’informatique à Aix-Marseille Université, j’ai effectué un stage de fin d’études dans le groupe de recherche eRISCS</w:t>
      </w:r>
      <w:r>
        <w:rPr>
          <w:rStyle w:val="FootnoteAnchor"/>
        </w:rPr>
        <w:footnoteReference w:id="1"/>
      </w:r>
      <w:r>
        <w:t xml:space="preserve"> en collaboration avec l’équipe technique de la RTM</w:t>
      </w:r>
      <w:r>
        <w:rPr>
          <w:rStyle w:val="FootnoteAnchor"/>
        </w:rPr>
        <w:footnoteReference w:id="2"/>
      </w:r>
      <w:r>
        <w:t xml:space="preserve">, sur un sujet de conception d’un système communicant sécurisé pour le transport urbain, sous la direction de Messieurs A. Février et T. Muntean, du Groupe ERISCS. </w:t>
      </w:r>
    </w:p>
    <w:p w:rsidR="000A52C6" w:rsidRDefault="00733F27">
      <w:r>
        <w:t>Mon travail fut, en premier temps, d’étudier l’état de l’art et la problématique de communication d’un système de transport urbain, plus précisément, la communication pour un réseau des bus et le(s) serveur(s) de surveillance et monitoring. C’est un système de communication spécifique, embarqué et mobile, soumis à des contraintes techniques et d’usages multi-réseaux de communication.</w:t>
      </w:r>
    </w:p>
    <w:p w:rsidR="000A52C6" w:rsidRDefault="00733F27">
      <w:r>
        <w:t>On distingue deux types de communication dans le système mentionné : l’une est la communication interne entre les dispositifs du véhicule et le conducteur, l’autre est la communication externe entre les bus et le serveur, et éventuellement plus tard entre les bus eux-mêmes. Mon travail dans ce stage de six mois concerne les deux dernières.</w:t>
      </w:r>
    </w:p>
    <w:p w:rsidR="000A52C6" w:rsidRDefault="00733F27">
      <w:r>
        <w:t>La communication externe est basée sur un réseau hétérogène, sur lequel s’imposent les contraintes liées au problème de basculement de connexions entre plusieurs réseaux. Ma première tâche était de pouvoir maitriser le comportement et le contrôle d’un tel basculement, et de mesurer et donner une solution pour un basculement efficace.</w:t>
      </w:r>
    </w:p>
    <w:p w:rsidR="000A52C6" w:rsidRDefault="00733F27">
      <w:r>
        <w:t>Sur ces réseaux disponibles s’établit une connexion de bout-en-bout qui sera utilisée pour transmettre des données de manière sécurisée entre les bus et le serveur. Toutes ces données seront donc chiffrées pour protéger la vie privée des passagers et le fonctionnement correct du système contre tous types d’attaques. Un protocole de communication sécurisé spécifique est donc requis. Après une analyse des solutions existantes, tant parmi les standards et en les comparant à une proposition récente de l’équipe de travail, j’ai eu de la chance de concevoir une solution que je pense la plus adaptée au besoin industriel analysé, après des améliorations appropriées.</w:t>
      </w:r>
    </w:p>
    <w:p w:rsidR="000A52C6" w:rsidRDefault="00733F27">
      <w:r>
        <w:t>Mon travail dans l’équipe eRISCS est encore en cours pour finaliser et valider les phases d’implémentation et de mesure de performance de la solution proposée.</w:t>
      </w:r>
    </w:p>
    <w:p w:rsidR="000A52C6" w:rsidRDefault="000A52C6"/>
    <w:bookmarkStart w:id="0" w:name="_Toc461444813" w:displacedByCustomXml="next"/>
    <w:bookmarkStart w:id="1" w:name="_Toc461447389" w:displacedByCustomXml="next"/>
    <w:sdt>
      <w:sdtPr>
        <w:rPr>
          <w:rFonts w:asciiTheme="minorHAnsi" w:eastAsiaTheme="minorHAnsi" w:hAnsiTheme="minorHAnsi" w:cstheme="minorBidi"/>
          <w:b w:val="0"/>
          <w:bCs w:val="0"/>
          <w:caps/>
          <w:color w:val="auto"/>
          <w:sz w:val="24"/>
          <w:szCs w:val="22"/>
          <w:lang w:val="fr-FR" w:eastAsia="en-US"/>
        </w:rPr>
        <w:id w:val="1911528471"/>
        <w:docPartObj>
          <w:docPartGallery w:val="Table of Contents"/>
          <w:docPartUnique/>
        </w:docPartObj>
      </w:sdtPr>
      <w:sdtEndPr>
        <w:rPr>
          <w:rFonts w:cstheme="minorHAnsi"/>
          <w:b/>
          <w:bCs/>
          <w:sz w:val="20"/>
          <w:szCs w:val="20"/>
        </w:rPr>
      </w:sdtEndPr>
      <w:sdtContent>
        <w:p w:rsidR="00B56A5E" w:rsidRDefault="00733F27" w:rsidP="0048443B">
          <w:pPr>
            <w:pStyle w:val="TOCHeading"/>
            <w:rPr>
              <w:noProof/>
            </w:rPr>
          </w:pPr>
          <w:r>
            <w:rPr>
              <w:rStyle w:val="TitleChar"/>
              <w:b w:val="0"/>
              <w:lang w:val="fr-FR"/>
            </w:rPr>
            <w:t>Table des matières</w:t>
          </w:r>
          <w:bookmarkEnd w:id="1"/>
          <w:bookmarkEnd w:id="0"/>
          <w:r>
            <w:rPr>
              <w:rFonts w:cstheme="minorHAnsi"/>
              <w:caps/>
              <w:sz w:val="20"/>
              <w:szCs w:val="20"/>
            </w:rPr>
            <w:fldChar w:fldCharType="begin"/>
          </w:r>
          <w:r>
            <w:instrText>TOC \z \o "1-3" \u \h</w:instrText>
          </w:r>
          <w:r>
            <w:rPr>
              <w:rFonts w:cstheme="minorHAnsi"/>
              <w:caps/>
              <w:sz w:val="20"/>
              <w:szCs w:val="20"/>
            </w:rPr>
            <w:fldChar w:fldCharType="separate"/>
          </w:r>
        </w:p>
        <w:p w:rsidR="00B56A5E" w:rsidRDefault="00E47EA2">
          <w:pPr>
            <w:pStyle w:val="TOC1"/>
            <w:tabs>
              <w:tab w:val="left" w:pos="480"/>
              <w:tab w:val="right" w:leader="dot" w:pos="9016"/>
            </w:tabs>
            <w:rPr>
              <w:rFonts w:eastAsiaTheme="minorEastAsia" w:cstheme="minorBidi"/>
              <w:b w:val="0"/>
              <w:bCs w:val="0"/>
              <w:caps w:val="0"/>
              <w:noProof/>
              <w:sz w:val="22"/>
              <w:szCs w:val="22"/>
              <w:lang w:eastAsia="fr-FR"/>
            </w:rPr>
          </w:pPr>
          <w:hyperlink w:anchor="_Toc461447391" w:history="1">
            <w:r w:rsidR="00B56A5E" w:rsidRPr="00A61B12">
              <w:rPr>
                <w:rStyle w:val="Hyperlink"/>
                <w:noProof/>
              </w:rPr>
              <w:t>I.</w:t>
            </w:r>
            <w:r w:rsidR="00B56A5E">
              <w:rPr>
                <w:rFonts w:eastAsiaTheme="minorEastAsia" w:cstheme="minorBidi"/>
                <w:b w:val="0"/>
                <w:bCs w:val="0"/>
                <w:caps w:val="0"/>
                <w:noProof/>
                <w:sz w:val="22"/>
                <w:szCs w:val="22"/>
                <w:lang w:eastAsia="fr-FR"/>
              </w:rPr>
              <w:tab/>
            </w:r>
            <w:r w:rsidR="00B56A5E" w:rsidRPr="00A61B12">
              <w:rPr>
                <w:rStyle w:val="Hyperlink"/>
                <w:noProof/>
              </w:rPr>
              <w:t>INTRODUCTION</w:t>
            </w:r>
            <w:r w:rsidR="00B56A5E">
              <w:rPr>
                <w:noProof/>
                <w:webHidden/>
              </w:rPr>
              <w:tab/>
            </w:r>
            <w:r w:rsidR="00B56A5E">
              <w:rPr>
                <w:noProof/>
                <w:webHidden/>
              </w:rPr>
              <w:fldChar w:fldCharType="begin"/>
            </w:r>
            <w:r w:rsidR="00B56A5E">
              <w:rPr>
                <w:noProof/>
                <w:webHidden/>
              </w:rPr>
              <w:instrText xml:space="preserve"> PAGEREF _Toc461447391 \h </w:instrText>
            </w:r>
            <w:r w:rsidR="00B56A5E">
              <w:rPr>
                <w:noProof/>
                <w:webHidden/>
              </w:rPr>
            </w:r>
            <w:r w:rsidR="00B56A5E">
              <w:rPr>
                <w:noProof/>
                <w:webHidden/>
              </w:rPr>
              <w:fldChar w:fldCharType="separate"/>
            </w:r>
            <w:r w:rsidR="00940B44">
              <w:rPr>
                <w:noProof/>
                <w:webHidden/>
              </w:rPr>
              <w:t>6</w:t>
            </w:r>
            <w:r w:rsidR="00B56A5E">
              <w:rPr>
                <w:noProof/>
                <w:webHidden/>
              </w:rPr>
              <w:fldChar w:fldCharType="end"/>
            </w:r>
          </w:hyperlink>
        </w:p>
        <w:p w:rsidR="00B56A5E" w:rsidRDefault="00E47EA2">
          <w:pPr>
            <w:pStyle w:val="TOC2"/>
            <w:rPr>
              <w:rFonts w:eastAsiaTheme="minorEastAsia" w:cstheme="minorBidi"/>
              <w:smallCaps w:val="0"/>
              <w:noProof/>
              <w:sz w:val="22"/>
              <w:szCs w:val="22"/>
              <w:lang w:eastAsia="fr-FR"/>
            </w:rPr>
          </w:pPr>
          <w:hyperlink w:anchor="_Toc461447392" w:history="1">
            <w:r w:rsidR="00B56A5E" w:rsidRPr="00A61B12">
              <w:rPr>
                <w:rStyle w:val="Hyperlink"/>
                <w:noProof/>
              </w:rPr>
              <w:t>1.</w:t>
            </w:r>
            <w:r w:rsidR="00B56A5E">
              <w:rPr>
                <w:rFonts w:eastAsiaTheme="minorEastAsia" w:cstheme="minorBidi"/>
                <w:smallCaps w:val="0"/>
                <w:noProof/>
                <w:sz w:val="22"/>
                <w:szCs w:val="22"/>
                <w:lang w:eastAsia="fr-FR"/>
              </w:rPr>
              <w:tab/>
            </w:r>
            <w:r w:rsidR="00B56A5E" w:rsidRPr="00A61B12">
              <w:rPr>
                <w:rStyle w:val="Hyperlink"/>
                <w:noProof/>
              </w:rPr>
              <w:t>Le choix de sujet de stage</w:t>
            </w:r>
            <w:r w:rsidR="00B56A5E">
              <w:rPr>
                <w:noProof/>
                <w:webHidden/>
              </w:rPr>
              <w:tab/>
            </w:r>
            <w:r w:rsidR="00B56A5E">
              <w:rPr>
                <w:noProof/>
                <w:webHidden/>
              </w:rPr>
              <w:fldChar w:fldCharType="begin"/>
            </w:r>
            <w:r w:rsidR="00B56A5E">
              <w:rPr>
                <w:noProof/>
                <w:webHidden/>
              </w:rPr>
              <w:instrText xml:space="preserve"> PAGEREF _Toc461447392 \h </w:instrText>
            </w:r>
            <w:r w:rsidR="00B56A5E">
              <w:rPr>
                <w:noProof/>
                <w:webHidden/>
              </w:rPr>
            </w:r>
            <w:r w:rsidR="00B56A5E">
              <w:rPr>
                <w:noProof/>
                <w:webHidden/>
              </w:rPr>
              <w:fldChar w:fldCharType="separate"/>
            </w:r>
            <w:r w:rsidR="00940B44">
              <w:rPr>
                <w:noProof/>
                <w:webHidden/>
              </w:rPr>
              <w:t>6</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393" w:history="1">
            <w:r w:rsidR="00B56A5E" w:rsidRPr="00A61B12">
              <w:rPr>
                <w:rStyle w:val="Hyperlink"/>
                <w:noProof/>
              </w:rPr>
              <w:t>a.</w:t>
            </w:r>
            <w:r w:rsidR="00B56A5E">
              <w:rPr>
                <w:rFonts w:eastAsiaTheme="minorEastAsia" w:cstheme="minorBidi"/>
                <w:i w:val="0"/>
                <w:iCs w:val="0"/>
                <w:noProof/>
                <w:sz w:val="22"/>
                <w:szCs w:val="22"/>
                <w:lang w:eastAsia="fr-FR"/>
              </w:rPr>
              <w:tab/>
            </w:r>
            <w:r w:rsidR="00B56A5E" w:rsidRPr="00A61B12">
              <w:rPr>
                <w:rStyle w:val="Hyperlink"/>
                <w:noProof/>
              </w:rPr>
              <w:t>« Tout ce qui concerne les transports m’intéresse ! »</w:t>
            </w:r>
            <w:r w:rsidR="00B56A5E">
              <w:rPr>
                <w:noProof/>
                <w:webHidden/>
              </w:rPr>
              <w:tab/>
            </w:r>
            <w:r w:rsidR="00B56A5E">
              <w:rPr>
                <w:noProof/>
                <w:webHidden/>
              </w:rPr>
              <w:fldChar w:fldCharType="begin"/>
            </w:r>
            <w:r w:rsidR="00B56A5E">
              <w:rPr>
                <w:noProof/>
                <w:webHidden/>
              </w:rPr>
              <w:instrText xml:space="preserve"> PAGEREF _Toc461447393 \h </w:instrText>
            </w:r>
            <w:r w:rsidR="00B56A5E">
              <w:rPr>
                <w:noProof/>
                <w:webHidden/>
              </w:rPr>
            </w:r>
            <w:r w:rsidR="00B56A5E">
              <w:rPr>
                <w:noProof/>
                <w:webHidden/>
              </w:rPr>
              <w:fldChar w:fldCharType="separate"/>
            </w:r>
            <w:r w:rsidR="00940B44">
              <w:rPr>
                <w:noProof/>
                <w:webHidden/>
              </w:rPr>
              <w:t>6</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394" w:history="1">
            <w:r w:rsidR="00B56A5E" w:rsidRPr="00A61B12">
              <w:rPr>
                <w:rStyle w:val="Hyperlink"/>
                <w:noProof/>
              </w:rPr>
              <w:t>b.</w:t>
            </w:r>
            <w:r w:rsidR="00B56A5E">
              <w:rPr>
                <w:rFonts w:eastAsiaTheme="minorEastAsia" w:cstheme="minorBidi"/>
                <w:i w:val="0"/>
                <w:iCs w:val="0"/>
                <w:noProof/>
                <w:sz w:val="22"/>
                <w:szCs w:val="22"/>
                <w:lang w:eastAsia="fr-FR"/>
              </w:rPr>
              <w:tab/>
            </w:r>
            <w:r w:rsidR="00B56A5E" w:rsidRPr="00A61B12">
              <w:rPr>
                <w:rStyle w:val="Hyperlink"/>
                <w:noProof/>
              </w:rPr>
              <w:t>Le sujet et la motivation</w:t>
            </w:r>
            <w:r w:rsidR="00B56A5E">
              <w:rPr>
                <w:noProof/>
                <w:webHidden/>
              </w:rPr>
              <w:tab/>
            </w:r>
            <w:r w:rsidR="00B56A5E">
              <w:rPr>
                <w:noProof/>
                <w:webHidden/>
              </w:rPr>
              <w:fldChar w:fldCharType="begin"/>
            </w:r>
            <w:r w:rsidR="00B56A5E">
              <w:rPr>
                <w:noProof/>
                <w:webHidden/>
              </w:rPr>
              <w:instrText xml:space="preserve"> PAGEREF _Toc461447394 \h </w:instrText>
            </w:r>
            <w:r w:rsidR="00B56A5E">
              <w:rPr>
                <w:noProof/>
                <w:webHidden/>
              </w:rPr>
            </w:r>
            <w:r w:rsidR="00B56A5E">
              <w:rPr>
                <w:noProof/>
                <w:webHidden/>
              </w:rPr>
              <w:fldChar w:fldCharType="separate"/>
            </w:r>
            <w:r w:rsidR="00940B44">
              <w:rPr>
                <w:noProof/>
                <w:webHidden/>
              </w:rPr>
              <w:t>6</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395" w:history="1">
            <w:r w:rsidR="00B56A5E" w:rsidRPr="00A61B12">
              <w:rPr>
                <w:rStyle w:val="Hyperlink"/>
                <w:noProof/>
              </w:rPr>
              <w:t>c.</w:t>
            </w:r>
            <w:r w:rsidR="00B56A5E">
              <w:rPr>
                <w:rFonts w:eastAsiaTheme="minorEastAsia" w:cstheme="minorBidi"/>
                <w:i w:val="0"/>
                <w:iCs w:val="0"/>
                <w:noProof/>
                <w:sz w:val="22"/>
                <w:szCs w:val="22"/>
                <w:lang w:eastAsia="fr-FR"/>
              </w:rPr>
              <w:tab/>
            </w:r>
            <w:r w:rsidR="00B56A5E" w:rsidRPr="00A61B12">
              <w:rPr>
                <w:rStyle w:val="Hyperlink"/>
                <w:noProof/>
              </w:rPr>
              <w:t>Le groupe de recherche eRISCS et la collaboration avec la RTM</w:t>
            </w:r>
            <w:r w:rsidR="00B56A5E">
              <w:rPr>
                <w:noProof/>
                <w:webHidden/>
              </w:rPr>
              <w:tab/>
            </w:r>
            <w:r w:rsidR="00B56A5E">
              <w:rPr>
                <w:noProof/>
                <w:webHidden/>
              </w:rPr>
              <w:fldChar w:fldCharType="begin"/>
            </w:r>
            <w:r w:rsidR="00B56A5E">
              <w:rPr>
                <w:noProof/>
                <w:webHidden/>
              </w:rPr>
              <w:instrText xml:space="preserve"> PAGEREF _Toc461447395 \h </w:instrText>
            </w:r>
            <w:r w:rsidR="00B56A5E">
              <w:rPr>
                <w:noProof/>
                <w:webHidden/>
              </w:rPr>
            </w:r>
            <w:r w:rsidR="00B56A5E">
              <w:rPr>
                <w:noProof/>
                <w:webHidden/>
              </w:rPr>
              <w:fldChar w:fldCharType="separate"/>
            </w:r>
            <w:r w:rsidR="00940B44">
              <w:rPr>
                <w:noProof/>
                <w:webHidden/>
              </w:rPr>
              <w:t>7</w:t>
            </w:r>
            <w:r w:rsidR="00B56A5E">
              <w:rPr>
                <w:noProof/>
                <w:webHidden/>
              </w:rPr>
              <w:fldChar w:fldCharType="end"/>
            </w:r>
          </w:hyperlink>
        </w:p>
        <w:p w:rsidR="00B56A5E" w:rsidRDefault="00E47EA2">
          <w:pPr>
            <w:pStyle w:val="TOC2"/>
            <w:rPr>
              <w:rFonts w:eastAsiaTheme="minorEastAsia" w:cstheme="minorBidi"/>
              <w:smallCaps w:val="0"/>
              <w:noProof/>
              <w:sz w:val="22"/>
              <w:szCs w:val="22"/>
              <w:lang w:eastAsia="fr-FR"/>
            </w:rPr>
          </w:pPr>
          <w:hyperlink w:anchor="_Toc461447396" w:history="1">
            <w:r w:rsidR="00B56A5E" w:rsidRPr="00A61B12">
              <w:rPr>
                <w:rStyle w:val="Hyperlink"/>
                <w:noProof/>
              </w:rPr>
              <w:t>2.</w:t>
            </w:r>
            <w:r w:rsidR="00B56A5E">
              <w:rPr>
                <w:rFonts w:eastAsiaTheme="minorEastAsia" w:cstheme="minorBidi"/>
                <w:smallCaps w:val="0"/>
                <w:noProof/>
                <w:sz w:val="22"/>
                <w:szCs w:val="22"/>
                <w:lang w:eastAsia="fr-FR"/>
              </w:rPr>
              <w:tab/>
            </w:r>
            <w:r w:rsidR="00B56A5E" w:rsidRPr="00A61B12">
              <w:rPr>
                <w:rStyle w:val="Hyperlink"/>
                <w:noProof/>
              </w:rPr>
              <w:t>La nature d’un travail d’ingénieur au sein d’une équipe de recherche</w:t>
            </w:r>
            <w:r w:rsidR="00B56A5E">
              <w:rPr>
                <w:noProof/>
                <w:webHidden/>
              </w:rPr>
              <w:tab/>
            </w:r>
            <w:r w:rsidR="00B56A5E">
              <w:rPr>
                <w:noProof/>
                <w:webHidden/>
              </w:rPr>
              <w:fldChar w:fldCharType="begin"/>
            </w:r>
            <w:r w:rsidR="00B56A5E">
              <w:rPr>
                <w:noProof/>
                <w:webHidden/>
              </w:rPr>
              <w:instrText xml:space="preserve"> PAGEREF _Toc461447396 \h </w:instrText>
            </w:r>
            <w:r w:rsidR="00B56A5E">
              <w:rPr>
                <w:noProof/>
                <w:webHidden/>
              </w:rPr>
            </w:r>
            <w:r w:rsidR="00B56A5E">
              <w:rPr>
                <w:noProof/>
                <w:webHidden/>
              </w:rPr>
              <w:fldChar w:fldCharType="separate"/>
            </w:r>
            <w:r w:rsidR="00940B44">
              <w:rPr>
                <w:noProof/>
                <w:webHidden/>
              </w:rPr>
              <w:t>8</w:t>
            </w:r>
            <w:r w:rsidR="00B56A5E">
              <w:rPr>
                <w:noProof/>
                <w:webHidden/>
              </w:rPr>
              <w:fldChar w:fldCharType="end"/>
            </w:r>
          </w:hyperlink>
        </w:p>
        <w:p w:rsidR="00B56A5E" w:rsidRDefault="00E47EA2">
          <w:pPr>
            <w:pStyle w:val="TOC1"/>
            <w:tabs>
              <w:tab w:val="left" w:pos="480"/>
              <w:tab w:val="right" w:leader="dot" w:pos="9016"/>
            </w:tabs>
            <w:rPr>
              <w:rFonts w:eastAsiaTheme="minorEastAsia" w:cstheme="minorBidi"/>
              <w:b w:val="0"/>
              <w:bCs w:val="0"/>
              <w:caps w:val="0"/>
              <w:noProof/>
              <w:sz w:val="22"/>
              <w:szCs w:val="22"/>
              <w:lang w:eastAsia="fr-FR"/>
            </w:rPr>
          </w:pPr>
          <w:hyperlink w:anchor="_Toc461447397" w:history="1">
            <w:r w:rsidR="00B56A5E" w:rsidRPr="00A61B12">
              <w:rPr>
                <w:rStyle w:val="Hyperlink"/>
                <w:noProof/>
              </w:rPr>
              <w:t>II.</w:t>
            </w:r>
            <w:r w:rsidR="00B56A5E">
              <w:rPr>
                <w:rFonts w:eastAsiaTheme="minorEastAsia" w:cstheme="minorBidi"/>
                <w:b w:val="0"/>
                <w:bCs w:val="0"/>
                <w:caps w:val="0"/>
                <w:noProof/>
                <w:sz w:val="22"/>
                <w:szCs w:val="22"/>
                <w:lang w:eastAsia="fr-FR"/>
              </w:rPr>
              <w:tab/>
            </w:r>
            <w:r w:rsidR="00B56A5E" w:rsidRPr="00A61B12">
              <w:rPr>
                <w:rStyle w:val="Hyperlink"/>
                <w:noProof/>
              </w:rPr>
              <w:t>MISSIONS ENGAGEES</w:t>
            </w:r>
            <w:r w:rsidR="00B56A5E">
              <w:rPr>
                <w:noProof/>
                <w:webHidden/>
              </w:rPr>
              <w:tab/>
            </w:r>
            <w:r w:rsidR="00B56A5E">
              <w:rPr>
                <w:noProof/>
                <w:webHidden/>
              </w:rPr>
              <w:fldChar w:fldCharType="begin"/>
            </w:r>
            <w:r w:rsidR="00B56A5E">
              <w:rPr>
                <w:noProof/>
                <w:webHidden/>
              </w:rPr>
              <w:instrText xml:space="preserve"> PAGEREF _Toc461447397 \h </w:instrText>
            </w:r>
            <w:r w:rsidR="00B56A5E">
              <w:rPr>
                <w:noProof/>
                <w:webHidden/>
              </w:rPr>
            </w:r>
            <w:r w:rsidR="00B56A5E">
              <w:rPr>
                <w:noProof/>
                <w:webHidden/>
              </w:rPr>
              <w:fldChar w:fldCharType="separate"/>
            </w:r>
            <w:r w:rsidR="00940B44">
              <w:rPr>
                <w:noProof/>
                <w:webHidden/>
              </w:rPr>
              <w:t>9</w:t>
            </w:r>
            <w:r w:rsidR="00B56A5E">
              <w:rPr>
                <w:noProof/>
                <w:webHidden/>
              </w:rPr>
              <w:fldChar w:fldCharType="end"/>
            </w:r>
          </w:hyperlink>
        </w:p>
        <w:p w:rsidR="00B56A5E" w:rsidRDefault="00E47EA2">
          <w:pPr>
            <w:pStyle w:val="TOC2"/>
            <w:rPr>
              <w:rFonts w:eastAsiaTheme="minorEastAsia" w:cstheme="minorBidi"/>
              <w:smallCaps w:val="0"/>
              <w:noProof/>
              <w:sz w:val="22"/>
              <w:szCs w:val="22"/>
              <w:lang w:eastAsia="fr-FR"/>
            </w:rPr>
          </w:pPr>
          <w:hyperlink w:anchor="_Toc461447398" w:history="1">
            <w:r w:rsidR="00B56A5E" w:rsidRPr="00A61B12">
              <w:rPr>
                <w:rStyle w:val="Hyperlink"/>
                <w:noProof/>
              </w:rPr>
              <w:t>1.</w:t>
            </w:r>
            <w:r w:rsidR="00B56A5E">
              <w:rPr>
                <w:rFonts w:eastAsiaTheme="minorEastAsia" w:cstheme="minorBidi"/>
                <w:smallCaps w:val="0"/>
                <w:noProof/>
                <w:sz w:val="22"/>
                <w:szCs w:val="22"/>
                <w:lang w:eastAsia="fr-FR"/>
              </w:rPr>
              <w:tab/>
            </w:r>
            <w:r w:rsidR="00B56A5E" w:rsidRPr="00A61B12">
              <w:rPr>
                <w:rStyle w:val="Hyperlink"/>
                <w:noProof/>
              </w:rPr>
              <w:t>Maitriser l’état de l’art</w:t>
            </w:r>
            <w:r w:rsidR="00B56A5E">
              <w:rPr>
                <w:noProof/>
                <w:webHidden/>
              </w:rPr>
              <w:tab/>
            </w:r>
            <w:r w:rsidR="00B56A5E">
              <w:rPr>
                <w:noProof/>
                <w:webHidden/>
              </w:rPr>
              <w:fldChar w:fldCharType="begin"/>
            </w:r>
            <w:r w:rsidR="00B56A5E">
              <w:rPr>
                <w:noProof/>
                <w:webHidden/>
              </w:rPr>
              <w:instrText xml:space="preserve"> PAGEREF _Toc461447398 \h </w:instrText>
            </w:r>
            <w:r w:rsidR="00B56A5E">
              <w:rPr>
                <w:noProof/>
                <w:webHidden/>
              </w:rPr>
            </w:r>
            <w:r w:rsidR="00B56A5E">
              <w:rPr>
                <w:noProof/>
                <w:webHidden/>
              </w:rPr>
              <w:fldChar w:fldCharType="separate"/>
            </w:r>
            <w:r w:rsidR="00940B44">
              <w:rPr>
                <w:noProof/>
                <w:webHidden/>
              </w:rPr>
              <w:t>9</w:t>
            </w:r>
            <w:r w:rsidR="00B56A5E">
              <w:rPr>
                <w:noProof/>
                <w:webHidden/>
              </w:rPr>
              <w:fldChar w:fldCharType="end"/>
            </w:r>
          </w:hyperlink>
        </w:p>
        <w:p w:rsidR="00B56A5E" w:rsidRDefault="00E47EA2">
          <w:pPr>
            <w:pStyle w:val="TOC2"/>
            <w:rPr>
              <w:rFonts w:eastAsiaTheme="minorEastAsia" w:cstheme="minorBidi"/>
              <w:smallCaps w:val="0"/>
              <w:noProof/>
              <w:sz w:val="22"/>
              <w:szCs w:val="22"/>
              <w:lang w:eastAsia="fr-FR"/>
            </w:rPr>
          </w:pPr>
          <w:hyperlink w:anchor="_Toc461447399" w:history="1">
            <w:r w:rsidR="00B56A5E" w:rsidRPr="00A61B12">
              <w:rPr>
                <w:rStyle w:val="Hyperlink"/>
                <w:noProof/>
              </w:rPr>
              <w:t>2.</w:t>
            </w:r>
            <w:r w:rsidR="00B56A5E">
              <w:rPr>
                <w:rFonts w:eastAsiaTheme="minorEastAsia" w:cstheme="minorBidi"/>
                <w:smallCaps w:val="0"/>
                <w:noProof/>
                <w:sz w:val="22"/>
                <w:szCs w:val="22"/>
                <w:lang w:eastAsia="fr-FR"/>
              </w:rPr>
              <w:tab/>
            </w:r>
            <w:r w:rsidR="00B56A5E" w:rsidRPr="00A61B12">
              <w:rPr>
                <w:rStyle w:val="Hyperlink"/>
                <w:noProof/>
              </w:rPr>
              <w:t>Le travail avec les réseaux sans fils</w:t>
            </w:r>
            <w:r w:rsidR="00B56A5E">
              <w:rPr>
                <w:noProof/>
                <w:webHidden/>
              </w:rPr>
              <w:tab/>
            </w:r>
            <w:r w:rsidR="00B56A5E">
              <w:rPr>
                <w:noProof/>
                <w:webHidden/>
              </w:rPr>
              <w:fldChar w:fldCharType="begin"/>
            </w:r>
            <w:r w:rsidR="00B56A5E">
              <w:rPr>
                <w:noProof/>
                <w:webHidden/>
              </w:rPr>
              <w:instrText xml:space="preserve"> PAGEREF _Toc461447399 \h </w:instrText>
            </w:r>
            <w:r w:rsidR="00B56A5E">
              <w:rPr>
                <w:noProof/>
                <w:webHidden/>
              </w:rPr>
            </w:r>
            <w:r w:rsidR="00B56A5E">
              <w:rPr>
                <w:noProof/>
                <w:webHidden/>
              </w:rPr>
              <w:fldChar w:fldCharType="separate"/>
            </w:r>
            <w:r w:rsidR="00940B44">
              <w:rPr>
                <w:noProof/>
                <w:webHidden/>
              </w:rPr>
              <w:t>10</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0" w:history="1">
            <w:r w:rsidR="00B56A5E" w:rsidRPr="00A61B12">
              <w:rPr>
                <w:rStyle w:val="Hyperlink"/>
                <w:noProof/>
              </w:rPr>
              <w:t>a.</w:t>
            </w:r>
            <w:r w:rsidR="00B56A5E">
              <w:rPr>
                <w:rFonts w:eastAsiaTheme="minorEastAsia" w:cstheme="minorBidi"/>
                <w:i w:val="0"/>
                <w:iCs w:val="0"/>
                <w:noProof/>
                <w:sz w:val="22"/>
                <w:szCs w:val="22"/>
                <w:lang w:eastAsia="fr-FR"/>
              </w:rPr>
              <w:tab/>
            </w:r>
            <w:r w:rsidR="00B56A5E" w:rsidRPr="00A61B12">
              <w:rPr>
                <w:rStyle w:val="Hyperlink"/>
                <w:noProof/>
              </w:rPr>
              <w:t>« Understanding 802.11 connection process »</w:t>
            </w:r>
            <w:r w:rsidR="00B56A5E">
              <w:rPr>
                <w:noProof/>
                <w:webHidden/>
              </w:rPr>
              <w:tab/>
            </w:r>
            <w:r w:rsidR="00B56A5E">
              <w:rPr>
                <w:noProof/>
                <w:webHidden/>
              </w:rPr>
              <w:fldChar w:fldCharType="begin"/>
            </w:r>
            <w:r w:rsidR="00B56A5E">
              <w:rPr>
                <w:noProof/>
                <w:webHidden/>
              </w:rPr>
              <w:instrText xml:space="preserve"> PAGEREF _Toc461447400 \h </w:instrText>
            </w:r>
            <w:r w:rsidR="00B56A5E">
              <w:rPr>
                <w:noProof/>
                <w:webHidden/>
              </w:rPr>
            </w:r>
            <w:r w:rsidR="00B56A5E">
              <w:rPr>
                <w:noProof/>
                <w:webHidden/>
              </w:rPr>
              <w:fldChar w:fldCharType="separate"/>
            </w:r>
            <w:r w:rsidR="00940B44">
              <w:rPr>
                <w:noProof/>
                <w:webHidden/>
              </w:rPr>
              <w:t>10</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1" w:history="1">
            <w:r w:rsidR="00B56A5E" w:rsidRPr="00A61B12">
              <w:rPr>
                <w:rStyle w:val="Hyperlink"/>
                <w:noProof/>
              </w:rPr>
              <w:t>b.</w:t>
            </w:r>
            <w:r w:rsidR="00B56A5E">
              <w:rPr>
                <w:rFonts w:eastAsiaTheme="minorEastAsia" w:cstheme="minorBidi"/>
                <w:i w:val="0"/>
                <w:iCs w:val="0"/>
                <w:noProof/>
                <w:sz w:val="22"/>
                <w:szCs w:val="22"/>
                <w:lang w:eastAsia="fr-FR"/>
              </w:rPr>
              <w:tab/>
            </w:r>
            <w:r w:rsidR="00B56A5E" w:rsidRPr="00A61B12">
              <w:rPr>
                <w:rStyle w:val="Hyperlink"/>
                <w:noProof/>
              </w:rPr>
              <w:t>Des mesures pour vérifier une hypothèse</w:t>
            </w:r>
            <w:r w:rsidR="00B56A5E">
              <w:rPr>
                <w:noProof/>
                <w:webHidden/>
              </w:rPr>
              <w:tab/>
            </w:r>
            <w:r w:rsidR="00B56A5E">
              <w:rPr>
                <w:noProof/>
                <w:webHidden/>
              </w:rPr>
              <w:fldChar w:fldCharType="begin"/>
            </w:r>
            <w:r w:rsidR="00B56A5E">
              <w:rPr>
                <w:noProof/>
                <w:webHidden/>
              </w:rPr>
              <w:instrText xml:space="preserve"> PAGEREF _Toc461447401 \h </w:instrText>
            </w:r>
            <w:r w:rsidR="00B56A5E">
              <w:rPr>
                <w:noProof/>
                <w:webHidden/>
              </w:rPr>
            </w:r>
            <w:r w:rsidR="00B56A5E">
              <w:rPr>
                <w:noProof/>
                <w:webHidden/>
              </w:rPr>
              <w:fldChar w:fldCharType="separate"/>
            </w:r>
            <w:r w:rsidR="00940B44">
              <w:rPr>
                <w:noProof/>
                <w:webHidden/>
              </w:rPr>
              <w:t>11</w:t>
            </w:r>
            <w:r w:rsidR="00B56A5E">
              <w:rPr>
                <w:noProof/>
                <w:webHidden/>
              </w:rPr>
              <w:fldChar w:fldCharType="end"/>
            </w:r>
          </w:hyperlink>
        </w:p>
        <w:p w:rsidR="00B56A5E" w:rsidRDefault="00E47EA2">
          <w:pPr>
            <w:pStyle w:val="TOC2"/>
            <w:rPr>
              <w:rFonts w:eastAsiaTheme="minorEastAsia" w:cstheme="minorBidi"/>
              <w:smallCaps w:val="0"/>
              <w:noProof/>
              <w:sz w:val="22"/>
              <w:szCs w:val="22"/>
              <w:lang w:eastAsia="fr-FR"/>
            </w:rPr>
          </w:pPr>
          <w:hyperlink w:anchor="_Toc461447402" w:history="1">
            <w:r w:rsidR="00B56A5E" w:rsidRPr="00A61B12">
              <w:rPr>
                <w:rStyle w:val="Hyperlink"/>
                <w:noProof/>
              </w:rPr>
              <w:t>3.</w:t>
            </w:r>
            <w:r w:rsidR="00B56A5E">
              <w:rPr>
                <w:rFonts w:eastAsiaTheme="minorEastAsia" w:cstheme="minorBidi"/>
                <w:smallCaps w:val="0"/>
                <w:noProof/>
                <w:sz w:val="22"/>
                <w:szCs w:val="22"/>
                <w:lang w:eastAsia="fr-FR"/>
              </w:rPr>
              <w:tab/>
            </w:r>
            <w:r w:rsidR="00B56A5E" w:rsidRPr="00A61B12">
              <w:rPr>
                <w:rStyle w:val="Hyperlink"/>
                <w:noProof/>
              </w:rPr>
              <w:t>La conception d’un protocole de communication sécurisé</w:t>
            </w:r>
            <w:r w:rsidR="00B56A5E">
              <w:rPr>
                <w:noProof/>
                <w:webHidden/>
              </w:rPr>
              <w:tab/>
            </w:r>
            <w:r w:rsidR="00B56A5E">
              <w:rPr>
                <w:noProof/>
                <w:webHidden/>
              </w:rPr>
              <w:fldChar w:fldCharType="begin"/>
            </w:r>
            <w:r w:rsidR="00B56A5E">
              <w:rPr>
                <w:noProof/>
                <w:webHidden/>
              </w:rPr>
              <w:instrText xml:space="preserve"> PAGEREF _Toc461447402 \h </w:instrText>
            </w:r>
            <w:r w:rsidR="00B56A5E">
              <w:rPr>
                <w:noProof/>
                <w:webHidden/>
              </w:rPr>
            </w:r>
            <w:r w:rsidR="00B56A5E">
              <w:rPr>
                <w:noProof/>
                <w:webHidden/>
              </w:rPr>
              <w:fldChar w:fldCharType="separate"/>
            </w:r>
            <w:r w:rsidR="00940B44">
              <w:rPr>
                <w:noProof/>
                <w:webHidden/>
              </w:rPr>
              <w:t>15</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3" w:history="1">
            <w:r w:rsidR="00B56A5E" w:rsidRPr="00A61B12">
              <w:rPr>
                <w:rStyle w:val="Hyperlink"/>
                <w:noProof/>
              </w:rPr>
              <w:t>a.</w:t>
            </w:r>
            <w:r w:rsidR="00B56A5E">
              <w:rPr>
                <w:rFonts w:eastAsiaTheme="minorEastAsia" w:cstheme="minorBidi"/>
                <w:i w:val="0"/>
                <w:iCs w:val="0"/>
                <w:noProof/>
                <w:sz w:val="22"/>
                <w:szCs w:val="22"/>
                <w:lang w:eastAsia="fr-FR"/>
              </w:rPr>
              <w:tab/>
            </w:r>
            <w:r w:rsidR="00B56A5E" w:rsidRPr="00A61B12">
              <w:rPr>
                <w:rStyle w:val="Hyperlink"/>
                <w:noProof/>
              </w:rPr>
              <w:t>La problématique</w:t>
            </w:r>
            <w:r w:rsidR="00B56A5E">
              <w:rPr>
                <w:noProof/>
                <w:webHidden/>
              </w:rPr>
              <w:tab/>
            </w:r>
            <w:r w:rsidR="00B56A5E">
              <w:rPr>
                <w:noProof/>
                <w:webHidden/>
              </w:rPr>
              <w:fldChar w:fldCharType="begin"/>
            </w:r>
            <w:r w:rsidR="00B56A5E">
              <w:rPr>
                <w:noProof/>
                <w:webHidden/>
              </w:rPr>
              <w:instrText xml:space="preserve"> PAGEREF _Toc461447403 \h </w:instrText>
            </w:r>
            <w:r w:rsidR="00B56A5E">
              <w:rPr>
                <w:noProof/>
                <w:webHidden/>
              </w:rPr>
            </w:r>
            <w:r w:rsidR="00B56A5E">
              <w:rPr>
                <w:noProof/>
                <w:webHidden/>
              </w:rPr>
              <w:fldChar w:fldCharType="separate"/>
            </w:r>
            <w:r w:rsidR="00940B44">
              <w:rPr>
                <w:noProof/>
                <w:webHidden/>
              </w:rPr>
              <w:t>15</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4" w:history="1">
            <w:r w:rsidR="00B56A5E" w:rsidRPr="00A61B12">
              <w:rPr>
                <w:rStyle w:val="Hyperlink"/>
                <w:noProof/>
              </w:rPr>
              <w:t>b.</w:t>
            </w:r>
            <w:r w:rsidR="00B56A5E">
              <w:rPr>
                <w:rFonts w:eastAsiaTheme="minorEastAsia" w:cstheme="minorBidi"/>
                <w:i w:val="0"/>
                <w:iCs w:val="0"/>
                <w:noProof/>
                <w:sz w:val="22"/>
                <w:szCs w:val="22"/>
                <w:lang w:eastAsia="fr-FR"/>
              </w:rPr>
              <w:tab/>
            </w:r>
            <w:r w:rsidR="00B56A5E" w:rsidRPr="00A61B12">
              <w:rPr>
                <w:rStyle w:val="Hyperlink"/>
                <w:noProof/>
              </w:rPr>
              <w:t>Analyse</w:t>
            </w:r>
            <w:r w:rsidR="00B56A5E">
              <w:rPr>
                <w:noProof/>
                <w:webHidden/>
              </w:rPr>
              <w:tab/>
            </w:r>
            <w:r w:rsidR="00B56A5E">
              <w:rPr>
                <w:noProof/>
                <w:webHidden/>
              </w:rPr>
              <w:fldChar w:fldCharType="begin"/>
            </w:r>
            <w:r w:rsidR="00B56A5E">
              <w:rPr>
                <w:noProof/>
                <w:webHidden/>
              </w:rPr>
              <w:instrText xml:space="preserve"> PAGEREF _Toc461447404 \h </w:instrText>
            </w:r>
            <w:r w:rsidR="00B56A5E">
              <w:rPr>
                <w:noProof/>
                <w:webHidden/>
              </w:rPr>
            </w:r>
            <w:r w:rsidR="00B56A5E">
              <w:rPr>
                <w:noProof/>
                <w:webHidden/>
              </w:rPr>
              <w:fldChar w:fldCharType="separate"/>
            </w:r>
            <w:r w:rsidR="00940B44">
              <w:rPr>
                <w:noProof/>
                <w:webHidden/>
              </w:rPr>
              <w:t>15</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5" w:history="1">
            <w:r w:rsidR="00B56A5E" w:rsidRPr="00A61B12">
              <w:rPr>
                <w:rStyle w:val="Hyperlink"/>
                <w:noProof/>
              </w:rPr>
              <w:t>c.</w:t>
            </w:r>
            <w:r w:rsidR="00B56A5E">
              <w:rPr>
                <w:rFonts w:eastAsiaTheme="minorEastAsia" w:cstheme="minorBidi"/>
                <w:i w:val="0"/>
                <w:iCs w:val="0"/>
                <w:noProof/>
                <w:sz w:val="22"/>
                <w:szCs w:val="22"/>
                <w:lang w:eastAsia="fr-FR"/>
              </w:rPr>
              <w:tab/>
            </w:r>
            <w:r w:rsidR="00B56A5E" w:rsidRPr="00A61B12">
              <w:rPr>
                <w:rStyle w:val="Hyperlink"/>
                <w:noProof/>
              </w:rPr>
              <w:t>L’amélioration du SVC</w:t>
            </w:r>
            <w:r w:rsidR="00B56A5E">
              <w:rPr>
                <w:noProof/>
                <w:webHidden/>
              </w:rPr>
              <w:tab/>
            </w:r>
            <w:r w:rsidR="00B56A5E">
              <w:rPr>
                <w:noProof/>
                <w:webHidden/>
              </w:rPr>
              <w:fldChar w:fldCharType="begin"/>
            </w:r>
            <w:r w:rsidR="00B56A5E">
              <w:rPr>
                <w:noProof/>
                <w:webHidden/>
              </w:rPr>
              <w:instrText xml:space="preserve"> PAGEREF _Toc461447405 \h </w:instrText>
            </w:r>
            <w:r w:rsidR="00B56A5E">
              <w:rPr>
                <w:noProof/>
                <w:webHidden/>
              </w:rPr>
            </w:r>
            <w:r w:rsidR="00B56A5E">
              <w:rPr>
                <w:noProof/>
                <w:webHidden/>
              </w:rPr>
              <w:fldChar w:fldCharType="separate"/>
            </w:r>
            <w:r w:rsidR="00940B44">
              <w:rPr>
                <w:noProof/>
                <w:webHidden/>
              </w:rPr>
              <w:t>18</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6" w:history="1">
            <w:r w:rsidR="00B56A5E" w:rsidRPr="00A61B12">
              <w:rPr>
                <w:rStyle w:val="Hyperlink"/>
                <w:noProof/>
              </w:rPr>
              <w:t>d.</w:t>
            </w:r>
            <w:r w:rsidR="00B56A5E">
              <w:rPr>
                <w:rFonts w:eastAsiaTheme="minorEastAsia" w:cstheme="minorBidi"/>
                <w:i w:val="0"/>
                <w:iCs w:val="0"/>
                <w:noProof/>
                <w:sz w:val="22"/>
                <w:szCs w:val="22"/>
                <w:lang w:eastAsia="fr-FR"/>
              </w:rPr>
              <w:tab/>
            </w:r>
            <w:r w:rsidR="00B56A5E" w:rsidRPr="00A61B12">
              <w:rPr>
                <w:rStyle w:val="Hyperlink"/>
                <w:noProof/>
              </w:rPr>
              <w:t>Une nouvelle approche d’architecture</w:t>
            </w:r>
            <w:r w:rsidR="00B56A5E">
              <w:rPr>
                <w:noProof/>
                <w:webHidden/>
              </w:rPr>
              <w:tab/>
            </w:r>
            <w:r w:rsidR="00B56A5E">
              <w:rPr>
                <w:noProof/>
                <w:webHidden/>
              </w:rPr>
              <w:fldChar w:fldCharType="begin"/>
            </w:r>
            <w:r w:rsidR="00B56A5E">
              <w:rPr>
                <w:noProof/>
                <w:webHidden/>
              </w:rPr>
              <w:instrText xml:space="preserve"> PAGEREF _Toc461447406 \h </w:instrText>
            </w:r>
            <w:r w:rsidR="00B56A5E">
              <w:rPr>
                <w:noProof/>
                <w:webHidden/>
              </w:rPr>
            </w:r>
            <w:r w:rsidR="00B56A5E">
              <w:rPr>
                <w:noProof/>
                <w:webHidden/>
              </w:rPr>
              <w:fldChar w:fldCharType="separate"/>
            </w:r>
            <w:r w:rsidR="00940B44">
              <w:rPr>
                <w:noProof/>
                <w:webHidden/>
              </w:rPr>
              <w:t>19</w:t>
            </w:r>
            <w:r w:rsidR="00B56A5E">
              <w:rPr>
                <w:noProof/>
                <w:webHidden/>
              </w:rPr>
              <w:fldChar w:fldCharType="end"/>
            </w:r>
          </w:hyperlink>
        </w:p>
        <w:p w:rsidR="00B56A5E" w:rsidRDefault="00E47EA2">
          <w:pPr>
            <w:pStyle w:val="TOC3"/>
            <w:tabs>
              <w:tab w:val="left" w:pos="960"/>
              <w:tab w:val="right" w:leader="dot" w:pos="9016"/>
            </w:tabs>
            <w:rPr>
              <w:rFonts w:eastAsiaTheme="minorEastAsia" w:cstheme="minorBidi"/>
              <w:i w:val="0"/>
              <w:iCs w:val="0"/>
              <w:noProof/>
              <w:sz w:val="22"/>
              <w:szCs w:val="22"/>
              <w:lang w:eastAsia="fr-FR"/>
            </w:rPr>
          </w:pPr>
          <w:hyperlink w:anchor="_Toc461447407" w:history="1">
            <w:r w:rsidR="00B56A5E" w:rsidRPr="00A61B12">
              <w:rPr>
                <w:rStyle w:val="Hyperlink"/>
                <w:noProof/>
              </w:rPr>
              <w:t>e.</w:t>
            </w:r>
            <w:r w:rsidR="00B56A5E">
              <w:rPr>
                <w:rFonts w:eastAsiaTheme="minorEastAsia" w:cstheme="minorBidi"/>
                <w:i w:val="0"/>
                <w:iCs w:val="0"/>
                <w:noProof/>
                <w:sz w:val="22"/>
                <w:szCs w:val="22"/>
                <w:lang w:eastAsia="fr-FR"/>
              </w:rPr>
              <w:tab/>
            </w:r>
            <w:r w:rsidR="00B56A5E" w:rsidRPr="00A61B12">
              <w:rPr>
                <w:rStyle w:val="Hyperlink"/>
                <w:noProof/>
              </w:rPr>
              <w:t>Évaluation de la solution</w:t>
            </w:r>
            <w:r w:rsidR="00B56A5E">
              <w:rPr>
                <w:noProof/>
                <w:webHidden/>
              </w:rPr>
              <w:tab/>
            </w:r>
            <w:r w:rsidR="00B56A5E">
              <w:rPr>
                <w:noProof/>
                <w:webHidden/>
              </w:rPr>
              <w:fldChar w:fldCharType="begin"/>
            </w:r>
            <w:r w:rsidR="00B56A5E">
              <w:rPr>
                <w:noProof/>
                <w:webHidden/>
              </w:rPr>
              <w:instrText xml:space="preserve"> PAGEREF _Toc461447407 \h </w:instrText>
            </w:r>
            <w:r w:rsidR="00B56A5E">
              <w:rPr>
                <w:noProof/>
                <w:webHidden/>
              </w:rPr>
            </w:r>
            <w:r w:rsidR="00B56A5E">
              <w:rPr>
                <w:noProof/>
                <w:webHidden/>
              </w:rPr>
              <w:fldChar w:fldCharType="separate"/>
            </w:r>
            <w:r w:rsidR="00940B44">
              <w:rPr>
                <w:noProof/>
                <w:webHidden/>
              </w:rPr>
              <w:t>21</w:t>
            </w:r>
            <w:r w:rsidR="00B56A5E">
              <w:rPr>
                <w:noProof/>
                <w:webHidden/>
              </w:rPr>
              <w:fldChar w:fldCharType="end"/>
            </w:r>
          </w:hyperlink>
        </w:p>
        <w:p w:rsidR="00B56A5E" w:rsidRDefault="00E47EA2">
          <w:pPr>
            <w:pStyle w:val="TOC1"/>
            <w:tabs>
              <w:tab w:val="left" w:pos="480"/>
              <w:tab w:val="right" w:leader="dot" w:pos="9016"/>
            </w:tabs>
            <w:rPr>
              <w:rFonts w:eastAsiaTheme="minorEastAsia" w:cstheme="minorBidi"/>
              <w:b w:val="0"/>
              <w:bCs w:val="0"/>
              <w:caps w:val="0"/>
              <w:noProof/>
              <w:sz w:val="22"/>
              <w:szCs w:val="22"/>
              <w:lang w:eastAsia="fr-FR"/>
            </w:rPr>
          </w:pPr>
          <w:hyperlink w:anchor="_Toc461447408" w:history="1">
            <w:r w:rsidR="00B56A5E" w:rsidRPr="00A61B12">
              <w:rPr>
                <w:rStyle w:val="Hyperlink"/>
                <w:noProof/>
              </w:rPr>
              <w:t>III.</w:t>
            </w:r>
            <w:r w:rsidR="00B56A5E">
              <w:rPr>
                <w:rFonts w:eastAsiaTheme="minorEastAsia" w:cstheme="minorBidi"/>
                <w:b w:val="0"/>
                <w:bCs w:val="0"/>
                <w:caps w:val="0"/>
                <w:noProof/>
                <w:sz w:val="22"/>
                <w:szCs w:val="22"/>
                <w:lang w:eastAsia="fr-FR"/>
              </w:rPr>
              <w:tab/>
            </w:r>
            <w:r w:rsidR="00B56A5E" w:rsidRPr="00A61B12">
              <w:rPr>
                <w:rStyle w:val="Hyperlink"/>
                <w:noProof/>
              </w:rPr>
              <w:t>BILAN</w:t>
            </w:r>
            <w:r w:rsidR="00B56A5E">
              <w:rPr>
                <w:noProof/>
                <w:webHidden/>
              </w:rPr>
              <w:tab/>
            </w:r>
            <w:r w:rsidR="00B56A5E">
              <w:rPr>
                <w:noProof/>
                <w:webHidden/>
              </w:rPr>
              <w:fldChar w:fldCharType="begin"/>
            </w:r>
            <w:r w:rsidR="00B56A5E">
              <w:rPr>
                <w:noProof/>
                <w:webHidden/>
              </w:rPr>
              <w:instrText xml:space="preserve"> PAGEREF _Toc461447408 \h </w:instrText>
            </w:r>
            <w:r w:rsidR="00B56A5E">
              <w:rPr>
                <w:noProof/>
                <w:webHidden/>
              </w:rPr>
            </w:r>
            <w:r w:rsidR="00B56A5E">
              <w:rPr>
                <w:noProof/>
                <w:webHidden/>
              </w:rPr>
              <w:fldChar w:fldCharType="separate"/>
            </w:r>
            <w:r w:rsidR="00940B44">
              <w:rPr>
                <w:noProof/>
                <w:webHidden/>
              </w:rPr>
              <w:t>22</w:t>
            </w:r>
            <w:r w:rsidR="00B56A5E">
              <w:rPr>
                <w:noProof/>
                <w:webHidden/>
              </w:rPr>
              <w:fldChar w:fldCharType="end"/>
            </w:r>
          </w:hyperlink>
        </w:p>
        <w:p w:rsidR="000A52C6" w:rsidRPr="0048443B" w:rsidRDefault="00733F27" w:rsidP="0048443B">
          <w:pPr>
            <w:pStyle w:val="TOC1"/>
            <w:tabs>
              <w:tab w:val="left" w:pos="480"/>
              <w:tab w:val="right" w:leader="dot" w:pos="9016"/>
            </w:tabs>
            <w:rPr>
              <w:rFonts w:eastAsiaTheme="minorEastAsia" w:cstheme="minorBidi"/>
              <w:b w:val="0"/>
              <w:bCs w:val="0"/>
              <w:caps w:val="0"/>
              <w:noProof/>
              <w:sz w:val="22"/>
              <w:szCs w:val="22"/>
              <w:lang w:eastAsia="fr-FR"/>
            </w:rPr>
          </w:pPr>
          <w:r>
            <w:fldChar w:fldCharType="end"/>
          </w:r>
        </w:p>
      </w:sdtContent>
    </w:sdt>
    <w:p w:rsidR="000A52C6" w:rsidRDefault="00733F27">
      <w:pPr>
        <w:jc w:val="left"/>
        <w:rPr>
          <w:rStyle w:val="TitleChar"/>
        </w:rPr>
      </w:pPr>
      <w:r>
        <w:br w:type="page"/>
      </w:r>
    </w:p>
    <w:p w:rsidR="000A52C6" w:rsidRDefault="00733F27">
      <w:pPr>
        <w:pStyle w:val="TOCHeading"/>
      </w:pPr>
      <w:bookmarkStart w:id="2" w:name="_Toc461444814"/>
      <w:bookmarkStart w:id="3" w:name="_Toc461447390"/>
      <w:r>
        <w:rPr>
          <w:rStyle w:val="TitleChar"/>
          <w:b w:val="0"/>
          <w:lang w:val="fr-FR"/>
        </w:rPr>
        <w:lastRenderedPageBreak/>
        <w:t>Table des figures</w:t>
      </w:r>
      <w:bookmarkEnd w:id="2"/>
      <w:bookmarkEnd w:id="3"/>
    </w:p>
    <w:p w:rsidR="00FD22D2" w:rsidRDefault="00FD22D2">
      <w:pPr>
        <w:pStyle w:val="TableofFigures"/>
        <w:tabs>
          <w:tab w:val="right" w:leader="dot" w:pos="9016"/>
        </w:tabs>
        <w:rPr>
          <w:rFonts w:eastAsiaTheme="minorEastAsia"/>
          <w:noProof/>
          <w:sz w:val="22"/>
          <w:lang w:eastAsia="fr-FR"/>
        </w:rPr>
      </w:pPr>
      <w:r>
        <w:fldChar w:fldCharType="begin"/>
      </w:r>
      <w:r>
        <w:instrText xml:space="preserve"> TOC \c "Figure" </w:instrText>
      </w:r>
      <w:r>
        <w:fldChar w:fldCharType="separate"/>
      </w:r>
      <w:r>
        <w:rPr>
          <w:noProof/>
        </w:rPr>
        <w:t>Figure 1 – Une modèle de gestion de code source</w:t>
      </w:r>
      <w:r>
        <w:rPr>
          <w:noProof/>
        </w:rPr>
        <w:tab/>
      </w:r>
      <w:r>
        <w:rPr>
          <w:noProof/>
        </w:rPr>
        <w:fldChar w:fldCharType="begin"/>
      </w:r>
      <w:r>
        <w:rPr>
          <w:noProof/>
        </w:rPr>
        <w:instrText xml:space="preserve"> PAGEREF _Toc461446656 \h </w:instrText>
      </w:r>
      <w:r>
        <w:rPr>
          <w:noProof/>
        </w:rPr>
      </w:r>
      <w:r>
        <w:rPr>
          <w:noProof/>
        </w:rPr>
        <w:fldChar w:fldCharType="separate"/>
      </w:r>
      <w:r w:rsidR="00940B44">
        <w:rPr>
          <w:noProof/>
        </w:rPr>
        <w:t>8</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2 – L’architecture actuelle de la communication du bus</w:t>
      </w:r>
      <w:r>
        <w:rPr>
          <w:noProof/>
        </w:rPr>
        <w:tab/>
      </w:r>
      <w:r>
        <w:rPr>
          <w:noProof/>
        </w:rPr>
        <w:fldChar w:fldCharType="begin"/>
      </w:r>
      <w:r>
        <w:rPr>
          <w:noProof/>
        </w:rPr>
        <w:instrText xml:space="preserve"> PAGEREF _Toc461446657 \h </w:instrText>
      </w:r>
      <w:r>
        <w:rPr>
          <w:noProof/>
        </w:rPr>
      </w:r>
      <w:r>
        <w:rPr>
          <w:noProof/>
        </w:rPr>
        <w:fldChar w:fldCharType="separate"/>
      </w:r>
      <w:r w:rsidR="00940B44">
        <w:rPr>
          <w:noProof/>
        </w:rPr>
        <w:t>9</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3 – La machine d’état d’une connexion 802.11</w:t>
      </w:r>
      <w:r>
        <w:rPr>
          <w:noProof/>
        </w:rPr>
        <w:tab/>
      </w:r>
      <w:r>
        <w:rPr>
          <w:noProof/>
        </w:rPr>
        <w:fldChar w:fldCharType="begin"/>
      </w:r>
      <w:r>
        <w:rPr>
          <w:noProof/>
        </w:rPr>
        <w:instrText xml:space="preserve"> PAGEREF _Toc461446658 \h </w:instrText>
      </w:r>
      <w:r>
        <w:rPr>
          <w:noProof/>
        </w:rPr>
      </w:r>
      <w:r>
        <w:rPr>
          <w:noProof/>
        </w:rPr>
        <w:fldChar w:fldCharType="separate"/>
      </w:r>
      <w:r w:rsidR="00940B44">
        <w:rPr>
          <w:noProof/>
        </w:rPr>
        <w:t>10</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4 – Les frames échanges dans une connexion de 802.11</w:t>
      </w:r>
      <w:r>
        <w:rPr>
          <w:noProof/>
        </w:rPr>
        <w:tab/>
      </w:r>
      <w:r>
        <w:rPr>
          <w:noProof/>
        </w:rPr>
        <w:fldChar w:fldCharType="begin"/>
      </w:r>
      <w:r>
        <w:rPr>
          <w:noProof/>
        </w:rPr>
        <w:instrText xml:space="preserve"> PAGEREF _Toc461446659 \h </w:instrText>
      </w:r>
      <w:r>
        <w:rPr>
          <w:noProof/>
        </w:rPr>
      </w:r>
      <w:r>
        <w:rPr>
          <w:noProof/>
        </w:rPr>
        <w:fldChar w:fldCharType="separate"/>
      </w:r>
      <w:r w:rsidR="00940B44">
        <w:rPr>
          <w:noProof/>
        </w:rPr>
        <w:t>11</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5 – Les interfaces utilisées dans mon expérimentation</w:t>
      </w:r>
      <w:r>
        <w:rPr>
          <w:noProof/>
        </w:rPr>
        <w:tab/>
      </w:r>
      <w:r>
        <w:rPr>
          <w:noProof/>
        </w:rPr>
        <w:fldChar w:fldCharType="begin"/>
      </w:r>
      <w:r>
        <w:rPr>
          <w:noProof/>
        </w:rPr>
        <w:instrText xml:space="preserve"> PAGEREF _Toc461446660 \h </w:instrText>
      </w:r>
      <w:r>
        <w:rPr>
          <w:noProof/>
        </w:rPr>
      </w:r>
      <w:r>
        <w:rPr>
          <w:noProof/>
        </w:rPr>
        <w:fldChar w:fldCharType="separate"/>
      </w:r>
      <w:r w:rsidR="00940B44">
        <w:rPr>
          <w:noProof/>
        </w:rPr>
        <w:t>12</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6 – Les réseaux Wi-Fi disponibles</w:t>
      </w:r>
      <w:r>
        <w:rPr>
          <w:noProof/>
        </w:rPr>
        <w:tab/>
      </w:r>
      <w:r>
        <w:rPr>
          <w:noProof/>
        </w:rPr>
        <w:fldChar w:fldCharType="begin"/>
      </w:r>
      <w:r>
        <w:rPr>
          <w:noProof/>
        </w:rPr>
        <w:instrText xml:space="preserve"> PAGEREF _Toc461446661 \h </w:instrText>
      </w:r>
      <w:r>
        <w:rPr>
          <w:noProof/>
        </w:rPr>
      </w:r>
      <w:r>
        <w:rPr>
          <w:noProof/>
        </w:rPr>
        <w:fldChar w:fldCharType="separate"/>
      </w:r>
      <w:r w:rsidR="00940B44">
        <w:rPr>
          <w:noProof/>
        </w:rPr>
        <w:t>12</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7 – Le flux du programme de mesure</w:t>
      </w:r>
      <w:r>
        <w:rPr>
          <w:noProof/>
        </w:rPr>
        <w:tab/>
      </w:r>
      <w:r>
        <w:rPr>
          <w:noProof/>
        </w:rPr>
        <w:fldChar w:fldCharType="begin"/>
      </w:r>
      <w:r>
        <w:rPr>
          <w:noProof/>
        </w:rPr>
        <w:instrText xml:space="preserve"> PAGEREF _Toc461446662 \h </w:instrText>
      </w:r>
      <w:r>
        <w:rPr>
          <w:noProof/>
        </w:rPr>
      </w:r>
      <w:r>
        <w:rPr>
          <w:noProof/>
        </w:rPr>
        <w:fldChar w:fldCharType="separate"/>
      </w:r>
      <w:r w:rsidR="00940B44">
        <w:rPr>
          <w:noProof/>
        </w:rPr>
        <w:t>13</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8 – Le résultat de la connexion normale versus celle de</w:t>
      </w:r>
      <w:r w:rsidRPr="00075C96">
        <w:rPr>
          <w:rFonts w:eastAsiaTheme="majorEastAsia"/>
          <w:noProof/>
        </w:rPr>
        <w:t xml:space="preserve"> fréquence fixée</w:t>
      </w:r>
      <w:r>
        <w:rPr>
          <w:noProof/>
        </w:rPr>
        <w:tab/>
      </w:r>
      <w:r>
        <w:rPr>
          <w:noProof/>
        </w:rPr>
        <w:fldChar w:fldCharType="begin"/>
      </w:r>
      <w:r>
        <w:rPr>
          <w:noProof/>
        </w:rPr>
        <w:instrText xml:space="preserve"> PAGEREF _Toc461446663 \h </w:instrText>
      </w:r>
      <w:r>
        <w:rPr>
          <w:noProof/>
        </w:rPr>
      </w:r>
      <w:r>
        <w:rPr>
          <w:noProof/>
        </w:rPr>
        <w:fldChar w:fldCharType="separate"/>
      </w:r>
      <w:r w:rsidR="00940B44">
        <w:rPr>
          <w:noProof/>
        </w:rPr>
        <w:t>14</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9 – La version originale du SVC</w:t>
      </w:r>
      <w:r>
        <w:rPr>
          <w:noProof/>
        </w:rPr>
        <w:tab/>
      </w:r>
      <w:r>
        <w:rPr>
          <w:noProof/>
        </w:rPr>
        <w:fldChar w:fldCharType="begin"/>
      </w:r>
      <w:r>
        <w:rPr>
          <w:noProof/>
        </w:rPr>
        <w:instrText xml:space="preserve"> PAGEREF _Toc461446664 \h </w:instrText>
      </w:r>
      <w:r>
        <w:rPr>
          <w:noProof/>
        </w:rPr>
      </w:r>
      <w:r>
        <w:rPr>
          <w:noProof/>
        </w:rPr>
        <w:fldChar w:fldCharType="separate"/>
      </w:r>
      <w:r w:rsidR="00940B44">
        <w:rPr>
          <w:noProof/>
        </w:rPr>
        <w:t>18</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10 – Echange de messages dans la version modifiée du SVC</w:t>
      </w:r>
      <w:r>
        <w:rPr>
          <w:noProof/>
        </w:rPr>
        <w:tab/>
      </w:r>
      <w:r>
        <w:rPr>
          <w:noProof/>
        </w:rPr>
        <w:fldChar w:fldCharType="begin"/>
      </w:r>
      <w:r>
        <w:rPr>
          <w:noProof/>
        </w:rPr>
        <w:instrText xml:space="preserve"> PAGEREF _Toc461446665 \h </w:instrText>
      </w:r>
      <w:r>
        <w:rPr>
          <w:noProof/>
        </w:rPr>
      </w:r>
      <w:r>
        <w:rPr>
          <w:noProof/>
        </w:rPr>
        <w:fldChar w:fldCharType="separate"/>
      </w:r>
      <w:r w:rsidR="00940B44">
        <w:rPr>
          <w:noProof/>
        </w:rPr>
        <w:t>19</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11 – L’architecture service-application du SVC</w:t>
      </w:r>
      <w:r>
        <w:rPr>
          <w:noProof/>
        </w:rPr>
        <w:tab/>
      </w:r>
      <w:r>
        <w:rPr>
          <w:noProof/>
        </w:rPr>
        <w:fldChar w:fldCharType="begin"/>
      </w:r>
      <w:r>
        <w:rPr>
          <w:noProof/>
        </w:rPr>
        <w:instrText xml:space="preserve"> PAGEREF _Toc461446666 \h </w:instrText>
      </w:r>
      <w:r>
        <w:rPr>
          <w:noProof/>
        </w:rPr>
      </w:r>
      <w:r>
        <w:rPr>
          <w:noProof/>
        </w:rPr>
        <w:fldChar w:fldCharType="separate"/>
      </w:r>
      <w:r w:rsidR="00940B44">
        <w:rPr>
          <w:noProof/>
        </w:rPr>
        <w:t>20</w:t>
      </w:r>
      <w:r>
        <w:rPr>
          <w:noProof/>
        </w:rPr>
        <w:fldChar w:fldCharType="end"/>
      </w:r>
    </w:p>
    <w:p w:rsidR="000A52C6" w:rsidRDefault="00FD22D2">
      <w:pPr>
        <w:jc w:val="left"/>
        <w:rPr>
          <w:rFonts w:asciiTheme="majorHAnsi" w:eastAsiaTheme="majorEastAsia" w:hAnsiTheme="majorHAnsi" w:cstheme="majorBidi"/>
          <w:b/>
          <w:bCs/>
          <w:color w:val="365F91" w:themeColor="accent1" w:themeShade="BF"/>
          <w:sz w:val="36"/>
          <w:szCs w:val="28"/>
        </w:rPr>
      </w:pPr>
      <w:r>
        <w:fldChar w:fldCharType="end"/>
      </w:r>
    </w:p>
    <w:p w:rsidR="000A52C6" w:rsidRDefault="00733F27">
      <w:pPr>
        <w:jc w:val="left"/>
        <w:rPr>
          <w:rFonts w:asciiTheme="majorHAnsi" w:eastAsiaTheme="majorEastAsia" w:hAnsiTheme="majorHAnsi" w:cstheme="majorBidi"/>
          <w:b/>
          <w:bCs/>
          <w:color w:val="365F91" w:themeColor="accent1" w:themeShade="BF"/>
          <w:sz w:val="36"/>
          <w:szCs w:val="28"/>
        </w:rPr>
      </w:pPr>
      <w:r>
        <w:br w:type="page"/>
      </w:r>
    </w:p>
    <w:p w:rsidR="000A52C6" w:rsidRDefault="00733F27" w:rsidP="00A81EFC">
      <w:pPr>
        <w:pStyle w:val="Heading1"/>
      </w:pPr>
      <w:bookmarkStart w:id="4" w:name="_Toc461447391"/>
      <w:r>
        <w:lastRenderedPageBreak/>
        <w:t>INTRODUCTION</w:t>
      </w:r>
      <w:bookmarkEnd w:id="4"/>
    </w:p>
    <w:p w:rsidR="000A52C6" w:rsidRPr="00FD22D2" w:rsidRDefault="00733F27" w:rsidP="00FD22D2">
      <w:pPr>
        <w:pStyle w:val="Heading2"/>
      </w:pPr>
      <w:bookmarkStart w:id="5" w:name="_Toc461447392"/>
      <w:r w:rsidRPr="00FD22D2">
        <w:t>Le choix de sujet de stage</w:t>
      </w:r>
      <w:bookmarkEnd w:id="5"/>
    </w:p>
    <w:p w:rsidR="000A52C6" w:rsidRPr="00FD22D2" w:rsidRDefault="00733F27" w:rsidP="00FD22D2">
      <w:pPr>
        <w:pStyle w:val="Heading3"/>
      </w:pPr>
      <w:bookmarkStart w:id="6" w:name="_Toc461447393"/>
      <w:r w:rsidRPr="00FD22D2">
        <w:t>« Tout ce qui concerne les transports m’intéresse ! »</w:t>
      </w:r>
      <w:bookmarkEnd w:id="6"/>
    </w:p>
    <w:p w:rsidR="000A52C6" w:rsidRDefault="00733F27">
      <w:pPr>
        <w:ind w:left="1066"/>
      </w:pPr>
      <w:r>
        <w:t>Je suis né dans un pays où la sécurité routière devient le problème le plus majeur du gouvernement et des résidents. Selon une enquête, en 2014, il y avait plus de 25 miles accidents de la circulation, qui ont causé 9 miles morts et 24 miles blessés. En moyenne, chaque matin, 25 personnes sortent de leurs maisons et ne retournent jamais ; elles ont évidemment une famille qui les attendait le soir.</w:t>
      </w:r>
    </w:p>
    <w:p w:rsidR="000A52C6" w:rsidRDefault="00733F27">
      <w:pPr>
        <w:ind w:left="1066"/>
      </w:pPr>
      <w:r>
        <w:t>La qualité du réseau de transport est une des raisons qui sont à l’origine de ce fait. Je crois que, si on augmente la qualité du service de transport publique, cela encourage les habitants de l‘utiliser au lieu de conduire en motos, le nombre d’accidents baissera significativement.</w:t>
      </w:r>
    </w:p>
    <w:p w:rsidR="000A52C6" w:rsidRDefault="00733F27">
      <w:pPr>
        <w:ind w:left="1066"/>
      </w:pPr>
      <w:r>
        <w:t>En étant un ingénieur en informatique dans le domaine SICA</w:t>
      </w:r>
      <w:r>
        <w:rPr>
          <w:rStyle w:val="FootnoteAnchor"/>
        </w:rPr>
        <w:footnoteReference w:id="3"/>
      </w:r>
      <w:r>
        <w:t>, les problèmes des systèmes de transport intelligents m’intéressent vraiment. J’apprécie la qualité du service de transport de la France et des pays Européens, et voudrais bien apprendre ces modèles et techniques pour les appliquer au Vietnam. J’espère pourvoir contribuer au développement de mon pays, et réduire toutes les peines et pertes que causent les accidents de la circulation.</w:t>
      </w:r>
    </w:p>
    <w:p w:rsidR="000A52C6" w:rsidRPr="00FD22D2" w:rsidRDefault="00733F27" w:rsidP="00FD22D2">
      <w:pPr>
        <w:pStyle w:val="Heading3"/>
      </w:pPr>
      <w:bookmarkStart w:id="7" w:name="_Toc461447394"/>
      <w:r w:rsidRPr="00FD22D2">
        <w:t>Le sujet et la motivation</w:t>
      </w:r>
      <w:bookmarkEnd w:id="7"/>
    </w:p>
    <w:p w:rsidR="000A52C6" w:rsidRDefault="00733F27">
      <w:pPr>
        <w:ind w:left="1066"/>
      </w:pPr>
      <w:r>
        <w:t>Le sujet que m’a proposé le groupe de recherche eRISCS est définitivement tout ce que je cherche. Il concerne un système communicant sécurisé d’un réseau de transport urbain. Ce système est certainement la veine de communication d’un réseau de transport intelligent.</w:t>
      </w:r>
    </w:p>
    <w:p w:rsidR="000A52C6" w:rsidRDefault="00733F27">
      <w:pPr>
        <w:ind w:left="1066"/>
      </w:pPr>
      <w:r>
        <w:t>La problématique se produit quand on a de plus en plus des données à transmettre depuis le véhicule vers le serveur, notamment les données de la vidéo-surveillance en temps réel. L’utilisation d’un réseau mobile 4G/3G devient insuffisante sur quelques points d’accès, et on doit penser à des solutions complémentaires comme Wi-Fi/Wi-Max. Et pourtant, le basculement de connexion entre les réseaux reste à mesurer et évaluer.</w:t>
      </w:r>
    </w:p>
    <w:p w:rsidR="000A52C6" w:rsidRDefault="00733F27">
      <w:pPr>
        <w:ind w:left="1066"/>
      </w:pPr>
      <w:r>
        <w:t>Je considère ce stage comme une opportunité de pratiquer les connaissances apprises dans les matières Système d’Exploitation, Cryptographie, Linux Temps Réel, Architecture des Systèmes Embarqués, et de me former un style de travail d’ingénieur concepteur de systèmes complexes.</w:t>
      </w:r>
    </w:p>
    <w:p w:rsidR="000A52C6" w:rsidRPr="00FD22D2" w:rsidRDefault="00733F27" w:rsidP="00FD22D2">
      <w:pPr>
        <w:pStyle w:val="Heading3"/>
      </w:pPr>
      <w:bookmarkStart w:id="8" w:name="_Toc461447395"/>
      <w:r w:rsidRPr="00FD22D2">
        <w:lastRenderedPageBreak/>
        <w:t>Le groupe de recherche eRISCS et la collaboration avec la RTM</w:t>
      </w:r>
      <w:bookmarkEnd w:id="8"/>
    </w:p>
    <w:p w:rsidR="000A52C6" w:rsidRDefault="00733F27">
      <w:pPr>
        <w:ind w:left="1080"/>
      </w:pPr>
      <w:r>
        <w:t>ERISCS est le premier groupe de recherche interdisciplinaire « mathématique – informatique » créé par des coopérations scientifiques et projets communs menés par des chercheurs et enseignants-chercheurs d'Aix-Marseille Université. La thématique générale du groupe est la construction correcte et les applications des « Systèmes Communicants Critiques et Sécurisés ».</w:t>
      </w:r>
    </w:p>
    <w:p w:rsidR="000A52C6" w:rsidRDefault="00733F27">
      <w:pPr>
        <w:ind w:left="1080"/>
      </w:pPr>
      <w:r>
        <w:t>L’objectif général du groupe, en collaboration avec des acteurs industriels et dans le contexte d’une gamme d’applications naissantes pour les systèmes communicants, est donc de proposer une approche de la sécurité des systèmes communicants qui adresse les défis les plus actuels et contribue à l’évolution des standards.</w:t>
      </w:r>
    </w:p>
    <w:p w:rsidR="000A52C6" w:rsidRDefault="00733F27">
      <w:pPr>
        <w:ind w:left="1080"/>
      </w:pPr>
      <w:r>
        <w:t>Depuis des années, le groupe de recherche eRISCS et la RTM collaborent sur un projet pour l’amélioration du service et le monitoring des bus en temps-réel. J’ai eu vraiment de la chance d’effectuer mon stage chez eRISCS dans cette période, car la RTM est en train d’adopter une nouvelle norme du système de transport par bus, EBSF</w:t>
      </w:r>
      <w:r>
        <w:rPr>
          <w:rStyle w:val="FootnoteAnchor"/>
        </w:rPr>
        <w:footnoteReference w:id="4"/>
      </w:r>
      <w:r>
        <w:t>, proposée par UITP</w:t>
      </w:r>
      <w:r>
        <w:rPr>
          <w:rStyle w:val="FootnoteAnchor"/>
        </w:rPr>
        <w:footnoteReference w:id="5"/>
      </w:r>
      <w:r>
        <w:t>. C’est la première fois que je participe dans un grand projet de niveau européen, et cela me rend beaucoup d’expérience et des contacts avec les sociétés dans le domaine.</w:t>
      </w:r>
    </w:p>
    <w:p w:rsidR="000A52C6" w:rsidRDefault="000A52C6">
      <w:pPr>
        <w:ind w:left="1080"/>
      </w:pPr>
    </w:p>
    <w:p w:rsidR="000A52C6" w:rsidRDefault="00733F27">
      <w:pPr>
        <w:jc w:val="left"/>
        <w:rPr>
          <w:color w:val="404040" w:themeColor="text1" w:themeTint="BF"/>
          <w:sz w:val="32"/>
        </w:rPr>
      </w:pPr>
      <w:r>
        <w:br w:type="page"/>
      </w:r>
    </w:p>
    <w:p w:rsidR="000A52C6" w:rsidRDefault="00733F27" w:rsidP="00FD22D2">
      <w:pPr>
        <w:pStyle w:val="Heading2"/>
      </w:pPr>
      <w:bookmarkStart w:id="9" w:name="_Toc461447396"/>
      <w:r w:rsidRPr="00FD22D2">
        <w:lastRenderedPageBreak/>
        <w:t>La nature d’un travail d’ingénieur au sein d’une équipe de</w:t>
      </w:r>
      <w:r>
        <w:t xml:space="preserve"> recherche</w:t>
      </w:r>
      <w:bookmarkEnd w:id="9"/>
    </w:p>
    <w:p w:rsidR="000A52C6" w:rsidRDefault="00733F27">
      <w:pPr>
        <w:ind w:left="706"/>
      </w:pPr>
      <w:r>
        <w:t>Mon premier stage était un travail dans l’environnement d’entreprise. Cette fois c’est une opportunité pour moi de vécu au sein d’une équipe de recherche, ce qui va certainement me donner des expériences différentes.</w:t>
      </w:r>
    </w:p>
    <w:p w:rsidR="000A52C6" w:rsidRDefault="00733F27">
      <w:pPr>
        <w:ind w:left="706"/>
      </w:pPr>
      <w:r>
        <w:t>Contrairement à un travail d’entreprise, où on est forcé de faire ce dont on est demandé et respecter le « deadline »,  on a un peu plus de temps dans le travail de recherche pour penser à une « meilleure » solution. La R&amp;D demande beaucoup de lecture pour avoir la vision globale du problème, ce qui prend la plupart de temps de travail. J’ai reçu aussi beaucoup de renseignements et orientations depuis mon tuteur, car dans la recherche on peut facilement se perdre.</w:t>
      </w:r>
    </w:p>
    <w:p w:rsidR="000A52C6" w:rsidRDefault="00733F27">
      <w:pPr>
        <w:ind w:left="706"/>
      </w:pPr>
      <w:r>
        <w:t>Le sujet de la recherche est à définir de l’étape par l’étape pendant tout le travail.  Mais avant de commencer le stage, j’ai essayé de fixer un cadre de travail et des outils nécessaires. Ci-dessous est un modèle que j’ai appliqué pour la gestion de code source en utilisant le logiciel « git ».</w:t>
      </w:r>
    </w:p>
    <w:p w:rsidR="000A52C6" w:rsidRDefault="00733F27">
      <w:pPr>
        <w:keepNext/>
        <w:ind w:left="706"/>
        <w:jc w:val="center"/>
      </w:pPr>
      <w:r>
        <w:rPr>
          <w:noProof/>
          <w:lang w:eastAsia="fr-FR"/>
        </w:rPr>
        <w:drawing>
          <wp:inline distT="0" distB="7620" distL="0" distR="6350" wp14:anchorId="449C47F2" wp14:editId="3A80F022">
            <wp:extent cx="3251200" cy="2012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3251200" cy="2012315"/>
                    </a:xfrm>
                    <a:prstGeom prst="rect">
                      <a:avLst/>
                    </a:prstGeom>
                  </pic:spPr>
                </pic:pic>
              </a:graphicData>
            </a:graphic>
          </wp:inline>
        </w:drawing>
      </w:r>
    </w:p>
    <w:p w:rsidR="000A52C6" w:rsidRDefault="00733F27">
      <w:pPr>
        <w:pStyle w:val="Caption"/>
        <w:jc w:val="center"/>
      </w:pPr>
      <w:bookmarkStart w:id="10" w:name="_Toc461446656"/>
      <w:r>
        <w:t xml:space="preserve">Figure </w:t>
      </w:r>
      <w:r>
        <w:fldChar w:fldCharType="begin"/>
      </w:r>
      <w:r>
        <w:instrText>SEQ Figure \* ARABIC</w:instrText>
      </w:r>
      <w:r>
        <w:fldChar w:fldCharType="separate"/>
      </w:r>
      <w:r w:rsidR="00940B44">
        <w:rPr>
          <w:noProof/>
        </w:rPr>
        <w:t>1</w:t>
      </w:r>
      <w:r>
        <w:fldChar w:fldCharType="end"/>
      </w:r>
      <w:r>
        <w:t xml:space="preserve"> – Une modèle de gestion de code source</w:t>
      </w:r>
      <w:bookmarkEnd w:id="10"/>
    </w:p>
    <w:p w:rsidR="000A52C6" w:rsidRDefault="000A52C6">
      <w:pPr>
        <w:pStyle w:val="Heading6"/>
      </w:pPr>
    </w:p>
    <w:p w:rsidR="000A52C6" w:rsidRDefault="00733F27">
      <w:pPr>
        <w:ind w:left="705"/>
        <w:rPr>
          <w:rFonts w:asciiTheme="majorHAnsi" w:eastAsiaTheme="majorEastAsia" w:hAnsiTheme="majorHAnsi" w:cstheme="majorBidi"/>
          <w:b/>
          <w:bCs/>
          <w:color w:val="365F91" w:themeColor="accent1" w:themeShade="BF"/>
          <w:sz w:val="36"/>
          <w:szCs w:val="28"/>
        </w:rPr>
      </w:pPr>
      <w:r>
        <w:t>Après tout, je pense que, une aptitude de travail d’ingénieur, la capacité d’analyse et de synthèse, la capacité de poser et résoudre de problèmes, l’esprit de travail d’équipe et autonomie, sont tous les éléments qui déterminent le succès de mon stage.</w:t>
      </w:r>
      <w:r>
        <w:br w:type="page"/>
      </w:r>
    </w:p>
    <w:p w:rsidR="000A52C6" w:rsidRDefault="00733F27" w:rsidP="00A81EFC">
      <w:pPr>
        <w:pStyle w:val="Heading1"/>
      </w:pPr>
      <w:bookmarkStart w:id="11" w:name="_Toc461447397"/>
      <w:r>
        <w:lastRenderedPageBreak/>
        <w:t>MISSIONS ENGAGEES</w:t>
      </w:r>
      <w:bookmarkEnd w:id="11"/>
    </w:p>
    <w:p w:rsidR="000A52C6" w:rsidRPr="00FD22D2" w:rsidRDefault="00733F27" w:rsidP="00FD22D2">
      <w:pPr>
        <w:pStyle w:val="Heading2"/>
        <w:numPr>
          <w:ilvl w:val="0"/>
          <w:numId w:val="32"/>
        </w:numPr>
      </w:pPr>
      <w:bookmarkStart w:id="12" w:name="_Toc461447398"/>
      <w:r w:rsidRPr="00FD22D2">
        <w:t>Maitriser l’état de l’art</w:t>
      </w:r>
      <w:bookmarkEnd w:id="12"/>
    </w:p>
    <w:p w:rsidR="000A52C6" w:rsidRDefault="00733F27">
      <w:pPr>
        <w:ind w:left="706"/>
      </w:pPr>
      <w:r>
        <w:t>Il y avait beaucoup de documents à lire. J’ai commencé par l’architecture « hardware » de bus pour avoir une vision générale.</w:t>
      </w:r>
    </w:p>
    <w:p w:rsidR="000A52C6" w:rsidRDefault="00733F27">
      <w:pPr>
        <w:keepNext/>
        <w:ind w:left="706"/>
        <w:jc w:val="center"/>
      </w:pPr>
      <w:r>
        <w:rPr>
          <w:noProof/>
          <w:lang w:eastAsia="fr-FR"/>
        </w:rPr>
        <w:drawing>
          <wp:inline distT="0" distB="0" distL="0" distR="4445" wp14:anchorId="52BE6730" wp14:editId="6D898DBA">
            <wp:extent cx="4720590" cy="158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4720590" cy="1583055"/>
                    </a:xfrm>
                    <a:prstGeom prst="rect">
                      <a:avLst/>
                    </a:prstGeom>
                  </pic:spPr>
                </pic:pic>
              </a:graphicData>
            </a:graphic>
          </wp:inline>
        </w:drawing>
      </w:r>
    </w:p>
    <w:p w:rsidR="000A52C6" w:rsidRDefault="00733F27">
      <w:pPr>
        <w:pStyle w:val="Caption"/>
        <w:jc w:val="center"/>
      </w:pPr>
      <w:bookmarkStart w:id="13" w:name="_Toc461446657"/>
      <w:r>
        <w:t xml:space="preserve">Figure </w:t>
      </w:r>
      <w:r>
        <w:fldChar w:fldCharType="begin"/>
      </w:r>
      <w:r>
        <w:instrText>SEQ Figure \* ARABIC</w:instrText>
      </w:r>
      <w:r>
        <w:fldChar w:fldCharType="separate"/>
      </w:r>
      <w:r w:rsidR="00940B44">
        <w:rPr>
          <w:noProof/>
        </w:rPr>
        <w:t>2</w:t>
      </w:r>
      <w:r>
        <w:fldChar w:fldCharType="end"/>
      </w:r>
      <w:r>
        <w:t xml:space="preserve"> – L’architecture actuelle de la communication du bus</w:t>
      </w:r>
      <w:bookmarkEnd w:id="13"/>
    </w:p>
    <w:p w:rsidR="000A52C6" w:rsidRDefault="00733F27">
      <w:pPr>
        <w:ind w:left="706"/>
      </w:pPr>
      <w:r>
        <w:t>J’ai aussi eu la chance d’assister aux présentations des sociétés partenaires comme Visionetics, TCL, Digimobee concernant leurs solutions, dans lesquelles on a constaté des points forts et des points faibles.</w:t>
      </w:r>
    </w:p>
    <w:p w:rsidR="000A52C6" w:rsidRDefault="00733F27">
      <w:pPr>
        <w:ind w:left="706"/>
      </w:pPr>
      <w:r>
        <w:t>Parmi les documents regardés, je me suis concentré sur des problématiques :</w:t>
      </w:r>
    </w:p>
    <w:p w:rsidR="000A52C6" w:rsidRDefault="00733F27">
      <w:pPr>
        <w:pStyle w:val="ListParagraph"/>
        <w:numPr>
          <w:ilvl w:val="0"/>
          <w:numId w:val="7"/>
        </w:numPr>
      </w:pPr>
      <w:r>
        <w:t>Les problèmes de sécurité dans la communication :</w:t>
      </w:r>
    </w:p>
    <w:p w:rsidR="000A52C6" w:rsidRDefault="00747C90">
      <w:pPr>
        <w:pStyle w:val="ListParagraph"/>
        <w:numPr>
          <w:ilvl w:val="1"/>
          <w:numId w:val="7"/>
        </w:numPr>
        <w:rPr>
          <w:lang w:val="en-US"/>
        </w:rPr>
      </w:pPr>
      <w:r>
        <w:rPr>
          <w:lang w:val="en-US"/>
        </w:rPr>
        <w:t xml:space="preserve"> “</w:t>
      </w:r>
      <w:r w:rsidR="00733F27">
        <w:rPr>
          <w:lang w:val="en-US"/>
        </w:rPr>
        <w:t>A Critical Analysis on the Security</w:t>
      </w:r>
      <w:r w:rsidR="00FE5EA3">
        <w:rPr>
          <w:lang w:val="en-US"/>
        </w:rPr>
        <w:t xml:space="preserve"> Concerns of Internet of Things” [1]</w:t>
      </w:r>
    </w:p>
    <w:p w:rsidR="000A52C6" w:rsidRDefault="00733F27">
      <w:pPr>
        <w:pStyle w:val="ListParagraph"/>
        <w:numPr>
          <w:ilvl w:val="1"/>
          <w:numId w:val="7"/>
        </w:numPr>
        <w:rPr>
          <w:lang w:val="en-US"/>
        </w:rPr>
      </w:pPr>
      <w:r>
        <w:rPr>
          <w:lang w:val="en-US"/>
        </w:rPr>
        <w:t xml:space="preserve"> “Security in the Internet of Things: A Review</w:t>
      </w:r>
      <w:r w:rsidR="00FE5EA3">
        <w:rPr>
          <w:lang w:val="en-US"/>
        </w:rPr>
        <w:t>” [2]</w:t>
      </w:r>
    </w:p>
    <w:p w:rsidR="000A52C6" w:rsidRPr="000B194B" w:rsidRDefault="00733F27">
      <w:pPr>
        <w:pStyle w:val="ListParagraph"/>
        <w:numPr>
          <w:ilvl w:val="1"/>
          <w:numId w:val="7"/>
        </w:numPr>
        <w:rPr>
          <w:lang w:val="en-US"/>
        </w:rPr>
      </w:pPr>
      <w:r>
        <w:rPr>
          <w:lang w:val="en-US"/>
        </w:rPr>
        <w:t xml:space="preserve"> “Vulnerabilities of LTE and LTE-Advanced Communication”</w:t>
      </w:r>
      <w:r w:rsidR="00FE5EA3">
        <w:rPr>
          <w:lang w:val="en-US"/>
        </w:rPr>
        <w:t xml:space="preserve"> [3]</w:t>
      </w:r>
    </w:p>
    <w:p w:rsidR="000A52C6" w:rsidRDefault="00733F27">
      <w:pPr>
        <w:pStyle w:val="ListParagraph"/>
        <w:numPr>
          <w:ilvl w:val="0"/>
          <w:numId w:val="7"/>
        </w:numPr>
      </w:pPr>
      <w:r>
        <w:t>Les réseaux de communication:</w:t>
      </w:r>
    </w:p>
    <w:p w:rsidR="000A52C6" w:rsidRDefault="00733F27">
      <w:pPr>
        <w:pStyle w:val="ListParagraph"/>
        <w:numPr>
          <w:ilvl w:val="1"/>
          <w:numId w:val="7"/>
        </w:numPr>
      </w:pPr>
      <w:r>
        <w:t xml:space="preserve">Réseau TETRAPOL: </w:t>
      </w:r>
      <w:hyperlink r:id="rId14">
        <w:r>
          <w:rPr>
            <w:rStyle w:val="InternetLink"/>
            <w:webHidden/>
          </w:rPr>
          <w:t>https://en.wikipedia.org/wiki/TETRAPOL</w:t>
        </w:r>
      </w:hyperlink>
    </w:p>
    <w:p w:rsidR="000A52C6" w:rsidRDefault="00733F27">
      <w:pPr>
        <w:pStyle w:val="ListParagraph"/>
        <w:numPr>
          <w:ilvl w:val="1"/>
          <w:numId w:val="7"/>
        </w:numPr>
      </w:pPr>
      <w:r>
        <w:t xml:space="preserve">Réseaux Wi-Max : </w:t>
      </w:r>
      <w:hyperlink r:id="rId15">
        <w:r>
          <w:rPr>
            <w:rStyle w:val="InternetLink"/>
            <w:webHidden/>
          </w:rPr>
          <w:t>https://en.wikipedia.org/wiki/WiMAX</w:t>
        </w:r>
      </w:hyperlink>
    </w:p>
    <w:p w:rsidR="000A52C6" w:rsidRDefault="00733F27">
      <w:pPr>
        <w:pStyle w:val="ListParagraph"/>
        <w:numPr>
          <w:ilvl w:val="1"/>
          <w:numId w:val="7"/>
        </w:numPr>
      </w:pPr>
      <w:r>
        <w:t>Etc…</w:t>
      </w:r>
    </w:p>
    <w:p w:rsidR="000A52C6" w:rsidRDefault="00733F27">
      <w:pPr>
        <w:ind w:left="706"/>
      </w:pPr>
      <w:r>
        <w:t>Après des lectures, j’ai eu suffisamment de l’information et connaissance pour lancer la première attaque du sujet.</w:t>
      </w:r>
    </w:p>
    <w:p w:rsidR="000A52C6" w:rsidRDefault="000A52C6">
      <w:pPr>
        <w:ind w:left="706"/>
      </w:pPr>
    </w:p>
    <w:p w:rsidR="000A52C6" w:rsidRDefault="00733F27">
      <w:r>
        <w:br w:type="page"/>
      </w:r>
    </w:p>
    <w:p w:rsidR="000A52C6" w:rsidRDefault="00733F27" w:rsidP="00FD22D2">
      <w:pPr>
        <w:pStyle w:val="Heading2"/>
      </w:pPr>
      <w:bookmarkStart w:id="14" w:name="_Toc461447399"/>
      <w:r>
        <w:lastRenderedPageBreak/>
        <w:t>Le travail avec les réseaux sans fils</w:t>
      </w:r>
      <w:bookmarkEnd w:id="14"/>
    </w:p>
    <w:p w:rsidR="000A52C6" w:rsidRDefault="00733F27" w:rsidP="00FD22D2">
      <w:pPr>
        <w:pStyle w:val="Heading3"/>
        <w:numPr>
          <w:ilvl w:val="0"/>
          <w:numId w:val="33"/>
        </w:numPr>
      </w:pPr>
      <w:bookmarkStart w:id="15" w:name="_Toc461447400"/>
      <w:r>
        <w:t>« Understanding 802.11 connection process »</w:t>
      </w:r>
      <w:bookmarkEnd w:id="15"/>
    </w:p>
    <w:p w:rsidR="000A52C6" w:rsidRDefault="00733F27">
      <w:pPr>
        <w:ind w:left="1080"/>
      </w:pPr>
      <w:r>
        <w:t xml:space="preserve">Mon premier problème a été de mesurer et évaluer la connexion Wi-Fi dans des réseaux multiples. Ces réseaux varient en termes de types d’authentification et chiffrement, force de signal, bande passante, etc… </w:t>
      </w:r>
    </w:p>
    <w:p w:rsidR="000A52C6" w:rsidRDefault="00733F27">
      <w:pPr>
        <w:ind w:left="1080"/>
      </w:pPr>
      <w:r>
        <w:t>J’ai fait encore des lectures comme :</w:t>
      </w:r>
    </w:p>
    <w:p w:rsidR="000A52C6" w:rsidRDefault="00733F27" w:rsidP="00354D2E">
      <w:pPr>
        <w:pStyle w:val="Standard"/>
        <w:numPr>
          <w:ilvl w:val="0"/>
          <w:numId w:val="7"/>
        </w:numPr>
        <w:spacing w:after="120"/>
        <w:ind w:left="1440"/>
        <w:jc w:val="both"/>
        <w:rPr>
          <w:bCs/>
          <w:lang w:val="fr-FR"/>
        </w:rPr>
      </w:pPr>
      <w:r>
        <w:rPr>
          <w:bCs/>
          <w:lang w:val="fr-FR"/>
        </w:rPr>
        <w:t xml:space="preserve">Fast secure roaming </w:t>
      </w:r>
      <w:r w:rsidR="00CD739E">
        <w:rPr>
          <w:bCs/>
          <w:lang w:val="fr-FR"/>
        </w:rPr>
        <w:t>[4]</w:t>
      </w:r>
    </w:p>
    <w:p w:rsidR="00354D2E" w:rsidRPr="00354D2E" w:rsidRDefault="00747C90" w:rsidP="00354D2E">
      <w:pPr>
        <w:pStyle w:val="Standard"/>
        <w:numPr>
          <w:ilvl w:val="0"/>
          <w:numId w:val="7"/>
        </w:numPr>
        <w:spacing w:after="120"/>
        <w:ind w:left="1440"/>
        <w:jc w:val="both"/>
        <w:rPr>
          <w:bCs/>
        </w:rPr>
      </w:pPr>
      <w:r>
        <w:rPr>
          <w:bCs/>
        </w:rPr>
        <w:t>“</w:t>
      </w:r>
      <w:r w:rsidR="00354D2E" w:rsidRPr="00354D2E">
        <w:rPr>
          <w:bCs/>
        </w:rPr>
        <w:t>A study  of the discovery process in 802.11 networks</w:t>
      </w:r>
      <w:r>
        <w:rPr>
          <w:bCs/>
        </w:rPr>
        <w:t xml:space="preserve">” </w:t>
      </w:r>
      <w:r w:rsidR="00354D2E" w:rsidRPr="00354D2E">
        <w:rPr>
          <w:bCs/>
        </w:rPr>
        <w:t>[5]</w:t>
      </w:r>
    </w:p>
    <w:p w:rsidR="000A52C6" w:rsidRPr="00354D2E" w:rsidRDefault="00733F27" w:rsidP="00354D2E">
      <w:pPr>
        <w:pStyle w:val="Standard"/>
        <w:ind w:left="374" w:firstLine="706"/>
        <w:jc w:val="both"/>
        <w:rPr>
          <w:lang w:val="fr-FR"/>
        </w:rPr>
      </w:pPr>
      <w:r w:rsidRPr="00354D2E">
        <w:rPr>
          <w:lang w:val="fr-FR"/>
        </w:rPr>
        <w:t>Sur lesquels j’ai trouvé un modèle d’authentification et d’association de 802.11 :</w:t>
      </w:r>
    </w:p>
    <w:p w:rsidR="000A52C6" w:rsidRDefault="00733F27">
      <w:pPr>
        <w:keepNext/>
        <w:ind w:left="706"/>
        <w:jc w:val="center"/>
      </w:pPr>
      <w:r>
        <w:rPr>
          <w:noProof/>
          <w:lang w:eastAsia="fr-FR"/>
        </w:rPr>
        <w:drawing>
          <wp:inline distT="0" distB="0" distL="0" distR="0" wp14:anchorId="13146540" wp14:editId="107CFF40">
            <wp:extent cx="4060190" cy="247713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4060190" cy="2477135"/>
                    </a:xfrm>
                    <a:prstGeom prst="rect">
                      <a:avLst/>
                    </a:prstGeom>
                  </pic:spPr>
                </pic:pic>
              </a:graphicData>
            </a:graphic>
          </wp:inline>
        </w:drawing>
      </w:r>
    </w:p>
    <w:p w:rsidR="000A52C6" w:rsidRDefault="00733F27">
      <w:pPr>
        <w:pStyle w:val="Caption"/>
        <w:jc w:val="center"/>
      </w:pPr>
      <w:bookmarkStart w:id="16" w:name="_Toc461446658"/>
      <w:r>
        <w:t xml:space="preserve">Figure </w:t>
      </w:r>
      <w:r>
        <w:fldChar w:fldCharType="begin"/>
      </w:r>
      <w:r>
        <w:instrText>SEQ Figure \* ARABIC</w:instrText>
      </w:r>
      <w:r>
        <w:fldChar w:fldCharType="separate"/>
      </w:r>
      <w:r w:rsidR="00940B44">
        <w:rPr>
          <w:noProof/>
        </w:rPr>
        <w:t>3</w:t>
      </w:r>
      <w:r>
        <w:fldChar w:fldCharType="end"/>
      </w:r>
      <w:r>
        <w:t xml:space="preserve"> – La machine d’état d’une connexion 802.11</w:t>
      </w:r>
      <w:bookmarkEnd w:id="16"/>
    </w:p>
    <w:p w:rsidR="000A52C6" w:rsidRDefault="000A52C6">
      <w:pPr>
        <w:pStyle w:val="Heading6"/>
      </w:pPr>
    </w:p>
    <w:p w:rsidR="000A52C6" w:rsidRDefault="000A52C6">
      <w:pPr>
        <w:ind w:left="706"/>
      </w:pPr>
    </w:p>
    <w:p w:rsidR="000A52C6" w:rsidRDefault="00733F27">
      <w:pPr>
        <w:jc w:val="left"/>
      </w:pPr>
      <w:r>
        <w:br w:type="page"/>
      </w:r>
    </w:p>
    <w:p w:rsidR="000A52C6" w:rsidRDefault="00733F27">
      <w:pPr>
        <w:ind w:left="1080"/>
      </w:pPr>
      <w:r>
        <w:lastRenderedPageBreak/>
        <w:t>Avec une pratique sur le matériel « Raspberry » et l’utilisation du « wireshark », j’arrive à sortir mon premier résumé du processus de connexion Wi-Fi, et donner des suggestions d’amélioration de performance :</w:t>
      </w:r>
    </w:p>
    <w:p w:rsidR="000A52C6" w:rsidRDefault="00733F27">
      <w:pPr>
        <w:ind w:left="1080"/>
        <w:rPr>
          <w:rStyle w:val="SubtleEmphasis"/>
        </w:rPr>
      </w:pPr>
      <w:r>
        <w:rPr>
          <w:rStyle w:val="SubtleEmphasis"/>
        </w:rPr>
        <w:t>« Le comportement par défaut de Linux tente à effectuer un scan de réseau complet à chaque fois qu'il reconnaît un changement (une déconnexion, une reconnexion, une nouvelle balise d’un point d'accès), qui ralentira le processus de connexion. Ce défaut peut être simplement remplacé par un scan de fréquence fixe.</w:t>
      </w:r>
    </w:p>
    <w:p w:rsidR="000A52C6" w:rsidRDefault="00733F27">
      <w:pPr>
        <w:ind w:left="1080"/>
        <w:rPr>
          <w:rStyle w:val="SubtleEmphasis"/>
        </w:rPr>
      </w:pPr>
      <w:r>
        <w:rPr>
          <w:rStyle w:val="SubtleEmphasis"/>
        </w:rPr>
        <w:t>Dans le cas où un scan complet du réseau est nécessaire, un scan d’horloge adaptative peut être effectué.</w:t>
      </w:r>
    </w:p>
    <w:p w:rsidR="000A52C6" w:rsidRDefault="00733F27">
      <w:pPr>
        <w:ind w:left="1080"/>
        <w:rPr>
          <w:rStyle w:val="SubtleEmphasis"/>
        </w:rPr>
      </w:pPr>
      <w:r>
        <w:rPr>
          <w:rStyle w:val="SubtleEmphasis"/>
        </w:rPr>
        <w:t>CCKM doit également être pris en considération pour un basculement rapide de connexion.»</w:t>
      </w:r>
    </w:p>
    <w:p w:rsidR="000A52C6" w:rsidRDefault="00733F27">
      <w:pPr>
        <w:keepNext/>
        <w:ind w:firstLine="1080"/>
        <w:jc w:val="center"/>
      </w:pPr>
      <w:r>
        <w:rPr>
          <w:noProof/>
          <w:lang w:eastAsia="fr-FR"/>
        </w:rPr>
        <w:drawing>
          <wp:inline distT="0" distB="5715" distL="0" distR="6350" wp14:anchorId="2658FA2A" wp14:editId="3E81F4C6">
            <wp:extent cx="4870450" cy="250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stretch>
                      <a:fillRect/>
                    </a:stretch>
                  </pic:blipFill>
                  <pic:spPr bwMode="auto">
                    <a:xfrm>
                      <a:off x="0" y="0"/>
                      <a:ext cx="4870450" cy="2509520"/>
                    </a:xfrm>
                    <a:prstGeom prst="rect">
                      <a:avLst/>
                    </a:prstGeom>
                  </pic:spPr>
                </pic:pic>
              </a:graphicData>
            </a:graphic>
          </wp:inline>
        </w:drawing>
      </w:r>
    </w:p>
    <w:p w:rsidR="000A52C6" w:rsidRDefault="00733F27">
      <w:pPr>
        <w:pStyle w:val="Caption"/>
        <w:ind w:firstLine="706"/>
        <w:jc w:val="center"/>
      </w:pPr>
      <w:bookmarkStart w:id="17" w:name="_Toc461446659"/>
      <w:r>
        <w:t xml:space="preserve">Figure </w:t>
      </w:r>
      <w:r>
        <w:fldChar w:fldCharType="begin"/>
      </w:r>
      <w:r>
        <w:instrText>SEQ Figure \* ARABIC</w:instrText>
      </w:r>
      <w:r>
        <w:fldChar w:fldCharType="separate"/>
      </w:r>
      <w:r w:rsidR="00940B44">
        <w:rPr>
          <w:noProof/>
        </w:rPr>
        <w:t>4</w:t>
      </w:r>
      <w:r>
        <w:fldChar w:fldCharType="end"/>
      </w:r>
      <w:r>
        <w:t xml:space="preserve"> – Les frames échanges dans une connexion de 802.11</w:t>
      </w:r>
      <w:bookmarkEnd w:id="17"/>
    </w:p>
    <w:p w:rsidR="000A52C6" w:rsidRDefault="00733F27">
      <w:pPr>
        <w:ind w:left="1080"/>
      </w:pPr>
      <w:r>
        <w:t>Le résultat dans cette expérimentation me permet d’établir une hypothèse qui sera vérifiée par des mesures dans le travail suivant.</w:t>
      </w:r>
    </w:p>
    <w:p w:rsidR="000A52C6" w:rsidRPr="003A0C78" w:rsidRDefault="00733F27" w:rsidP="003A0C78">
      <w:pPr>
        <w:pStyle w:val="Heading3"/>
      </w:pPr>
      <w:bookmarkStart w:id="18" w:name="_Toc461447401"/>
      <w:r w:rsidRPr="003A0C78">
        <w:t>Des mesures pour vérifier une hypothèse</w:t>
      </w:r>
      <w:bookmarkEnd w:id="18"/>
    </w:p>
    <w:p w:rsidR="000A52C6" w:rsidRDefault="00733F27">
      <w:pPr>
        <w:ind w:left="1080"/>
      </w:pPr>
      <w:r>
        <w:t>Mon hypothèse affirme que le temps du scan peut être réduit si on fixe la fréquence du scan et utilise un type d’authentification approprié. Pour pouvoir prouver cette hypothèse, des mesures et évaluations doivent être effectuées.</w:t>
      </w:r>
    </w:p>
    <w:p w:rsidR="000A52C6" w:rsidRDefault="00733F27">
      <w:pPr>
        <w:ind w:left="1080"/>
      </w:pPr>
      <w:r>
        <w:t>Avec une limite de dispositifs, j’ai essayé d’utiliser les ressources disponibles. Ici wlan0 est la carte Wifi de mon PC et wlan1 est celui qui est fourni par le groupe de recherche.</w:t>
      </w:r>
    </w:p>
    <w:p w:rsidR="000A52C6" w:rsidRDefault="00733F27">
      <w:pPr>
        <w:ind w:left="1080"/>
      </w:pPr>
      <w:r>
        <w:t>J’ai profité aussi les réseaux Wi-Fi de l’école pour avoir le plus possible des réseaux différents.</w:t>
      </w:r>
    </w:p>
    <w:p w:rsidR="000A52C6" w:rsidRDefault="000A52C6">
      <w:pPr>
        <w:ind w:left="706"/>
      </w:pPr>
    </w:p>
    <w:tbl>
      <w:tblPr>
        <w:tblStyle w:val="TableGrid"/>
        <w:tblW w:w="7920" w:type="dxa"/>
        <w:tblInd w:w="1075" w:type="dxa"/>
        <w:tblLook w:val="04A0" w:firstRow="1" w:lastRow="0" w:firstColumn="1" w:lastColumn="0" w:noHBand="0" w:noVBand="1"/>
      </w:tblPr>
      <w:tblGrid>
        <w:gridCol w:w="2616"/>
        <w:gridCol w:w="2520"/>
        <w:gridCol w:w="2784"/>
      </w:tblGrid>
      <w:tr w:rsidR="000A52C6">
        <w:trPr>
          <w:trHeight w:val="333"/>
        </w:trPr>
        <w:tc>
          <w:tcPr>
            <w:tcW w:w="2616" w:type="dxa"/>
            <w:shd w:val="clear" w:color="auto" w:fill="auto"/>
            <w:tcMar>
              <w:left w:w="108" w:type="dxa"/>
            </w:tcMar>
          </w:tcPr>
          <w:p w:rsidR="000A52C6" w:rsidRDefault="00733F27">
            <w:pPr>
              <w:spacing w:after="0" w:line="240" w:lineRule="auto"/>
              <w:rPr>
                <w:b/>
              </w:rPr>
            </w:pPr>
            <w:r>
              <w:rPr>
                <w:b/>
              </w:rPr>
              <w:lastRenderedPageBreak/>
              <w:t>Logical interface name</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wlan0</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wlan1</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Manufacturer</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Intel</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Realtek</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Model</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AC 3160</w:t>
            </w:r>
          </w:p>
        </w:tc>
        <w:tc>
          <w:tcPr>
            <w:tcW w:w="2784" w:type="dxa"/>
            <w:shd w:val="clear" w:color="auto" w:fill="auto"/>
            <w:tcMar>
              <w:left w:w="108" w:type="dxa"/>
            </w:tcMar>
            <w:vAlign w:val="center"/>
          </w:tcPr>
          <w:p w:rsidR="000A52C6" w:rsidRDefault="00733F27">
            <w:pPr>
              <w:spacing w:after="0" w:line="240" w:lineRule="auto"/>
              <w:jc w:val="center"/>
              <w:rPr>
                <w:sz w:val="20"/>
              </w:rPr>
            </w:pPr>
            <w:r>
              <w:rPr>
                <w:rStyle w:val="apple-converted-space"/>
                <w:color w:val="000000"/>
                <w:shd w:val="clear" w:color="auto" w:fill="FFFFFF"/>
              </w:rPr>
              <w:t> </w:t>
            </w:r>
            <w:r>
              <w:rPr>
                <w:color w:val="000000"/>
                <w:shd w:val="clear" w:color="auto" w:fill="FFFFFF"/>
              </w:rPr>
              <w:t>802.11n WLAN Adapter</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Hardware interface</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PCI</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USB</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Dual band</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yes</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no</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Driver</w:t>
            </w:r>
          </w:p>
        </w:tc>
        <w:tc>
          <w:tcPr>
            <w:tcW w:w="2520" w:type="dxa"/>
            <w:shd w:val="clear" w:color="auto" w:fill="auto"/>
            <w:tcMar>
              <w:left w:w="108" w:type="dxa"/>
            </w:tcMar>
            <w:vAlign w:val="center"/>
          </w:tcPr>
          <w:p w:rsidR="000A52C6" w:rsidRDefault="00733F27">
            <w:pPr>
              <w:spacing w:after="0" w:line="240" w:lineRule="auto"/>
              <w:jc w:val="center"/>
              <w:rPr>
                <w:sz w:val="20"/>
              </w:rPr>
            </w:pPr>
            <w:r>
              <w:rPr>
                <w:rStyle w:val="spellingerror"/>
                <w:color w:val="000000"/>
              </w:rPr>
              <w:t>iwlwifi</w:t>
            </w:r>
            <w:r>
              <w:rPr>
                <w:rStyle w:val="apple-converted-space"/>
                <w:color w:val="000000"/>
              </w:rPr>
              <w:t> </w:t>
            </w:r>
          </w:p>
        </w:tc>
        <w:tc>
          <w:tcPr>
            <w:tcW w:w="2784" w:type="dxa"/>
            <w:shd w:val="clear" w:color="auto" w:fill="auto"/>
            <w:tcMar>
              <w:left w:w="108" w:type="dxa"/>
            </w:tcMar>
            <w:vAlign w:val="center"/>
          </w:tcPr>
          <w:p w:rsidR="000A52C6" w:rsidRDefault="00733F27">
            <w:pPr>
              <w:spacing w:after="0" w:line="240" w:lineRule="auto"/>
              <w:jc w:val="center"/>
              <w:rPr>
                <w:sz w:val="20"/>
              </w:rPr>
            </w:pPr>
            <w:r>
              <w:rPr>
                <w:color w:val="000000"/>
                <w:shd w:val="clear" w:color="auto" w:fill="FFFFFF"/>
              </w:rPr>
              <w:t>rtl8192cu</w:t>
            </w:r>
            <w:r>
              <w:rPr>
                <w:rStyle w:val="apple-converted-space"/>
                <w:color w:val="000000"/>
                <w:shd w:val="clear" w:color="auto" w:fill="FFFFFF"/>
              </w:rPr>
              <w:t> </w:t>
            </w:r>
          </w:p>
        </w:tc>
      </w:tr>
      <w:tr w:rsidR="000A52C6">
        <w:trPr>
          <w:trHeight w:val="333"/>
        </w:trPr>
        <w:tc>
          <w:tcPr>
            <w:tcW w:w="7920" w:type="dxa"/>
            <w:gridSpan w:val="3"/>
            <w:shd w:val="clear" w:color="auto" w:fill="auto"/>
            <w:tcMar>
              <w:left w:w="108" w:type="dxa"/>
            </w:tcMar>
          </w:tcPr>
          <w:p w:rsidR="000A52C6" w:rsidRDefault="00733F27">
            <w:pPr>
              <w:spacing w:after="0" w:line="240" w:lineRule="auto"/>
              <w:jc w:val="left"/>
              <w:rPr>
                <w:sz w:val="20"/>
              </w:rPr>
            </w:pPr>
            <w:r>
              <w:t>Additional capacities</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Memory</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8 KB</w:t>
            </w:r>
          </w:p>
        </w:tc>
        <w:tc>
          <w:tcPr>
            <w:tcW w:w="2784" w:type="dxa"/>
            <w:shd w:val="clear" w:color="auto" w:fill="auto"/>
            <w:tcMar>
              <w:left w:w="108" w:type="dxa"/>
            </w:tcMar>
            <w:vAlign w:val="center"/>
          </w:tcPr>
          <w:p w:rsidR="000A52C6" w:rsidRDefault="00733F27">
            <w:pPr>
              <w:keepNext/>
              <w:spacing w:after="0" w:line="240" w:lineRule="auto"/>
              <w:jc w:val="center"/>
              <w:rPr>
                <w:sz w:val="20"/>
              </w:rPr>
            </w:pPr>
            <w:r>
              <w:rPr>
                <w:sz w:val="20"/>
              </w:rPr>
              <w:t>-</w:t>
            </w:r>
          </w:p>
        </w:tc>
      </w:tr>
    </w:tbl>
    <w:p w:rsidR="000A52C6" w:rsidRDefault="000A52C6">
      <w:pPr>
        <w:pStyle w:val="Caption"/>
        <w:jc w:val="center"/>
      </w:pPr>
    </w:p>
    <w:p w:rsidR="000A52C6" w:rsidRDefault="00733F27">
      <w:pPr>
        <w:pStyle w:val="Caption"/>
        <w:jc w:val="center"/>
      </w:pPr>
      <w:bookmarkStart w:id="19" w:name="_Toc461446660"/>
      <w:r>
        <w:t xml:space="preserve">Figure </w:t>
      </w:r>
      <w:r>
        <w:fldChar w:fldCharType="begin"/>
      </w:r>
      <w:r>
        <w:instrText>SEQ Figure \* ARABIC</w:instrText>
      </w:r>
      <w:r>
        <w:fldChar w:fldCharType="separate"/>
      </w:r>
      <w:r w:rsidR="00940B44">
        <w:rPr>
          <w:noProof/>
        </w:rPr>
        <w:t>5</w:t>
      </w:r>
      <w:r>
        <w:fldChar w:fldCharType="end"/>
      </w:r>
      <w:r>
        <w:t xml:space="preserve"> – Les interfaces utilisées dans mon expérimentation</w:t>
      </w:r>
      <w:bookmarkEnd w:id="19"/>
    </w:p>
    <w:p w:rsidR="000A52C6" w:rsidRDefault="00733F27">
      <w:r>
        <w:tab/>
      </w:r>
    </w:p>
    <w:tbl>
      <w:tblPr>
        <w:tblStyle w:val="TableGrid"/>
        <w:tblW w:w="7920" w:type="dxa"/>
        <w:tblInd w:w="1075" w:type="dxa"/>
        <w:tblLook w:val="04A0" w:firstRow="1" w:lastRow="0" w:firstColumn="1" w:lastColumn="0" w:noHBand="0" w:noVBand="1"/>
      </w:tblPr>
      <w:tblGrid>
        <w:gridCol w:w="2821"/>
        <w:gridCol w:w="2315"/>
        <w:gridCol w:w="2784"/>
      </w:tblGrid>
      <w:tr w:rsidR="000A52C6">
        <w:tc>
          <w:tcPr>
            <w:tcW w:w="2821" w:type="dxa"/>
            <w:shd w:val="clear" w:color="auto" w:fill="auto"/>
            <w:tcMar>
              <w:left w:w="108" w:type="dxa"/>
            </w:tcMar>
          </w:tcPr>
          <w:p w:rsidR="000A52C6" w:rsidRDefault="00733F27">
            <w:pPr>
              <w:spacing w:after="0" w:line="240" w:lineRule="auto"/>
              <w:rPr>
                <w:b/>
              </w:rPr>
            </w:pPr>
            <w:r>
              <w:rPr>
                <w:b/>
              </w:rPr>
              <w:t>SSID</w:t>
            </w:r>
          </w:p>
        </w:tc>
        <w:tc>
          <w:tcPr>
            <w:tcW w:w="2315" w:type="dxa"/>
            <w:shd w:val="clear" w:color="auto" w:fill="auto"/>
            <w:tcMar>
              <w:left w:w="108" w:type="dxa"/>
            </w:tcMar>
          </w:tcPr>
          <w:p w:rsidR="000A52C6" w:rsidRDefault="00733F27">
            <w:pPr>
              <w:spacing w:after="0" w:line="240" w:lineRule="auto"/>
              <w:jc w:val="center"/>
              <w:rPr>
                <w:sz w:val="20"/>
              </w:rPr>
            </w:pPr>
            <w:r>
              <w:rPr>
                <w:sz w:val="20"/>
              </w:rPr>
              <w:t>eRISCS</w:t>
            </w:r>
          </w:p>
        </w:tc>
        <w:tc>
          <w:tcPr>
            <w:tcW w:w="2784" w:type="dxa"/>
            <w:shd w:val="clear" w:color="auto" w:fill="auto"/>
            <w:tcMar>
              <w:left w:w="108" w:type="dxa"/>
            </w:tcMar>
          </w:tcPr>
          <w:p w:rsidR="000A52C6" w:rsidRDefault="00733F27">
            <w:pPr>
              <w:spacing w:after="0" w:line="240" w:lineRule="auto"/>
              <w:jc w:val="center"/>
              <w:rPr>
                <w:sz w:val="20"/>
              </w:rPr>
            </w:pPr>
            <w:r>
              <w:rPr>
                <w:sz w:val="20"/>
              </w:rPr>
              <w:t>eduroam</w:t>
            </w:r>
          </w:p>
        </w:tc>
      </w:tr>
      <w:tr w:rsidR="000A52C6">
        <w:tc>
          <w:tcPr>
            <w:tcW w:w="2821" w:type="dxa"/>
            <w:shd w:val="clear" w:color="auto" w:fill="auto"/>
            <w:tcMar>
              <w:left w:w="108" w:type="dxa"/>
            </w:tcMar>
          </w:tcPr>
          <w:p w:rsidR="000A52C6" w:rsidRDefault="00733F27">
            <w:pPr>
              <w:spacing w:after="0" w:line="240" w:lineRule="auto"/>
              <w:rPr>
                <w:b/>
              </w:rPr>
            </w:pPr>
            <w:r>
              <w:rPr>
                <w:b/>
              </w:rPr>
              <w:t>Operating bands</w:t>
            </w:r>
          </w:p>
        </w:tc>
        <w:tc>
          <w:tcPr>
            <w:tcW w:w="2315" w:type="dxa"/>
            <w:shd w:val="clear" w:color="auto" w:fill="auto"/>
            <w:tcMar>
              <w:left w:w="108" w:type="dxa"/>
            </w:tcMar>
          </w:tcPr>
          <w:p w:rsidR="000A52C6" w:rsidRDefault="00733F27">
            <w:pPr>
              <w:spacing w:after="0" w:line="240" w:lineRule="auto"/>
              <w:jc w:val="center"/>
              <w:rPr>
                <w:sz w:val="20"/>
              </w:rPr>
            </w:pPr>
            <w:r>
              <w:rPr>
                <w:sz w:val="20"/>
              </w:rPr>
              <w:t>2.4 Ghz and 5 Ghz</w:t>
            </w:r>
          </w:p>
        </w:tc>
        <w:tc>
          <w:tcPr>
            <w:tcW w:w="2784" w:type="dxa"/>
            <w:shd w:val="clear" w:color="auto" w:fill="auto"/>
            <w:tcMar>
              <w:left w:w="108" w:type="dxa"/>
            </w:tcMar>
          </w:tcPr>
          <w:p w:rsidR="000A52C6" w:rsidRDefault="00733F27">
            <w:pPr>
              <w:spacing w:after="0" w:line="240" w:lineRule="auto"/>
              <w:jc w:val="center"/>
              <w:rPr>
                <w:sz w:val="20"/>
              </w:rPr>
            </w:pPr>
            <w:r>
              <w:rPr>
                <w:sz w:val="20"/>
              </w:rPr>
              <w:t>2.4 Ghz and 5 GHz</w:t>
            </w:r>
          </w:p>
        </w:tc>
      </w:tr>
      <w:tr w:rsidR="000A52C6" w:rsidRPr="000B194B">
        <w:tc>
          <w:tcPr>
            <w:tcW w:w="2821" w:type="dxa"/>
            <w:shd w:val="clear" w:color="auto" w:fill="auto"/>
            <w:tcMar>
              <w:left w:w="108" w:type="dxa"/>
            </w:tcMar>
          </w:tcPr>
          <w:p w:rsidR="000A52C6" w:rsidRDefault="00733F27">
            <w:pPr>
              <w:spacing w:after="0" w:line="240" w:lineRule="auto"/>
              <w:rPr>
                <w:b/>
              </w:rPr>
            </w:pPr>
            <w:r>
              <w:rPr>
                <w:b/>
              </w:rPr>
              <w:t>Authentication method</w:t>
            </w:r>
          </w:p>
        </w:tc>
        <w:tc>
          <w:tcPr>
            <w:tcW w:w="2315" w:type="dxa"/>
            <w:shd w:val="clear" w:color="auto" w:fill="auto"/>
            <w:tcMar>
              <w:left w:w="108" w:type="dxa"/>
            </w:tcMar>
          </w:tcPr>
          <w:p w:rsidR="000A52C6" w:rsidRDefault="00733F27">
            <w:pPr>
              <w:spacing w:after="0" w:line="240" w:lineRule="auto"/>
              <w:jc w:val="center"/>
              <w:rPr>
                <w:sz w:val="20"/>
              </w:rPr>
            </w:pPr>
            <w:r>
              <w:rPr>
                <w:sz w:val="20"/>
              </w:rPr>
              <w:t>EAP-WPA</w:t>
            </w:r>
          </w:p>
        </w:tc>
        <w:tc>
          <w:tcPr>
            <w:tcW w:w="2784" w:type="dxa"/>
            <w:shd w:val="clear" w:color="auto" w:fill="auto"/>
            <w:tcMar>
              <w:left w:w="108" w:type="dxa"/>
            </w:tcMar>
          </w:tcPr>
          <w:p w:rsidR="000A52C6" w:rsidRDefault="00733F27">
            <w:pPr>
              <w:spacing w:after="0" w:line="240" w:lineRule="auto"/>
              <w:jc w:val="center"/>
              <w:rPr>
                <w:sz w:val="20"/>
                <w:lang w:val="en-US"/>
              </w:rPr>
            </w:pPr>
            <w:r>
              <w:rPr>
                <w:sz w:val="20"/>
                <w:lang w:val="en-US"/>
              </w:rPr>
              <w:t>EPA-TTLS with phase2 MSCHAP</w:t>
            </w:r>
          </w:p>
        </w:tc>
      </w:tr>
      <w:tr w:rsidR="000A52C6">
        <w:tc>
          <w:tcPr>
            <w:tcW w:w="2821" w:type="dxa"/>
            <w:shd w:val="clear" w:color="auto" w:fill="auto"/>
            <w:tcMar>
              <w:left w:w="108" w:type="dxa"/>
            </w:tcMar>
          </w:tcPr>
          <w:p w:rsidR="000A52C6" w:rsidRDefault="00733F27">
            <w:pPr>
              <w:spacing w:after="0" w:line="240" w:lineRule="auto"/>
              <w:rPr>
                <w:b/>
              </w:rPr>
            </w:pPr>
            <w:r>
              <w:rPr>
                <w:b/>
              </w:rPr>
              <w:t>Signal strength</w:t>
            </w:r>
          </w:p>
        </w:tc>
        <w:tc>
          <w:tcPr>
            <w:tcW w:w="2315" w:type="dxa"/>
            <w:shd w:val="clear" w:color="auto" w:fill="auto"/>
            <w:tcMar>
              <w:left w:w="108" w:type="dxa"/>
            </w:tcMar>
          </w:tcPr>
          <w:p w:rsidR="000A52C6" w:rsidRDefault="00733F27">
            <w:pPr>
              <w:spacing w:after="0" w:line="240" w:lineRule="auto"/>
              <w:jc w:val="center"/>
              <w:rPr>
                <w:sz w:val="20"/>
              </w:rPr>
            </w:pPr>
            <w:r>
              <w:rPr>
                <w:sz w:val="20"/>
              </w:rPr>
              <w:t>Good</w:t>
            </w:r>
          </w:p>
        </w:tc>
        <w:tc>
          <w:tcPr>
            <w:tcW w:w="2784" w:type="dxa"/>
            <w:shd w:val="clear" w:color="auto" w:fill="auto"/>
            <w:tcMar>
              <w:left w:w="108" w:type="dxa"/>
            </w:tcMar>
          </w:tcPr>
          <w:p w:rsidR="000A52C6" w:rsidRDefault="00733F27">
            <w:pPr>
              <w:spacing w:after="0" w:line="240" w:lineRule="auto"/>
              <w:jc w:val="center"/>
              <w:rPr>
                <w:sz w:val="20"/>
              </w:rPr>
            </w:pPr>
            <w:r>
              <w:rPr>
                <w:sz w:val="20"/>
              </w:rPr>
              <w:t>Good</w:t>
            </w:r>
          </w:p>
        </w:tc>
      </w:tr>
      <w:tr w:rsidR="000A52C6">
        <w:tc>
          <w:tcPr>
            <w:tcW w:w="2821" w:type="dxa"/>
            <w:shd w:val="clear" w:color="auto" w:fill="auto"/>
            <w:tcMar>
              <w:left w:w="108" w:type="dxa"/>
            </w:tcMar>
          </w:tcPr>
          <w:p w:rsidR="000A52C6" w:rsidRDefault="00733F27">
            <w:pPr>
              <w:spacing w:after="0" w:line="240" w:lineRule="auto"/>
              <w:rPr>
                <w:b/>
              </w:rPr>
            </w:pPr>
            <w:r>
              <w:rPr>
                <w:b/>
              </w:rPr>
              <w:t>Internet connection</w:t>
            </w:r>
          </w:p>
        </w:tc>
        <w:tc>
          <w:tcPr>
            <w:tcW w:w="2315" w:type="dxa"/>
            <w:shd w:val="clear" w:color="auto" w:fill="auto"/>
            <w:tcMar>
              <w:left w:w="108" w:type="dxa"/>
            </w:tcMar>
          </w:tcPr>
          <w:p w:rsidR="000A52C6" w:rsidRDefault="00733F27">
            <w:pPr>
              <w:spacing w:after="0" w:line="240" w:lineRule="auto"/>
              <w:jc w:val="center"/>
              <w:rPr>
                <w:sz w:val="20"/>
              </w:rPr>
            </w:pPr>
            <w:r>
              <w:rPr>
                <w:sz w:val="20"/>
              </w:rPr>
              <w:t>No</w:t>
            </w:r>
          </w:p>
        </w:tc>
        <w:tc>
          <w:tcPr>
            <w:tcW w:w="2784" w:type="dxa"/>
            <w:shd w:val="clear" w:color="auto" w:fill="auto"/>
            <w:tcMar>
              <w:left w:w="108" w:type="dxa"/>
            </w:tcMar>
          </w:tcPr>
          <w:p w:rsidR="000A52C6" w:rsidRDefault="00733F27">
            <w:pPr>
              <w:keepNext/>
              <w:spacing w:after="0" w:line="240" w:lineRule="auto"/>
              <w:jc w:val="center"/>
              <w:rPr>
                <w:sz w:val="20"/>
              </w:rPr>
            </w:pPr>
            <w:r>
              <w:rPr>
                <w:sz w:val="20"/>
              </w:rPr>
              <w:t>Yes</w:t>
            </w:r>
          </w:p>
        </w:tc>
      </w:tr>
    </w:tbl>
    <w:p w:rsidR="000A52C6" w:rsidRDefault="000A52C6">
      <w:pPr>
        <w:pStyle w:val="Caption"/>
        <w:jc w:val="center"/>
      </w:pPr>
    </w:p>
    <w:p w:rsidR="000A52C6" w:rsidRDefault="00733F27">
      <w:pPr>
        <w:pStyle w:val="Caption"/>
        <w:jc w:val="center"/>
      </w:pPr>
      <w:bookmarkStart w:id="20" w:name="_Toc461446661"/>
      <w:r>
        <w:t xml:space="preserve">Figure </w:t>
      </w:r>
      <w:r>
        <w:fldChar w:fldCharType="begin"/>
      </w:r>
      <w:r>
        <w:instrText>SEQ Figure \* ARABIC</w:instrText>
      </w:r>
      <w:r>
        <w:fldChar w:fldCharType="separate"/>
      </w:r>
      <w:r w:rsidR="00940B44">
        <w:rPr>
          <w:noProof/>
        </w:rPr>
        <w:t>6</w:t>
      </w:r>
      <w:r>
        <w:fldChar w:fldCharType="end"/>
      </w:r>
      <w:r>
        <w:t xml:space="preserve"> – Les réseaux Wi-Fi disponibles</w:t>
      </w:r>
      <w:bookmarkEnd w:id="20"/>
    </w:p>
    <w:p w:rsidR="000A52C6" w:rsidRDefault="00733F27">
      <w:r>
        <w:tab/>
      </w:r>
    </w:p>
    <w:p w:rsidR="000A52C6" w:rsidRDefault="00733F27">
      <w:pPr>
        <w:ind w:left="1084"/>
      </w:pPr>
      <w:r>
        <w:t>J’ai écrit un programme C/C++ et compilé en g++ 4.9.xxx pour faire les mesures, en utilisant des bibliothèques utilitaires :</w:t>
      </w:r>
    </w:p>
    <w:p w:rsidR="000A52C6" w:rsidRDefault="00733F27">
      <w:pPr>
        <w:pStyle w:val="ListParagraph"/>
        <w:numPr>
          <w:ilvl w:val="0"/>
          <w:numId w:val="8"/>
        </w:numPr>
        <w:spacing w:after="160" w:line="259" w:lineRule="auto"/>
        <w:ind w:left="1458"/>
      </w:pPr>
      <w:r>
        <w:t>wpa_ctrl.h: cet entête est une partie de « wpa_supplicant », un programme de gestion de réseaux sans fils. wpa_supplicant nous permet d’appliquer des configurations différentes aux dispositifs en définissant des paramètres nécessaires.</w:t>
      </w:r>
    </w:p>
    <w:p w:rsidR="000A52C6" w:rsidRDefault="00733F27">
      <w:pPr>
        <w:pStyle w:val="ListParagraph"/>
        <w:numPr>
          <w:ilvl w:val="0"/>
          <w:numId w:val="8"/>
        </w:numPr>
        <w:spacing w:after="160" w:line="259" w:lineRule="auto"/>
        <w:ind w:left="1458"/>
      </w:pPr>
      <w:r>
        <w:t>pcap.h: cet entête vient de « pcaplib », ce qui sera utilisée pour capturer les trafics du réseau.</w:t>
      </w:r>
    </w:p>
    <w:p w:rsidR="000A52C6" w:rsidRDefault="00733F27">
      <w:pPr>
        <w:pStyle w:val="ListParagraph"/>
        <w:numPr>
          <w:ilvl w:val="0"/>
          <w:numId w:val="8"/>
        </w:numPr>
        <w:spacing w:after="160" w:line="259" w:lineRule="auto"/>
        <w:ind w:left="1458"/>
      </w:pPr>
      <w:r>
        <w:t xml:space="preserve"> nl80211.h: nl80211 est le nouvel entête public pour l’interface du type « netlink ». Avec cfg80211, nl80211 est tenté à remplacer WE</w:t>
      </w:r>
      <w:r w:rsidR="00B348E1">
        <w:t xml:space="preserve"> [6</w:t>
      </w:r>
      <w:r w:rsidR="00FA3F00">
        <w:t>]</w:t>
      </w:r>
      <w:r>
        <w:t>, qui est actuellement l’interface de gestion de réseau sans fils.</w:t>
      </w:r>
    </w:p>
    <w:p w:rsidR="000A52C6" w:rsidRDefault="00733F27">
      <w:pPr>
        <w:spacing w:after="160" w:line="259" w:lineRule="auto"/>
        <w:ind w:left="1084"/>
      </w:pPr>
      <w:r>
        <w:t>Une conception de ce programme est réalisée avant tout acte de programmation. Cette conception permet une implémentation rapide et correcte.</w:t>
      </w:r>
    </w:p>
    <w:p w:rsidR="000A52C6" w:rsidRDefault="00733F27">
      <w:pPr>
        <w:spacing w:after="160" w:line="259" w:lineRule="auto"/>
        <w:ind w:left="1084"/>
      </w:pPr>
      <w:r>
        <w:t>Des scénarios de tests sont aussi prévus. Tout est prêt en attendant un programme de test.</w:t>
      </w:r>
    </w:p>
    <w:p w:rsidR="000A52C6" w:rsidRDefault="00733F27">
      <w:pPr>
        <w:spacing w:after="160" w:line="259" w:lineRule="auto"/>
        <w:ind w:left="1084"/>
        <w:jc w:val="center"/>
      </w:pPr>
      <w:r>
        <w:rPr>
          <w:noProof/>
          <w:lang w:eastAsia="fr-FR"/>
        </w:rPr>
        <w:lastRenderedPageBreak/>
        <w:drawing>
          <wp:inline distT="0" distB="0" distL="0" distR="0" wp14:anchorId="1A982FC4" wp14:editId="5B6D31E4">
            <wp:extent cx="3684270" cy="7249160"/>
            <wp:effectExtent l="0" t="0" r="0" b="0"/>
            <wp:docPr id="8" name="Picture 8" descr="C:\Users\to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tom\Downloads\Untitled Diagram (1).png"/>
                    <pic:cNvPicPr>
                      <a:picLocks noChangeAspect="1" noChangeArrowheads="1"/>
                    </pic:cNvPicPr>
                  </pic:nvPicPr>
                  <pic:blipFill>
                    <a:blip r:embed="rId18"/>
                    <a:stretch>
                      <a:fillRect/>
                    </a:stretch>
                  </pic:blipFill>
                  <pic:spPr bwMode="auto">
                    <a:xfrm>
                      <a:off x="0" y="0"/>
                      <a:ext cx="3684270" cy="7249160"/>
                    </a:xfrm>
                    <a:prstGeom prst="rect">
                      <a:avLst/>
                    </a:prstGeom>
                  </pic:spPr>
                </pic:pic>
              </a:graphicData>
            </a:graphic>
          </wp:inline>
        </w:drawing>
      </w:r>
    </w:p>
    <w:p w:rsidR="000A52C6" w:rsidRDefault="00733F27">
      <w:pPr>
        <w:pStyle w:val="Caption"/>
        <w:jc w:val="center"/>
      </w:pPr>
      <w:bookmarkStart w:id="21" w:name="_Toc461446662"/>
      <w:r>
        <w:t xml:space="preserve">Figure </w:t>
      </w:r>
      <w:r>
        <w:fldChar w:fldCharType="begin"/>
      </w:r>
      <w:r>
        <w:instrText>SEQ Figure \* ARABIC</w:instrText>
      </w:r>
      <w:r>
        <w:fldChar w:fldCharType="separate"/>
      </w:r>
      <w:r w:rsidR="00940B44">
        <w:rPr>
          <w:noProof/>
        </w:rPr>
        <w:t>7</w:t>
      </w:r>
      <w:r>
        <w:fldChar w:fldCharType="end"/>
      </w:r>
      <w:r>
        <w:t xml:space="preserve"> – Le flux du programme de mesure</w:t>
      </w:r>
      <w:bookmarkEnd w:id="21"/>
    </w:p>
    <w:p w:rsidR="000A52C6" w:rsidRDefault="00733F27">
      <w:pPr>
        <w:ind w:left="1080"/>
      </w:pPr>
      <w:r>
        <w:t>Les données mesurées ont non seulement affirmé l’hypothèse posée, mais aussi m’ont inspiré un résultat hors attente. Parmi les options disponibles, on a montré l’option la plus efficace au problème de basculement de connexion Wi-Fi.</w:t>
      </w:r>
    </w:p>
    <w:p w:rsidR="00E5739D" w:rsidRDefault="00733F27">
      <w:pPr>
        <w:pStyle w:val="Caption"/>
        <w:keepNext/>
        <w:ind w:left="706"/>
        <w:jc w:val="center"/>
      </w:pPr>
      <w:bookmarkStart w:id="22" w:name="_Toc461446663"/>
      <w:r>
        <w:rPr>
          <w:noProof/>
          <w:lang w:eastAsia="fr-FR"/>
        </w:rPr>
        <w:lastRenderedPageBreak/>
        <w:drawing>
          <wp:inline distT="0" distB="0" distL="0" distR="0" wp14:anchorId="071FE0CE" wp14:editId="6D0004AB">
            <wp:extent cx="4565650" cy="31178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A52C6" w:rsidRDefault="00733F27">
      <w:pPr>
        <w:pStyle w:val="Caption"/>
        <w:keepNext/>
        <w:ind w:left="706"/>
        <w:jc w:val="center"/>
      </w:pPr>
      <w:bookmarkStart w:id="23" w:name="_GoBack"/>
      <w:bookmarkEnd w:id="23"/>
      <w:r>
        <w:t xml:space="preserve">Figure </w:t>
      </w:r>
      <w:r>
        <w:fldChar w:fldCharType="begin"/>
      </w:r>
      <w:r>
        <w:instrText>SEQ Figure \* ARABIC</w:instrText>
      </w:r>
      <w:r>
        <w:fldChar w:fldCharType="separate"/>
      </w:r>
      <w:r w:rsidR="00940B44">
        <w:rPr>
          <w:noProof/>
        </w:rPr>
        <w:t>8</w:t>
      </w:r>
      <w:r>
        <w:fldChar w:fldCharType="end"/>
      </w:r>
      <w:r>
        <w:t xml:space="preserve"> – Le résultat de la connexion normale versus celle de</w:t>
      </w:r>
      <w:r>
        <w:rPr>
          <w:rFonts w:eastAsiaTheme="majorEastAsia"/>
        </w:rPr>
        <w:t xml:space="preserve"> fréquence fixée</w:t>
      </w:r>
      <w:bookmarkEnd w:id="22"/>
    </w:p>
    <w:p w:rsidR="000A52C6" w:rsidRDefault="00733F27">
      <w:pPr>
        <w:jc w:val="left"/>
      </w:pPr>
      <w:r>
        <w:br w:type="page"/>
      </w:r>
    </w:p>
    <w:p w:rsidR="000A52C6" w:rsidRDefault="00733F27" w:rsidP="003A0C78">
      <w:pPr>
        <w:pStyle w:val="Heading2"/>
      </w:pPr>
      <w:bookmarkStart w:id="24" w:name="_Toc461447402"/>
      <w:r>
        <w:lastRenderedPageBreak/>
        <w:t>La conception d’un protocole de communication sécurisé</w:t>
      </w:r>
      <w:bookmarkEnd w:id="24"/>
    </w:p>
    <w:p w:rsidR="000A52C6" w:rsidRDefault="00733F27" w:rsidP="003A0C78">
      <w:pPr>
        <w:pStyle w:val="Heading3"/>
        <w:numPr>
          <w:ilvl w:val="0"/>
          <w:numId w:val="34"/>
        </w:numPr>
      </w:pPr>
      <w:bookmarkStart w:id="25" w:name="_Toc461447403"/>
      <w:r>
        <w:t>La problématique</w:t>
      </w:r>
      <w:bookmarkEnd w:id="25"/>
    </w:p>
    <w:p w:rsidR="000A52C6" w:rsidRDefault="00733F27">
      <w:pPr>
        <w:ind w:left="1080"/>
      </w:pPr>
      <w:r>
        <w:t>Pour supporter la communication entre les bus et les serveurs, des réseaux hétérogènes seront utilisés (wifi, 3G, 4G), sur lesquels s’appliquent un protocole de communication sécurisé. De tels protocoles existent sur le marché, mais rien n’a été conçu pour ce problème spécifique.</w:t>
      </w:r>
    </w:p>
    <w:p w:rsidR="000A52C6" w:rsidRDefault="00733F27">
      <w:pPr>
        <w:ind w:left="1080"/>
      </w:pPr>
      <w:r>
        <w:t>Ma mission est donc d’analyser la nature de la communication, les avantages et désavantages des solutions existantes et de donner la solution la plus adaptée à ce besoin.</w:t>
      </w:r>
    </w:p>
    <w:p w:rsidR="000A52C6" w:rsidRDefault="00733F27" w:rsidP="003A0C78">
      <w:pPr>
        <w:pStyle w:val="Heading3"/>
      </w:pPr>
      <w:bookmarkStart w:id="26" w:name="_Toc460927926"/>
      <w:bookmarkStart w:id="27" w:name="_Toc461447404"/>
      <w:bookmarkEnd w:id="26"/>
      <w:r>
        <w:t>Analyse</w:t>
      </w:r>
      <w:bookmarkEnd w:id="27"/>
    </w:p>
    <w:p w:rsidR="000A52C6" w:rsidRPr="003A0C78" w:rsidRDefault="00733F27" w:rsidP="003A0C78">
      <w:pPr>
        <w:pStyle w:val="Heading4"/>
        <w:ind w:left="1440"/>
      </w:pPr>
      <w:bookmarkStart w:id="28" w:name="_Toc460927927"/>
      <w:bookmarkEnd w:id="28"/>
      <w:r w:rsidRPr="003A0C78">
        <w:t>La nature de la communication entre les bus et le serveur</w:t>
      </w:r>
    </w:p>
    <w:p w:rsidR="000A52C6" w:rsidRDefault="00733F27">
      <w:pPr>
        <w:ind w:left="1412"/>
      </w:pPr>
      <w:r>
        <w:t>La communication dans le réseau de transport est un type de communication spécifique. Elle subit à des contraintes et obligations issues de la nature du service.</w:t>
      </w:r>
    </w:p>
    <w:p w:rsidR="000A52C6" w:rsidRDefault="00733F27">
      <w:pPr>
        <w:pStyle w:val="ListParagraph"/>
        <w:numPr>
          <w:ilvl w:val="0"/>
          <w:numId w:val="9"/>
        </w:numPr>
        <w:spacing w:before="240" w:line="240" w:lineRule="auto"/>
        <w:ind w:left="1772"/>
      </w:pPr>
      <w:r>
        <w:rPr>
          <w:b/>
        </w:rPr>
        <w:t>Basculement rapide</w:t>
      </w:r>
      <w:r>
        <w:t> </w:t>
      </w:r>
      <w:r>
        <w:rPr>
          <w:b/>
        </w:rPr>
        <w:t xml:space="preserve">de connexion </w:t>
      </w:r>
      <w:r>
        <w:t>: en raison du mouvement des bus, la connexion vers le serveur est souvent interrompue quand le bus sort d’une zone de couverture d’une antenne vers celle d’une autre, ou empêchée par de grands obstacles physiques. Le changement du type de réseaux peut aussi se produire au cas où le support du réseau courant ne peut pas desservir toutes les stations qui sont autour d’un point d’accès.</w:t>
      </w:r>
    </w:p>
    <w:p w:rsidR="000A52C6" w:rsidRDefault="000A52C6">
      <w:pPr>
        <w:pStyle w:val="ListParagraph"/>
        <w:ind w:left="1772"/>
      </w:pPr>
    </w:p>
    <w:p w:rsidR="000A52C6" w:rsidRDefault="00733F27">
      <w:pPr>
        <w:pStyle w:val="ListParagraph"/>
        <w:numPr>
          <w:ilvl w:val="0"/>
          <w:numId w:val="9"/>
        </w:numPr>
        <w:spacing w:before="240" w:line="240" w:lineRule="auto"/>
        <w:ind w:left="1772"/>
      </w:pPr>
      <w:r>
        <w:rPr>
          <w:b/>
        </w:rPr>
        <w:t>Gros volume de données</w:t>
      </w:r>
      <w:r>
        <w:t> : les données récoltées pendant les trajets du bus, concernant le statut de tous les équipements, la position cartographique du véhicule et les points d’accès, et notamment le vidéo-surveillance, sont montées et envoyées vers le serveur.</w:t>
      </w:r>
    </w:p>
    <w:p w:rsidR="000A52C6" w:rsidRDefault="000A52C6">
      <w:pPr>
        <w:pStyle w:val="ListParagraph"/>
        <w:ind w:left="1772"/>
      </w:pPr>
    </w:p>
    <w:p w:rsidR="000A52C6" w:rsidRDefault="00733F27">
      <w:pPr>
        <w:pStyle w:val="ListParagraph"/>
        <w:numPr>
          <w:ilvl w:val="0"/>
          <w:numId w:val="9"/>
        </w:numPr>
        <w:spacing w:before="240" w:line="240" w:lineRule="auto"/>
        <w:ind w:left="1772"/>
        <w:rPr>
          <w:b/>
        </w:rPr>
      </w:pPr>
      <w:r>
        <w:rPr>
          <w:b/>
        </w:rPr>
        <w:t xml:space="preserve">Diversité de types et de priorités de données : </w:t>
      </w:r>
      <w:r>
        <w:t>les données montées viennent de sources différentes, certaines sont capables de tolérer des erreurs (par exemple quelques trames de vidéo-surveillance), autres requièrent strictement d’être livrées sans erreurs. On parle aussi des priorités d’envoi, sur lesquelles les données sont traitées et envoyées dans le cas des congestions.</w:t>
      </w:r>
    </w:p>
    <w:p w:rsidR="000A52C6" w:rsidRDefault="000A52C6">
      <w:pPr>
        <w:pStyle w:val="ListParagraph"/>
        <w:ind w:left="1772"/>
        <w:rPr>
          <w:b/>
        </w:rPr>
      </w:pPr>
    </w:p>
    <w:p w:rsidR="000A52C6" w:rsidRDefault="00733F27">
      <w:pPr>
        <w:pStyle w:val="ListParagraph"/>
        <w:numPr>
          <w:ilvl w:val="0"/>
          <w:numId w:val="9"/>
        </w:numPr>
        <w:spacing w:before="240" w:line="240" w:lineRule="auto"/>
        <w:ind w:left="1772"/>
        <w:rPr>
          <w:b/>
        </w:rPr>
      </w:pPr>
      <w:r>
        <w:rPr>
          <w:b/>
        </w:rPr>
        <w:t xml:space="preserve">Temps réel : </w:t>
      </w:r>
      <w:r>
        <w:t>toutes les données de surveillance doivent être transmises au serveur dès qu’elles sont disponibles, pour que les contrôleurs aient des réactions à temps en cas d’incidents.</w:t>
      </w:r>
    </w:p>
    <w:p w:rsidR="000A52C6" w:rsidRDefault="000A52C6">
      <w:pPr>
        <w:pStyle w:val="ListParagraph"/>
        <w:ind w:left="1772"/>
        <w:rPr>
          <w:b/>
        </w:rPr>
      </w:pPr>
    </w:p>
    <w:p w:rsidR="000A52C6" w:rsidRDefault="00733F27">
      <w:pPr>
        <w:pStyle w:val="ListParagraph"/>
        <w:numPr>
          <w:ilvl w:val="0"/>
          <w:numId w:val="9"/>
        </w:numPr>
        <w:spacing w:before="240" w:line="240" w:lineRule="auto"/>
        <w:ind w:left="1772"/>
        <w:rPr>
          <w:b/>
        </w:rPr>
      </w:pPr>
      <w:r>
        <w:rPr>
          <w:b/>
        </w:rPr>
        <w:t xml:space="preserve">Sécurité : </w:t>
      </w:r>
      <w:r>
        <w:t xml:space="preserve">les informations collectées dans le bus, y compris les images des passagers sont liées à la vie privée, doivent être transmises et exploitées </w:t>
      </w:r>
      <w:r>
        <w:lastRenderedPageBreak/>
        <w:t>de façon sécurisée. Une méthode de chiffrement est indispensable dans l’ensemble de la solution proposée pour les connexions.</w:t>
      </w:r>
    </w:p>
    <w:p w:rsidR="000A52C6" w:rsidRDefault="00733F27" w:rsidP="000A5434">
      <w:pPr>
        <w:pStyle w:val="Heading4"/>
        <w:ind w:left="1440"/>
      </w:pPr>
      <w:bookmarkStart w:id="29" w:name="_Toc460927928"/>
      <w:bookmarkEnd w:id="29"/>
      <w:r>
        <w:t>Les exigences d’un protocole de communication spécifique</w:t>
      </w:r>
    </w:p>
    <w:p w:rsidR="000A52C6" w:rsidRDefault="00733F27">
      <w:pPr>
        <w:ind w:left="1412"/>
      </w:pPr>
      <w:r>
        <w:t>Suite aux natures de la communication citées ci-dessus, un protocole qui s’adapte à notre besoin doit posséder des propriétés/technologies suivantes:</w:t>
      </w:r>
    </w:p>
    <w:p w:rsidR="000A52C6" w:rsidRDefault="00733F27">
      <w:pPr>
        <w:pStyle w:val="ListParagraph"/>
        <w:numPr>
          <w:ilvl w:val="0"/>
          <w:numId w:val="9"/>
        </w:numPr>
        <w:spacing w:before="240" w:line="240" w:lineRule="auto"/>
        <w:ind w:left="1772"/>
      </w:pPr>
      <w:r>
        <w:t>Sans connexion : une communication avec un basculement rapide de connexion ne devrait pas utiliser un protocole de transport en mode connecté comme TCP, ce qui augmenterait la latence de connexion à cause de sa phase de négociation et des contrôles inutiles. Pour le moment, UDP restera comme le choix privilégié, mais un protocole « hybride » a été considéré comme remplaçant, avec des contrôles simples pour la garantie de livraison de données.</w:t>
      </w:r>
    </w:p>
    <w:p w:rsidR="000A52C6" w:rsidRDefault="00733F27">
      <w:pPr>
        <w:pStyle w:val="ListParagraph"/>
        <w:numPr>
          <w:ilvl w:val="0"/>
          <w:numId w:val="9"/>
        </w:numPr>
        <w:ind w:left="1772"/>
      </w:pPr>
      <w:r>
        <w:t>Reprise de connexion rapide : dans le même but de baisser le temps de connexion/reconnexion, on utilisera une d’identité</w:t>
      </w:r>
      <w:r>
        <w:rPr>
          <w:b/>
        </w:rPr>
        <w:t xml:space="preserve"> </w:t>
      </w:r>
      <w:r>
        <w:t>pour distinguer toutes les connexions vers/depuis des hôtes. Une identité de session nous permet d’identifier l’hôte, quand l’autre détermine le bout de communication (une instance de l’application).</w:t>
      </w:r>
    </w:p>
    <w:p w:rsidR="000A52C6" w:rsidRDefault="00733F27">
      <w:pPr>
        <w:pStyle w:val="ListParagraph"/>
        <w:numPr>
          <w:ilvl w:val="0"/>
          <w:numId w:val="9"/>
        </w:numPr>
        <w:ind w:left="1772"/>
      </w:pPr>
      <w:r>
        <w:t xml:space="preserve">Confidentialité persistante parfaite : pour bien protéger les identités des clients et les données des services, le protocole sécurisé doit supporter la </w:t>
      </w:r>
      <w:r>
        <w:rPr>
          <w:b/>
        </w:rPr>
        <w:t>confidentialité persistante parfaite</w:t>
      </w:r>
      <w:r>
        <w:t xml:space="preserve"> (« perfect forward secrecy » en anglais). Comme ça, il garantit que la découverte par un adversaire de la clé privée d'un correspondant (secret à long terme) ne compromet pas la confidentialité des communications passées.</w:t>
      </w:r>
    </w:p>
    <w:p w:rsidR="000A52C6" w:rsidRDefault="00733F27">
      <w:pPr>
        <w:pStyle w:val="ListParagraph"/>
        <w:numPr>
          <w:ilvl w:val="0"/>
          <w:numId w:val="9"/>
        </w:numPr>
        <w:ind w:left="1772"/>
      </w:pPr>
      <w:r>
        <w:t>Cryptographie elliptique : les courbes elliptiques seront utilisées pour réduire la taille des clés de chiffrement en gardant le même niveau de sécurité et économiser la bande passante.</w:t>
      </w:r>
    </w:p>
    <w:p w:rsidR="000A52C6" w:rsidRDefault="00733F27">
      <w:pPr>
        <w:pStyle w:val="ListParagraph"/>
        <w:numPr>
          <w:ilvl w:val="0"/>
          <w:numId w:val="9"/>
        </w:numPr>
        <w:ind w:left="1772"/>
      </w:pPr>
      <w:r>
        <w:t>Indépendance de l’environnement : le protocole devra être utilisé sur plusieurs plateformes et appareils, il faudrait donc ne pas être dépendant des versions du système d’exploitation et des bibliothèques externes, mais doit fournir ses propres implémentations des algorithmes et services.</w:t>
      </w:r>
    </w:p>
    <w:p w:rsidR="000A52C6" w:rsidRDefault="00733F27">
      <w:pPr>
        <w:jc w:val="left"/>
      </w:pPr>
      <w:r>
        <w:br w:type="page"/>
      </w:r>
    </w:p>
    <w:p w:rsidR="000A52C6" w:rsidRDefault="00733F27" w:rsidP="000A5434">
      <w:pPr>
        <w:pStyle w:val="Heading4"/>
        <w:ind w:left="1440"/>
      </w:pPr>
      <w:bookmarkStart w:id="30" w:name="_Toc460927929"/>
      <w:bookmarkEnd w:id="30"/>
      <w:r>
        <w:lastRenderedPageBreak/>
        <w:t>Les solutions existantes et la motivation pour un nouveau protocole</w:t>
      </w:r>
    </w:p>
    <w:p w:rsidR="000A52C6" w:rsidRDefault="00733F27">
      <w:pPr>
        <w:ind w:left="1412"/>
      </w:pPr>
      <w:r>
        <w:t>Les protocoles sécurisés qu’on rencontre de nos jours sont basées essentiellement sur TCP : TLS, SSH, OpenVPN, etc…</w:t>
      </w:r>
    </w:p>
    <w:p w:rsidR="000A52C6" w:rsidRDefault="00733F27">
      <w:pPr>
        <w:ind w:left="1412"/>
      </w:pPr>
      <w:r>
        <w:t>Mais, le TCP n’est pas un choix idéal pour la solution. Il ne satisfait pas la première caractéristique de la connexion, car l’établissement et la reprise de la connexion TCP prend toujours du temps considérable. De plus, la garantie de livraison de paquet n’est pas nécessaire en permanence, car la plupart de temps, les données sont tolérantes aux pertes. Le compromis entre la fiabilité et la rapidité du TCP augmente la latence de la connexion, le rend moins efficace pour l’utiliser dans un contexte temps réel.</w:t>
      </w:r>
    </w:p>
    <w:p w:rsidR="000A52C6" w:rsidRDefault="00733F27">
      <w:pPr>
        <w:ind w:left="1412"/>
      </w:pPr>
      <w:r>
        <w:t>On peut par contre trouver quelques versions UDP des protocoles ci-dessus (comme DTLS), ou ces protocoles offrent une option UDP eux-mêmes. Pour garder la même opérabilité qu’en TCP, des modifications supplémentaires sont introduites. Dans l’optique de minimiser la complexité, ce n’est pas non plus une bonne décision.</w:t>
      </w:r>
    </w:p>
    <w:p w:rsidR="000A52C6" w:rsidRDefault="00733F27">
      <w:pPr>
        <w:ind w:left="1412"/>
      </w:pPr>
      <w:r>
        <w:t>D’ailleurs, comme indiqué dans un travail de l’équipe ERISCS publié récemment</w:t>
      </w:r>
      <w:r w:rsidR="005C0A34">
        <w:t xml:space="preserve"> [1]</w:t>
      </w:r>
      <w:r>
        <w:t>, les protocoles mentionnés s’imposent encore des limites contre la protection d’identité du client ou l’exposition des informations sensibles.</w:t>
      </w:r>
    </w:p>
    <w:p w:rsidR="000A52C6" w:rsidRDefault="00733F27">
      <w:pPr>
        <w:ind w:left="1412"/>
      </w:pPr>
      <w:r>
        <w:t>Dans cette vision née l’idée de SVC (Secure Virtual Connectors), un nouveau type de protocoles sécurisés qui surmonte ces limites en proposant une négociation simple et un découplage entre l’authentification et le chiffrement. SVC implémente les algorithmes de chiffrement les plus récents sans utiliser des sources externes, cela facilitera le processus d’administration et maintenance.</w:t>
      </w:r>
    </w:p>
    <w:p w:rsidR="000A52C6" w:rsidRDefault="00733F27">
      <w:pPr>
        <w:ind w:left="1412"/>
      </w:pPr>
      <w:r>
        <w:br w:type="page"/>
      </w:r>
    </w:p>
    <w:p w:rsidR="000A52C6" w:rsidRDefault="00733F27" w:rsidP="000A5434">
      <w:pPr>
        <w:pStyle w:val="Heading3"/>
      </w:pPr>
      <w:bookmarkStart w:id="31" w:name="_Toc461447405"/>
      <w:r>
        <w:lastRenderedPageBreak/>
        <w:t>L’amélioration du SVC</w:t>
      </w:r>
      <w:bookmarkEnd w:id="31"/>
    </w:p>
    <w:p w:rsidR="000A52C6" w:rsidRDefault="00733F27">
      <w:pPr>
        <w:ind w:left="1080"/>
      </w:pPr>
      <w:r>
        <w:t>J’ai trouvé beaucoup d’idées innovantes dans la conception du SVC. Parmi lesquelles, j’ai a choisi à développer l’idée de découplage de l’authentification et de l’autorisation, et l’idée de protection d’identité du client. Et pourtant, SVC présente encore dans la conception des points à améliorer.</w:t>
      </w:r>
    </w:p>
    <w:p w:rsidR="000A52C6" w:rsidRDefault="00733F27">
      <w:pPr>
        <w:ind w:left="1080"/>
      </w:pPr>
      <w:r>
        <w:t>Dans la version originale proposée par ses auteurs, le protocole commence par une requête depuis le serveur vers le client (après un succès de connexion). Cette approche est justifiée comme une façon de réduire la durée de la négociation. Je ne suis pas d’accord avec cette explication car pour la phase d’initialisation de connexion SVC consommes 4 exchanges de message.</w:t>
      </w:r>
    </w:p>
    <w:p w:rsidR="000A52C6" w:rsidRDefault="00733F27">
      <w:pPr>
        <w:ind w:left="1080"/>
      </w:pPr>
      <w:r>
        <w:t>Le problème le plus grave c’est le fait d’avoir l’étape d’échange de clé commencée par le serveur, ce qui rend le protocole sensible aux attaques par rejeu. La seule façon pour l’éviter, c’est de rajouter du timestamps, qui ne sera pas une bonne idée.</w:t>
      </w:r>
    </w:p>
    <w:p w:rsidR="000A52C6" w:rsidRDefault="00733F27">
      <w:pPr>
        <w:keepNext/>
        <w:ind w:left="720"/>
        <w:jc w:val="center"/>
      </w:pPr>
      <w:r>
        <w:rPr>
          <w:noProof/>
          <w:lang w:eastAsia="fr-FR"/>
        </w:rPr>
        <w:drawing>
          <wp:inline distT="0" distB="9525" distL="0" distR="3810" wp14:anchorId="30D20DAE" wp14:editId="056393EC">
            <wp:extent cx="3921125" cy="250571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20"/>
                    <a:stretch>
                      <a:fillRect/>
                    </a:stretch>
                  </pic:blipFill>
                  <pic:spPr bwMode="auto">
                    <a:xfrm>
                      <a:off x="0" y="0"/>
                      <a:ext cx="3921125" cy="2505710"/>
                    </a:xfrm>
                    <a:prstGeom prst="rect">
                      <a:avLst/>
                    </a:prstGeom>
                  </pic:spPr>
                </pic:pic>
              </a:graphicData>
            </a:graphic>
          </wp:inline>
        </w:drawing>
      </w:r>
    </w:p>
    <w:p w:rsidR="000A52C6" w:rsidRDefault="00733F27">
      <w:pPr>
        <w:pStyle w:val="Caption"/>
        <w:jc w:val="center"/>
      </w:pPr>
      <w:bookmarkStart w:id="32" w:name="_Toc461446664"/>
      <w:r>
        <w:t xml:space="preserve">Figure </w:t>
      </w:r>
      <w:r>
        <w:fldChar w:fldCharType="begin"/>
      </w:r>
      <w:r>
        <w:instrText>SEQ Figure \* ARABIC</w:instrText>
      </w:r>
      <w:r>
        <w:fldChar w:fldCharType="separate"/>
      </w:r>
      <w:r w:rsidR="00940B44">
        <w:rPr>
          <w:noProof/>
        </w:rPr>
        <w:t>9</w:t>
      </w:r>
      <w:r>
        <w:fldChar w:fldCharType="end"/>
      </w:r>
      <w:r>
        <w:t xml:space="preserve"> – La version originale du SVC</w:t>
      </w:r>
      <w:bookmarkEnd w:id="32"/>
    </w:p>
    <w:p w:rsidR="000A52C6" w:rsidRDefault="00733F27">
      <w:pPr>
        <w:ind w:left="1080"/>
      </w:pPr>
      <w:r>
        <w:t>Avec seulement 3 échanges, j’ai proposé une nouvelle approche basé sur le principe du « serrement en 3 phases » qui garde encore les idées basiques du SVC.</w:t>
      </w:r>
    </w:p>
    <w:p w:rsidR="000A52C6" w:rsidRDefault="00733F27">
      <w:pPr>
        <w:ind w:left="1080"/>
      </w:pPr>
      <w:r>
        <w:t>Dans la vérification de l’authenticité, l’approche « challenge – proof » est introduite pour éviter tout type d’attaque par rejeu. Le DH-STS est forcément imperméable, seulement vulnérable à quelques attaques du type « unknown key-share »</w:t>
      </w:r>
      <w:r w:rsidR="00853880">
        <w:rPr>
          <w:rStyle w:val="FootnoteAnchor"/>
        </w:rPr>
        <w:t xml:space="preserve"> </w:t>
      </w:r>
      <w:r w:rsidR="00853880">
        <w:t>[</w:t>
      </w:r>
      <w:r w:rsidR="00B348E1">
        <w:t>7</w:t>
      </w:r>
      <w:r w:rsidR="00853880">
        <w:t>].</w:t>
      </w:r>
    </w:p>
    <w:p w:rsidR="000A52C6" w:rsidRDefault="00733F27">
      <w:pPr>
        <w:keepNext/>
        <w:jc w:val="center"/>
      </w:pPr>
      <w:r>
        <w:rPr>
          <w:noProof/>
          <w:lang w:eastAsia="fr-FR"/>
        </w:rPr>
        <w:lastRenderedPageBreak/>
        <w:drawing>
          <wp:inline distT="0" distB="635" distL="0" distR="0" wp14:anchorId="582E71B1" wp14:editId="08CC6C8B">
            <wp:extent cx="3148965" cy="26860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1"/>
                    <a:stretch>
                      <a:fillRect/>
                    </a:stretch>
                  </pic:blipFill>
                  <pic:spPr bwMode="auto">
                    <a:xfrm>
                      <a:off x="0" y="0"/>
                      <a:ext cx="3148965" cy="2686050"/>
                    </a:xfrm>
                    <a:prstGeom prst="rect">
                      <a:avLst/>
                    </a:prstGeom>
                  </pic:spPr>
                </pic:pic>
              </a:graphicData>
            </a:graphic>
          </wp:inline>
        </w:drawing>
      </w:r>
    </w:p>
    <w:p w:rsidR="000A52C6" w:rsidRDefault="00733F27">
      <w:pPr>
        <w:pStyle w:val="Caption"/>
        <w:jc w:val="center"/>
      </w:pPr>
      <w:bookmarkStart w:id="33" w:name="_Toc461446665"/>
      <w:r>
        <w:t xml:space="preserve">Figure </w:t>
      </w:r>
      <w:r>
        <w:fldChar w:fldCharType="begin"/>
      </w:r>
      <w:r>
        <w:instrText>SEQ Figure \* ARABIC</w:instrText>
      </w:r>
      <w:r>
        <w:fldChar w:fldCharType="separate"/>
      </w:r>
      <w:r w:rsidR="00940B44">
        <w:rPr>
          <w:noProof/>
        </w:rPr>
        <w:t>10</w:t>
      </w:r>
      <w:r>
        <w:fldChar w:fldCharType="end"/>
      </w:r>
      <w:r>
        <w:t xml:space="preserve"> – Echange de messages dans la version modifiée du SVC</w:t>
      </w:r>
      <w:bookmarkEnd w:id="33"/>
    </w:p>
    <w:p w:rsidR="000A52C6" w:rsidRDefault="00733F27">
      <w:pPr>
        <w:ind w:left="1080"/>
      </w:pPr>
      <w:r>
        <w:t>À comparer avec la version originale, la nouvelle montre des avantages supplémentaires:</w:t>
      </w:r>
    </w:p>
    <w:p w:rsidR="000A52C6" w:rsidRDefault="00733F27">
      <w:pPr>
        <w:pStyle w:val="ListParagraph"/>
        <w:numPr>
          <w:ilvl w:val="1"/>
          <w:numId w:val="11"/>
        </w:numPr>
        <w:spacing w:before="240" w:line="240" w:lineRule="auto"/>
        <w:ind w:left="1440"/>
      </w:pPr>
      <w:r>
        <w:t>Moins d’échanges (3 contre 4)</w:t>
      </w:r>
    </w:p>
    <w:p w:rsidR="000A52C6" w:rsidRDefault="00733F27">
      <w:pPr>
        <w:pStyle w:val="ListParagraph"/>
        <w:numPr>
          <w:ilvl w:val="1"/>
          <w:numId w:val="11"/>
        </w:numPr>
        <w:spacing w:before="240" w:line="240" w:lineRule="auto"/>
        <w:ind w:left="1440"/>
      </w:pPr>
      <w:r>
        <w:t>Résistant à l’attaque par rejeu</w:t>
      </w:r>
    </w:p>
    <w:p w:rsidR="000A52C6" w:rsidRDefault="00733F27" w:rsidP="000A5434">
      <w:pPr>
        <w:pStyle w:val="Heading3"/>
      </w:pPr>
      <w:bookmarkStart w:id="34" w:name="_Toc461447406"/>
      <w:r>
        <w:t>Une nouvelle approche d’architecture</w:t>
      </w:r>
      <w:bookmarkEnd w:id="34"/>
    </w:p>
    <w:p w:rsidR="000A52C6" w:rsidRDefault="00733F27">
      <w:pPr>
        <w:ind w:left="1080"/>
      </w:pPr>
      <w:r>
        <w:t xml:space="preserve">À l’origine, SVC vise à servir une communication interne, c’est-à-dire une communication entre les instances d’une même application. Dans l’environnement multitâche, cette conception montre des faiblesses: </w:t>
      </w:r>
    </w:p>
    <w:p w:rsidR="000A52C6" w:rsidRDefault="00733F27">
      <w:pPr>
        <w:pStyle w:val="ListParagraph"/>
        <w:numPr>
          <w:ilvl w:val="0"/>
          <w:numId w:val="9"/>
        </w:numPr>
        <w:spacing w:line="240" w:lineRule="auto"/>
        <w:ind w:left="1800"/>
      </w:pPr>
      <w:r>
        <w:t>chaque connexion doit manager ses propres (mais avec une même politique) paramètres de sécurité, chiffrement. Si on a plusieurs connexions vers une même hôte, toutes les étapes de négociation se refont.</w:t>
      </w:r>
    </w:p>
    <w:p w:rsidR="000A52C6" w:rsidRDefault="00733F27">
      <w:pPr>
        <w:pStyle w:val="ListParagraph"/>
        <w:numPr>
          <w:ilvl w:val="0"/>
          <w:numId w:val="9"/>
        </w:numPr>
        <w:spacing w:line="240" w:lineRule="auto"/>
        <w:ind w:left="1800"/>
      </w:pPr>
      <w:r>
        <w:t>La mise à jour des protocoles de chiffrement du SVC impose la recompilation de toutes les applications qui l’utilisent.</w:t>
      </w:r>
    </w:p>
    <w:p w:rsidR="0048443B" w:rsidRDefault="0048443B">
      <w:pPr>
        <w:spacing w:before="0" w:after="0" w:line="240" w:lineRule="auto"/>
        <w:jc w:val="left"/>
      </w:pPr>
      <w:r>
        <w:br w:type="page"/>
      </w:r>
    </w:p>
    <w:p w:rsidR="000A52C6" w:rsidRDefault="00733F27">
      <w:pPr>
        <w:ind w:left="1080"/>
      </w:pPr>
      <w:r>
        <w:lastRenderedPageBreak/>
        <w:t>L’idée est de découper la couche « application », qui est en charge de l’authentification et la communication de données, avec une seule instance de la couche « daemon », qui s’occupe des services de chiffrement et de négociation. Comme ça, on remédie tout de suite les problèmes posés :</w:t>
      </w:r>
    </w:p>
    <w:p w:rsidR="000A52C6" w:rsidRDefault="00733F27">
      <w:pPr>
        <w:pStyle w:val="ListParagraph"/>
        <w:numPr>
          <w:ilvl w:val="0"/>
          <w:numId w:val="9"/>
        </w:numPr>
        <w:spacing w:line="240" w:lineRule="auto"/>
        <w:ind w:left="1800"/>
        <w:rPr>
          <w:rFonts w:asciiTheme="majorHAnsi" w:eastAsiaTheme="majorEastAsia" w:hAnsiTheme="majorHAnsi" w:cstheme="majorBidi"/>
          <w:b/>
          <w:bCs/>
          <w:color w:val="4F81BD" w:themeColor="accent1"/>
          <w:szCs w:val="26"/>
        </w:rPr>
      </w:pPr>
      <w:r>
        <w:t>Les services managent toutes les connexions depuis et vers des hôtes. Quand une nouvelle connexion vers une même hôte est détectée, on utilise le service correspondant pour profite d’un canal déjà sécurisé, laisse passer les échanges de clés.</w:t>
      </w:r>
    </w:p>
    <w:p w:rsidR="000A52C6" w:rsidRDefault="00733F27">
      <w:pPr>
        <w:pStyle w:val="ListParagraph"/>
        <w:numPr>
          <w:ilvl w:val="0"/>
          <w:numId w:val="9"/>
        </w:numPr>
        <w:spacing w:line="240" w:lineRule="auto"/>
        <w:ind w:left="1800"/>
        <w:rPr>
          <w:rFonts w:asciiTheme="majorHAnsi" w:eastAsiaTheme="majorEastAsia" w:hAnsiTheme="majorHAnsi" w:cstheme="majorBidi"/>
          <w:b/>
          <w:bCs/>
          <w:color w:val="4F81BD" w:themeColor="accent1"/>
          <w:szCs w:val="26"/>
        </w:rPr>
      </w:pPr>
      <w:r>
        <w:t>La mise à jour se fait en simplement replaçant et redémarrant l’instance du daemon. Toutes les applications restent intouchées.</w:t>
      </w:r>
    </w:p>
    <w:p w:rsidR="000A52C6" w:rsidRDefault="000A52C6">
      <w:pPr>
        <w:spacing w:before="0" w:after="200"/>
        <w:jc w:val="left"/>
      </w:pPr>
    </w:p>
    <w:p w:rsidR="000A52C6" w:rsidRDefault="00733F27">
      <w:pPr>
        <w:ind w:left="1080"/>
      </w:pPr>
      <w:r>
        <w:t>Dans le diagramme ci-dessous se trouvera l’architecture de la solution :</w:t>
      </w:r>
    </w:p>
    <w:p w:rsidR="000A52C6" w:rsidRDefault="00733F27">
      <w:pPr>
        <w:keepNext/>
        <w:ind w:left="720"/>
        <w:jc w:val="center"/>
      </w:pPr>
      <w:r>
        <w:rPr>
          <w:noProof/>
          <w:lang w:eastAsia="fr-FR"/>
        </w:rPr>
        <w:drawing>
          <wp:inline distT="0" distB="9525" distL="0" distR="0" wp14:anchorId="256CD0C9" wp14:editId="5A928303">
            <wp:extent cx="5895975" cy="362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stretch>
                      <a:fillRect/>
                    </a:stretch>
                  </pic:blipFill>
                  <pic:spPr bwMode="auto">
                    <a:xfrm>
                      <a:off x="0" y="0"/>
                      <a:ext cx="5895975" cy="3629660"/>
                    </a:xfrm>
                    <a:prstGeom prst="rect">
                      <a:avLst/>
                    </a:prstGeom>
                  </pic:spPr>
                </pic:pic>
              </a:graphicData>
            </a:graphic>
          </wp:inline>
        </w:drawing>
      </w:r>
    </w:p>
    <w:p w:rsidR="000A52C6" w:rsidRDefault="00733F27">
      <w:pPr>
        <w:pStyle w:val="Caption"/>
        <w:jc w:val="center"/>
      </w:pPr>
      <w:bookmarkStart w:id="35" w:name="_Toc461446666"/>
      <w:r>
        <w:t xml:space="preserve">Figure </w:t>
      </w:r>
      <w:r>
        <w:fldChar w:fldCharType="begin"/>
      </w:r>
      <w:r>
        <w:instrText>SEQ Figure \* ARABIC</w:instrText>
      </w:r>
      <w:r>
        <w:fldChar w:fldCharType="separate"/>
      </w:r>
      <w:r w:rsidR="00940B44">
        <w:rPr>
          <w:noProof/>
        </w:rPr>
        <w:t>11</w:t>
      </w:r>
      <w:r>
        <w:fldChar w:fldCharType="end"/>
      </w:r>
      <w:r>
        <w:t xml:space="preserve"> – L’architecture service-application du SVC</w:t>
      </w:r>
      <w:bookmarkEnd w:id="35"/>
    </w:p>
    <w:p w:rsidR="000A52C6" w:rsidRDefault="00733F27">
      <w:pPr>
        <w:ind w:left="1080"/>
      </w:pPr>
      <w:r>
        <w:t>Le détail technique et l’implémentation de ce protocole se trouve dans l’annexe de ce rapport.</w:t>
      </w:r>
    </w:p>
    <w:p w:rsidR="0048443B" w:rsidRDefault="0048443B">
      <w:pPr>
        <w:spacing w:before="0" w:after="0" w:line="240" w:lineRule="auto"/>
        <w:jc w:val="left"/>
        <w:rPr>
          <w:sz w:val="32"/>
        </w:rPr>
      </w:pPr>
      <w:r>
        <w:br w:type="page"/>
      </w:r>
    </w:p>
    <w:p w:rsidR="000A52C6" w:rsidRDefault="00733F27" w:rsidP="000A5434">
      <w:pPr>
        <w:pStyle w:val="Heading3"/>
      </w:pPr>
      <w:bookmarkStart w:id="36" w:name="_Toc461447407"/>
      <w:r>
        <w:lastRenderedPageBreak/>
        <w:t>Évaluation de la solution</w:t>
      </w:r>
      <w:bookmarkEnd w:id="36"/>
    </w:p>
    <w:p w:rsidR="000A52C6" w:rsidRDefault="00733F27">
      <w:pPr>
        <w:ind w:left="1080"/>
      </w:pPr>
      <w:r>
        <w:t>La phase de conception de cette sol</w:t>
      </w:r>
      <w:r w:rsidR="002A1131">
        <w:t xml:space="preserve">ution est </w:t>
      </w:r>
      <w:r>
        <w:t>finie. Pendant la phase d’implémentation, des petites modifications peuvent être introduites, mais toujours en respectant les principes déterminés.</w:t>
      </w:r>
    </w:p>
    <w:p w:rsidR="000A52C6" w:rsidRDefault="00733F27">
      <w:pPr>
        <w:ind w:left="1080"/>
        <w:rPr>
          <w:rFonts w:asciiTheme="majorHAnsi" w:eastAsiaTheme="majorEastAsia" w:hAnsiTheme="majorHAnsi" w:cstheme="majorBidi"/>
          <w:b/>
          <w:bCs/>
          <w:color w:val="365F91" w:themeColor="accent1" w:themeShade="BF"/>
          <w:sz w:val="36"/>
          <w:szCs w:val="28"/>
        </w:rPr>
      </w:pPr>
      <w:r>
        <w:t>Une partie de l’implémentation est déjà en cours d’être réalisée. Dès qu’une version complète est disponible, on va tester et comparer ses performances avec les protocoles existant pour pouvoir l’améliorer. Une conception du HTP (Hybrid Transmission Protocol) et son implémentation est aussi un de nos travaux en cours pour supporter le SVC.</w:t>
      </w:r>
      <w:r>
        <w:tab/>
      </w:r>
      <w:r>
        <w:tab/>
      </w:r>
      <w:r>
        <w:br w:type="page"/>
      </w:r>
    </w:p>
    <w:p w:rsidR="000A52C6" w:rsidRDefault="00733F27" w:rsidP="00A81EFC">
      <w:pPr>
        <w:pStyle w:val="Heading1"/>
      </w:pPr>
      <w:bookmarkStart w:id="37" w:name="_Toc461447408"/>
      <w:r>
        <w:lastRenderedPageBreak/>
        <w:t>BILAN</w:t>
      </w:r>
      <w:bookmarkEnd w:id="37"/>
    </w:p>
    <w:p w:rsidR="000A52C6" w:rsidRDefault="00733F27">
      <w:pPr>
        <w:ind w:left="706"/>
      </w:pPr>
      <w:r>
        <w:t>J’ai été confronté à beaucoup de difficultés pendant toute la durée du stage. Une désorientation au début m’a pris des semaines avant que je puisse m’en sortir. Le contact avec le tuteur n’a pas toujours des réponses instantes et claires.</w:t>
      </w:r>
    </w:p>
    <w:p w:rsidR="000A52C6" w:rsidRDefault="00733F27">
      <w:pPr>
        <w:ind w:left="706"/>
      </w:pPr>
      <w:r>
        <w:t>Le domaine sur lequel je travaille n’a pas beaucoup de référence et de documentation, ou ils ne sont pas accessibles au public. Les contenus de ces documents sont eux-mêmes difficile à comprendre, car ils parlent de façon trop technique ou générique.</w:t>
      </w:r>
    </w:p>
    <w:p w:rsidR="000A52C6" w:rsidRDefault="00733F27">
      <w:pPr>
        <w:ind w:left="706"/>
      </w:pPr>
      <w:r>
        <w:t>La dépendance des dispositifs et les problèmes administratifs nous ont empêchés de pouvoir donner la solution complète le plutôt possible.</w:t>
      </w:r>
    </w:p>
    <w:p w:rsidR="000A52C6" w:rsidRDefault="00733F27">
      <w:pPr>
        <w:ind w:left="706"/>
      </w:pPr>
      <w:r>
        <w:t>Sauf des problèmes mentionnés, ce stage de fin d’études est vraiment une bonne opportunité pour moi de rafraîchir les connaissances apprises et les appliquer à un des domaines les plus essentiels de la vie humaine.</w:t>
      </w:r>
    </w:p>
    <w:p w:rsidR="0048443B" w:rsidRDefault="00733F27" w:rsidP="00A81EFC">
      <w:pPr>
        <w:ind w:left="706"/>
      </w:pPr>
      <w:r>
        <w:t>Avec un esprit de toujours apprendre, j’ai eu la chance dans ce stage de découvrir le style d’un travail de recherche et d’avoir de bons contacts dans le domaine qui seront très précieux dans ma carrière future.</w:t>
      </w:r>
    </w:p>
    <w:p w:rsidR="00A81EFC" w:rsidRDefault="00A81EFC" w:rsidP="00A81EFC">
      <w:pPr>
        <w:ind w:left="706"/>
      </w:pPr>
    </w:p>
    <w:p w:rsidR="00A81EFC" w:rsidRDefault="00A81EFC" w:rsidP="00A81EFC">
      <w:pPr>
        <w:ind w:left="706"/>
        <w:sectPr w:rsidR="00A81EFC">
          <w:footerReference w:type="default" r:id="rId23"/>
          <w:pgSz w:w="11906" w:h="16838"/>
          <w:pgMar w:top="1440" w:right="1440" w:bottom="1440" w:left="1440" w:header="0" w:footer="720" w:gutter="0"/>
          <w:pgNumType w:start="2"/>
          <w:cols w:space="720"/>
          <w:formProt w:val="0"/>
          <w:docGrid w:linePitch="360" w:charSpace="-6145"/>
        </w:sectPr>
      </w:pPr>
    </w:p>
    <w:p w:rsidR="0048443B" w:rsidRPr="003C4CF0" w:rsidRDefault="0048443B" w:rsidP="0048443B">
      <w:pPr>
        <w:pStyle w:val="Title"/>
        <w:rPr>
          <w:lang w:val="en-US"/>
        </w:rPr>
      </w:pPr>
      <w:r w:rsidRPr="00B348E1">
        <w:lastRenderedPageBreak/>
        <w:t>R</w:t>
      </w:r>
      <w:r w:rsidR="00CB465D" w:rsidRPr="00B348E1">
        <w:t>éf</w:t>
      </w:r>
      <w:r w:rsidR="00B348E1" w:rsidRPr="00B348E1">
        <w:t>é</w:t>
      </w:r>
      <w:r w:rsidR="00CB465D" w:rsidRPr="00B348E1">
        <w:t>rence</w:t>
      </w:r>
      <w:r w:rsidR="00B348E1" w:rsidRPr="00B348E1">
        <w:t>s</w:t>
      </w:r>
    </w:p>
    <w:p w:rsidR="006F22FF" w:rsidRPr="00FA3F00" w:rsidRDefault="0048443B" w:rsidP="006F22FF">
      <w:pPr>
        <w:rPr>
          <w:lang w:val="en-US"/>
        </w:rPr>
      </w:pPr>
      <w:r w:rsidRPr="00FA3F00">
        <w:rPr>
          <w:lang w:val="en-US"/>
        </w:rPr>
        <w:t>[1]</w:t>
      </w:r>
      <w:r w:rsidR="006F22FF" w:rsidRPr="00FA3F00">
        <w:rPr>
          <w:lang w:val="en-US"/>
        </w:rPr>
        <w:t xml:space="preserve"> M.U. </w:t>
      </w:r>
      <w:r w:rsidR="006F22FF" w:rsidRPr="00B348E1">
        <w:t>Farooq</w:t>
      </w:r>
      <w:r w:rsidR="006F22FF" w:rsidRPr="00FA3F00">
        <w:rPr>
          <w:lang w:val="en-US"/>
        </w:rPr>
        <w:t xml:space="preserve">, Muhammad Waseem, Anjum Khairi, Sadia Mazhar, “A Critical Analysis on the Security Concerns of Internet of Things (IoT)”, dans </w:t>
      </w:r>
      <w:r w:rsidR="006F22FF" w:rsidRPr="00FA3F00">
        <w:rPr>
          <w:i/>
          <w:lang w:val="en-US"/>
        </w:rPr>
        <w:t>International Journal of Computer Applications</w:t>
      </w:r>
      <w:r w:rsidR="006F22FF" w:rsidRPr="00FA3F00">
        <w:rPr>
          <w:lang w:val="en-US"/>
        </w:rPr>
        <w:t>, Volume 111, No. 7, 2015</w:t>
      </w:r>
    </w:p>
    <w:p w:rsidR="006F22FF" w:rsidRPr="00FA3F00" w:rsidRDefault="006F22FF" w:rsidP="006F22FF">
      <w:pPr>
        <w:rPr>
          <w:lang w:val="en-US"/>
        </w:rPr>
      </w:pPr>
      <w:r w:rsidRPr="00FA3F00">
        <w:rPr>
          <w:lang w:val="en-US"/>
        </w:rPr>
        <w:t xml:space="preserve">[2] Hui Suo, Jiafu Wan, Caifeng Zou, Jianqi Liu, “Security in the Internet of Things: A Review”, dans </w:t>
      </w:r>
      <w:r w:rsidRPr="00FA3F00">
        <w:rPr>
          <w:i/>
          <w:lang w:val="en-US"/>
        </w:rPr>
        <w:t>International Conference on Computer Science and Electronics Engineering</w:t>
      </w:r>
      <w:r w:rsidRPr="00FA3F00">
        <w:rPr>
          <w:lang w:val="en-US"/>
        </w:rPr>
        <w:t>, 2012</w:t>
      </w:r>
    </w:p>
    <w:p w:rsidR="006F22FF" w:rsidRDefault="006F22FF" w:rsidP="006F22FF">
      <w:pPr>
        <w:rPr>
          <w:rStyle w:val="InternetLink"/>
          <w:i/>
          <w:lang w:val="en-US"/>
        </w:rPr>
      </w:pPr>
      <w:r w:rsidRPr="00FA3F00">
        <w:rPr>
          <w:lang w:val="en-US"/>
        </w:rPr>
        <w:t>[3] Rohde &amp; Schwarz, “Vulnerabilities of LTE and LTE-Advanced Communication”</w:t>
      </w:r>
      <w:r w:rsidR="00B348E1">
        <w:rPr>
          <w:lang w:val="en-US"/>
        </w:rPr>
        <w:t>,</w:t>
      </w:r>
      <w:r w:rsidRPr="00FA3F00">
        <w:rPr>
          <w:lang w:val="en-US"/>
        </w:rPr>
        <w:t xml:space="preserve"> </w:t>
      </w:r>
      <w:hyperlink r:id="rId24" w:history="1">
        <w:r w:rsidR="00B348E1" w:rsidRPr="006B6279">
          <w:rPr>
            <w:rStyle w:val="Hyperlink"/>
            <w:i/>
            <w:lang w:val="en-US"/>
          </w:rPr>
          <w:t>https://www.rohde-schwarz.com/in/file/1MA245_2e_LTE_Vulnerabilities.pdf</w:t>
        </w:r>
      </w:hyperlink>
    </w:p>
    <w:p w:rsidR="00B348E1" w:rsidRDefault="00B348E1" w:rsidP="006F22FF">
      <w:pPr>
        <w:rPr>
          <w:lang w:val="en-US"/>
        </w:rPr>
      </w:pPr>
      <w:r>
        <w:rPr>
          <w:lang w:val="en-US"/>
        </w:rPr>
        <w:t xml:space="preserve">[4] </w:t>
      </w:r>
      <w:r w:rsidRPr="00B348E1">
        <w:rPr>
          <w:lang w:val="en-US"/>
        </w:rPr>
        <w:t>802.11 WLAN Roaming and Fast-Secure Roaming on CUWN</w:t>
      </w:r>
      <w:r>
        <w:rPr>
          <w:lang w:val="en-US"/>
        </w:rPr>
        <w:t xml:space="preserve">, </w:t>
      </w:r>
      <w:hyperlink r:id="rId25" w:history="1">
        <w:r w:rsidRPr="006B6279">
          <w:rPr>
            <w:rStyle w:val="Hyperlink"/>
            <w:lang w:val="en-US"/>
          </w:rPr>
          <w:t>http://www.cisco.com/c/en/us/support/docs/wireless-mobility/wireless-lan-wlan/116493-technote-technology-00.html</w:t>
        </w:r>
      </w:hyperlink>
    </w:p>
    <w:p w:rsidR="0091757B" w:rsidRPr="00FA3F00" w:rsidRDefault="0091757B" w:rsidP="0091757B">
      <w:pPr>
        <w:pStyle w:val="Standard"/>
        <w:jc w:val="both"/>
        <w:rPr>
          <w:bCs/>
          <w:sz w:val="28"/>
          <w:szCs w:val="28"/>
        </w:rPr>
      </w:pPr>
      <w:r w:rsidRPr="00FA3F00">
        <w:t>[</w:t>
      </w:r>
      <w:r w:rsidR="00B348E1">
        <w:t>5</w:t>
      </w:r>
      <w:r w:rsidRPr="00FA3F00">
        <w:t xml:space="preserve">] </w:t>
      </w:r>
      <w:r w:rsidRPr="00FA3F00">
        <w:rPr>
          <w:bCs/>
        </w:rPr>
        <w:t>German Castignani, Andres Emilio Arcia Moret, Nicolas Montavont.</w:t>
      </w:r>
      <w:r w:rsidRPr="003C4CF0">
        <w:rPr>
          <w:bCs/>
          <w:i/>
        </w:rPr>
        <w:t xml:space="preserve"> </w:t>
      </w:r>
      <w:r w:rsidRPr="003C4CF0">
        <w:rPr>
          <w:bCs/>
        </w:rPr>
        <w:t>“A study of the disco</w:t>
      </w:r>
      <w:r w:rsidR="003C4CF0">
        <w:rPr>
          <w:bCs/>
        </w:rPr>
        <w:t>very process in 802.11 networks”</w:t>
      </w:r>
      <w:r w:rsidRPr="003C4CF0">
        <w:rPr>
          <w:bCs/>
        </w:rPr>
        <w:t>.</w:t>
      </w:r>
      <w:r w:rsidRPr="00FA3F00">
        <w:rPr>
          <w:bCs/>
        </w:rPr>
        <w:t xml:space="preserve"> ACM Sigmobile - </w:t>
      </w:r>
      <w:r w:rsidRPr="003C4CF0">
        <w:rPr>
          <w:bCs/>
          <w:i/>
        </w:rPr>
        <w:t>Mobile computing and communications review</w:t>
      </w:r>
      <w:r w:rsidRPr="00FA3F00">
        <w:rPr>
          <w:bCs/>
        </w:rPr>
        <w:t>, 2011, 15 (1), pp.25-36. &lt;10.1145/1978622.1978626&gt;.&lt;hal-00609309&gt;</w:t>
      </w:r>
    </w:p>
    <w:p w:rsidR="006F22FF" w:rsidRPr="003C4CF0" w:rsidRDefault="00FA3F00" w:rsidP="0048443B">
      <w:pPr>
        <w:rPr>
          <w:i/>
          <w:lang w:val="en-US"/>
        </w:rPr>
      </w:pPr>
      <w:r>
        <w:rPr>
          <w:lang w:val="en-US"/>
        </w:rPr>
        <w:t>[</w:t>
      </w:r>
      <w:r w:rsidR="00B348E1">
        <w:rPr>
          <w:lang w:val="en-US"/>
        </w:rPr>
        <w:t>6</w:t>
      </w:r>
      <w:r>
        <w:rPr>
          <w:lang w:val="en-US"/>
        </w:rPr>
        <w:t>] About nl80211,</w:t>
      </w:r>
      <w:r w:rsidRPr="003C4CF0">
        <w:rPr>
          <w:i/>
          <w:lang w:val="en-US"/>
        </w:rPr>
        <w:t xml:space="preserve"> </w:t>
      </w:r>
      <w:hyperlink r:id="rId26" w:history="1">
        <w:r w:rsidRPr="003C4CF0">
          <w:rPr>
            <w:rStyle w:val="Hyperlink"/>
            <w:i/>
            <w:lang w:val="en-US"/>
          </w:rPr>
          <w:t>https://wireless.wiki.kernel.org/en/developers/documentation/nl80211</w:t>
        </w:r>
      </w:hyperlink>
    </w:p>
    <w:p w:rsidR="00FA3F00" w:rsidRPr="006F22FF" w:rsidRDefault="00B348E1" w:rsidP="0048443B">
      <w:pPr>
        <w:rPr>
          <w:lang w:val="en-US"/>
        </w:rPr>
      </w:pPr>
      <w:r>
        <w:rPr>
          <w:lang w:val="en-US"/>
        </w:rPr>
        <w:t>[7</w:t>
      </w:r>
      <w:r w:rsidR="00853880">
        <w:rPr>
          <w:lang w:val="en-US"/>
        </w:rPr>
        <w:t xml:space="preserve">] </w:t>
      </w:r>
      <w:r w:rsidR="00CA6126" w:rsidRPr="00CA6126">
        <w:rPr>
          <w:lang w:val="en-US"/>
        </w:rPr>
        <w:t>Blake-Wilson, S.; Menezes, A. (1999</w:t>
      </w:r>
      <w:r w:rsidR="00CA6126" w:rsidRPr="003C4CF0">
        <w:rPr>
          <w:i/>
          <w:lang w:val="en-US"/>
        </w:rPr>
        <w:t xml:space="preserve">), </w:t>
      </w:r>
      <w:r w:rsidR="00CA6126" w:rsidRPr="003C4CF0">
        <w:rPr>
          <w:lang w:val="en-US"/>
        </w:rPr>
        <w:t>"Unknown Key-Share Attacks on the Station-to-Station (STS) Protocol"</w:t>
      </w:r>
      <w:r w:rsidR="00CA6126" w:rsidRPr="00CA6126">
        <w:rPr>
          <w:lang w:val="en-US"/>
        </w:rPr>
        <w:t xml:space="preserve">, </w:t>
      </w:r>
      <w:r w:rsidR="00CA6126" w:rsidRPr="003C4CF0">
        <w:rPr>
          <w:i/>
          <w:lang w:val="en-US"/>
        </w:rPr>
        <w:t>Public Key Cryptography, Lecture Notes in Computer Science</w:t>
      </w:r>
      <w:r w:rsidR="00CA6126" w:rsidRPr="00CA6126">
        <w:rPr>
          <w:lang w:val="en-US"/>
        </w:rPr>
        <w:t>, 1560, Springer, pp. 154–170</w:t>
      </w:r>
    </w:p>
    <w:p w:rsidR="006F22FF" w:rsidRPr="006F22FF" w:rsidRDefault="006F22FF" w:rsidP="0048443B">
      <w:pPr>
        <w:rPr>
          <w:lang w:val="en-US"/>
        </w:rPr>
      </w:pPr>
    </w:p>
    <w:p w:rsidR="006F22FF" w:rsidRPr="006F22FF" w:rsidRDefault="006F22FF" w:rsidP="0048443B">
      <w:pPr>
        <w:rPr>
          <w:lang w:val="en-US"/>
        </w:rPr>
        <w:sectPr w:rsidR="006F22FF" w:rsidRPr="006F22FF" w:rsidSect="00A81EFC">
          <w:footerReference w:type="default" r:id="rId27"/>
          <w:pgSz w:w="11906" w:h="16838"/>
          <w:pgMar w:top="1440" w:right="1440" w:bottom="1440" w:left="1440" w:header="720" w:footer="720" w:gutter="0"/>
          <w:pgNumType w:fmt="lowerRoman" w:start="1"/>
          <w:cols w:space="720"/>
          <w:docGrid w:linePitch="360"/>
        </w:sectPr>
      </w:pPr>
    </w:p>
    <w:p w:rsidR="000A52C6" w:rsidRPr="00FA3F00" w:rsidRDefault="00733F27">
      <w:pPr>
        <w:pStyle w:val="Title"/>
        <w:rPr>
          <w:lang w:val="en-US"/>
        </w:rPr>
      </w:pPr>
      <w:r w:rsidRPr="00733F27">
        <w:lastRenderedPageBreak/>
        <w:t>Annexe</w:t>
      </w:r>
    </w:p>
    <w:p w:rsidR="000A52C6" w:rsidRPr="00FA3F00" w:rsidRDefault="000A52C6">
      <w:pPr>
        <w:rPr>
          <w:rStyle w:val="IntenseEmphasis"/>
          <w:rFonts w:asciiTheme="majorHAnsi" w:eastAsiaTheme="majorEastAsia" w:hAnsiTheme="majorHAnsi" w:cstheme="majorBidi"/>
          <w:spacing w:val="5"/>
          <w:sz w:val="52"/>
          <w:szCs w:val="52"/>
          <w:lang w:val="en-US"/>
        </w:rPr>
      </w:pPr>
    </w:p>
    <w:tbl>
      <w:tblPr>
        <w:tblStyle w:val="TableGrid"/>
        <w:tblW w:w="9242" w:type="dxa"/>
        <w:tblLook w:val="04A0" w:firstRow="1" w:lastRow="0" w:firstColumn="1" w:lastColumn="0" w:noHBand="0" w:noVBand="1"/>
      </w:tblPr>
      <w:tblGrid>
        <w:gridCol w:w="9242"/>
      </w:tblGrid>
      <w:tr w:rsidR="000A52C6">
        <w:tc>
          <w:tcPr>
            <w:tcW w:w="9242" w:type="dxa"/>
            <w:shd w:val="clear" w:color="auto" w:fill="auto"/>
            <w:tcMar>
              <w:left w:w="108" w:type="dxa"/>
            </w:tcMar>
          </w:tcPr>
          <w:p w:rsidR="000A52C6" w:rsidRDefault="00733F27">
            <w:pPr>
              <w:spacing w:after="0"/>
            </w:pPr>
            <w:r>
              <w:rPr>
                <w:rStyle w:val="IntenseEmphasis"/>
                <w:sz w:val="32"/>
                <w:szCs w:val="28"/>
                <w:u w:val="single"/>
              </w:rPr>
              <w:t>La version complète de « Understanding 802.11 connection process » en anglais</w:t>
            </w:r>
          </w:p>
          <w:p w:rsidR="000A52C6" w:rsidRDefault="000A52C6">
            <w:pPr>
              <w:spacing w:after="0"/>
            </w:pPr>
          </w:p>
          <w:p w:rsidR="000A52C6" w:rsidRDefault="00733F27">
            <w:pPr>
              <w:spacing w:after="0"/>
              <w:rPr>
                <w:lang w:val="en-US"/>
              </w:rPr>
            </w:pPr>
            <w:r>
              <w:rPr>
                <w:lang w:val="en-US"/>
              </w:rPr>
              <w:t>A basic configuration of a BSS (Basic Service Set) operating in infrastructure mode consists of a station (STA) and an access point (AP) attached to a backbone network.</w:t>
            </w:r>
          </w:p>
          <w:p w:rsidR="000A52C6" w:rsidRDefault="000A52C6">
            <w:pPr>
              <w:pStyle w:val="Standard"/>
              <w:jc w:val="both"/>
              <w:rPr>
                <w:sz w:val="28"/>
                <w:szCs w:val="28"/>
              </w:rPr>
            </w:pPr>
          </w:p>
          <w:p w:rsidR="000A52C6" w:rsidRDefault="00733F27">
            <w:pPr>
              <w:pStyle w:val="Heading1"/>
              <w:numPr>
                <w:ilvl w:val="0"/>
                <w:numId w:val="23"/>
              </w:numPr>
              <w:rPr>
                <w:b w:val="0"/>
              </w:rPr>
            </w:pPr>
            <w:bookmarkStart w:id="38" w:name="_Toc461194845"/>
            <w:bookmarkStart w:id="39" w:name="_Toc461444833"/>
            <w:bookmarkStart w:id="40" w:name="_Toc461447409"/>
            <w:bookmarkEnd w:id="38"/>
            <w:r>
              <w:t>Wi-Fi network discovering</w:t>
            </w:r>
            <w:bookmarkEnd w:id="39"/>
            <w:bookmarkEnd w:id="40"/>
          </w:p>
          <w:p w:rsidR="000A52C6" w:rsidRDefault="00733F27">
            <w:pPr>
              <w:spacing w:after="0"/>
              <w:rPr>
                <w:lang w:val="en-US"/>
              </w:rPr>
            </w:pPr>
            <w:r>
              <w:rPr>
                <w:lang w:val="en-US"/>
              </w:rPr>
              <w:t>There are two ways that a STA detects the presence of an AP:</w:t>
            </w:r>
          </w:p>
          <w:p w:rsidR="000A52C6" w:rsidRDefault="00733F27">
            <w:pPr>
              <w:pStyle w:val="ListParagraph"/>
              <w:widowControl w:val="0"/>
              <w:numPr>
                <w:ilvl w:val="0"/>
                <w:numId w:val="18"/>
              </w:numPr>
              <w:suppressAutoHyphens/>
              <w:spacing w:after="0"/>
              <w:textAlignment w:val="baseline"/>
              <w:rPr>
                <w:lang w:val="en-US"/>
              </w:rPr>
            </w:pPr>
            <w:r>
              <w:rPr>
                <w:b/>
                <w:bCs/>
                <w:lang w:val="en-US"/>
              </w:rPr>
              <w:t>Passive scan</w:t>
            </w:r>
            <w:r>
              <w:rPr>
                <w:lang w:val="en-US"/>
              </w:rPr>
              <w:t xml:space="preserve"> - using beacon frame: the APs broadcast periodically the frames that identify themselves as well as provide information about the networks behind. We call this passive scan, because the Wireless NIC (WNIC) receives these frames without sending any data. Default beacon broadcasting interval is set to 100TU (1TU = 1024 </w:t>
            </w:r>
            <w:r>
              <w:rPr>
                <w:rFonts w:ascii="Times New Roman" w:hAnsi="Times New Roman" w:cs="Times New Roman"/>
              </w:rPr>
              <w:t>μ</w:t>
            </w:r>
            <w:r>
              <w:rPr>
                <w:lang w:val="en-US"/>
              </w:rPr>
              <w:t>s).</w:t>
            </w:r>
          </w:p>
          <w:p w:rsidR="000A52C6" w:rsidRDefault="000A52C6">
            <w:pPr>
              <w:pStyle w:val="Standard"/>
              <w:jc w:val="both"/>
              <w:rPr>
                <w:sz w:val="28"/>
                <w:szCs w:val="28"/>
              </w:rPr>
            </w:pPr>
          </w:p>
          <w:p w:rsidR="000A52C6" w:rsidRDefault="00733F27">
            <w:pPr>
              <w:pStyle w:val="Standard"/>
              <w:jc w:val="center"/>
              <w:rPr>
                <w:sz w:val="28"/>
                <w:szCs w:val="28"/>
              </w:rPr>
            </w:pPr>
            <w:r>
              <w:rPr>
                <w:noProof/>
                <w:lang w:val="fr-FR" w:eastAsia="fr-FR" w:bidi="ar-SA"/>
              </w:rPr>
              <w:drawing>
                <wp:inline distT="0" distB="0" distL="0" distR="0" wp14:anchorId="41B8FBAE" wp14:editId="709C2A22">
                  <wp:extent cx="4420870" cy="2825750"/>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28"/>
                          <a:stretch>
                            <a:fillRect/>
                          </a:stretch>
                        </pic:blipFill>
                        <pic:spPr bwMode="auto">
                          <a:xfrm>
                            <a:off x="0" y="0"/>
                            <a:ext cx="4420870" cy="2825750"/>
                          </a:xfrm>
                          <a:prstGeom prst="rect">
                            <a:avLst/>
                          </a:prstGeom>
                        </pic:spPr>
                      </pic:pic>
                    </a:graphicData>
                  </a:graphic>
                </wp:inline>
              </w:drawing>
            </w:r>
          </w:p>
          <w:p w:rsidR="000A52C6" w:rsidRDefault="00733F27">
            <w:pPr>
              <w:pStyle w:val="Subtitle"/>
              <w:spacing w:after="0"/>
              <w:rPr>
                <w:lang w:val="en-US"/>
              </w:rPr>
            </w:pPr>
            <w:r>
              <w:rPr>
                <w:lang w:val="en-US"/>
              </w:rPr>
              <w:t>Figure 1.1 – Structure of a beacon frame</w:t>
            </w:r>
          </w:p>
          <w:p w:rsidR="000A52C6" w:rsidRDefault="000A52C6">
            <w:pPr>
              <w:pStyle w:val="Standard"/>
              <w:jc w:val="both"/>
              <w:rPr>
                <w:sz w:val="28"/>
                <w:szCs w:val="28"/>
              </w:rPr>
            </w:pPr>
          </w:p>
          <w:p w:rsidR="000A52C6" w:rsidRDefault="00733F27">
            <w:pPr>
              <w:pStyle w:val="ListParagraph"/>
              <w:widowControl w:val="0"/>
              <w:numPr>
                <w:ilvl w:val="0"/>
                <w:numId w:val="18"/>
              </w:numPr>
              <w:suppressAutoHyphens/>
              <w:spacing w:after="0"/>
              <w:textAlignment w:val="baseline"/>
              <w:rPr>
                <w:lang w:val="en-US"/>
              </w:rPr>
            </w:pPr>
            <w:r>
              <w:rPr>
                <w:b/>
                <w:bCs/>
                <w:lang w:val="en-US"/>
              </w:rPr>
              <w:t>Active scan</w:t>
            </w:r>
            <w:r>
              <w:rPr>
                <w:lang w:val="en-US"/>
              </w:rPr>
              <w:t xml:space="preserve"> - using probe request/response: the STA actively scans for APs by </w:t>
            </w:r>
            <w:r>
              <w:rPr>
                <w:lang w:val="en-US"/>
              </w:rPr>
              <w:lastRenderedPageBreak/>
              <w:t xml:space="preserve">sending probe request on each channel. Probe request is a broadcast Ethernet packet containing STA information and capabilities (supported data rates, channels). If an AP realizes that  it has the </w:t>
            </w:r>
            <w:r>
              <w:rPr>
                <w:b/>
                <w:bCs/>
                <w:lang w:val="en-US"/>
              </w:rPr>
              <w:t>same capabilities</w:t>
            </w:r>
            <w:r>
              <w:rPr>
                <w:lang w:val="en-US"/>
              </w:rPr>
              <w:t>, an unicast packet is responded to the STA. MinCT is the maximum waiting time of a probe response, and MaxCT is the additional waiting time for other responses if there were any probe response received during MinCT.</w:t>
            </w:r>
          </w:p>
          <w:p w:rsidR="000A52C6" w:rsidRDefault="000A52C6">
            <w:pPr>
              <w:spacing w:before="0" w:after="0"/>
              <w:jc w:val="left"/>
              <w:rPr>
                <w:lang w:val="en-US"/>
              </w:rPr>
            </w:pPr>
          </w:p>
          <w:p w:rsidR="000A52C6" w:rsidRDefault="00733F27">
            <w:pPr>
              <w:spacing w:after="0"/>
              <w:rPr>
                <w:lang w:val="en-US"/>
              </w:rPr>
            </w:pPr>
            <w:r>
              <w:rPr>
                <w:lang w:val="en-US"/>
              </w:rPr>
              <w:t>A full network scan is an active scan that the probe is sent on every channel, trying to discover as many of access points as possible. This is obviously useful in a desktop environment, but unnecessarily being used in a real-time context.</w:t>
            </w:r>
          </w:p>
          <w:p w:rsidR="000A52C6" w:rsidRDefault="00733F27">
            <w:pPr>
              <w:spacing w:after="0"/>
              <w:rPr>
                <w:lang w:val="en-US"/>
              </w:rPr>
            </w:pPr>
            <w:r>
              <w:rPr>
                <w:lang w:val="en-US"/>
              </w:rPr>
              <w:t>Instead, the STA can perform a scan only on non-overlapping channels (ex. 1-6-11), on which it can be sure that there must be some access points operating, which are predefined by system architects.</w:t>
            </w:r>
          </w:p>
          <w:p w:rsidR="000A52C6" w:rsidRDefault="000A52C6">
            <w:pPr>
              <w:pStyle w:val="Standard"/>
              <w:jc w:val="both"/>
              <w:rPr>
                <w:sz w:val="28"/>
                <w:szCs w:val="28"/>
              </w:rPr>
            </w:pPr>
          </w:p>
          <w:p w:rsidR="000A52C6" w:rsidRDefault="00733F27">
            <w:pPr>
              <w:pStyle w:val="Standard"/>
              <w:jc w:val="center"/>
              <w:rPr>
                <w:sz w:val="28"/>
                <w:szCs w:val="28"/>
              </w:rPr>
            </w:pPr>
            <w:r>
              <w:rPr>
                <w:noProof/>
                <w:lang w:val="fr-FR" w:eastAsia="fr-FR" w:bidi="ar-SA"/>
              </w:rPr>
              <w:drawing>
                <wp:inline distT="0" distB="0" distL="0" distR="0" wp14:anchorId="32095815" wp14:editId="2B84EF87">
                  <wp:extent cx="4268470" cy="225615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9"/>
                          <a:stretch>
                            <a:fillRect/>
                          </a:stretch>
                        </pic:blipFill>
                        <pic:spPr bwMode="auto">
                          <a:xfrm>
                            <a:off x="0" y="0"/>
                            <a:ext cx="4268470" cy="2256155"/>
                          </a:xfrm>
                          <a:prstGeom prst="rect">
                            <a:avLst/>
                          </a:prstGeom>
                        </pic:spPr>
                      </pic:pic>
                    </a:graphicData>
                  </a:graphic>
                </wp:inline>
              </w:drawing>
            </w:r>
          </w:p>
          <w:p w:rsidR="000A52C6" w:rsidRDefault="00733F27">
            <w:pPr>
              <w:pStyle w:val="Subtitle"/>
              <w:spacing w:after="0"/>
              <w:rPr>
                <w:lang w:val="en-US"/>
              </w:rPr>
            </w:pPr>
            <w:r>
              <w:rPr>
                <w:lang w:val="en-US"/>
              </w:rPr>
              <w:t>Figure 1.2 – Active scan process</w:t>
            </w:r>
          </w:p>
          <w:p w:rsidR="000A52C6" w:rsidRDefault="000A52C6">
            <w:pPr>
              <w:pStyle w:val="Standard"/>
              <w:jc w:val="both"/>
              <w:rPr>
                <w:sz w:val="28"/>
                <w:szCs w:val="28"/>
              </w:rPr>
            </w:pPr>
          </w:p>
          <w:p w:rsidR="000A52C6" w:rsidRDefault="00733F27">
            <w:pPr>
              <w:spacing w:after="0"/>
              <w:rPr>
                <w:lang w:val="en-US"/>
              </w:rPr>
            </w:pPr>
            <w:r>
              <w:rPr>
                <w:lang w:val="en-US"/>
              </w:rPr>
              <w:t>In addition, MinCT and MaxCT can also be reconfigured, to be adapt with the current scan result, which reduces scanning time even better</w:t>
            </w:r>
            <w:r>
              <w:rPr>
                <w:vertAlign w:val="superscript"/>
                <w:lang w:val="en-US"/>
              </w:rPr>
              <w:t xml:space="preserve"> [2]</w:t>
            </w:r>
            <w:r>
              <w:rPr>
                <w:lang w:val="en-US"/>
              </w:rPr>
              <w:t>.</w:t>
            </w:r>
          </w:p>
          <w:p w:rsidR="000A52C6" w:rsidRDefault="000A52C6">
            <w:pPr>
              <w:spacing w:after="0"/>
              <w:rPr>
                <w:lang w:val="en-US"/>
              </w:rPr>
            </w:pPr>
          </w:p>
          <w:p w:rsidR="000A52C6" w:rsidRDefault="000A52C6">
            <w:pPr>
              <w:spacing w:after="0"/>
              <w:rPr>
                <w:rFonts w:asciiTheme="majorHAnsi" w:eastAsiaTheme="majorEastAsia" w:hAnsiTheme="majorHAnsi" w:cs="Mangal"/>
                <w:color w:val="365F91" w:themeColor="accent1" w:themeShade="BF"/>
                <w:sz w:val="32"/>
                <w:szCs w:val="29"/>
                <w:lang w:val="en-US"/>
              </w:rPr>
            </w:pPr>
          </w:p>
          <w:p w:rsidR="000A52C6" w:rsidRDefault="00733F27">
            <w:pPr>
              <w:pStyle w:val="Heading1"/>
              <w:widowControl w:val="0"/>
              <w:numPr>
                <w:ilvl w:val="0"/>
                <w:numId w:val="2"/>
              </w:numPr>
              <w:suppressAutoHyphens/>
              <w:spacing w:before="240" w:after="120"/>
              <w:textAlignment w:val="baseline"/>
              <w:rPr>
                <w:lang w:val="en-US"/>
              </w:rPr>
            </w:pPr>
            <w:bookmarkStart w:id="41" w:name="_Toc461194846"/>
            <w:bookmarkStart w:id="42" w:name="_Toc461444834"/>
            <w:bookmarkStart w:id="43" w:name="_Toc461447410"/>
            <w:bookmarkEnd w:id="41"/>
            <w:r>
              <w:rPr>
                <w:lang w:val="en-US"/>
              </w:rPr>
              <w:t>Wi-Fi network authenticating and associating</w:t>
            </w:r>
            <w:bookmarkEnd w:id="42"/>
            <w:bookmarkEnd w:id="43"/>
          </w:p>
          <w:p w:rsidR="000A52C6" w:rsidRDefault="00733F27" w:rsidP="00FD22D2">
            <w:pPr>
              <w:pStyle w:val="Heading2"/>
              <w:numPr>
                <w:ilvl w:val="0"/>
                <w:numId w:val="14"/>
              </w:numPr>
              <w:rPr>
                <w:lang w:val="en-US"/>
              </w:rPr>
            </w:pPr>
            <w:bookmarkStart w:id="44" w:name="_Toc461194847"/>
            <w:bookmarkStart w:id="45" w:name="_Toc461444835"/>
            <w:bookmarkStart w:id="46" w:name="_Toc461447411"/>
            <w:bookmarkEnd w:id="44"/>
            <w:r>
              <w:rPr>
                <w:lang w:val="en-US"/>
              </w:rPr>
              <w:t>Two basic phase of a connection</w:t>
            </w:r>
            <w:bookmarkEnd w:id="45"/>
            <w:bookmarkEnd w:id="46"/>
          </w:p>
          <w:p w:rsidR="000A52C6" w:rsidRDefault="00733F27">
            <w:pPr>
              <w:spacing w:after="0"/>
              <w:rPr>
                <w:lang w:val="en-US"/>
              </w:rPr>
            </w:pPr>
            <w:r>
              <w:rPr>
                <w:lang w:val="en-US"/>
              </w:rPr>
              <w:t>After an active scanning process, the STA has a list of “connectable” access points.</w:t>
            </w:r>
          </w:p>
          <w:p w:rsidR="000A52C6" w:rsidRDefault="00733F27">
            <w:pPr>
              <w:spacing w:after="0"/>
              <w:rPr>
                <w:lang w:val="en-US"/>
              </w:rPr>
            </w:pPr>
            <w:r>
              <w:rPr>
                <w:lang w:val="en-US"/>
              </w:rPr>
              <w:t>Suppose that our STA wants to connect to an access point AP. This process of two phases then has to be happened:</w:t>
            </w:r>
          </w:p>
          <w:p w:rsidR="000A52C6" w:rsidRDefault="000A52C6">
            <w:pPr>
              <w:spacing w:after="0"/>
              <w:rPr>
                <w:lang w:val="en-US"/>
              </w:rPr>
            </w:pPr>
          </w:p>
          <w:p w:rsidR="000A52C6" w:rsidRDefault="00733F27">
            <w:pPr>
              <w:pStyle w:val="ListParagraph"/>
              <w:widowControl w:val="0"/>
              <w:numPr>
                <w:ilvl w:val="0"/>
                <w:numId w:val="17"/>
              </w:numPr>
              <w:suppressAutoHyphens/>
              <w:spacing w:after="0"/>
              <w:textAlignment w:val="baseline"/>
            </w:pPr>
            <w:r>
              <w:rPr>
                <w:b/>
                <w:bCs/>
                <w:lang w:val="en-US"/>
              </w:rPr>
              <w:t xml:space="preserve">Authenticating phase: </w:t>
            </w:r>
            <w:r>
              <w:rPr>
                <w:lang w:val="en-US"/>
              </w:rPr>
              <w:t xml:space="preserve">this phase is used to authenticate a STA to an AP. </w:t>
            </w:r>
            <w:r>
              <w:t>In the past, there were two methods of authenticating:</w:t>
            </w:r>
          </w:p>
          <w:p w:rsidR="000A52C6" w:rsidRDefault="00733F27">
            <w:pPr>
              <w:pStyle w:val="ListParagraph"/>
              <w:widowControl w:val="0"/>
              <w:numPr>
                <w:ilvl w:val="1"/>
                <w:numId w:val="17"/>
              </w:numPr>
              <w:suppressAutoHyphens/>
              <w:spacing w:after="0"/>
              <w:textAlignment w:val="baseline"/>
              <w:rPr>
                <w:lang w:val="en-US"/>
              </w:rPr>
            </w:pPr>
            <w:r>
              <w:rPr>
                <w:lang w:val="en-US"/>
              </w:rPr>
              <w:t xml:space="preserve">Open System: this method performs </w:t>
            </w:r>
            <w:r>
              <w:rPr>
                <w:i/>
                <w:iCs/>
                <w:lang w:val="en-US"/>
              </w:rPr>
              <w:t>no client verification</w:t>
            </w:r>
            <w:r>
              <w:rPr>
                <w:lang w:val="en-US"/>
              </w:rPr>
              <w:t>. At the birth of 802.11, this method allows any STA to connect with the AP without providing any password, creating an open network.*</w:t>
            </w:r>
          </w:p>
          <w:p w:rsidR="000A52C6" w:rsidRDefault="00733F27">
            <w:pPr>
              <w:pStyle w:val="ListParagraph"/>
              <w:widowControl w:val="0"/>
              <w:numPr>
                <w:ilvl w:val="1"/>
                <w:numId w:val="17"/>
              </w:numPr>
              <w:suppressAutoHyphens/>
              <w:spacing w:after="0"/>
              <w:textAlignment w:val="baseline"/>
              <w:rPr>
                <w:lang w:val="en-US"/>
              </w:rPr>
            </w:pPr>
            <w:r>
              <w:rPr>
                <w:lang w:val="en-US"/>
              </w:rPr>
              <w:t>Pre-shared key: in this method, the STA and the AP agree on a passphrase that will be used to challenge the STA each time it wants to connect with the AP. This method was then deprecated because of its security vulnerabilities.</w:t>
            </w:r>
          </w:p>
          <w:p w:rsidR="000A52C6" w:rsidRDefault="000A52C6">
            <w:pPr>
              <w:spacing w:after="0"/>
              <w:rPr>
                <w:lang w:val="en-US"/>
              </w:rPr>
            </w:pPr>
          </w:p>
          <w:p w:rsidR="000A52C6" w:rsidRDefault="00733F27">
            <w:pPr>
              <w:spacing w:after="0"/>
              <w:rPr>
                <w:lang w:val="en-US"/>
              </w:rPr>
            </w:pPr>
            <w:r>
              <w:rPr>
                <w:lang w:val="en-US"/>
              </w:rPr>
              <w:t xml:space="preserve">In this phase, the STA sends an </w:t>
            </w:r>
            <w:r>
              <w:rPr>
                <w:i/>
                <w:iCs/>
                <w:lang w:val="en-US"/>
              </w:rPr>
              <w:t>authentication request</w:t>
            </w:r>
            <w:r>
              <w:rPr>
                <w:lang w:val="en-US"/>
              </w:rPr>
              <w:t xml:space="preserve">, and the AP responds with an </w:t>
            </w:r>
            <w:r>
              <w:rPr>
                <w:i/>
                <w:iCs/>
                <w:lang w:val="en-US"/>
              </w:rPr>
              <w:t xml:space="preserve">authentication response </w:t>
            </w:r>
            <w:r>
              <w:rPr>
                <w:lang w:val="en-US"/>
              </w:rPr>
              <w:t>indicating the success of authentication process.</w:t>
            </w:r>
          </w:p>
          <w:p w:rsidR="000A52C6" w:rsidRDefault="00733F27">
            <w:pPr>
              <w:spacing w:after="0"/>
              <w:rPr>
                <w:lang w:val="en-US"/>
              </w:rPr>
            </w:pPr>
            <w:r>
              <w:rPr>
                <w:lang w:val="en-US"/>
              </w:rPr>
              <w:t>After authenticating itself to the AP, the STA goes into “</w:t>
            </w:r>
            <w:r>
              <w:rPr>
                <w:i/>
                <w:iCs/>
                <w:lang w:val="en-US"/>
              </w:rPr>
              <w:t xml:space="preserve">authenticated, unassociated state”. </w:t>
            </w:r>
            <w:r>
              <w:rPr>
                <w:lang w:val="en-US"/>
              </w:rPr>
              <w:t>Both the STA and the AP save this information.</w:t>
            </w:r>
          </w:p>
          <w:p w:rsidR="000A52C6" w:rsidRDefault="000A52C6">
            <w:pPr>
              <w:spacing w:after="0"/>
              <w:rPr>
                <w:lang w:val="en-US"/>
              </w:rPr>
            </w:pPr>
          </w:p>
          <w:p w:rsidR="000A52C6" w:rsidRDefault="00733F27">
            <w:pPr>
              <w:spacing w:after="0"/>
              <w:rPr>
                <w:i/>
                <w:iCs/>
                <w:lang w:val="en-US"/>
              </w:rPr>
            </w:pPr>
            <w:r>
              <w:rPr>
                <w:i/>
                <w:iCs/>
                <w:lang w:val="en-US"/>
              </w:rPr>
              <w:t>*Nowadays, modern Wi-Fi standards use Open System as their default authentication method, along with an Extended Authentication Protocol (EAP) that happens after the association phase.</w:t>
            </w:r>
          </w:p>
          <w:p w:rsidR="000A52C6" w:rsidRDefault="000A52C6">
            <w:pPr>
              <w:spacing w:after="0"/>
              <w:rPr>
                <w:i/>
                <w:iCs/>
                <w:lang w:val="en-US"/>
              </w:rPr>
            </w:pPr>
          </w:p>
          <w:p w:rsidR="000A52C6" w:rsidRDefault="00733F27">
            <w:pPr>
              <w:pStyle w:val="Standard"/>
              <w:jc w:val="center"/>
              <w:rPr>
                <w:b/>
                <w:bCs/>
                <w:sz w:val="28"/>
                <w:szCs w:val="28"/>
              </w:rPr>
            </w:pPr>
            <w:r>
              <w:rPr>
                <w:noProof/>
                <w:lang w:val="fr-FR" w:eastAsia="fr-FR" w:bidi="ar-SA"/>
              </w:rPr>
              <w:drawing>
                <wp:inline distT="0" distB="0" distL="0" distR="5715" wp14:anchorId="359A7BB4" wp14:editId="02886B9B">
                  <wp:extent cx="3862070" cy="2325370"/>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6"/>
                          <a:stretch>
                            <a:fillRect/>
                          </a:stretch>
                        </pic:blipFill>
                        <pic:spPr bwMode="auto">
                          <a:xfrm>
                            <a:off x="0" y="0"/>
                            <a:ext cx="3862070" cy="2325370"/>
                          </a:xfrm>
                          <a:prstGeom prst="rect">
                            <a:avLst/>
                          </a:prstGeom>
                        </pic:spPr>
                      </pic:pic>
                    </a:graphicData>
                  </a:graphic>
                </wp:inline>
              </w:drawing>
            </w:r>
          </w:p>
          <w:p w:rsidR="000A52C6" w:rsidRDefault="00733F27">
            <w:pPr>
              <w:pStyle w:val="Subtitle"/>
              <w:spacing w:after="0"/>
            </w:pPr>
            <w:r>
              <w:t>Figure 2.1 – 802.11 connection state machine</w:t>
            </w:r>
          </w:p>
          <w:p w:rsidR="000A52C6" w:rsidRDefault="000A52C6">
            <w:pPr>
              <w:spacing w:after="0"/>
              <w:rPr>
                <w:iCs/>
              </w:rPr>
            </w:pPr>
          </w:p>
          <w:p w:rsidR="000A52C6" w:rsidRDefault="000A52C6">
            <w:pPr>
              <w:spacing w:after="0"/>
            </w:pPr>
          </w:p>
          <w:p w:rsidR="000A52C6" w:rsidRDefault="00733F27">
            <w:pPr>
              <w:pStyle w:val="ListParagraph"/>
              <w:widowControl w:val="0"/>
              <w:numPr>
                <w:ilvl w:val="0"/>
                <w:numId w:val="17"/>
              </w:numPr>
              <w:suppressAutoHyphens/>
              <w:spacing w:after="0"/>
              <w:textAlignment w:val="baseline"/>
              <w:rPr>
                <w:b/>
                <w:bCs/>
                <w:lang w:val="en-US"/>
              </w:rPr>
            </w:pPr>
            <w:r>
              <w:rPr>
                <w:b/>
                <w:bCs/>
                <w:lang w:val="en-US"/>
              </w:rPr>
              <w:t xml:space="preserve">Association phase: </w:t>
            </w:r>
            <w:r>
              <w:rPr>
                <w:lang w:val="en-US"/>
              </w:rPr>
              <w:t xml:space="preserve">this phase happens when a STA has already been authenticated (aka being in “authenticated, unassociated” state) and decides to </w:t>
            </w:r>
            <w:r>
              <w:rPr>
                <w:lang w:val="en-US"/>
              </w:rPr>
              <w:lastRenderedPageBreak/>
              <w:t>connect to the desired AP. This is when the AP and the STA agree on the common parameters that will be used for the communication later on.</w:t>
            </w:r>
          </w:p>
          <w:p w:rsidR="000A52C6" w:rsidRDefault="00733F27">
            <w:pPr>
              <w:spacing w:after="0"/>
              <w:rPr>
                <w:b/>
                <w:bCs/>
                <w:lang w:val="en-US"/>
              </w:rPr>
            </w:pPr>
            <w:r>
              <w:rPr>
                <w:lang w:val="en-US"/>
              </w:rPr>
              <w:t xml:space="preserve">In the same way, the STA sends an </w:t>
            </w:r>
            <w:r>
              <w:rPr>
                <w:i/>
                <w:iCs/>
                <w:lang w:val="en-US"/>
              </w:rPr>
              <w:t xml:space="preserve">association request </w:t>
            </w:r>
            <w:r>
              <w:rPr>
                <w:lang w:val="en-US"/>
              </w:rPr>
              <w:t>to the AP it wants to connect, and the AP responds with an association response. Depend on the configuration, the AP can either accept or refuse the association request (ex. overloading, weak security policy...).</w:t>
            </w:r>
          </w:p>
          <w:p w:rsidR="000A52C6" w:rsidRDefault="00733F27">
            <w:pPr>
              <w:spacing w:after="0"/>
              <w:rPr>
                <w:b/>
                <w:bCs/>
                <w:lang w:val="en-US"/>
              </w:rPr>
            </w:pPr>
            <w:r>
              <w:rPr>
                <w:lang w:val="en-US"/>
              </w:rPr>
              <w:t>After successfully associated, the STA is in “authenticated, associated” state. From now on, it is connected to the Wi-Fi network.</w:t>
            </w:r>
          </w:p>
          <w:p w:rsidR="000A52C6" w:rsidRDefault="000A52C6">
            <w:pPr>
              <w:pStyle w:val="Standard"/>
              <w:jc w:val="both"/>
              <w:rPr>
                <w:b/>
                <w:bCs/>
                <w:sz w:val="28"/>
                <w:szCs w:val="28"/>
              </w:rPr>
            </w:pPr>
          </w:p>
          <w:p w:rsidR="000A52C6" w:rsidRDefault="000A52C6">
            <w:pPr>
              <w:spacing w:after="0"/>
              <w:rPr>
                <w:lang w:val="en-US"/>
              </w:rPr>
            </w:pPr>
          </w:p>
          <w:p w:rsidR="000A52C6" w:rsidRDefault="00733F27">
            <w:pPr>
              <w:pStyle w:val="Standard"/>
              <w:jc w:val="center"/>
              <w:rPr>
                <w:b/>
                <w:bCs/>
                <w:sz w:val="28"/>
                <w:szCs w:val="28"/>
                <w:u w:val="single"/>
              </w:rPr>
            </w:pPr>
            <w:r>
              <w:rPr>
                <w:noProof/>
                <w:lang w:val="fr-FR" w:eastAsia="fr-FR" w:bidi="ar-SA"/>
              </w:rPr>
              <w:drawing>
                <wp:inline distT="0" distB="0" distL="0" distR="3810" wp14:anchorId="4694CA29" wp14:editId="551C7138">
                  <wp:extent cx="5253990" cy="857250"/>
                  <wp:effectExtent l="0" t="0" r="0" b="0"/>
                  <wp:docPr id="16" name="Picture 16" descr="C:\Users\to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tom\Desktop\Capture.PNG"/>
                          <pic:cNvPicPr>
                            <a:picLocks noChangeAspect="1" noChangeArrowheads="1"/>
                          </pic:cNvPicPr>
                        </pic:nvPicPr>
                        <pic:blipFill>
                          <a:blip r:embed="rId30"/>
                          <a:stretch>
                            <a:fillRect/>
                          </a:stretch>
                        </pic:blipFill>
                        <pic:spPr bwMode="auto">
                          <a:xfrm>
                            <a:off x="0" y="0"/>
                            <a:ext cx="5253990" cy="857250"/>
                          </a:xfrm>
                          <a:prstGeom prst="rect">
                            <a:avLst/>
                          </a:prstGeom>
                        </pic:spPr>
                      </pic:pic>
                    </a:graphicData>
                  </a:graphic>
                </wp:inline>
              </w:drawing>
            </w:r>
          </w:p>
          <w:p w:rsidR="000A52C6" w:rsidRDefault="00733F27">
            <w:pPr>
              <w:pStyle w:val="Subtitle"/>
              <w:spacing w:after="0"/>
              <w:rPr>
                <w:lang w:val="en-US"/>
              </w:rPr>
            </w:pPr>
            <w:r>
              <w:rPr>
                <w:lang w:val="en-US"/>
              </w:rPr>
              <w:t>Figure 2.2 – Authentication and association frame exchanging</w:t>
            </w:r>
          </w:p>
          <w:p w:rsidR="000A52C6" w:rsidRDefault="000A52C6">
            <w:pPr>
              <w:pStyle w:val="Standard"/>
              <w:jc w:val="center"/>
              <w:rPr>
                <w:b/>
                <w:bCs/>
                <w:sz w:val="28"/>
                <w:szCs w:val="28"/>
                <w:u w:val="single"/>
              </w:rPr>
            </w:pPr>
          </w:p>
          <w:p w:rsidR="000A52C6" w:rsidRDefault="000A52C6">
            <w:pPr>
              <w:pStyle w:val="Standard"/>
              <w:jc w:val="center"/>
              <w:rPr>
                <w:b/>
                <w:bCs/>
                <w:sz w:val="28"/>
                <w:szCs w:val="28"/>
                <w:u w:val="single"/>
              </w:rPr>
            </w:pPr>
          </w:p>
          <w:p w:rsidR="000A52C6" w:rsidRDefault="00733F27" w:rsidP="00FD22D2">
            <w:pPr>
              <w:pStyle w:val="Heading2"/>
              <w:numPr>
                <w:ilvl w:val="0"/>
                <w:numId w:val="14"/>
              </w:numPr>
            </w:pPr>
            <w:bookmarkStart w:id="47" w:name="_Toc461194848"/>
            <w:bookmarkStart w:id="48" w:name="_Toc461444836"/>
            <w:bookmarkStart w:id="49" w:name="_Toc461447412"/>
            <w:bookmarkEnd w:id="47"/>
            <w:r>
              <w:t>High-level authentication protocols</w:t>
            </w:r>
            <w:bookmarkEnd w:id="48"/>
            <w:bookmarkEnd w:id="49"/>
          </w:p>
          <w:p w:rsidR="000A52C6" w:rsidRDefault="00733F27">
            <w:pPr>
              <w:spacing w:after="0"/>
              <w:rPr>
                <w:lang w:val="en-US"/>
              </w:rPr>
            </w:pPr>
            <w:r>
              <w:rPr>
                <w:lang w:val="en-US"/>
              </w:rPr>
              <w:t xml:space="preserve">This is what happens after a STA has successfully been connected to a Wi-Fi network (authenticated, associated). If the security configuration is set, before that any data frame could be forwarded between the STA and the network, another “high-level” authentication phase will take place. </w:t>
            </w:r>
          </w:p>
          <w:p w:rsidR="000A52C6" w:rsidRDefault="00733F27">
            <w:pPr>
              <w:spacing w:after="0"/>
              <w:rPr>
                <w:lang w:val="en-US"/>
              </w:rPr>
            </w:pPr>
            <w:r>
              <w:rPr>
                <w:lang w:val="en-US"/>
              </w:rPr>
              <w:t>Again, it is pre-shared key with</w:t>
            </w:r>
            <w:r>
              <w:rPr>
                <w:i/>
                <w:iCs/>
                <w:lang w:val="en-US"/>
              </w:rPr>
              <w:t xml:space="preserve"> 4-way hand shake</w:t>
            </w:r>
            <w:r>
              <w:rPr>
                <w:lang w:val="en-US"/>
              </w:rPr>
              <w:t xml:space="preserve"> or </w:t>
            </w:r>
            <w:r>
              <w:rPr>
                <w:i/>
                <w:iCs/>
                <w:lang w:val="en-US"/>
              </w:rPr>
              <w:t xml:space="preserve">key exchanging protocol </w:t>
            </w:r>
            <w:r>
              <w:rPr>
                <w:iCs/>
                <w:lang w:val="en-US"/>
              </w:rPr>
              <w:t>through</w:t>
            </w:r>
            <w:r>
              <w:rPr>
                <w:i/>
                <w:iCs/>
                <w:lang w:val="en-US"/>
              </w:rPr>
              <w:t xml:space="preserve"> EAPoL</w:t>
            </w:r>
            <w:r>
              <w:rPr>
                <w:lang w:val="en-US"/>
              </w:rPr>
              <w:t xml:space="preserve"> (Extended Authentication Protocol over LAN).</w:t>
            </w:r>
          </w:p>
          <w:p w:rsidR="000A52C6" w:rsidRDefault="00733F27">
            <w:pPr>
              <w:pStyle w:val="Standard"/>
              <w:jc w:val="center"/>
              <w:rPr>
                <w:b/>
                <w:bCs/>
                <w:sz w:val="28"/>
                <w:szCs w:val="28"/>
              </w:rPr>
            </w:pPr>
            <w:r>
              <w:rPr>
                <w:noProof/>
                <w:lang w:val="fr-FR" w:eastAsia="fr-FR" w:bidi="ar-SA"/>
              </w:rPr>
              <w:drawing>
                <wp:inline distT="0" distB="5715" distL="0" distR="6350" wp14:anchorId="2C792B55" wp14:editId="3F801593">
                  <wp:extent cx="4870450" cy="2509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stretch>
                            <a:fillRect/>
                          </a:stretch>
                        </pic:blipFill>
                        <pic:spPr bwMode="auto">
                          <a:xfrm>
                            <a:off x="0" y="0"/>
                            <a:ext cx="4870450" cy="2509520"/>
                          </a:xfrm>
                          <a:prstGeom prst="rect">
                            <a:avLst/>
                          </a:prstGeom>
                        </pic:spPr>
                      </pic:pic>
                    </a:graphicData>
                  </a:graphic>
                </wp:inline>
              </w:drawing>
            </w:r>
          </w:p>
          <w:p w:rsidR="000A52C6" w:rsidRDefault="00733F27">
            <w:pPr>
              <w:pStyle w:val="Subtitle"/>
              <w:spacing w:after="0"/>
              <w:rPr>
                <w:lang w:val="en-US"/>
              </w:rPr>
            </w:pPr>
            <w:r>
              <w:rPr>
                <w:lang w:val="en-US"/>
              </w:rPr>
              <w:t>Figure 2.3 – WPA-EAP key exchanging after successful association</w:t>
            </w:r>
          </w:p>
          <w:p w:rsidR="000A52C6" w:rsidRDefault="00733F27">
            <w:pPr>
              <w:pStyle w:val="Heading1"/>
              <w:widowControl w:val="0"/>
              <w:numPr>
                <w:ilvl w:val="0"/>
                <w:numId w:val="2"/>
              </w:numPr>
              <w:suppressAutoHyphens/>
              <w:spacing w:before="240" w:after="120"/>
              <w:textAlignment w:val="baseline"/>
              <w:rPr>
                <w:sz w:val="28"/>
                <w:lang w:val="en-US"/>
              </w:rPr>
            </w:pPr>
            <w:bookmarkStart w:id="50" w:name="_Toc461194849"/>
            <w:bookmarkStart w:id="51" w:name="_Toc461444837"/>
            <w:bookmarkStart w:id="52" w:name="_Toc461447413"/>
            <w:bookmarkEnd w:id="50"/>
            <w:r>
              <w:rPr>
                <w:lang w:val="en-US"/>
              </w:rPr>
              <w:lastRenderedPageBreak/>
              <w:t>Dis-authentication, Roaming and Fast Secure Re-association</w:t>
            </w:r>
            <w:bookmarkEnd w:id="51"/>
            <w:bookmarkEnd w:id="52"/>
          </w:p>
          <w:p w:rsidR="000A52C6" w:rsidRDefault="00733F27" w:rsidP="00FD22D2">
            <w:pPr>
              <w:pStyle w:val="Heading2"/>
              <w:numPr>
                <w:ilvl w:val="0"/>
                <w:numId w:val="15"/>
              </w:numPr>
            </w:pPr>
            <w:bookmarkStart w:id="53" w:name="_Toc461194850"/>
            <w:bookmarkStart w:id="54" w:name="_Toc461444838"/>
            <w:bookmarkStart w:id="55" w:name="_Toc461447414"/>
            <w:bookmarkEnd w:id="53"/>
            <w:r>
              <w:t>Dis-authentication</w:t>
            </w:r>
            <w:bookmarkEnd w:id="54"/>
            <w:bookmarkEnd w:id="55"/>
          </w:p>
          <w:p w:rsidR="000A52C6" w:rsidRDefault="00733F27">
            <w:pPr>
              <w:pStyle w:val="ListParagraph"/>
              <w:widowControl w:val="0"/>
              <w:numPr>
                <w:ilvl w:val="0"/>
                <w:numId w:val="16"/>
              </w:numPr>
              <w:suppressAutoHyphens/>
              <w:spacing w:after="0"/>
              <w:textAlignment w:val="baseline"/>
              <w:rPr>
                <w:lang w:val="en-US"/>
              </w:rPr>
            </w:pPr>
            <w:r>
              <w:rPr>
                <w:b/>
                <w:bCs/>
                <w:lang w:val="en-US"/>
              </w:rPr>
              <w:t>Active leaving</w:t>
            </w:r>
            <w:r>
              <w:rPr>
                <w:lang w:val="en-US"/>
              </w:rPr>
              <w:t>: when a STA wants to leave an AP, or an AP decides to stop serving the STA, a dis-authentication frame will be sent with info about the reason. After being notified, the status of the STA is set back to “unauthenticated, unassociated”.</w:t>
            </w:r>
          </w:p>
          <w:p w:rsidR="000A52C6" w:rsidRDefault="00733F27">
            <w:pPr>
              <w:pStyle w:val="ListParagraph"/>
              <w:widowControl w:val="0"/>
              <w:numPr>
                <w:ilvl w:val="0"/>
                <w:numId w:val="16"/>
              </w:numPr>
              <w:suppressAutoHyphens/>
              <w:spacing w:after="0"/>
              <w:textAlignment w:val="baseline"/>
              <w:rPr>
                <w:b/>
                <w:bCs/>
                <w:lang w:val="en-US"/>
              </w:rPr>
            </w:pPr>
            <w:r>
              <w:rPr>
                <w:b/>
                <w:bCs/>
                <w:lang w:val="en-US"/>
              </w:rPr>
              <w:t xml:space="preserve">Passive leaving: </w:t>
            </w:r>
            <w:r>
              <w:rPr>
                <w:lang w:val="en-US"/>
              </w:rPr>
              <w:t>in case of brutal corruption of AP, the STA must wait for a certain time before notice that the signal has been lost. How?</w:t>
            </w:r>
            <w:r>
              <w:rPr>
                <w:lang w:val="en-US"/>
              </w:rPr>
              <w:br/>
              <w:t>Remember of beacon frame. The beacon frame is the way the AP confirms its presence to the STA. Missing AP beacon frame, the STA will try to scan all the network to find the AP again. If the AP is not found in the result, the connection is considered to be lost.</w:t>
            </w:r>
          </w:p>
          <w:p w:rsidR="000A52C6" w:rsidRDefault="000A52C6">
            <w:pPr>
              <w:pStyle w:val="Standard"/>
              <w:jc w:val="both"/>
              <w:rPr>
                <w:b/>
                <w:bCs/>
                <w:sz w:val="28"/>
                <w:szCs w:val="28"/>
              </w:rPr>
            </w:pPr>
          </w:p>
          <w:p w:rsidR="000A52C6" w:rsidRDefault="00733F27" w:rsidP="00FD22D2">
            <w:pPr>
              <w:pStyle w:val="Heading2"/>
              <w:numPr>
                <w:ilvl w:val="0"/>
                <w:numId w:val="14"/>
              </w:numPr>
            </w:pPr>
            <w:bookmarkStart w:id="56" w:name="_Toc461194851"/>
            <w:bookmarkStart w:id="57" w:name="_Toc461444839"/>
            <w:bookmarkStart w:id="58" w:name="_Toc461447415"/>
            <w:bookmarkEnd w:id="56"/>
            <w:r>
              <w:t>Re-association</w:t>
            </w:r>
            <w:bookmarkEnd w:id="57"/>
            <w:bookmarkEnd w:id="58"/>
          </w:p>
          <w:p w:rsidR="000A52C6" w:rsidRDefault="00733F27">
            <w:pPr>
              <w:spacing w:after="0"/>
              <w:rPr>
                <w:bCs/>
                <w:szCs w:val="28"/>
                <w:lang w:val="en-US"/>
              </w:rPr>
            </w:pPr>
            <w:r>
              <w:rPr>
                <w:bCs/>
                <w:szCs w:val="28"/>
                <w:lang w:val="en-US"/>
              </w:rPr>
              <w:t>When a lost-signal STA tries to reconnect itself to the network, it must completely perform those phases that described above, including the key exchanging protocol to obtain a new encryption key. The only difference is that, if the new AP is in the same network with the old one, a re-association frame is sent instead.</w:t>
            </w:r>
          </w:p>
          <w:p w:rsidR="000A52C6" w:rsidRDefault="000A52C6">
            <w:pPr>
              <w:spacing w:after="0"/>
              <w:rPr>
                <w:bCs/>
                <w:szCs w:val="28"/>
                <w:lang w:val="en-US"/>
              </w:rPr>
            </w:pPr>
          </w:p>
          <w:p w:rsidR="000A52C6" w:rsidRDefault="00733F27">
            <w:pPr>
              <w:spacing w:after="0"/>
              <w:jc w:val="center"/>
              <w:rPr>
                <w:bCs/>
                <w:szCs w:val="28"/>
              </w:rPr>
            </w:pPr>
            <w:r>
              <w:rPr>
                <w:noProof/>
                <w:lang w:eastAsia="fr-FR"/>
              </w:rPr>
              <w:drawing>
                <wp:inline distT="0" distB="0" distL="0" distR="0" wp14:anchorId="1F82A41B" wp14:editId="71DE5FB8">
                  <wp:extent cx="6120130" cy="979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stretch>
                            <a:fillRect/>
                          </a:stretch>
                        </pic:blipFill>
                        <pic:spPr bwMode="auto">
                          <a:xfrm>
                            <a:off x="0" y="0"/>
                            <a:ext cx="6120130" cy="979170"/>
                          </a:xfrm>
                          <a:prstGeom prst="rect">
                            <a:avLst/>
                          </a:prstGeom>
                        </pic:spPr>
                      </pic:pic>
                    </a:graphicData>
                  </a:graphic>
                </wp:inline>
              </w:drawing>
            </w:r>
          </w:p>
          <w:p w:rsidR="000A52C6" w:rsidRDefault="00733F27">
            <w:pPr>
              <w:pStyle w:val="Subtitle"/>
              <w:spacing w:after="0"/>
              <w:rPr>
                <w:lang w:val="en-US"/>
              </w:rPr>
            </w:pPr>
            <w:r>
              <w:rPr>
                <w:lang w:val="en-US"/>
              </w:rPr>
              <w:t>Figure 3.1 – Re-association frame exchanging with PSK</w:t>
            </w:r>
          </w:p>
          <w:p w:rsidR="000A52C6" w:rsidRDefault="000A52C6">
            <w:pPr>
              <w:spacing w:after="0"/>
              <w:rPr>
                <w:lang w:val="en-US"/>
              </w:rPr>
            </w:pPr>
          </w:p>
          <w:p w:rsidR="000A52C6" w:rsidRDefault="00733F27">
            <w:pPr>
              <w:spacing w:after="0"/>
              <w:rPr>
                <w:lang w:val="en-US"/>
              </w:rPr>
            </w:pPr>
            <w:r>
              <w:rPr>
                <w:lang w:val="en-US"/>
              </w:rPr>
              <w:t>Note that a STA can only associate with one AP at a time. The re-association request notifies the new AP that the STA is roaming within the network from another AP. This allows the network to reallocate the necessary resources for handling the new STA (ex. remove the information of the STA in the previous AP).</w:t>
            </w:r>
          </w:p>
          <w:p w:rsidR="000A52C6" w:rsidRDefault="00733F27" w:rsidP="00FD22D2">
            <w:pPr>
              <w:pStyle w:val="Heading2"/>
              <w:numPr>
                <w:ilvl w:val="0"/>
                <w:numId w:val="14"/>
              </w:numPr>
            </w:pPr>
            <w:bookmarkStart w:id="59" w:name="_Toc461194852"/>
            <w:bookmarkStart w:id="60" w:name="_Toc461444840"/>
            <w:bookmarkStart w:id="61" w:name="_Toc461447416"/>
            <w:bookmarkEnd w:id="59"/>
            <w:r>
              <w:t>Fast-Secure Roaming</w:t>
            </w:r>
            <w:bookmarkEnd w:id="60"/>
            <w:bookmarkEnd w:id="61"/>
          </w:p>
          <w:p w:rsidR="000A52C6" w:rsidRDefault="00733F27">
            <w:pPr>
              <w:spacing w:after="0"/>
              <w:rPr>
                <w:lang w:val="en-US"/>
              </w:rPr>
            </w:pPr>
            <w:r>
              <w:rPr>
                <w:lang w:val="en-US"/>
              </w:rPr>
              <w:t xml:space="preserve">Fast-Secure Roaming attempts to reduce the frames exchanged during re-association phase, with reduces the overall roaming time. This technique is based on caching necessary </w:t>
            </w:r>
            <w:r>
              <w:rPr>
                <w:lang w:val="en-US"/>
              </w:rPr>
              <w:lastRenderedPageBreak/>
              <w:t>information at first-time-authentication, then reuse it later. These information are embedded inside the re-association request and response,</w:t>
            </w:r>
          </w:p>
          <w:p w:rsidR="000A52C6" w:rsidRDefault="00733F27">
            <w:pPr>
              <w:spacing w:before="0" w:after="0"/>
              <w:rPr>
                <w:lang w:val="en-US"/>
              </w:rPr>
            </w:pPr>
            <w:r>
              <w:rPr>
                <w:lang w:val="en-US"/>
              </w:rPr>
              <w:t>There are several methods to achieve Fast-Secure Roaming. Cisco invented its own algorithm named Cisco Centralized Key Management (CCKM) which is only supported on some Cisco devices. Nevertheless, CCKM is one of the-best-out-there for fast secure roaming, thanks to these following advantages:</w:t>
            </w:r>
          </w:p>
          <w:p w:rsidR="000A52C6" w:rsidRDefault="00733F27">
            <w:pPr>
              <w:pStyle w:val="ListParagraph"/>
              <w:widowControl w:val="0"/>
              <w:numPr>
                <w:ilvl w:val="0"/>
                <w:numId w:val="19"/>
              </w:numPr>
              <w:suppressAutoHyphens/>
              <w:spacing w:after="0"/>
              <w:textAlignment w:val="baseline"/>
              <w:rPr>
                <w:lang w:val="en-US"/>
              </w:rPr>
            </w:pPr>
            <w:r>
              <w:rPr>
                <w:lang w:val="en-US"/>
              </w:rPr>
              <w:t>CCKM is the fastest fast-secure roaming method mostly deployed on enterprise WLANs. Clients do not need to go over a key management handshake in order to derive new keys when a move between APs takes place, and are never again required to perform a full 802.1X/EAP authentication with new APs during the client lifetime on this WLAN.</w:t>
            </w:r>
          </w:p>
          <w:p w:rsidR="000A52C6" w:rsidRDefault="00733F27">
            <w:pPr>
              <w:pStyle w:val="ListParagraph"/>
              <w:widowControl w:val="0"/>
              <w:numPr>
                <w:ilvl w:val="0"/>
                <w:numId w:val="19"/>
              </w:numPr>
              <w:suppressAutoHyphens/>
              <w:spacing w:after="0"/>
              <w:textAlignment w:val="baseline"/>
              <w:rPr>
                <w:lang w:val="en-US"/>
              </w:rPr>
            </w:pPr>
            <w:r>
              <w:rPr>
                <w:lang w:val="en-US"/>
              </w:rPr>
              <w:t>CCKM supports all of the encryption methods available within the 802.11 standard (WEP, TKIP, and AES), in addition to some legacy Cisco proprietary methods still used on legacy clients.</w:t>
            </w:r>
          </w:p>
          <w:p w:rsidR="000A52C6" w:rsidRDefault="000A52C6">
            <w:pPr>
              <w:spacing w:before="0" w:after="0"/>
              <w:jc w:val="center"/>
              <w:rPr>
                <w:lang w:val="en-US"/>
              </w:rPr>
            </w:pPr>
          </w:p>
          <w:p w:rsidR="000A52C6" w:rsidRDefault="00733F27">
            <w:pPr>
              <w:spacing w:before="0" w:after="0"/>
              <w:jc w:val="center"/>
            </w:pPr>
            <w:r>
              <w:rPr>
                <w:noProof/>
                <w:lang w:eastAsia="fr-FR"/>
              </w:rPr>
              <w:drawing>
                <wp:inline distT="0" distB="0" distL="0" distR="0" wp14:anchorId="7374D85D" wp14:editId="649D6EF4">
                  <wp:extent cx="5703570"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srcRect r="21876"/>
                          <a:stretch>
                            <a:fillRect/>
                          </a:stretch>
                        </pic:blipFill>
                        <pic:spPr bwMode="auto">
                          <a:xfrm>
                            <a:off x="0" y="0"/>
                            <a:ext cx="5703570" cy="762000"/>
                          </a:xfrm>
                          <a:prstGeom prst="rect">
                            <a:avLst/>
                          </a:prstGeom>
                        </pic:spPr>
                      </pic:pic>
                    </a:graphicData>
                  </a:graphic>
                </wp:inline>
              </w:drawing>
            </w:r>
          </w:p>
          <w:p w:rsidR="000A52C6" w:rsidRDefault="00733F27">
            <w:pPr>
              <w:pStyle w:val="Subtitle"/>
              <w:spacing w:after="0"/>
              <w:rPr>
                <w:lang w:val="en-US"/>
              </w:rPr>
            </w:pPr>
            <w:r>
              <w:rPr>
                <w:lang w:val="en-US"/>
              </w:rPr>
              <w:t>Figure 3.2 – Re-association with CCKM enabled</w:t>
            </w:r>
          </w:p>
          <w:p w:rsidR="000A52C6" w:rsidRDefault="000A52C6">
            <w:pPr>
              <w:spacing w:before="0" w:after="0"/>
              <w:jc w:val="left"/>
              <w:rPr>
                <w:lang w:val="en-US"/>
              </w:rPr>
            </w:pPr>
          </w:p>
          <w:p w:rsidR="000A52C6" w:rsidRDefault="000A52C6">
            <w:pPr>
              <w:spacing w:before="0" w:after="0"/>
              <w:jc w:val="left"/>
              <w:rPr>
                <w:lang w:val="en-US"/>
              </w:rPr>
            </w:pPr>
          </w:p>
          <w:p w:rsidR="000A52C6" w:rsidRDefault="00733F27">
            <w:pPr>
              <w:pStyle w:val="Heading1"/>
              <w:widowControl w:val="0"/>
              <w:numPr>
                <w:ilvl w:val="0"/>
                <w:numId w:val="2"/>
              </w:numPr>
              <w:suppressAutoHyphens/>
              <w:spacing w:before="240" w:after="120"/>
              <w:textAlignment w:val="baseline"/>
            </w:pPr>
            <w:bookmarkStart w:id="62" w:name="_Toc461194853"/>
            <w:bookmarkStart w:id="63" w:name="_Toc461444841"/>
            <w:bookmarkStart w:id="64" w:name="_Toc461447417"/>
            <w:bookmarkEnd w:id="62"/>
            <w:r>
              <w:t>Improvement suggestions</w:t>
            </w:r>
            <w:bookmarkEnd w:id="63"/>
            <w:bookmarkEnd w:id="64"/>
          </w:p>
          <w:p w:rsidR="000A52C6" w:rsidRDefault="00733F27">
            <w:pPr>
              <w:spacing w:after="0"/>
              <w:rPr>
                <w:lang w:val="en-US"/>
              </w:rPr>
            </w:pPr>
            <w:r>
              <w:rPr>
                <w:lang w:val="en-US"/>
              </w:rPr>
              <w:t>Linux’s default behavior tents to perform a full network scan each time it recognizes any change (a disconnection, reconnection, beacon of new APs), which slowdowns the connection process. This can be simply replaced by a fix frequency scan.</w:t>
            </w:r>
          </w:p>
          <w:p w:rsidR="000A52C6" w:rsidRDefault="00733F27">
            <w:pPr>
              <w:spacing w:after="0"/>
              <w:rPr>
                <w:bCs/>
                <w:szCs w:val="28"/>
                <w:lang w:val="en-US"/>
              </w:rPr>
            </w:pPr>
            <w:r>
              <w:rPr>
                <w:bCs/>
                <w:szCs w:val="28"/>
                <w:lang w:val="en-US"/>
              </w:rPr>
              <w:t>In case a full network scan is required, an adaptive timer scanning can be performed.</w:t>
            </w:r>
          </w:p>
          <w:p w:rsidR="000A52C6" w:rsidRDefault="00733F27">
            <w:pPr>
              <w:spacing w:after="0"/>
              <w:rPr>
                <w:b/>
                <w:bCs/>
                <w:szCs w:val="28"/>
                <w:lang w:val="en-US"/>
              </w:rPr>
            </w:pPr>
            <w:r>
              <w:rPr>
                <w:bCs/>
                <w:szCs w:val="28"/>
                <w:lang w:val="en-US"/>
              </w:rPr>
              <w:t>CCKM should be also taken into consideration for purpose of faster roaming.</w:t>
            </w:r>
          </w:p>
          <w:p w:rsidR="000A52C6" w:rsidRDefault="000A52C6">
            <w:pPr>
              <w:pStyle w:val="Standard"/>
              <w:jc w:val="center"/>
              <w:rPr>
                <w:b/>
                <w:bCs/>
                <w:sz w:val="28"/>
                <w:szCs w:val="28"/>
              </w:rPr>
            </w:pPr>
          </w:p>
          <w:p w:rsidR="000A52C6" w:rsidRDefault="00733F27">
            <w:pPr>
              <w:pStyle w:val="Standard"/>
              <w:jc w:val="center"/>
              <w:rPr>
                <w:b/>
                <w:bCs/>
                <w:sz w:val="28"/>
                <w:szCs w:val="28"/>
              </w:rPr>
            </w:pPr>
            <w:r>
              <w:rPr>
                <w:b/>
                <w:bCs/>
                <w:sz w:val="28"/>
                <w:szCs w:val="28"/>
              </w:rPr>
              <w:t>REFERENCES</w:t>
            </w:r>
          </w:p>
          <w:p w:rsidR="000A52C6" w:rsidRDefault="00733F27">
            <w:pPr>
              <w:pStyle w:val="Standard"/>
              <w:jc w:val="both"/>
              <w:rPr>
                <w:bCs/>
                <w:sz w:val="28"/>
                <w:szCs w:val="28"/>
              </w:rPr>
            </w:pPr>
            <w:r>
              <w:rPr>
                <w:bCs/>
                <w:sz w:val="28"/>
                <w:szCs w:val="28"/>
                <w:vertAlign w:val="superscript"/>
              </w:rPr>
              <w:t>[1]</w:t>
            </w:r>
            <w:r>
              <w:rPr>
                <w:bCs/>
                <w:sz w:val="28"/>
                <w:szCs w:val="28"/>
              </w:rPr>
              <w:t xml:space="preserve"> Fast secure roaming </w:t>
            </w:r>
          </w:p>
          <w:p w:rsidR="000A52C6" w:rsidRDefault="00E47EA2">
            <w:pPr>
              <w:pStyle w:val="Standard"/>
              <w:jc w:val="both"/>
            </w:pPr>
            <w:hyperlink r:id="rId33">
              <w:r w:rsidR="00733F27">
                <w:rPr>
                  <w:rStyle w:val="InternetLink"/>
                  <w:bCs/>
                  <w:webHidden/>
                  <w:sz w:val="28"/>
                  <w:szCs w:val="28"/>
                </w:rPr>
                <w:t>https://supportforums.cisco.com/document/9879826/80211-wlan-roaming-and-fast-secure-roaming-cuwn</w:t>
              </w:r>
            </w:hyperlink>
          </w:p>
          <w:p w:rsidR="000A52C6" w:rsidRDefault="000A52C6">
            <w:pPr>
              <w:pStyle w:val="Standard"/>
              <w:jc w:val="both"/>
              <w:rPr>
                <w:bCs/>
                <w:sz w:val="28"/>
                <w:szCs w:val="28"/>
              </w:rPr>
            </w:pPr>
          </w:p>
          <w:p w:rsidR="000A52C6" w:rsidRDefault="00733F27">
            <w:pPr>
              <w:pStyle w:val="Standard"/>
              <w:jc w:val="both"/>
              <w:rPr>
                <w:bCs/>
                <w:sz w:val="28"/>
                <w:szCs w:val="28"/>
              </w:rPr>
            </w:pPr>
            <w:r>
              <w:rPr>
                <w:bCs/>
                <w:sz w:val="28"/>
                <w:szCs w:val="28"/>
                <w:vertAlign w:val="superscript"/>
              </w:rPr>
              <w:t>[2]</w:t>
            </w:r>
            <w:r>
              <w:rPr>
                <w:bCs/>
                <w:sz w:val="28"/>
                <w:szCs w:val="28"/>
              </w:rPr>
              <w:t xml:space="preserve"> </w:t>
            </w:r>
            <w:r>
              <w:rPr>
                <w:b/>
                <w:bCs/>
                <w:sz w:val="28"/>
                <w:szCs w:val="28"/>
              </w:rPr>
              <w:t>German Castignani, Andres Emilio Arcia Moret, Nicolas Montavont.</w:t>
            </w:r>
            <w:r>
              <w:rPr>
                <w:bCs/>
                <w:sz w:val="28"/>
                <w:szCs w:val="28"/>
              </w:rPr>
              <w:t xml:space="preserve"> </w:t>
            </w:r>
            <w:r>
              <w:rPr>
                <w:bCs/>
                <w:i/>
                <w:sz w:val="28"/>
                <w:szCs w:val="28"/>
              </w:rPr>
              <w:t>A study of the discovery process in 802.11 networks.</w:t>
            </w:r>
            <w:r>
              <w:rPr>
                <w:bCs/>
                <w:sz w:val="28"/>
                <w:szCs w:val="28"/>
              </w:rPr>
              <w:t xml:space="preserve"> ACM Sigmobile - Mobile computing and communications review, 2011, 15 (1), pp.25-36. &lt;10.1145/1978622.1978626&gt;.&lt;hal-00609309&gt;</w:t>
            </w:r>
          </w:p>
          <w:p w:rsidR="000A52C6" w:rsidRDefault="000A52C6">
            <w:pPr>
              <w:spacing w:after="0"/>
            </w:pPr>
          </w:p>
        </w:tc>
      </w:tr>
    </w:tbl>
    <w:p w:rsidR="000A52C6" w:rsidRDefault="00733F27">
      <w:r>
        <w:lastRenderedPageBreak/>
        <w:br w:type="page"/>
      </w:r>
    </w:p>
    <w:tbl>
      <w:tblPr>
        <w:tblStyle w:val="TableGrid"/>
        <w:tblW w:w="9242" w:type="dxa"/>
        <w:tblLook w:val="04A0" w:firstRow="1" w:lastRow="0" w:firstColumn="1" w:lastColumn="0" w:noHBand="0" w:noVBand="1"/>
      </w:tblPr>
      <w:tblGrid>
        <w:gridCol w:w="9242"/>
      </w:tblGrid>
      <w:tr w:rsidR="000A52C6">
        <w:tc>
          <w:tcPr>
            <w:tcW w:w="9242" w:type="dxa"/>
            <w:shd w:val="clear" w:color="auto" w:fill="auto"/>
            <w:tcMar>
              <w:left w:w="108" w:type="dxa"/>
            </w:tcMar>
          </w:tcPr>
          <w:p w:rsidR="000A52C6" w:rsidRDefault="00733F27">
            <w:pPr>
              <w:pageBreakBefore/>
              <w:spacing w:after="0"/>
              <w:rPr>
                <w:rStyle w:val="IntenseEmphasis"/>
              </w:rPr>
            </w:pPr>
            <w:r>
              <w:rPr>
                <w:rStyle w:val="IntenseEmphasis"/>
                <w:sz w:val="32"/>
                <w:szCs w:val="32"/>
                <w:u w:val="single"/>
              </w:rPr>
              <w:lastRenderedPageBreak/>
              <w:t>La solution du SVC modifié</w:t>
            </w:r>
          </w:p>
          <w:p w:rsidR="000A52C6" w:rsidRDefault="00733F27">
            <w:pPr>
              <w:pStyle w:val="Heading1"/>
              <w:numPr>
                <w:ilvl w:val="0"/>
                <w:numId w:val="10"/>
              </w:numPr>
            </w:pPr>
            <w:bookmarkStart w:id="65" w:name="_Toc461194854"/>
            <w:bookmarkStart w:id="66" w:name="_Toc460927931"/>
            <w:bookmarkStart w:id="67" w:name="_Toc461444842"/>
            <w:bookmarkStart w:id="68" w:name="_Toc461447418"/>
            <w:bookmarkEnd w:id="65"/>
            <w:bookmarkEnd w:id="66"/>
            <w:r>
              <w:t>Solution</w:t>
            </w:r>
            <w:bookmarkEnd w:id="67"/>
            <w:bookmarkEnd w:id="68"/>
          </w:p>
          <w:p w:rsidR="000A52C6" w:rsidRDefault="00733F27" w:rsidP="00FD22D2">
            <w:pPr>
              <w:pStyle w:val="Heading2"/>
              <w:numPr>
                <w:ilvl w:val="0"/>
                <w:numId w:val="13"/>
              </w:numPr>
            </w:pPr>
            <w:bookmarkStart w:id="69" w:name="_Toc461194855"/>
            <w:bookmarkStart w:id="70" w:name="_Toc460927932"/>
            <w:bookmarkStart w:id="71" w:name="_Toc461444843"/>
            <w:bookmarkStart w:id="72" w:name="_Toc461447419"/>
            <w:bookmarkEnd w:id="69"/>
            <w:bookmarkEnd w:id="70"/>
            <w:r>
              <w:t>La version modifiée du SVC</w:t>
            </w:r>
            <w:bookmarkEnd w:id="71"/>
            <w:bookmarkEnd w:id="72"/>
          </w:p>
          <w:p w:rsidR="000A52C6" w:rsidRDefault="00733F27">
            <w:pPr>
              <w:spacing w:after="0"/>
            </w:pPr>
            <w:r>
              <w:t>Avec seulement 3 échanges, on propose une nouvelle approche basé sur le principe du « serrement en 3 phases » qui garde encore les idées basiques du SVC.</w:t>
            </w:r>
          </w:p>
          <w:p w:rsidR="000A52C6" w:rsidRDefault="00733F27">
            <w:pPr>
              <w:spacing w:after="0"/>
            </w:pPr>
            <w:r>
              <w:t>Dans le diagramme suivant, on distingue les données « dans les crochets », avec celles qui sont en dehors. Les dernières sont des données de la négociation DH-STS, qui assurent l’autorisation du service, deviennent optionnelles en raison du découplage de service (à expliquer dans la section suivante). Les premières sont des données d’authentification, dépendantes de l’application qui utilise SVC.</w:t>
            </w:r>
          </w:p>
          <w:p w:rsidR="000A52C6" w:rsidRDefault="00733F27">
            <w:pPr>
              <w:spacing w:after="0"/>
            </w:pPr>
            <w:r>
              <w:t>Dans la vérification de l’authenticité, l’approche « challenge – proof » est introduite pour éviter tout type d’attaque par rejeu. Le DH-STS est forcément imperméable, seulement vulnérable à quelques attaques du type « unknown key-share »</w:t>
            </w:r>
            <w:r>
              <w:rPr>
                <w:rStyle w:val="FootnoteAnchor"/>
              </w:rPr>
              <w:footnoteReference w:id="6"/>
            </w:r>
            <w:r>
              <w:t>.</w:t>
            </w:r>
          </w:p>
          <w:p w:rsidR="000A52C6" w:rsidRDefault="00733F27">
            <w:pPr>
              <w:spacing w:after="0"/>
              <w:jc w:val="center"/>
            </w:pPr>
            <w:r>
              <w:rPr>
                <w:noProof/>
                <w:lang w:eastAsia="fr-FR"/>
              </w:rPr>
              <w:drawing>
                <wp:inline distT="0" distB="635" distL="0" distR="0" wp14:anchorId="61C76E2D" wp14:editId="3ADA9C6C">
                  <wp:extent cx="3148965"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stretch>
                            <a:fillRect/>
                          </a:stretch>
                        </pic:blipFill>
                        <pic:spPr bwMode="auto">
                          <a:xfrm>
                            <a:off x="0" y="0"/>
                            <a:ext cx="3148965" cy="2686050"/>
                          </a:xfrm>
                          <a:prstGeom prst="rect">
                            <a:avLst/>
                          </a:prstGeom>
                        </pic:spPr>
                      </pic:pic>
                    </a:graphicData>
                  </a:graphic>
                </wp:inline>
              </w:drawing>
            </w:r>
          </w:p>
          <w:p w:rsidR="000A52C6" w:rsidRDefault="00733F27">
            <w:pPr>
              <w:pStyle w:val="Subtitle"/>
              <w:spacing w:after="0"/>
            </w:pPr>
            <w:r>
              <w:t>Figure 3.2 – Echange de messages dans la version modifiée du SVC</w:t>
            </w:r>
          </w:p>
          <w:p w:rsidR="000A52C6" w:rsidRDefault="00733F27">
            <w:pPr>
              <w:spacing w:after="0"/>
            </w:pPr>
            <w:r>
              <w:t>À comparer avec la version originale, la nouvelle montre des avantages supplémentaires:</w:t>
            </w:r>
          </w:p>
          <w:p w:rsidR="000A52C6" w:rsidRDefault="00733F27">
            <w:pPr>
              <w:pStyle w:val="ListParagraph"/>
              <w:numPr>
                <w:ilvl w:val="0"/>
                <w:numId w:val="9"/>
              </w:numPr>
              <w:spacing w:before="240"/>
            </w:pPr>
            <w:r>
              <w:t>Moins de nombre des échanges (3 contre 4)</w:t>
            </w:r>
          </w:p>
          <w:p w:rsidR="000A52C6" w:rsidRDefault="00733F27">
            <w:pPr>
              <w:pStyle w:val="ListParagraph"/>
              <w:numPr>
                <w:ilvl w:val="0"/>
                <w:numId w:val="9"/>
              </w:numPr>
              <w:spacing w:before="240"/>
            </w:pPr>
            <w:r>
              <w:lastRenderedPageBreak/>
              <w:t>Résistant à l’attaque par rejeu</w:t>
            </w:r>
          </w:p>
          <w:p w:rsidR="000A52C6" w:rsidRDefault="00733F27" w:rsidP="00FD22D2">
            <w:pPr>
              <w:pStyle w:val="Heading2"/>
              <w:numPr>
                <w:ilvl w:val="0"/>
                <w:numId w:val="12"/>
              </w:numPr>
            </w:pPr>
            <w:bookmarkStart w:id="73" w:name="_Toc461194856"/>
            <w:bookmarkStart w:id="74" w:name="_Toc460927933"/>
            <w:bookmarkStart w:id="75" w:name="_Toc461444844"/>
            <w:bookmarkStart w:id="76" w:name="_Toc461447420"/>
            <w:bookmarkEnd w:id="73"/>
            <w:bookmarkEnd w:id="74"/>
            <w:r>
              <w:t>L’architecture service-applications</w:t>
            </w:r>
            <w:bookmarkEnd w:id="75"/>
            <w:bookmarkEnd w:id="76"/>
          </w:p>
          <w:p w:rsidR="000A52C6" w:rsidRDefault="00733F27">
            <w:pPr>
              <w:spacing w:after="0"/>
            </w:pPr>
            <w:r>
              <w:t xml:space="preserve">À la naissance, SVC est vise à servir une communication interne, c’est-à-dire une communication entre les instances d’une même application. Dans l’environnement multitâche, cette conception montre des défauts: </w:t>
            </w:r>
          </w:p>
          <w:p w:rsidR="000A52C6" w:rsidRDefault="00733F27">
            <w:pPr>
              <w:pStyle w:val="ListParagraph"/>
              <w:numPr>
                <w:ilvl w:val="0"/>
                <w:numId w:val="9"/>
              </w:numPr>
              <w:spacing w:before="240"/>
            </w:pPr>
            <w:r>
              <w:t>chaque connexion doit manager ses propres (mais avec une même politique) paramètres de sécurité, chiffrement. Si on a plusieurs connexions vers une même hôte, toutes les étapes de négociation se refont.</w:t>
            </w:r>
          </w:p>
          <w:p w:rsidR="000A52C6" w:rsidRDefault="00733F27">
            <w:pPr>
              <w:pStyle w:val="ListParagraph"/>
              <w:numPr>
                <w:ilvl w:val="0"/>
                <w:numId w:val="9"/>
              </w:numPr>
              <w:spacing w:before="240"/>
            </w:pPr>
            <w:r>
              <w:t>La mise à jour des protocoles de chiffrement du SVC impose la recompilation de toutes les applications qui l’utilisent.</w:t>
            </w:r>
          </w:p>
          <w:p w:rsidR="000A52C6" w:rsidRDefault="00733F27">
            <w:pPr>
              <w:spacing w:after="0"/>
            </w:pPr>
            <w:r>
              <w:t>L’idée est de découper la couche « application », qui est en charge de l’authentification et la communication de données, avec une seule instance de la couche « daemon », qui s’occupe des services de chiffrement et de négociation. Comme ça, on remédie tout de suite les problèmes posés :</w:t>
            </w:r>
          </w:p>
          <w:p w:rsidR="000A52C6" w:rsidRDefault="00733F27">
            <w:pPr>
              <w:pStyle w:val="ListParagraph"/>
              <w:numPr>
                <w:ilvl w:val="0"/>
                <w:numId w:val="9"/>
              </w:numPr>
              <w:spacing w:before="0" w:after="200"/>
              <w:rPr>
                <w:rFonts w:asciiTheme="majorHAnsi" w:eastAsiaTheme="majorEastAsia" w:hAnsiTheme="majorHAnsi" w:cstheme="majorBidi"/>
                <w:b/>
                <w:bCs/>
                <w:color w:val="4F81BD" w:themeColor="accent1"/>
                <w:szCs w:val="26"/>
              </w:rPr>
            </w:pPr>
            <w:r>
              <w:t>Les services managent toutes les connexions depuis et vers des hôtes. Quand une nouvelle connexion vers une même hôte est détectée, on utilise le service correspondant pour profite d’un canal déjà sécurisé, laisse passer les échanges de clés.</w:t>
            </w:r>
          </w:p>
          <w:p w:rsidR="000A52C6" w:rsidRDefault="00733F27">
            <w:pPr>
              <w:pStyle w:val="ListParagraph"/>
              <w:numPr>
                <w:ilvl w:val="0"/>
                <w:numId w:val="9"/>
              </w:numPr>
              <w:spacing w:before="0" w:after="200"/>
              <w:rPr>
                <w:rFonts w:asciiTheme="majorHAnsi" w:eastAsiaTheme="majorEastAsia" w:hAnsiTheme="majorHAnsi" w:cstheme="majorBidi"/>
                <w:b/>
                <w:bCs/>
                <w:color w:val="4F81BD" w:themeColor="accent1"/>
                <w:szCs w:val="26"/>
              </w:rPr>
            </w:pPr>
            <w:r>
              <w:t>La mise à jour se fait en simplement replaçant et redémarrant l’instance du daemon. Toutes les applications restent intouchées.</w:t>
            </w:r>
          </w:p>
          <w:p w:rsidR="000A52C6" w:rsidRDefault="00733F27">
            <w:pPr>
              <w:spacing w:before="0" w:after="200"/>
              <w:ind w:firstLine="720"/>
              <w:jc w:val="left"/>
            </w:pPr>
            <w:r>
              <w:t>Dans le diagramme ci-dessous se trouvera l’architecture de la solution :</w:t>
            </w:r>
          </w:p>
          <w:p w:rsidR="000A52C6" w:rsidRDefault="00733F27">
            <w:pPr>
              <w:spacing w:before="0" w:after="200"/>
              <w:jc w:val="center"/>
            </w:pPr>
            <w:r>
              <w:rPr>
                <w:noProof/>
                <w:lang w:eastAsia="fr-FR"/>
              </w:rPr>
              <w:drawing>
                <wp:inline distT="0" distB="8890" distL="0" distR="3810" wp14:anchorId="152CB3D4" wp14:editId="6EFB8585">
                  <wp:extent cx="5215890" cy="3210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stretch>
                            <a:fillRect/>
                          </a:stretch>
                        </pic:blipFill>
                        <pic:spPr bwMode="auto">
                          <a:xfrm>
                            <a:off x="0" y="0"/>
                            <a:ext cx="5215890" cy="3210560"/>
                          </a:xfrm>
                          <a:prstGeom prst="rect">
                            <a:avLst/>
                          </a:prstGeom>
                        </pic:spPr>
                      </pic:pic>
                    </a:graphicData>
                  </a:graphic>
                </wp:inline>
              </w:drawing>
            </w:r>
          </w:p>
          <w:p w:rsidR="000A52C6" w:rsidRDefault="00733F27">
            <w:pPr>
              <w:pStyle w:val="Subtitle"/>
              <w:spacing w:after="0"/>
            </w:pPr>
            <w:r>
              <w:t>Figure 3.3 – L’architecture service-applications du SVC</w:t>
            </w:r>
          </w:p>
          <w:p w:rsidR="000A52C6" w:rsidRDefault="000A52C6">
            <w:pPr>
              <w:pStyle w:val="Subtitle"/>
              <w:spacing w:after="0"/>
              <w:jc w:val="both"/>
            </w:pPr>
          </w:p>
          <w:p w:rsidR="000A52C6" w:rsidRDefault="00733F27">
            <w:pPr>
              <w:pStyle w:val="Subtitle"/>
              <w:spacing w:after="0"/>
              <w:jc w:val="both"/>
            </w:pPr>
            <w:r>
              <w:rPr>
                <w:noProof/>
                <w:lang w:eastAsia="fr-FR"/>
              </w:rPr>
              <w:drawing>
                <wp:inline distT="0" distB="0" distL="0" distR="0" wp14:anchorId="423E3C09" wp14:editId="6891F8F6">
                  <wp:extent cx="5258435" cy="400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stretch>
                            <a:fillRect/>
                          </a:stretch>
                        </pic:blipFill>
                        <pic:spPr bwMode="auto">
                          <a:xfrm>
                            <a:off x="0" y="0"/>
                            <a:ext cx="5258435" cy="4008755"/>
                          </a:xfrm>
                          <a:prstGeom prst="rect">
                            <a:avLst/>
                          </a:prstGeom>
                        </pic:spPr>
                      </pic:pic>
                    </a:graphicData>
                  </a:graphic>
                </wp:inline>
              </w:drawing>
            </w:r>
          </w:p>
          <w:p w:rsidR="000A52C6" w:rsidRDefault="00733F27">
            <w:pPr>
              <w:pStyle w:val="Subtitle"/>
              <w:spacing w:after="0"/>
            </w:pPr>
            <w:r>
              <w:t>Figure 3.4 – Le diagramme de classe côté application</w:t>
            </w:r>
          </w:p>
          <w:p w:rsidR="000A52C6" w:rsidRDefault="00733F27">
            <w:pPr>
              <w:pStyle w:val="Subtitle"/>
              <w:spacing w:after="0"/>
              <w:jc w:val="both"/>
            </w:pPr>
            <w:r>
              <w:rPr>
                <w:noProof/>
                <w:lang w:eastAsia="fr-FR"/>
              </w:rPr>
              <w:lastRenderedPageBreak/>
              <w:drawing>
                <wp:inline distT="0" distB="0" distL="0" distR="0" wp14:anchorId="4308F173" wp14:editId="49239AD3">
                  <wp:extent cx="5091430" cy="657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stretch>
                            <a:fillRect/>
                          </a:stretch>
                        </pic:blipFill>
                        <pic:spPr bwMode="auto">
                          <a:xfrm>
                            <a:off x="0" y="0"/>
                            <a:ext cx="5091430" cy="6574790"/>
                          </a:xfrm>
                          <a:prstGeom prst="rect">
                            <a:avLst/>
                          </a:prstGeom>
                        </pic:spPr>
                      </pic:pic>
                    </a:graphicData>
                  </a:graphic>
                </wp:inline>
              </w:drawing>
            </w:r>
          </w:p>
          <w:p w:rsidR="000A52C6" w:rsidRDefault="00733F27">
            <w:pPr>
              <w:pStyle w:val="Subtitle"/>
              <w:spacing w:after="0"/>
            </w:pPr>
            <w:r>
              <w:t>Figure 3.5 – Le diagramme classe côté service</w:t>
            </w:r>
          </w:p>
          <w:p w:rsidR="000A52C6" w:rsidRDefault="00733F27" w:rsidP="00FD22D2">
            <w:pPr>
              <w:pStyle w:val="Heading2"/>
              <w:numPr>
                <w:ilvl w:val="0"/>
                <w:numId w:val="12"/>
              </w:numPr>
            </w:pPr>
            <w:bookmarkStart w:id="77" w:name="_Toc461194857"/>
            <w:bookmarkStart w:id="78" w:name="_Toc460927934"/>
            <w:bookmarkStart w:id="79" w:name="_Toc461444845"/>
            <w:bookmarkStart w:id="80" w:name="_Toc461447421"/>
            <w:bookmarkEnd w:id="77"/>
            <w:bookmarkEnd w:id="78"/>
            <w:r>
              <w:t>La structure des trames SVC</w:t>
            </w:r>
            <w:bookmarkEnd w:id="79"/>
            <w:bookmarkEnd w:id="80"/>
          </w:p>
          <w:p w:rsidR="000A52C6" w:rsidRDefault="00733F27">
            <w:pPr>
              <w:spacing w:after="0"/>
            </w:pPr>
            <w:r>
              <w:t>Une trame SVC est encapsulée dans la partie de données d’une trame UDP. Il y a deux types de trames SVC : les trames de commandes servent à établir et gérer la connexion, les trames de données quant à elles contiennent les données chiffrées des applications. Une trame du type « données » est toujours chiffrée. Le format de données dans ce type de trame est géré par l’application.</w:t>
            </w:r>
          </w:p>
          <w:p w:rsidR="000A52C6" w:rsidRDefault="00733F27">
            <w:pPr>
              <w:spacing w:after="0"/>
            </w:pPr>
            <w:r>
              <w:lastRenderedPageBreak/>
              <w:t>Quel que soit le type de trame, toutes les trames SVC commencent par :</w:t>
            </w:r>
          </w:p>
          <w:p w:rsidR="000A52C6" w:rsidRDefault="00733F27">
            <w:pPr>
              <w:pStyle w:val="ListParagraph"/>
              <w:numPr>
                <w:ilvl w:val="0"/>
                <w:numId w:val="9"/>
              </w:numPr>
              <w:spacing w:before="240"/>
            </w:pPr>
            <w:r>
              <w:rPr>
                <w:b/>
              </w:rPr>
              <w:t>Identité de session</w:t>
            </w:r>
            <w:r>
              <w:t> – 4 octets: identité unique de la session. Une session est une connexion établie entre deux services (ou bien deux hôtes), qui partage les mêmes paramètres de chiffrement avec tous les chemins de connexion.</w:t>
            </w:r>
          </w:p>
          <w:p w:rsidR="000A52C6" w:rsidRDefault="00733F27">
            <w:pPr>
              <w:pStyle w:val="ListParagraph"/>
              <w:numPr>
                <w:ilvl w:val="0"/>
                <w:numId w:val="9"/>
              </w:numPr>
              <w:spacing w:before="240"/>
            </w:pPr>
            <w:r>
              <w:rPr>
                <w:b/>
              </w:rPr>
              <w:t>Identité d’extrémité</w:t>
            </w:r>
            <w:r>
              <w:t xml:space="preserve"> – 8 octets : identité d’une extrémité de connexion. Un service SVC utilise cette identité pour distinguer les paquets viennent d’une même hôte. Un chemin de connexion est ce qui connecte 2 extrémités de communication, et ces extrémités partagent une identité identique.</w:t>
            </w:r>
          </w:p>
          <w:p w:rsidR="000A52C6" w:rsidRDefault="00733F27">
            <w:pPr>
              <w:spacing w:after="0"/>
            </w:pPr>
            <w:r>
              <w:t>L’utilisation de l’identité de session et d’extrémité permet la reprise rapide de connexion en cas de reconnexion.</w:t>
            </w:r>
          </w:p>
          <w:p w:rsidR="000A52C6" w:rsidRDefault="00733F27">
            <w:pPr>
              <w:spacing w:after="0"/>
            </w:pPr>
            <w:r>
              <w:t>Après l’identité de session et d’extrémité, succède un octet qui détermine le type de la trame et contient des paramètres pour la gestion de données.</w:t>
            </w:r>
          </w:p>
          <w:p w:rsidR="000A52C6" w:rsidRDefault="00733F27">
            <w:pPr>
              <w:pStyle w:val="ListParagraph"/>
              <w:numPr>
                <w:ilvl w:val="0"/>
                <w:numId w:val="9"/>
              </w:numPr>
              <w:spacing w:before="240"/>
            </w:pPr>
            <w:r>
              <w:t xml:space="preserve">Données/commande: </w:t>
            </w:r>
            <w:r>
              <w:tab/>
            </w:r>
            <w:r>
              <w:tab/>
              <w:t>7th bit, égale 1 si la trame est du type commande, 0 si la trame contient des données</w:t>
            </w:r>
          </w:p>
          <w:p w:rsidR="000A52C6" w:rsidRDefault="00733F27">
            <w:pPr>
              <w:pStyle w:val="ListParagraph"/>
              <w:numPr>
                <w:ilvl w:val="0"/>
                <w:numId w:val="9"/>
              </w:numPr>
              <w:spacing w:before="240"/>
            </w:pPr>
            <w:r>
              <w:t xml:space="preserve">Réponse depuis daemon: </w:t>
            </w:r>
            <w:r>
              <w:tab/>
              <w:t>6th bit, égale 1 si la trame reçue est une notification du daemon local</w:t>
            </w:r>
          </w:p>
          <w:p w:rsidR="000A52C6" w:rsidRDefault="00733F27">
            <w:pPr>
              <w:pStyle w:val="ListParagraph"/>
              <w:numPr>
                <w:ilvl w:val="0"/>
                <w:numId w:val="9"/>
              </w:numPr>
              <w:spacing w:before="240"/>
            </w:pPr>
            <w:r>
              <w:t>Pas d’usage pour le moment :</w:t>
            </w:r>
            <w:r>
              <w:tab/>
              <w:t>5</w:t>
            </w:r>
            <w:r>
              <w:rPr>
                <w:vertAlign w:val="superscript"/>
              </w:rPr>
              <w:t>th</w:t>
            </w:r>
            <w:r>
              <w:t xml:space="preserve"> et 4</w:t>
            </w:r>
            <w:r>
              <w:rPr>
                <w:vertAlign w:val="superscript"/>
              </w:rPr>
              <w:t>th</w:t>
            </w:r>
            <w:r>
              <w:t xml:space="preserve"> bits</w:t>
            </w:r>
          </w:p>
          <w:p w:rsidR="000A52C6" w:rsidRDefault="00733F27">
            <w:pPr>
              <w:pStyle w:val="ListParagraph"/>
              <w:numPr>
                <w:ilvl w:val="0"/>
                <w:numId w:val="9"/>
              </w:numPr>
              <w:spacing w:before="240"/>
            </w:pPr>
            <w:r>
              <w:t xml:space="preserve">Chiffré: </w:t>
            </w:r>
            <w:r>
              <w:tab/>
            </w:r>
            <w:r>
              <w:tab/>
            </w:r>
            <w:r>
              <w:tab/>
            </w:r>
            <w:r>
              <w:tab/>
              <w:t>3</w:t>
            </w:r>
            <w:r>
              <w:rPr>
                <w:vertAlign w:val="superscript"/>
              </w:rPr>
              <w:t>th</w:t>
            </w:r>
            <w:r>
              <w:t xml:space="preserve"> bit, égale 1 si la partie de données de la trame est chiffrée</w:t>
            </w:r>
          </w:p>
          <w:p w:rsidR="000A52C6" w:rsidRDefault="00733F27">
            <w:pPr>
              <w:pStyle w:val="ListParagraph"/>
              <w:numPr>
                <w:ilvl w:val="0"/>
                <w:numId w:val="9"/>
              </w:numPr>
              <w:spacing w:before="240"/>
            </w:pPr>
            <w:r>
              <w:t xml:space="preserve">TCP utilisé: </w:t>
            </w:r>
            <w:r>
              <w:tab/>
            </w:r>
            <w:r>
              <w:tab/>
            </w:r>
            <w:r>
              <w:tab/>
              <w:t>2</w:t>
            </w:r>
            <w:r>
              <w:rPr>
                <w:vertAlign w:val="superscript"/>
              </w:rPr>
              <w:t>nd</w:t>
            </w:r>
            <w:r>
              <w:t xml:space="preserve"> bit, égale 1 si cette trame requit une garantie de livraison, à lire et assurer par la couche de transport</w:t>
            </w:r>
          </w:p>
          <w:p w:rsidR="000A52C6" w:rsidRDefault="00733F27">
            <w:pPr>
              <w:pStyle w:val="ListParagraph"/>
              <w:numPr>
                <w:ilvl w:val="0"/>
                <w:numId w:val="9"/>
              </w:numPr>
              <w:spacing w:before="240"/>
            </w:pPr>
            <w:r>
              <w:t xml:space="preserve">Priorité : </w:t>
            </w:r>
            <w:r>
              <w:tab/>
            </w:r>
            <w:r>
              <w:tab/>
            </w:r>
            <w:r>
              <w:tab/>
            </w:r>
            <w:r>
              <w:tab/>
              <w:t>1</w:t>
            </w:r>
            <w:r>
              <w:rPr>
                <w:vertAlign w:val="superscript"/>
              </w:rPr>
              <w:t>er</w:t>
            </w:r>
            <w:r>
              <w:t xml:space="preserve"> et 0</w:t>
            </w:r>
            <w:r>
              <w:rPr>
                <w:vertAlign w:val="superscript"/>
              </w:rPr>
              <w:t>th</w:t>
            </w:r>
            <w:r>
              <w:t xml:space="preserve"> bits, la priorité est parmi URGENT, HIGH, NORMAL, LOW, qui sera traitée par la couche transport </w:t>
            </w:r>
          </w:p>
          <w:p w:rsidR="000A52C6" w:rsidRDefault="000A52C6">
            <w:pPr>
              <w:spacing w:after="0"/>
            </w:pPr>
          </w:p>
          <w:p w:rsidR="000A52C6" w:rsidRDefault="000A52C6">
            <w:pPr>
              <w:spacing w:before="0" w:after="200"/>
              <w:jc w:val="left"/>
            </w:pPr>
          </w:p>
          <w:p w:rsidR="000A52C6" w:rsidRDefault="00733F27">
            <w:pPr>
              <w:spacing w:after="0"/>
            </w:pPr>
            <w:r>
              <w:t>Une visualisation d’une trame SVC est démontré comme ci-dessous :</w:t>
            </w:r>
          </w:p>
          <w:p w:rsidR="000A52C6" w:rsidRDefault="00733F27">
            <w:pPr>
              <w:spacing w:after="0"/>
              <w:jc w:val="center"/>
            </w:pPr>
            <w:r>
              <w:rPr>
                <w:noProof/>
                <w:lang w:eastAsia="fr-FR"/>
              </w:rPr>
              <w:drawing>
                <wp:inline distT="0" distB="0" distL="0" distR="0" wp14:anchorId="66656266" wp14:editId="5A7CC62F">
                  <wp:extent cx="5242560" cy="116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stretch>
                            <a:fillRect/>
                          </a:stretch>
                        </pic:blipFill>
                        <pic:spPr bwMode="auto">
                          <a:xfrm>
                            <a:off x="0" y="0"/>
                            <a:ext cx="5242560" cy="1168400"/>
                          </a:xfrm>
                          <a:prstGeom prst="rect">
                            <a:avLst/>
                          </a:prstGeom>
                        </pic:spPr>
                      </pic:pic>
                    </a:graphicData>
                  </a:graphic>
                </wp:inline>
              </w:drawing>
            </w:r>
          </w:p>
          <w:p w:rsidR="000A52C6" w:rsidRDefault="00733F27">
            <w:pPr>
              <w:pStyle w:val="Subtitle"/>
              <w:spacing w:after="0"/>
            </w:pPr>
            <w:r>
              <w:t>Figure 3.4 – La structure générale d’une trame SVC</w:t>
            </w:r>
          </w:p>
          <w:p w:rsidR="000A52C6" w:rsidRDefault="00733F27">
            <w:pPr>
              <w:spacing w:after="0"/>
            </w:pPr>
            <w:r>
              <w:t>Une trame de données du SVC contient, après l’entête, 4 octets de la longueur de la charge utile de données, suivie par la charge elle-même et le HMAC (l’algorithme et la longueur du HMAC dépend de la version du SVC). Une trame de données doit être toujours chiffrée.</w:t>
            </w:r>
          </w:p>
          <w:p w:rsidR="000A52C6" w:rsidRDefault="00733F27">
            <w:pPr>
              <w:pStyle w:val="Subtitle"/>
              <w:spacing w:after="0"/>
            </w:pPr>
            <w:r>
              <w:rPr>
                <w:noProof/>
                <w:lang w:eastAsia="fr-FR"/>
              </w:rPr>
              <w:lastRenderedPageBreak/>
              <w:drawing>
                <wp:inline distT="0" distB="0" distL="0" distR="0" wp14:anchorId="7FCBDED3" wp14:editId="4B30381E">
                  <wp:extent cx="5164455" cy="705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7"/>
                          <a:stretch>
                            <a:fillRect/>
                          </a:stretch>
                        </pic:blipFill>
                        <pic:spPr bwMode="auto">
                          <a:xfrm>
                            <a:off x="0" y="0"/>
                            <a:ext cx="5164455" cy="705485"/>
                          </a:xfrm>
                          <a:prstGeom prst="rect">
                            <a:avLst/>
                          </a:prstGeom>
                        </pic:spPr>
                      </pic:pic>
                    </a:graphicData>
                  </a:graphic>
                </wp:inline>
              </w:drawing>
            </w:r>
            <w:r>
              <w:t>Figure 3.5 – Une trame de données du SVC</w:t>
            </w:r>
          </w:p>
          <w:p w:rsidR="000A52C6" w:rsidRDefault="00733F27">
            <w:pPr>
              <w:spacing w:after="0"/>
            </w:pPr>
            <w:r>
              <w:t>Une trame de commande du SVC commence par l’identité de commande (CID), suivie par le nombre de paramètres (PRC). Le reste est la partie des paramètres, dans laquelle chaque paramètre est précédé par 2 octets de longueur. Sauf les commandes d’initialisation de connexion qui ne sont pas chiffrées, toutes les commandes restant sont chiffrées, et se terminent par un HMAC.</w:t>
            </w:r>
          </w:p>
          <w:p w:rsidR="000A52C6" w:rsidRDefault="00733F27">
            <w:pPr>
              <w:spacing w:after="0"/>
              <w:jc w:val="center"/>
            </w:pPr>
            <w:r>
              <w:rPr>
                <w:noProof/>
                <w:lang w:eastAsia="fr-FR"/>
              </w:rPr>
              <w:drawing>
                <wp:inline distT="0" distB="3175" distL="0" distR="5715" wp14:anchorId="13E5AD4B" wp14:editId="6D35DA47">
                  <wp:extent cx="5252085" cy="854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8"/>
                          <a:stretch>
                            <a:fillRect/>
                          </a:stretch>
                        </pic:blipFill>
                        <pic:spPr bwMode="auto">
                          <a:xfrm>
                            <a:off x="0" y="0"/>
                            <a:ext cx="5252085" cy="854710"/>
                          </a:xfrm>
                          <a:prstGeom prst="rect">
                            <a:avLst/>
                          </a:prstGeom>
                        </pic:spPr>
                      </pic:pic>
                    </a:graphicData>
                  </a:graphic>
                </wp:inline>
              </w:drawing>
            </w:r>
          </w:p>
          <w:p w:rsidR="000A52C6" w:rsidRDefault="00733F27">
            <w:pPr>
              <w:pStyle w:val="Subtitle"/>
              <w:spacing w:after="0"/>
            </w:pPr>
            <w:r>
              <w:t>Figure 3.6 – Une trame de commande du SVC</w:t>
            </w:r>
          </w:p>
          <w:p w:rsidR="000A52C6" w:rsidRDefault="000A52C6">
            <w:pPr>
              <w:spacing w:before="0" w:after="200"/>
              <w:jc w:val="left"/>
              <w:rPr>
                <w:rFonts w:asciiTheme="majorHAnsi" w:eastAsiaTheme="majorEastAsia" w:hAnsiTheme="majorHAnsi" w:cstheme="majorBidi"/>
                <w:b/>
                <w:bCs/>
                <w:color w:val="4F81BD" w:themeColor="accent1"/>
                <w:szCs w:val="26"/>
              </w:rPr>
            </w:pPr>
          </w:p>
          <w:p w:rsidR="000A52C6" w:rsidRDefault="00733F27" w:rsidP="00FD22D2">
            <w:pPr>
              <w:pStyle w:val="Heading2"/>
              <w:numPr>
                <w:ilvl w:val="0"/>
                <w:numId w:val="12"/>
              </w:numPr>
            </w:pPr>
            <w:bookmarkStart w:id="81" w:name="_Toc461194858"/>
            <w:bookmarkStart w:id="82" w:name="_Toc460927935"/>
            <w:bookmarkStart w:id="83" w:name="_Toc461444846"/>
            <w:bookmarkStart w:id="84" w:name="_Toc461447422"/>
            <w:bookmarkEnd w:id="81"/>
            <w:bookmarkEnd w:id="82"/>
            <w:r>
              <w:t>Le détail d’un processus d’initiation de connexion</w:t>
            </w:r>
            <w:bookmarkEnd w:id="83"/>
            <w:bookmarkEnd w:id="84"/>
          </w:p>
          <w:p w:rsidR="000A52C6" w:rsidRDefault="00733F27">
            <w:pPr>
              <w:spacing w:after="0"/>
            </w:pPr>
            <w:r>
              <w:t>Une application crée une instance de SVC et demande la connexion. Dans la demande contient l’adresse de l’hôte à distance, qui sera utilisée par le « daemon » pour décider s’il doit créer un nouveau service (chaque service est en charge de connexion à un hôte unique).</w:t>
            </w:r>
          </w:p>
          <w:p w:rsidR="000A52C6" w:rsidRDefault="00733F27">
            <w:pPr>
              <w:spacing w:after="0"/>
            </w:pPr>
            <w:r>
              <w:t>À noter qu’il y a une seule instance du « daemon » qui s’exécute dans le background et qui est en charge de toutes instances du service. Pour pouvoir distinguer les demandes de connexion des applications différentes, le STEP_1 doit lui communique une identité de l’application (appID). Cette identité est liée à l’application et n’est pas au client sur lequel l’application s’exécute.</w:t>
            </w:r>
          </w:p>
          <w:p w:rsidR="000A52C6" w:rsidRDefault="00733F27">
            <w:pPr>
              <w:spacing w:after="0"/>
            </w:pPr>
            <w:r>
              <w:rPr>
                <w:noProof/>
                <w:lang w:eastAsia="fr-FR"/>
              </w:rPr>
              <w:lastRenderedPageBreak/>
              <w:drawing>
                <wp:inline distT="0" distB="0" distL="0" distR="6985" wp14:anchorId="313545A1" wp14:editId="63BD0DCC">
                  <wp:extent cx="5670550" cy="4067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9"/>
                          <a:stretch>
                            <a:fillRect/>
                          </a:stretch>
                        </pic:blipFill>
                        <pic:spPr bwMode="auto">
                          <a:xfrm>
                            <a:off x="0" y="0"/>
                            <a:ext cx="5670550" cy="4067175"/>
                          </a:xfrm>
                          <a:prstGeom prst="rect">
                            <a:avLst/>
                          </a:prstGeom>
                        </pic:spPr>
                      </pic:pic>
                    </a:graphicData>
                  </a:graphic>
                </wp:inline>
              </w:drawing>
            </w:r>
          </w:p>
          <w:p w:rsidR="000A52C6" w:rsidRDefault="00733F27">
            <w:pPr>
              <w:pStyle w:val="Subtitle"/>
              <w:spacing w:after="0"/>
            </w:pPr>
            <w:r>
              <w:t>Figure 3.7 – Le processus d’initialisation de connexion du SVC</w:t>
            </w:r>
          </w:p>
          <w:p w:rsidR="000A52C6" w:rsidRDefault="000A52C6">
            <w:pPr>
              <w:spacing w:after="0"/>
            </w:pPr>
          </w:p>
          <w:p w:rsidR="000A52C6" w:rsidRDefault="000A52C6">
            <w:pPr>
              <w:spacing w:before="0" w:after="200"/>
              <w:jc w:val="left"/>
            </w:pPr>
          </w:p>
          <w:p w:rsidR="000A52C6" w:rsidRDefault="00733F27">
            <w:pPr>
              <w:spacing w:after="0"/>
            </w:pPr>
            <w:r>
              <w:t>Une nouvelle identité de session est communiquée (si besoin) dans le STEP_3 pour identifier la session entre deux hôtes et qui servira à la reprise rapide de session.</w:t>
            </w:r>
          </w:p>
          <w:p w:rsidR="000A52C6" w:rsidRDefault="00733F27">
            <w:pPr>
              <w:spacing w:after="0"/>
            </w:pPr>
            <w:r>
              <w:t>Une demande de connexion et ses extrémités seront détruites si elle n’est pas réussie après un certain de temps.</w:t>
            </w:r>
          </w:p>
          <w:p w:rsidR="000A52C6" w:rsidRDefault="000A52C6">
            <w:pPr>
              <w:spacing w:after="0"/>
              <w:rPr>
                <w:rStyle w:val="IntenseEmphasis"/>
              </w:rPr>
            </w:pPr>
          </w:p>
        </w:tc>
      </w:tr>
    </w:tbl>
    <w:p w:rsidR="000A52C6" w:rsidRDefault="000A52C6"/>
    <w:p w:rsidR="000A52C6" w:rsidRDefault="000A52C6">
      <w:pPr>
        <w:keepNext/>
        <w:ind w:left="706"/>
        <w:jc w:val="center"/>
      </w:pPr>
    </w:p>
    <w:sectPr w:rsidR="000A52C6" w:rsidSect="00A81EFC">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EA2" w:rsidRDefault="00E47EA2">
      <w:pPr>
        <w:spacing w:before="0" w:after="0" w:line="240" w:lineRule="auto"/>
      </w:pPr>
      <w:r>
        <w:separator/>
      </w:r>
    </w:p>
  </w:endnote>
  <w:endnote w:type="continuationSeparator" w:id="0">
    <w:p w:rsidR="00E47EA2" w:rsidRDefault="00E47E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Liberation Serif">
    <w:panose1 w:val="02020603050405020304"/>
    <w:charset w:val="00"/>
    <w:family w:val="roman"/>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roid Sans Fallback">
    <w:panose1 w:val="00000000000000000000"/>
    <w:charset w:val="00"/>
    <w:family w:val="roman"/>
    <w:notTrueType/>
    <w:pitch w:val="default"/>
  </w:font>
  <w:font w:name="Liberation Sans">
    <w:panose1 w:val="020B0604020202020204"/>
    <w:charset w:val="00"/>
    <w:family w:val="swiss"/>
    <w:pitch w:val="variable"/>
    <w:sig w:usb0="A00002AF" w:usb1="500078FB" w:usb2="00000000" w:usb3="00000000" w:csb0="0000009F" w:csb1="00000000"/>
  </w:font>
  <w:font w:name="Noto Sans CJK SC Regular">
    <w:panose1 w:val="00000000000000000000"/>
    <w:charset w:val="80"/>
    <w:family w:val="swiss"/>
    <w:notTrueType/>
    <w:pitch w:val="variable"/>
    <w:sig w:usb0="30000207" w:usb1="2BDF3C10" w:usb2="00000016" w:usb3="00000000" w:csb0="002E0107"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6555150"/>
      <w:docPartObj>
        <w:docPartGallery w:val="Page Numbers (Bottom of Page)"/>
        <w:docPartUnique/>
      </w:docPartObj>
    </w:sdtPr>
    <w:sdtEndPr/>
    <w:sdtContent>
      <w:p w:rsidR="00A81EFC" w:rsidRDefault="00A81EFC">
        <w:pPr>
          <w:pStyle w:val="Footer"/>
          <w:jc w:val="right"/>
        </w:pPr>
        <w:r>
          <w:fldChar w:fldCharType="begin"/>
        </w:r>
        <w:r>
          <w:instrText>PAGE</w:instrText>
        </w:r>
        <w:r>
          <w:fldChar w:fldCharType="separate"/>
        </w:r>
        <w:r w:rsidR="00E5739D">
          <w:rPr>
            <w:noProof/>
          </w:rPr>
          <w:t>14</w:t>
        </w:r>
        <w:r>
          <w:fldChar w:fldCharType="end"/>
        </w:r>
      </w:p>
      <w:p w:rsidR="00A81EFC" w:rsidRDefault="00E47EA2">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563448"/>
      <w:docPartObj>
        <w:docPartGallery w:val="Page Numbers (Bottom of Page)"/>
        <w:docPartUnique/>
      </w:docPartObj>
    </w:sdtPr>
    <w:sdtEndPr/>
    <w:sdtContent>
      <w:p w:rsidR="00A81EFC" w:rsidRDefault="00A81EFC">
        <w:pPr>
          <w:pStyle w:val="Footer"/>
          <w:jc w:val="right"/>
        </w:pPr>
        <w:r>
          <w:fldChar w:fldCharType="begin"/>
        </w:r>
        <w:r>
          <w:instrText xml:space="preserve"> PAGE   \* MERGEFORMAT </w:instrText>
        </w:r>
        <w:r>
          <w:fldChar w:fldCharType="separate"/>
        </w:r>
        <w:r w:rsidR="00E5739D">
          <w:rPr>
            <w:noProof/>
          </w:rPr>
          <w:t>14</w:t>
        </w:r>
        <w:r>
          <w:rPr>
            <w:noProof/>
          </w:rPr>
          <w:fldChar w:fldCharType="end"/>
        </w:r>
      </w:p>
      <w:p w:rsidR="00A81EFC" w:rsidRDefault="00E47EA2">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EA2" w:rsidRDefault="00E47EA2">
      <w:r>
        <w:separator/>
      </w:r>
    </w:p>
  </w:footnote>
  <w:footnote w:type="continuationSeparator" w:id="0">
    <w:p w:rsidR="00E47EA2" w:rsidRDefault="00E47EA2">
      <w:r>
        <w:continuationSeparator/>
      </w:r>
    </w:p>
  </w:footnote>
  <w:footnote w:id="1">
    <w:p w:rsidR="00A81EFC" w:rsidRDefault="00A81EFC">
      <w:pPr>
        <w:pStyle w:val="FootnoteText"/>
        <w:spacing w:after="0"/>
      </w:pPr>
      <w:r>
        <w:rPr>
          <w:rStyle w:val="FootnoteReference"/>
        </w:rPr>
        <w:footnoteRef/>
      </w:r>
      <w:r>
        <w:t xml:space="preserve"> Groupe d’Études et Recherche en Informatique des Systèmes Communicants Sécurisés</w:t>
      </w:r>
    </w:p>
  </w:footnote>
  <w:footnote w:id="2">
    <w:p w:rsidR="00A81EFC" w:rsidRDefault="00A81EFC">
      <w:pPr>
        <w:pStyle w:val="FootnoteText"/>
        <w:spacing w:after="0"/>
      </w:pPr>
      <w:r>
        <w:rPr>
          <w:rStyle w:val="FootnoteReference"/>
        </w:rPr>
        <w:footnoteRef/>
      </w:r>
      <w:r>
        <w:t xml:space="preserve"> Régie des Transports Marseillais</w:t>
      </w:r>
    </w:p>
  </w:footnote>
  <w:footnote w:id="3">
    <w:p w:rsidR="00A81EFC" w:rsidRDefault="00A81EFC">
      <w:pPr>
        <w:pStyle w:val="FootnoteText"/>
        <w:spacing w:after="0"/>
      </w:pPr>
      <w:r>
        <w:rPr>
          <w:rStyle w:val="FootnoteReference"/>
        </w:rPr>
        <w:footnoteRef/>
      </w:r>
      <w:r>
        <w:t xml:space="preserve"> Systèmes d'Information Critiques et Applications</w:t>
      </w:r>
    </w:p>
  </w:footnote>
  <w:footnote w:id="4">
    <w:p w:rsidR="00A81EFC" w:rsidRPr="000B194B" w:rsidRDefault="00A81EFC">
      <w:pPr>
        <w:pStyle w:val="FootnoteText"/>
        <w:spacing w:after="0"/>
        <w:rPr>
          <w:lang w:val="en-US"/>
        </w:rPr>
      </w:pPr>
      <w:r>
        <w:rPr>
          <w:rStyle w:val="FootnoteReference"/>
        </w:rPr>
        <w:footnoteRef/>
      </w:r>
      <w:r>
        <w:rPr>
          <w:rStyle w:val="FootnoteReference"/>
          <w:lang w:val="en-US"/>
        </w:rPr>
        <w:t xml:space="preserve"> </w:t>
      </w:r>
      <w:r>
        <w:rPr>
          <w:lang w:val="en-US"/>
        </w:rPr>
        <w:t>European Bus System of the Future</w:t>
      </w:r>
    </w:p>
  </w:footnote>
  <w:footnote w:id="5">
    <w:p w:rsidR="00A81EFC" w:rsidRPr="000B194B" w:rsidRDefault="00A81EFC">
      <w:pPr>
        <w:pStyle w:val="FootnoteText"/>
        <w:spacing w:after="0"/>
        <w:rPr>
          <w:lang w:val="en-US"/>
        </w:rPr>
      </w:pPr>
      <w:r>
        <w:rPr>
          <w:rStyle w:val="FootnoteReference"/>
        </w:rPr>
        <w:footnoteRef/>
      </w:r>
      <w:r>
        <w:rPr>
          <w:rStyle w:val="FootnoteReference"/>
          <w:lang w:val="en-US"/>
        </w:rPr>
        <w:t xml:space="preserve"> </w:t>
      </w:r>
      <w:r>
        <w:rPr>
          <w:lang w:val="en-US"/>
        </w:rPr>
        <w:t>International Association for Public Transport</w:t>
      </w:r>
    </w:p>
  </w:footnote>
  <w:footnote w:id="6">
    <w:p w:rsidR="00A81EFC" w:rsidRPr="000B194B" w:rsidRDefault="00A81EFC">
      <w:pPr>
        <w:pStyle w:val="FootnoteText"/>
        <w:spacing w:after="0"/>
        <w:rPr>
          <w:lang w:val="en-US"/>
        </w:rPr>
      </w:pPr>
      <w:r>
        <w:rPr>
          <w:rStyle w:val="FootnoteReference"/>
        </w:rPr>
        <w:footnoteRef/>
      </w:r>
      <w:r w:rsidRPr="000B194B">
        <w:rPr>
          <w:rStyle w:val="FootnoteReference"/>
          <w:lang w:val="en-US"/>
        </w:rPr>
        <w:tab/>
      </w:r>
      <w:r>
        <w:rPr>
          <w:lang w:val="en-US"/>
        </w:rPr>
        <w:t xml:space="preserve"> Blake-Wilson, S.; Menezes, A. (1999), "Unknown Key-Share Attacks on the Station-to-Station (STS) Protocol",</w:t>
      </w:r>
      <w:r>
        <w:rPr>
          <w:i/>
          <w:lang w:val="en-US"/>
        </w:rPr>
        <w:t xml:space="preserve"> Public Key Cryptography</w:t>
      </w:r>
      <w:r>
        <w:rPr>
          <w:lang w:val="en-US"/>
        </w:rPr>
        <w:t xml:space="preserve">, Lecture Notes in Computer Science, </w:t>
      </w:r>
      <w:r>
        <w:rPr>
          <w:b/>
          <w:lang w:val="en-US"/>
        </w:rPr>
        <w:t>1560</w:t>
      </w:r>
      <w:r>
        <w:rPr>
          <w:lang w:val="en-US"/>
        </w:rPr>
        <w:t>, Springer, pp. 154–170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40987"/>
    <w:multiLevelType w:val="multilevel"/>
    <w:tmpl w:val="562AF598"/>
    <w:lvl w:ilvl="0">
      <w:start w:val="1"/>
      <w:numFmt w:val="upperRoman"/>
      <w:lvlText w:val="%1."/>
      <w:lvlJc w:val="right"/>
      <w:pPr>
        <w:ind w:left="720" w:hanging="360"/>
      </w:pPr>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EC7F18"/>
    <w:multiLevelType w:val="hybridMultilevel"/>
    <w:tmpl w:val="2EEC764C"/>
    <w:lvl w:ilvl="0" w:tplc="FB160E46">
      <w:start w:val="1"/>
      <w:numFmt w:val="lowerRoman"/>
      <w:pStyle w:val="Heading4"/>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9AF413A"/>
    <w:multiLevelType w:val="multilevel"/>
    <w:tmpl w:val="40F41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408225B"/>
    <w:multiLevelType w:val="multilevel"/>
    <w:tmpl w:val="5D7E367E"/>
    <w:lvl w:ilvl="0">
      <w:start w:val="1"/>
      <w:numFmt w:val="bullet"/>
      <w:lvlText w:val="-"/>
      <w:lvlJc w:val="left"/>
      <w:pPr>
        <w:ind w:left="1069" w:hanging="360"/>
      </w:pPr>
      <w:rPr>
        <w:rFonts w:ascii="Liberation Serif" w:hAnsi="Liberation Serif" w:cs="FreeSans" w:hint="default"/>
        <w:b/>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14651DA8"/>
    <w:multiLevelType w:val="multilevel"/>
    <w:tmpl w:val="F1E692AC"/>
    <w:lvl w:ilvl="0">
      <w:start w:val="1"/>
      <w:numFmt w:val="lowerLetter"/>
      <w:lvlText w:val="%1."/>
      <w:lvlJc w:val="left"/>
      <w:pPr>
        <w:ind w:left="720" w:hanging="360"/>
      </w:pPr>
      <w:rPr>
        <w:b w:val="0"/>
        <w:bCs w:val="0"/>
        <w:i w:val="0"/>
        <w:iCs w:val="0"/>
        <w:caps w:val="0"/>
        <w:smallCaps w:val="0"/>
        <w:strike w:val="0"/>
        <w:dstrike w:val="0"/>
        <w:vanish w:val="0"/>
        <w:color w:val="000000"/>
        <w:spacing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63205A7"/>
    <w:multiLevelType w:val="multilevel"/>
    <w:tmpl w:val="1E84F71A"/>
    <w:lvl w:ilvl="0">
      <w:start w:val="4"/>
      <w:numFmt w:val="bullet"/>
      <w:lvlText w:val="-"/>
      <w:lvlJc w:val="left"/>
      <w:pPr>
        <w:ind w:left="1069" w:hanging="360"/>
      </w:pPr>
      <w:rPr>
        <w:rFonts w:ascii="Liberation Serif" w:hAnsi="Liberation Serif" w:cs="FreeSans" w:hint="default"/>
        <w:b/>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6">
    <w:nsid w:val="285C18C6"/>
    <w:multiLevelType w:val="multilevel"/>
    <w:tmpl w:val="37AC3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8B0F28"/>
    <w:multiLevelType w:val="multilevel"/>
    <w:tmpl w:val="F8C2C57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2EA93B2F"/>
    <w:multiLevelType w:val="multilevel"/>
    <w:tmpl w:val="5A549C58"/>
    <w:lvl w:ilvl="0">
      <w:start w:val="1"/>
      <w:numFmt w:val="bullet"/>
      <w:lvlText w:val="-"/>
      <w:lvlJc w:val="left"/>
      <w:pPr>
        <w:ind w:left="1080" w:hanging="360"/>
      </w:pPr>
      <w:rPr>
        <w:rFonts w:ascii="Calibri" w:hAnsi="Calibri" w:cs="Calibri"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2FD36690"/>
    <w:multiLevelType w:val="multilevel"/>
    <w:tmpl w:val="A0102CAA"/>
    <w:lvl w:ilvl="0">
      <w:start w:val="1"/>
      <w:numFmt w:val="upperRoman"/>
      <w:lvlText w:val="%1."/>
      <w:lvlJc w:val="right"/>
      <w:pPr>
        <w:ind w:left="720" w:hanging="360"/>
      </w:pPr>
      <w:rPr>
        <w:b/>
        <w:bCs w:val="0"/>
        <w:i w:val="0"/>
        <w:iCs w:val="0"/>
        <w:caps w:val="0"/>
        <w:smallCaps w:val="0"/>
        <w:strike w:val="0"/>
        <w:dstrike w:val="0"/>
        <w:vanish w:val="0"/>
        <w:color w:val="244061" w:themeColor="accent1" w:themeShade="80"/>
        <w:spacing w:val="0"/>
        <w:position w:val="0"/>
        <w:sz w:val="36"/>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DF6612"/>
    <w:multiLevelType w:val="multilevel"/>
    <w:tmpl w:val="0366AE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BCE0643"/>
    <w:multiLevelType w:val="multilevel"/>
    <w:tmpl w:val="3CDC2706"/>
    <w:lvl w:ilvl="0">
      <w:start w:val="2"/>
      <w:numFmt w:val="lowerLetter"/>
      <w:lvlText w:val="%1."/>
      <w:lvlJc w:val="left"/>
      <w:pPr>
        <w:ind w:left="720" w:hanging="360"/>
      </w:pPr>
      <w:rPr>
        <w:rFonts w:hint="default"/>
        <w:b w:val="0"/>
        <w:bCs w:val="0"/>
        <w:i w:val="0"/>
        <w:iCs w:val="0"/>
        <w:caps w:val="0"/>
        <w:smallCaps w:val="0"/>
        <w:strike w:val="0"/>
        <w:dstrike w:val="0"/>
        <w:vanish w:val="0"/>
        <w:spacing w:val="0"/>
        <w:position w:val="0"/>
        <w:sz w:val="32"/>
        <w:u w:val="none"/>
        <w:effect w:val="none"/>
        <w:vertAlign w:val="baseline"/>
        <w:em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3E020B65"/>
    <w:multiLevelType w:val="multilevel"/>
    <w:tmpl w:val="624682AA"/>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1E35E76"/>
    <w:multiLevelType w:val="multilevel"/>
    <w:tmpl w:val="2B3CFA96"/>
    <w:lvl w:ilvl="0">
      <w:start w:val="2"/>
      <w:numFmt w:val="bullet"/>
      <w:lvlText w:val="-"/>
      <w:lvlJc w:val="left"/>
      <w:pPr>
        <w:ind w:left="1066" w:hanging="360"/>
      </w:pPr>
      <w:rPr>
        <w:rFonts w:ascii="Calibri" w:hAnsi="Calibri" w:cs="Calibri" w:hint="default"/>
        <w:b/>
        <w:sz w:val="28"/>
      </w:rPr>
    </w:lvl>
    <w:lvl w:ilvl="1">
      <w:start w:val="1"/>
      <w:numFmt w:val="bullet"/>
      <w:lvlText w:val="o"/>
      <w:lvlJc w:val="left"/>
      <w:pPr>
        <w:ind w:left="1786" w:hanging="360"/>
      </w:pPr>
      <w:rPr>
        <w:rFonts w:ascii="Courier New" w:hAnsi="Courier New" w:cs="Courier New" w:hint="default"/>
      </w:rPr>
    </w:lvl>
    <w:lvl w:ilvl="2">
      <w:start w:val="1"/>
      <w:numFmt w:val="bullet"/>
      <w:lvlText w:val=""/>
      <w:lvlJc w:val="left"/>
      <w:pPr>
        <w:ind w:left="2506" w:hanging="360"/>
      </w:pPr>
      <w:rPr>
        <w:rFonts w:ascii="Wingdings" w:hAnsi="Wingdings" w:cs="Wingdings" w:hint="default"/>
      </w:rPr>
    </w:lvl>
    <w:lvl w:ilvl="3">
      <w:start w:val="1"/>
      <w:numFmt w:val="bullet"/>
      <w:lvlText w:val=""/>
      <w:lvlJc w:val="left"/>
      <w:pPr>
        <w:ind w:left="3226" w:hanging="360"/>
      </w:pPr>
      <w:rPr>
        <w:rFonts w:ascii="Symbol" w:hAnsi="Symbol" w:cs="Symbol" w:hint="default"/>
      </w:rPr>
    </w:lvl>
    <w:lvl w:ilvl="4">
      <w:start w:val="1"/>
      <w:numFmt w:val="bullet"/>
      <w:lvlText w:val="o"/>
      <w:lvlJc w:val="left"/>
      <w:pPr>
        <w:ind w:left="3946" w:hanging="360"/>
      </w:pPr>
      <w:rPr>
        <w:rFonts w:ascii="Courier New" w:hAnsi="Courier New" w:cs="Courier New" w:hint="default"/>
      </w:rPr>
    </w:lvl>
    <w:lvl w:ilvl="5">
      <w:start w:val="1"/>
      <w:numFmt w:val="bullet"/>
      <w:lvlText w:val=""/>
      <w:lvlJc w:val="left"/>
      <w:pPr>
        <w:ind w:left="4666" w:hanging="360"/>
      </w:pPr>
      <w:rPr>
        <w:rFonts w:ascii="Wingdings" w:hAnsi="Wingdings" w:cs="Wingdings" w:hint="default"/>
      </w:rPr>
    </w:lvl>
    <w:lvl w:ilvl="6">
      <w:start w:val="1"/>
      <w:numFmt w:val="bullet"/>
      <w:lvlText w:val=""/>
      <w:lvlJc w:val="left"/>
      <w:pPr>
        <w:ind w:left="5386" w:hanging="360"/>
      </w:pPr>
      <w:rPr>
        <w:rFonts w:ascii="Symbol" w:hAnsi="Symbol" w:cs="Symbol" w:hint="default"/>
      </w:rPr>
    </w:lvl>
    <w:lvl w:ilvl="7">
      <w:start w:val="1"/>
      <w:numFmt w:val="bullet"/>
      <w:lvlText w:val="o"/>
      <w:lvlJc w:val="left"/>
      <w:pPr>
        <w:ind w:left="6106" w:hanging="360"/>
      </w:pPr>
      <w:rPr>
        <w:rFonts w:ascii="Courier New" w:hAnsi="Courier New" w:cs="Courier New" w:hint="default"/>
      </w:rPr>
    </w:lvl>
    <w:lvl w:ilvl="8">
      <w:start w:val="1"/>
      <w:numFmt w:val="bullet"/>
      <w:lvlText w:val=""/>
      <w:lvlJc w:val="left"/>
      <w:pPr>
        <w:ind w:left="6826" w:hanging="360"/>
      </w:pPr>
      <w:rPr>
        <w:rFonts w:ascii="Wingdings" w:hAnsi="Wingdings" w:cs="Wingdings" w:hint="default"/>
      </w:rPr>
    </w:lvl>
  </w:abstractNum>
  <w:abstractNum w:abstractNumId="14">
    <w:nsid w:val="438B61F0"/>
    <w:multiLevelType w:val="multilevel"/>
    <w:tmpl w:val="E3BAD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6770C0B"/>
    <w:multiLevelType w:val="multilevel"/>
    <w:tmpl w:val="5A1A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7E4310D"/>
    <w:multiLevelType w:val="multilevel"/>
    <w:tmpl w:val="3CDC2706"/>
    <w:lvl w:ilvl="0">
      <w:start w:val="2"/>
      <w:numFmt w:val="lowerLetter"/>
      <w:lvlText w:val="%1."/>
      <w:lvlJc w:val="left"/>
      <w:pPr>
        <w:ind w:left="720" w:hanging="360"/>
      </w:pPr>
      <w:rPr>
        <w:rFonts w:hint="default"/>
        <w:b w:val="0"/>
        <w:bCs w:val="0"/>
        <w:i w:val="0"/>
        <w:iCs w:val="0"/>
        <w:caps w:val="0"/>
        <w:smallCaps w:val="0"/>
        <w:strike w:val="0"/>
        <w:dstrike w:val="0"/>
        <w:vanish w:val="0"/>
        <w:spacing w:val="0"/>
        <w:position w:val="0"/>
        <w:sz w:val="32"/>
        <w:u w:val="none"/>
        <w:effect w:val="none"/>
        <w:vertAlign w:val="baseline"/>
        <w:em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A711D6D"/>
    <w:multiLevelType w:val="hybridMultilevel"/>
    <w:tmpl w:val="99EECA9A"/>
    <w:lvl w:ilvl="0" w:tplc="039A78C4">
      <w:start w:val="1"/>
      <w:numFmt w:val="lowerLetter"/>
      <w:pStyle w:val="Heading3"/>
      <w:lvlText w:val="%1."/>
      <w:lvlJc w:val="left"/>
      <w:pPr>
        <w:ind w:left="1080" w:hanging="360"/>
      </w:pPr>
      <w:rPr>
        <w:b w:val="0"/>
        <w:bCs w:val="0"/>
        <w:i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B0F4292"/>
    <w:multiLevelType w:val="multilevel"/>
    <w:tmpl w:val="619649B4"/>
    <w:lvl w:ilvl="0">
      <w:start w:val="1"/>
      <w:numFmt w:val="upperRoman"/>
      <w:lvlText w:val="%1."/>
      <w:lvlJc w:val="right"/>
      <w:pPr>
        <w:ind w:left="720" w:hanging="360"/>
      </w:pPr>
      <w:rPr>
        <w:b w:val="0"/>
        <w:bCs w:val="0"/>
        <w:i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6F83464"/>
    <w:multiLevelType w:val="multilevel"/>
    <w:tmpl w:val="3F7E32C6"/>
    <w:lvl w:ilvl="0">
      <w:start w:val="1"/>
      <w:numFmt w:val="bullet"/>
      <w:lvlText w:val="-"/>
      <w:lvlJc w:val="left"/>
      <w:pPr>
        <w:ind w:left="1440" w:hanging="360"/>
      </w:pPr>
      <w:rPr>
        <w:rFonts w:ascii="Liberation Serif" w:hAnsi="Liberation Serif" w:cs="FreeSan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8152D16"/>
    <w:multiLevelType w:val="multilevel"/>
    <w:tmpl w:val="B3B603BA"/>
    <w:lvl w:ilvl="0">
      <w:start w:val="1"/>
      <w:numFmt w:val="bullet"/>
      <w:lvlText w:val="-"/>
      <w:lvlJc w:val="left"/>
      <w:pPr>
        <w:ind w:left="1080" w:hanging="360"/>
      </w:pPr>
      <w:rPr>
        <w:rFonts w:ascii="Calibri" w:hAnsi="Calibri" w:cs="Calibri" w:hint="default"/>
      </w:rPr>
    </w:lvl>
    <w:lvl w:ilvl="1">
      <w:start w:val="2"/>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nsid w:val="6B0161E6"/>
    <w:multiLevelType w:val="multilevel"/>
    <w:tmpl w:val="00DC5A98"/>
    <w:lvl w:ilvl="0">
      <w:start w:val="1"/>
      <w:numFmt w:val="bullet"/>
      <w:lvlText w:val="-"/>
      <w:lvlJc w:val="left"/>
      <w:pPr>
        <w:ind w:left="1069" w:hanging="360"/>
      </w:pPr>
      <w:rPr>
        <w:rFonts w:ascii="Liberation Serif" w:hAnsi="Liberation Serif" w:cs="FreeSans" w:hint="default"/>
        <w:b/>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2">
    <w:nsid w:val="6C5722B5"/>
    <w:multiLevelType w:val="multilevel"/>
    <w:tmpl w:val="E2AEDDAC"/>
    <w:lvl w:ilvl="0">
      <w:start w:val="1"/>
      <w:numFmt w:val="lowerLetter"/>
      <w:lvlText w:val="%1."/>
      <w:lvlJc w:val="left"/>
      <w:pPr>
        <w:ind w:left="720" w:hanging="360"/>
      </w:pPr>
      <w:rPr>
        <w:b w:val="0"/>
        <w:bCs w:val="0"/>
        <w:i w:val="0"/>
        <w:iCs w:val="0"/>
        <w:caps w:val="0"/>
        <w:smallCaps w:val="0"/>
        <w:strike w:val="0"/>
        <w:dstrike w:val="0"/>
        <w:vanish w:val="0"/>
        <w:color w:val="000000"/>
        <w:spacing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0635D50"/>
    <w:multiLevelType w:val="multilevel"/>
    <w:tmpl w:val="26E22FF2"/>
    <w:lvl w:ilvl="0">
      <w:start w:val="1"/>
      <w:numFmt w:val="lowerLetter"/>
      <w:lvlText w:val="%1."/>
      <w:lvlJc w:val="left"/>
      <w:pPr>
        <w:ind w:left="720" w:hanging="360"/>
      </w:pPr>
      <w:rPr>
        <w:b w:val="0"/>
        <w:bCs w:val="0"/>
        <w:i w:val="0"/>
        <w:iCs w:val="0"/>
        <w:caps w:val="0"/>
        <w:smallCaps w:val="0"/>
        <w:strike w:val="0"/>
        <w:dstrike w:val="0"/>
        <w:vanish w:val="0"/>
        <w:color w:val="000000"/>
        <w:spacing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1C90567"/>
    <w:multiLevelType w:val="multilevel"/>
    <w:tmpl w:val="FC40C0A8"/>
    <w:lvl w:ilvl="0">
      <w:start w:val="1"/>
      <w:numFmt w:val="bullet"/>
      <w:lvlText w:val="-"/>
      <w:lvlJc w:val="left"/>
      <w:pPr>
        <w:ind w:left="-512" w:hanging="360"/>
      </w:pPr>
      <w:rPr>
        <w:rFonts w:ascii="Calibri" w:hAnsi="Calibri" w:cs="Calibri" w:hint="default"/>
      </w:rPr>
    </w:lvl>
    <w:lvl w:ilvl="1">
      <w:start w:val="1"/>
      <w:numFmt w:val="bullet"/>
      <w:lvlText w:val="o"/>
      <w:lvlJc w:val="left"/>
      <w:pPr>
        <w:ind w:left="208" w:hanging="360"/>
      </w:pPr>
      <w:rPr>
        <w:rFonts w:ascii="Courier New" w:hAnsi="Courier New" w:cs="Courier New" w:hint="default"/>
      </w:rPr>
    </w:lvl>
    <w:lvl w:ilvl="2">
      <w:start w:val="1"/>
      <w:numFmt w:val="bullet"/>
      <w:lvlText w:val=""/>
      <w:lvlJc w:val="left"/>
      <w:pPr>
        <w:ind w:left="928" w:hanging="360"/>
      </w:pPr>
      <w:rPr>
        <w:rFonts w:ascii="Wingdings" w:hAnsi="Wingdings" w:cs="Wingdings" w:hint="default"/>
      </w:rPr>
    </w:lvl>
    <w:lvl w:ilvl="3">
      <w:start w:val="1"/>
      <w:numFmt w:val="bullet"/>
      <w:lvlText w:val=""/>
      <w:lvlJc w:val="left"/>
      <w:pPr>
        <w:ind w:left="1648" w:hanging="360"/>
      </w:pPr>
      <w:rPr>
        <w:rFonts w:ascii="Symbol" w:hAnsi="Symbol" w:cs="Symbol" w:hint="default"/>
      </w:rPr>
    </w:lvl>
    <w:lvl w:ilvl="4">
      <w:start w:val="1"/>
      <w:numFmt w:val="bullet"/>
      <w:lvlText w:val="o"/>
      <w:lvlJc w:val="left"/>
      <w:pPr>
        <w:ind w:left="2368" w:hanging="360"/>
      </w:pPr>
      <w:rPr>
        <w:rFonts w:ascii="Courier New" w:hAnsi="Courier New" w:cs="Courier New" w:hint="default"/>
      </w:rPr>
    </w:lvl>
    <w:lvl w:ilvl="5">
      <w:start w:val="1"/>
      <w:numFmt w:val="bullet"/>
      <w:lvlText w:val=""/>
      <w:lvlJc w:val="left"/>
      <w:pPr>
        <w:ind w:left="3088" w:hanging="360"/>
      </w:pPr>
      <w:rPr>
        <w:rFonts w:ascii="Wingdings" w:hAnsi="Wingdings" w:cs="Wingdings" w:hint="default"/>
      </w:rPr>
    </w:lvl>
    <w:lvl w:ilvl="6">
      <w:start w:val="1"/>
      <w:numFmt w:val="bullet"/>
      <w:lvlText w:val=""/>
      <w:lvlJc w:val="left"/>
      <w:pPr>
        <w:ind w:left="3808" w:hanging="360"/>
      </w:pPr>
      <w:rPr>
        <w:rFonts w:ascii="Symbol" w:hAnsi="Symbol" w:cs="Symbol" w:hint="default"/>
      </w:rPr>
    </w:lvl>
    <w:lvl w:ilvl="7">
      <w:start w:val="1"/>
      <w:numFmt w:val="bullet"/>
      <w:lvlText w:val="o"/>
      <w:lvlJc w:val="left"/>
      <w:pPr>
        <w:ind w:left="4528" w:hanging="360"/>
      </w:pPr>
      <w:rPr>
        <w:rFonts w:ascii="Courier New" w:hAnsi="Courier New" w:cs="Courier New" w:hint="default"/>
      </w:rPr>
    </w:lvl>
    <w:lvl w:ilvl="8">
      <w:start w:val="1"/>
      <w:numFmt w:val="bullet"/>
      <w:lvlText w:val=""/>
      <w:lvlJc w:val="left"/>
      <w:pPr>
        <w:ind w:left="5248" w:hanging="360"/>
      </w:pPr>
      <w:rPr>
        <w:rFonts w:ascii="Wingdings" w:hAnsi="Wingdings" w:cs="Wingdings" w:hint="default"/>
      </w:rPr>
    </w:lvl>
  </w:abstractNum>
  <w:abstractNum w:abstractNumId="25">
    <w:nsid w:val="7A014053"/>
    <w:multiLevelType w:val="multilevel"/>
    <w:tmpl w:val="07AA5B3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7A252EE1"/>
    <w:multiLevelType w:val="multilevel"/>
    <w:tmpl w:val="6B9493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9"/>
  </w:num>
  <w:num w:numId="3">
    <w:abstractNumId w:val="7"/>
  </w:num>
  <w:num w:numId="4">
    <w:abstractNumId w:val="25"/>
  </w:num>
  <w:num w:numId="5">
    <w:abstractNumId w:val="2"/>
  </w:num>
  <w:num w:numId="6">
    <w:abstractNumId w:val="12"/>
  </w:num>
  <w:num w:numId="7">
    <w:abstractNumId w:val="13"/>
  </w:num>
  <w:num w:numId="8">
    <w:abstractNumId w:val="24"/>
  </w:num>
  <w:num w:numId="9">
    <w:abstractNumId w:val="8"/>
  </w:num>
  <w:num w:numId="10">
    <w:abstractNumId w:val="10"/>
  </w:num>
  <w:num w:numId="11">
    <w:abstractNumId w:val="20"/>
  </w:num>
  <w:num w:numId="12">
    <w:abstractNumId w:val="6"/>
  </w:num>
  <w:num w:numId="13">
    <w:abstractNumId w:val="14"/>
  </w:num>
  <w:num w:numId="14">
    <w:abstractNumId w:val="15"/>
  </w:num>
  <w:num w:numId="15">
    <w:abstractNumId w:val="26"/>
  </w:num>
  <w:num w:numId="16">
    <w:abstractNumId w:val="19"/>
  </w:num>
  <w:num w:numId="17">
    <w:abstractNumId w:val="5"/>
  </w:num>
  <w:num w:numId="18">
    <w:abstractNumId w:val="3"/>
  </w:num>
  <w:num w:numId="19">
    <w:abstractNumId w:val="21"/>
  </w:num>
  <w:num w:numId="20">
    <w:abstractNumId w:val="23"/>
  </w:num>
  <w:num w:numId="21">
    <w:abstractNumId w:val="22"/>
  </w:num>
  <w:num w:numId="22">
    <w:abstractNumId w:val="4"/>
  </w:num>
  <w:num w:numId="23">
    <w:abstractNumId w:val="0"/>
  </w:num>
  <w:num w:numId="24">
    <w:abstractNumId w:val="18"/>
  </w:num>
  <w:num w:numId="25">
    <w:abstractNumId w:val="16"/>
  </w:num>
  <w:num w:numId="26">
    <w:abstractNumId w:val="11"/>
  </w:num>
  <w:num w:numId="27">
    <w:abstractNumId w:val="18"/>
  </w:num>
  <w:num w:numId="28">
    <w:abstractNumId w:val="18"/>
  </w:num>
  <w:num w:numId="29">
    <w:abstractNumId w:val="18"/>
  </w:num>
  <w:num w:numId="30">
    <w:abstractNumId w:val="17"/>
  </w:num>
  <w:num w:numId="31">
    <w:abstractNumId w:val="1"/>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num>
  <w:num w:numId="34">
    <w:abstractNumId w:val="17"/>
    <w:lvlOverride w:ilvl="0">
      <w:startOverride w:val="1"/>
    </w:lvlOverride>
  </w:num>
  <w:num w:numId="35">
    <w:abstractNumId w:val="1"/>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2C6"/>
    <w:rsid w:val="000A52C6"/>
    <w:rsid w:val="000A5434"/>
    <w:rsid w:val="000B194B"/>
    <w:rsid w:val="000E3D84"/>
    <w:rsid w:val="002130F5"/>
    <w:rsid w:val="002A1131"/>
    <w:rsid w:val="002E02EE"/>
    <w:rsid w:val="00354D2E"/>
    <w:rsid w:val="003A0C78"/>
    <w:rsid w:val="003C4CF0"/>
    <w:rsid w:val="0048443B"/>
    <w:rsid w:val="004A65BC"/>
    <w:rsid w:val="005C0A34"/>
    <w:rsid w:val="006F22FF"/>
    <w:rsid w:val="00733F27"/>
    <w:rsid w:val="00747C90"/>
    <w:rsid w:val="00853880"/>
    <w:rsid w:val="0091757B"/>
    <w:rsid w:val="00940B44"/>
    <w:rsid w:val="00A81EFC"/>
    <w:rsid w:val="00B348E1"/>
    <w:rsid w:val="00B56A5E"/>
    <w:rsid w:val="00CA6126"/>
    <w:rsid w:val="00CB465D"/>
    <w:rsid w:val="00CD739E"/>
    <w:rsid w:val="00E47EA2"/>
    <w:rsid w:val="00E5739D"/>
    <w:rsid w:val="00F22D23"/>
    <w:rsid w:val="00FA3F00"/>
    <w:rsid w:val="00FD22D2"/>
    <w:rsid w:val="00FE5EA3"/>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2D2"/>
    <w:pPr>
      <w:spacing w:before="120" w:after="120" w:line="276" w:lineRule="auto"/>
      <w:jc w:val="both"/>
    </w:pPr>
    <w:rPr>
      <w:sz w:val="24"/>
    </w:rPr>
  </w:style>
  <w:style w:type="paragraph" w:styleId="Heading1">
    <w:name w:val="heading 1"/>
    <w:basedOn w:val="Normal"/>
    <w:next w:val="Normal"/>
    <w:link w:val="Heading1Char"/>
    <w:uiPriority w:val="9"/>
    <w:qFormat/>
    <w:rsid w:val="00FD22D2"/>
    <w:pPr>
      <w:keepNext/>
      <w:keepLines/>
      <w:spacing w:before="480" w:after="0"/>
      <w:ind w:left="720" w:hanging="36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FD22D2"/>
    <w:pPr>
      <w:numPr>
        <w:numId w:val="6"/>
      </w:numPr>
      <w:tabs>
        <w:tab w:val="right" w:pos="9000"/>
      </w:tabs>
      <w:spacing w:after="80"/>
      <w:outlineLvl w:val="1"/>
    </w:pPr>
    <w:rPr>
      <w:b/>
      <w:color w:val="404040" w:themeColor="text1" w:themeTint="BF"/>
      <w:sz w:val="32"/>
    </w:rPr>
  </w:style>
  <w:style w:type="paragraph" w:styleId="Heading3">
    <w:name w:val="heading 3"/>
    <w:basedOn w:val="Normal"/>
    <w:next w:val="Normal"/>
    <w:link w:val="Heading3Char"/>
    <w:uiPriority w:val="9"/>
    <w:unhideWhenUsed/>
    <w:qFormat/>
    <w:rsid w:val="00FD22D2"/>
    <w:pPr>
      <w:numPr>
        <w:numId w:val="30"/>
      </w:numPr>
      <w:ind w:left="1066"/>
      <w:outlineLvl w:val="2"/>
    </w:pPr>
    <w:rPr>
      <w:sz w:val="32"/>
    </w:rPr>
  </w:style>
  <w:style w:type="paragraph" w:styleId="Heading4">
    <w:name w:val="heading 4"/>
    <w:basedOn w:val="Heading3"/>
    <w:next w:val="Normal"/>
    <w:link w:val="Heading4Char"/>
    <w:uiPriority w:val="9"/>
    <w:unhideWhenUsed/>
    <w:qFormat/>
    <w:rsid w:val="00FD22D2"/>
    <w:pPr>
      <w:numPr>
        <w:numId w:val="31"/>
      </w:numPr>
      <w:outlineLvl w:val="3"/>
    </w:pPr>
    <w:rPr>
      <w:sz w:val="28"/>
      <w:u w:val="single"/>
    </w:rPr>
  </w:style>
  <w:style w:type="paragraph" w:styleId="Heading5">
    <w:name w:val="heading 5"/>
    <w:basedOn w:val="Normal"/>
    <w:next w:val="Normal"/>
    <w:link w:val="Heading5Char"/>
    <w:uiPriority w:val="9"/>
    <w:unhideWhenUsed/>
    <w:qFormat/>
    <w:rsid w:val="00FD22D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D22D2"/>
    <w:pPr>
      <w:keepNext/>
      <w:keepLines/>
      <w:spacing w:before="200"/>
      <w:jc w:val="center"/>
      <w:outlineLvl w:val="5"/>
    </w:pPr>
    <w:rPr>
      <w:rFonts w:asciiTheme="majorHAnsi" w:eastAsiaTheme="majorEastAsia" w:hAnsiTheme="majorHAnsi" w:cstheme="majorBidi"/>
      <w:i/>
      <w:iC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D22D2"/>
    <w:rPr>
      <w:rFonts w:ascii="Tahoma" w:hAnsi="Tahoma" w:cs="Tahoma"/>
      <w:sz w:val="16"/>
      <w:szCs w:val="16"/>
    </w:rPr>
  </w:style>
  <w:style w:type="character" w:customStyle="1" w:styleId="TitleChar">
    <w:name w:val="Title Char"/>
    <w:basedOn w:val="DefaultParagraphFont"/>
    <w:link w:val="Title"/>
    <w:uiPriority w:val="10"/>
    <w:qFormat/>
    <w:rsid w:val="00FD22D2"/>
    <w:rPr>
      <w:rFonts w:asciiTheme="majorHAnsi" w:eastAsiaTheme="majorEastAsia" w:hAnsiTheme="majorHAnsi" w:cstheme="majorBidi"/>
      <w:color w:val="17365D" w:themeColor="text2" w:themeShade="BF"/>
      <w:spacing w:val="5"/>
      <w:sz w:val="52"/>
      <w:szCs w:val="52"/>
    </w:rPr>
  </w:style>
  <w:style w:type="character" w:styleId="SubtleEmphasis">
    <w:name w:val="Subtle Emphasis"/>
    <w:basedOn w:val="DefaultParagraphFont"/>
    <w:uiPriority w:val="19"/>
    <w:qFormat/>
    <w:rsid w:val="00FD22D2"/>
    <w:rPr>
      <w:i/>
      <w:iCs/>
      <w:color w:val="808080" w:themeColor="text1" w:themeTint="7F"/>
    </w:rPr>
  </w:style>
  <w:style w:type="character" w:customStyle="1" w:styleId="FootnoteTextChar">
    <w:name w:val="Footnote Text Char"/>
    <w:basedOn w:val="DefaultParagraphFont"/>
    <w:link w:val="FootnoteText"/>
    <w:uiPriority w:val="99"/>
    <w:semiHidden/>
    <w:qFormat/>
    <w:rsid w:val="00CA1889"/>
    <w:rPr>
      <w:sz w:val="20"/>
      <w:szCs w:val="20"/>
    </w:rPr>
  </w:style>
  <w:style w:type="character" w:styleId="FootnoteReference">
    <w:name w:val="footnote reference"/>
    <w:basedOn w:val="DefaultParagraphFont"/>
    <w:uiPriority w:val="99"/>
    <w:semiHidden/>
    <w:unhideWhenUsed/>
    <w:qFormat/>
    <w:rsid w:val="00FD22D2"/>
    <w:rPr>
      <w:vertAlign w:val="superscript"/>
    </w:rPr>
  </w:style>
  <w:style w:type="character" w:customStyle="1" w:styleId="Heading1Char">
    <w:name w:val="Heading 1 Char"/>
    <w:basedOn w:val="DefaultParagraphFont"/>
    <w:link w:val="Heading1"/>
    <w:uiPriority w:val="9"/>
    <w:qFormat/>
    <w:rsid w:val="00FD22D2"/>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qFormat/>
    <w:rsid w:val="00FD22D2"/>
    <w:rPr>
      <w:b/>
      <w:color w:val="404040" w:themeColor="text1" w:themeTint="BF"/>
      <w:sz w:val="32"/>
    </w:rPr>
  </w:style>
  <w:style w:type="character" w:customStyle="1" w:styleId="Heading3Char">
    <w:name w:val="Heading 3 Char"/>
    <w:basedOn w:val="DefaultParagraphFont"/>
    <w:link w:val="Heading3"/>
    <w:uiPriority w:val="9"/>
    <w:qFormat/>
    <w:rsid w:val="00FD22D2"/>
    <w:rPr>
      <w:sz w:val="32"/>
    </w:rPr>
  </w:style>
  <w:style w:type="character" w:customStyle="1" w:styleId="InternetLink">
    <w:name w:val="Internet Link"/>
    <w:basedOn w:val="DefaultParagraphFont"/>
    <w:uiPriority w:val="99"/>
    <w:unhideWhenUsed/>
    <w:rsid w:val="0028579C"/>
    <w:rPr>
      <w:color w:val="0000FF" w:themeColor="hyperlink"/>
      <w:u w:val="single"/>
    </w:rPr>
  </w:style>
  <w:style w:type="character" w:customStyle="1" w:styleId="Heading4Char">
    <w:name w:val="Heading 4 Char"/>
    <w:basedOn w:val="DefaultParagraphFont"/>
    <w:link w:val="Heading4"/>
    <w:uiPriority w:val="9"/>
    <w:qFormat/>
    <w:rsid w:val="00FD22D2"/>
    <w:rPr>
      <w:sz w:val="28"/>
      <w:u w:val="single"/>
    </w:rPr>
  </w:style>
  <w:style w:type="character" w:customStyle="1" w:styleId="Heading5Char">
    <w:name w:val="Heading 5 Char"/>
    <w:basedOn w:val="DefaultParagraphFont"/>
    <w:link w:val="Heading5"/>
    <w:uiPriority w:val="9"/>
    <w:qFormat/>
    <w:rsid w:val="00FD22D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qFormat/>
    <w:rsid w:val="00FD22D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FD22D2"/>
  </w:style>
  <w:style w:type="character" w:customStyle="1" w:styleId="spellingerror">
    <w:name w:val="spellingerror"/>
    <w:basedOn w:val="DefaultParagraphFont"/>
    <w:qFormat/>
    <w:rsid w:val="00FD22D2"/>
  </w:style>
  <w:style w:type="character" w:customStyle="1" w:styleId="HeaderChar">
    <w:name w:val="Header Char"/>
    <w:basedOn w:val="DefaultParagraphFont"/>
    <w:link w:val="Header"/>
    <w:uiPriority w:val="99"/>
    <w:qFormat/>
    <w:rsid w:val="005F2B6E"/>
    <w:rPr>
      <w:sz w:val="24"/>
    </w:rPr>
  </w:style>
  <w:style w:type="character" w:customStyle="1" w:styleId="FooterChar">
    <w:name w:val="Footer Char"/>
    <w:basedOn w:val="DefaultParagraphFont"/>
    <w:link w:val="Footer"/>
    <w:uiPriority w:val="99"/>
    <w:qFormat/>
    <w:rsid w:val="005F2B6E"/>
    <w:rPr>
      <w:sz w:val="24"/>
    </w:rPr>
  </w:style>
  <w:style w:type="character" w:customStyle="1" w:styleId="SubtitleChar">
    <w:name w:val="Subtitle Char"/>
    <w:basedOn w:val="DefaultParagraphFont"/>
    <w:link w:val="Subtitle"/>
    <w:uiPriority w:val="11"/>
    <w:qFormat/>
    <w:rsid w:val="00FD22D2"/>
    <w:rPr>
      <w:rFonts w:asciiTheme="majorHAnsi" w:eastAsiaTheme="majorEastAsia" w:hAnsiTheme="majorHAnsi" w:cstheme="majorBidi"/>
      <w:iCs/>
      <w:color w:val="808080" w:themeColor="background1" w:themeShade="80"/>
      <w:spacing w:val="15"/>
      <w:sz w:val="24"/>
      <w:szCs w:val="24"/>
    </w:rPr>
  </w:style>
  <w:style w:type="character" w:styleId="IntenseEmphasis">
    <w:name w:val="Intense Emphasis"/>
    <w:basedOn w:val="DefaultParagraphFont"/>
    <w:uiPriority w:val="21"/>
    <w:qFormat/>
    <w:rsid w:val="00FD22D2"/>
    <w:rPr>
      <w:b/>
      <w:bCs/>
      <w:i/>
      <w:iCs/>
      <w:color w:val="4F81BD" w:themeColor="accent1"/>
    </w:rPr>
  </w:style>
  <w:style w:type="character" w:customStyle="1" w:styleId="ListLabel1">
    <w:name w:val="ListLabel 1"/>
    <w:rsid w:val="00FD22D2"/>
    <w:rPr>
      <w:rFonts w:eastAsia="Calibri" w:cs="Calibri"/>
    </w:rPr>
  </w:style>
  <w:style w:type="character" w:customStyle="1" w:styleId="ListLabel2">
    <w:name w:val="ListLabel 2"/>
    <w:qFormat/>
    <w:rsid w:val="00FD22D2"/>
    <w:rPr>
      <w:rFonts w:cs="Courier New"/>
    </w:rPr>
  </w:style>
  <w:style w:type="character" w:customStyle="1" w:styleId="ListLabel3">
    <w:name w:val="ListLabel 3"/>
    <w:qFormat/>
    <w:rsid w:val="00FD22D2"/>
    <w:rPr>
      <w:rFonts w:cs="Courier New"/>
    </w:rPr>
  </w:style>
  <w:style w:type="character" w:customStyle="1" w:styleId="ListLabel4">
    <w:name w:val="ListLabel 4"/>
    <w:qFormat/>
    <w:rsid w:val="00FD22D2"/>
    <w:rPr>
      <w:rFonts w:cs="Courier New"/>
    </w:rPr>
  </w:style>
  <w:style w:type="character" w:customStyle="1" w:styleId="ListLabel5">
    <w:name w:val="ListLabel 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
    <w:name w:val="ListLabel 7"/>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
    <w:name w:val="ListLabel 9"/>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
    <w:name w:val="ListLabel 11"/>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
    <w:name w:val="ListLabel 13"/>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
    <w:name w:val="ListLabel 15"/>
    <w:qFormat/>
    <w:rsid w:val="00FD22D2"/>
    <w:rPr>
      <w:rFonts w:eastAsia="Calibri" w:cs="Calibri"/>
      <w:b/>
      <w:sz w:val="28"/>
    </w:rPr>
  </w:style>
  <w:style w:type="character" w:customStyle="1" w:styleId="ListLabel16">
    <w:name w:val="ListLabel 16"/>
    <w:qFormat/>
    <w:rsid w:val="00FD22D2"/>
    <w:rPr>
      <w:rFonts w:cs="Courier New"/>
    </w:rPr>
  </w:style>
  <w:style w:type="character" w:customStyle="1" w:styleId="ListLabel17">
    <w:name w:val="ListLabel 17"/>
    <w:qFormat/>
    <w:rsid w:val="00FD22D2"/>
    <w:rPr>
      <w:rFonts w:cs="Courier New"/>
    </w:rPr>
  </w:style>
  <w:style w:type="character" w:customStyle="1" w:styleId="ListLabel18">
    <w:name w:val="ListLabel 18"/>
    <w:qFormat/>
    <w:rsid w:val="00FD22D2"/>
    <w:rPr>
      <w:rFonts w:cs="Courier New"/>
    </w:rPr>
  </w:style>
  <w:style w:type="character" w:customStyle="1" w:styleId="ListLabel19">
    <w:name w:val="ListLabel 19"/>
    <w:qFormat/>
    <w:rsid w:val="00FD22D2"/>
    <w:rPr>
      <w:b w:val="0"/>
      <w:color w:val="00000A"/>
      <w:sz w:val="24"/>
    </w:rPr>
  </w:style>
  <w:style w:type="character" w:customStyle="1" w:styleId="ListLabel20">
    <w:name w:val="ListLabel 20"/>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sid w:val="00FD22D2"/>
    <w:rPr>
      <w:rFonts w:eastAsia="Calibri"/>
    </w:rPr>
  </w:style>
  <w:style w:type="character" w:customStyle="1" w:styleId="ListLabel22">
    <w:name w:val="ListLabel 22"/>
    <w:qFormat/>
    <w:rsid w:val="00FD22D2"/>
    <w:rPr>
      <w:rFonts w:cs="Courier New"/>
    </w:rPr>
  </w:style>
  <w:style w:type="character" w:customStyle="1" w:styleId="ListLabel23">
    <w:name w:val="ListLabel 23"/>
    <w:qFormat/>
    <w:rsid w:val="00FD22D2"/>
    <w:rPr>
      <w:rFonts w:cs="Courier New"/>
    </w:rPr>
  </w:style>
  <w:style w:type="character" w:customStyle="1" w:styleId="ListLabel24">
    <w:name w:val="ListLabel 24"/>
    <w:qFormat/>
    <w:rsid w:val="00FD22D2"/>
    <w:rPr>
      <w:rFonts w:cs="Courier New"/>
    </w:rPr>
  </w:style>
  <w:style w:type="character" w:customStyle="1" w:styleId="ListLabel25">
    <w:name w:val="ListLabel 25"/>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FD22D2"/>
    <w:rPr>
      <w:rFonts w:eastAsia="Calibri" w:cs="Calibri"/>
      <w:b/>
    </w:rPr>
  </w:style>
  <w:style w:type="character" w:customStyle="1" w:styleId="ListLabel27">
    <w:name w:val="ListLabel 27"/>
    <w:qFormat/>
    <w:rsid w:val="00FD22D2"/>
    <w:rPr>
      <w:rFonts w:cs="Courier New"/>
    </w:rPr>
  </w:style>
  <w:style w:type="character" w:customStyle="1" w:styleId="ListLabel28">
    <w:name w:val="ListLabel 28"/>
    <w:qFormat/>
    <w:rsid w:val="00FD22D2"/>
    <w:rPr>
      <w:rFonts w:cs="Courier New"/>
    </w:rPr>
  </w:style>
  <w:style w:type="character" w:customStyle="1" w:styleId="ListLabel29">
    <w:name w:val="ListLabel 29"/>
    <w:qFormat/>
    <w:rsid w:val="00FD22D2"/>
    <w:rPr>
      <w:rFonts w:cs="Courier New"/>
    </w:rPr>
  </w:style>
  <w:style w:type="character" w:customStyle="1" w:styleId="ListLabel30">
    <w:name w:val="ListLabel 30"/>
    <w:qFormat/>
    <w:rsid w:val="00FD22D2"/>
    <w:rPr>
      <w:rFonts w:eastAsia="Calibri" w:cs="Calibri"/>
    </w:rPr>
  </w:style>
  <w:style w:type="character" w:customStyle="1" w:styleId="ListLabel31">
    <w:name w:val="ListLabel 31"/>
    <w:qFormat/>
    <w:rsid w:val="00FD22D2"/>
    <w:rPr>
      <w:rFonts w:eastAsia="Calibri" w:cs="Calibri"/>
    </w:rPr>
  </w:style>
  <w:style w:type="character" w:customStyle="1" w:styleId="ListLabel32">
    <w:name w:val="ListLabel 32"/>
    <w:qFormat/>
    <w:rsid w:val="00FD22D2"/>
    <w:rPr>
      <w:rFonts w:cs="Courier New"/>
    </w:rPr>
  </w:style>
  <w:style w:type="character" w:customStyle="1" w:styleId="ListLabel33">
    <w:name w:val="ListLabel 33"/>
    <w:qFormat/>
    <w:rsid w:val="00FD22D2"/>
    <w:rPr>
      <w:rFonts w:cs="Courier New"/>
    </w:rPr>
  </w:style>
  <w:style w:type="character" w:customStyle="1" w:styleId="ListLabel34">
    <w:name w:val="ListLabel 34"/>
    <w:qFormat/>
    <w:rsid w:val="00FD22D2"/>
    <w:rPr>
      <w:rFonts w:eastAsia="Droid Sans Fallback" w:cs="FreeSans"/>
      <w:b/>
    </w:rPr>
  </w:style>
  <w:style w:type="character" w:customStyle="1" w:styleId="ListLabel35">
    <w:name w:val="ListLabel 35"/>
    <w:qFormat/>
    <w:rsid w:val="00FD22D2"/>
    <w:rPr>
      <w:rFonts w:cs="Courier New"/>
    </w:rPr>
  </w:style>
  <w:style w:type="character" w:customStyle="1" w:styleId="ListLabel36">
    <w:name w:val="ListLabel 36"/>
    <w:qFormat/>
    <w:rsid w:val="00FD22D2"/>
    <w:rPr>
      <w:rFonts w:cs="Courier New"/>
    </w:rPr>
  </w:style>
  <w:style w:type="character" w:customStyle="1" w:styleId="ListLabel37">
    <w:name w:val="ListLabel 37"/>
    <w:qFormat/>
    <w:rsid w:val="00FD22D2"/>
    <w:rPr>
      <w:rFonts w:cs="Courier New"/>
    </w:rPr>
  </w:style>
  <w:style w:type="character" w:customStyle="1" w:styleId="ListLabel38">
    <w:name w:val="ListLabel 38"/>
    <w:qFormat/>
    <w:rsid w:val="00FD22D2"/>
    <w:rPr>
      <w:rFonts w:eastAsia="Droid Sans Fallback" w:cs="FreeSans"/>
      <w:b/>
    </w:rPr>
  </w:style>
  <w:style w:type="character" w:customStyle="1" w:styleId="ListLabel39">
    <w:name w:val="ListLabel 39"/>
    <w:qFormat/>
    <w:rsid w:val="00FD22D2"/>
    <w:rPr>
      <w:rFonts w:cs="Courier New"/>
    </w:rPr>
  </w:style>
  <w:style w:type="character" w:customStyle="1" w:styleId="ListLabel40">
    <w:name w:val="ListLabel 40"/>
    <w:qFormat/>
    <w:rsid w:val="00FD22D2"/>
    <w:rPr>
      <w:rFonts w:cs="Courier New"/>
    </w:rPr>
  </w:style>
  <w:style w:type="character" w:customStyle="1" w:styleId="ListLabel41">
    <w:name w:val="ListLabel 41"/>
    <w:qFormat/>
    <w:rsid w:val="00FD22D2"/>
    <w:rPr>
      <w:rFonts w:cs="Courier New"/>
    </w:rPr>
  </w:style>
  <w:style w:type="character" w:customStyle="1" w:styleId="ListLabel42">
    <w:name w:val="ListLabel 42"/>
    <w:qFormat/>
    <w:rsid w:val="00FD22D2"/>
    <w:rPr>
      <w:rFonts w:eastAsia="Droid Sans Fallback" w:cs="FreeSans"/>
      <w:b/>
    </w:rPr>
  </w:style>
  <w:style w:type="character" w:customStyle="1" w:styleId="ListLabel43">
    <w:name w:val="ListLabel 43"/>
    <w:qFormat/>
    <w:rsid w:val="00FD22D2"/>
    <w:rPr>
      <w:rFonts w:cs="Courier New"/>
    </w:rPr>
  </w:style>
  <w:style w:type="character" w:customStyle="1" w:styleId="ListLabel44">
    <w:name w:val="ListLabel 44"/>
    <w:qFormat/>
    <w:rsid w:val="00FD22D2"/>
    <w:rPr>
      <w:rFonts w:cs="Courier New"/>
    </w:rPr>
  </w:style>
  <w:style w:type="character" w:customStyle="1" w:styleId="ListLabel45">
    <w:name w:val="ListLabel 45"/>
    <w:qFormat/>
    <w:rsid w:val="00FD22D2"/>
    <w:rPr>
      <w:rFonts w:cs="Courier New"/>
    </w:rPr>
  </w:style>
  <w:style w:type="character" w:customStyle="1" w:styleId="ListLabel46">
    <w:name w:val="ListLabel 46"/>
    <w:qFormat/>
    <w:rsid w:val="00FD22D2"/>
    <w:rPr>
      <w:rFonts w:eastAsia="Droid Sans Fallback" w:cs="FreeSans"/>
      <w:b/>
    </w:rPr>
  </w:style>
  <w:style w:type="character" w:customStyle="1" w:styleId="ListLabel47">
    <w:name w:val="ListLabel 47"/>
    <w:qFormat/>
    <w:rsid w:val="00FD22D2"/>
    <w:rPr>
      <w:rFonts w:cs="Courier New"/>
    </w:rPr>
  </w:style>
  <w:style w:type="character" w:customStyle="1" w:styleId="ListLabel48">
    <w:name w:val="ListLabel 48"/>
    <w:qFormat/>
    <w:rsid w:val="00FD22D2"/>
    <w:rPr>
      <w:rFonts w:cs="Courier New"/>
    </w:rPr>
  </w:style>
  <w:style w:type="character" w:customStyle="1" w:styleId="ListLabel49">
    <w:name w:val="ListLabel 49"/>
    <w:qFormat/>
    <w:rsid w:val="00FD22D2"/>
    <w:rPr>
      <w:rFonts w:cs="Courier New"/>
    </w:rPr>
  </w:style>
  <w:style w:type="character" w:customStyle="1" w:styleId="ListLabel50">
    <w:name w:val="ListLabel 50"/>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1">
    <w:name w:val="ListLabel 51"/>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2">
    <w:name w:val="ListLabel 52"/>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3">
    <w:name w:val="ListLabel 53"/>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4">
    <w:name w:val="ListLabel 54"/>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5">
    <w:name w:val="ListLabel 5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FootnoteCharacters">
    <w:name w:val="Footnote Characters"/>
    <w:rsid w:val="00FD22D2"/>
  </w:style>
  <w:style w:type="character" w:customStyle="1" w:styleId="FootnoteAnchor">
    <w:name w:val="Footnote Anchor"/>
    <w:rPr>
      <w:vertAlign w:val="superscript"/>
    </w:rPr>
  </w:style>
  <w:style w:type="character" w:customStyle="1" w:styleId="IndexLink">
    <w:name w:val="Index Link"/>
    <w:rsid w:val="00FD22D2"/>
  </w:style>
  <w:style w:type="character" w:customStyle="1" w:styleId="EndnoteAnchor">
    <w:name w:val="Endnote Anchor"/>
    <w:rPr>
      <w:vertAlign w:val="superscript"/>
    </w:rPr>
  </w:style>
  <w:style w:type="character" w:customStyle="1" w:styleId="EndnoteCharacters">
    <w:name w:val="Endnote Characters"/>
    <w:rsid w:val="00FD22D2"/>
  </w:style>
  <w:style w:type="paragraph" w:customStyle="1" w:styleId="Heading">
    <w:name w:val="Heading"/>
    <w:basedOn w:val="Normal"/>
    <w:next w:val="BodyText"/>
    <w:rsid w:val="00FD22D2"/>
    <w:pPr>
      <w:keepNext/>
      <w:spacing w:before="24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D22D2"/>
    <w:pPr>
      <w:spacing w:line="240" w:lineRule="auto"/>
    </w:pPr>
    <w:rPr>
      <w:b/>
      <w:bCs/>
      <w:color w:val="4F81BD" w:themeColor="accent1"/>
      <w:sz w:val="18"/>
      <w:szCs w:val="18"/>
    </w:rPr>
  </w:style>
  <w:style w:type="paragraph" w:customStyle="1" w:styleId="Index">
    <w:name w:val="Index"/>
    <w:basedOn w:val="Normal"/>
    <w:rsid w:val="00FD22D2"/>
    <w:pPr>
      <w:suppressLineNumbers/>
    </w:pPr>
    <w:rPr>
      <w:rFonts w:cs="FreeSans"/>
    </w:rPr>
  </w:style>
  <w:style w:type="paragraph" w:styleId="ListParagraph">
    <w:name w:val="List Paragraph"/>
    <w:basedOn w:val="Normal"/>
    <w:uiPriority w:val="34"/>
    <w:qFormat/>
    <w:rsid w:val="00FD22D2"/>
    <w:pPr>
      <w:ind w:left="720"/>
      <w:contextualSpacing/>
    </w:pPr>
  </w:style>
  <w:style w:type="paragraph" w:styleId="BalloonText">
    <w:name w:val="Balloon Text"/>
    <w:basedOn w:val="Normal"/>
    <w:link w:val="BalloonTextChar"/>
    <w:uiPriority w:val="99"/>
    <w:semiHidden/>
    <w:unhideWhenUsed/>
    <w:qFormat/>
    <w:rsid w:val="00FD22D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FD22D2"/>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FootnoteText">
    <w:name w:val="footnote text"/>
    <w:basedOn w:val="Normal"/>
    <w:link w:val="FootnoteTextChar"/>
  </w:style>
  <w:style w:type="paragraph" w:styleId="TOCHeading">
    <w:name w:val="TOC Heading"/>
    <w:basedOn w:val="Heading1"/>
    <w:next w:val="Normal"/>
    <w:uiPriority w:val="39"/>
    <w:unhideWhenUsed/>
    <w:qFormat/>
    <w:rsid w:val="00FD22D2"/>
    <w:pPr>
      <w:ind w:left="0" w:firstLine="0"/>
      <w:jc w:val="left"/>
    </w:pPr>
    <w:rPr>
      <w:sz w:val="28"/>
      <w:lang w:val="en-US" w:eastAsia="ja-JP"/>
    </w:rPr>
  </w:style>
  <w:style w:type="paragraph" w:styleId="TOC1">
    <w:name w:val="toc 1"/>
    <w:basedOn w:val="Normal"/>
    <w:next w:val="Normal"/>
    <w:autoRedefine/>
    <w:uiPriority w:val="39"/>
    <w:unhideWhenUsed/>
    <w:qFormat/>
    <w:rsid w:val="00FD22D2"/>
    <w:pPr>
      <w:jc w:val="left"/>
    </w:pPr>
    <w:rPr>
      <w:rFonts w:cstheme="minorHAnsi"/>
      <w:b/>
      <w:bCs/>
      <w:caps/>
      <w:sz w:val="20"/>
      <w:szCs w:val="20"/>
    </w:rPr>
  </w:style>
  <w:style w:type="paragraph" w:styleId="TOC2">
    <w:name w:val="toc 2"/>
    <w:basedOn w:val="Normal"/>
    <w:next w:val="Normal"/>
    <w:autoRedefine/>
    <w:uiPriority w:val="39"/>
    <w:unhideWhenUsed/>
    <w:qFormat/>
    <w:rsid w:val="00FD22D2"/>
    <w:pPr>
      <w:tabs>
        <w:tab w:val="left" w:pos="706"/>
        <w:tab w:val="right" w:leader="dot" w:pos="9016"/>
      </w:tabs>
      <w:spacing w:after="0"/>
      <w:ind w:left="240"/>
      <w:jc w:val="left"/>
    </w:pPr>
    <w:rPr>
      <w:rFonts w:cstheme="minorHAnsi"/>
      <w:smallCaps/>
      <w:sz w:val="20"/>
      <w:szCs w:val="20"/>
    </w:rPr>
  </w:style>
  <w:style w:type="paragraph" w:styleId="TOC3">
    <w:name w:val="toc 3"/>
    <w:basedOn w:val="Normal"/>
    <w:next w:val="Normal"/>
    <w:autoRedefine/>
    <w:uiPriority w:val="39"/>
    <w:unhideWhenUsed/>
    <w:qFormat/>
    <w:rsid w:val="00FD22D2"/>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434B45"/>
    <w:pPr>
      <w:spacing w:after="0"/>
      <w:ind w:left="720"/>
      <w:jc w:val="left"/>
    </w:pPr>
    <w:rPr>
      <w:rFonts w:cstheme="minorHAnsi"/>
      <w:sz w:val="18"/>
      <w:szCs w:val="18"/>
    </w:rPr>
  </w:style>
  <w:style w:type="paragraph" w:styleId="TOC5">
    <w:name w:val="toc 5"/>
    <w:basedOn w:val="Normal"/>
    <w:next w:val="Normal"/>
    <w:autoRedefine/>
    <w:uiPriority w:val="39"/>
    <w:unhideWhenUsed/>
    <w:rsid w:val="00434B45"/>
    <w:pPr>
      <w:spacing w:after="0"/>
      <w:ind w:left="960"/>
      <w:jc w:val="left"/>
    </w:pPr>
    <w:rPr>
      <w:rFonts w:cstheme="minorHAnsi"/>
      <w:sz w:val="18"/>
      <w:szCs w:val="18"/>
    </w:rPr>
  </w:style>
  <w:style w:type="paragraph" w:styleId="TOC6">
    <w:name w:val="toc 6"/>
    <w:basedOn w:val="Normal"/>
    <w:next w:val="Normal"/>
    <w:autoRedefine/>
    <w:uiPriority w:val="39"/>
    <w:unhideWhenUsed/>
    <w:rsid w:val="00434B45"/>
    <w:pPr>
      <w:spacing w:after="0"/>
      <w:ind w:left="1200"/>
      <w:jc w:val="left"/>
    </w:pPr>
    <w:rPr>
      <w:rFonts w:cstheme="minorHAnsi"/>
      <w:sz w:val="18"/>
      <w:szCs w:val="18"/>
    </w:rPr>
  </w:style>
  <w:style w:type="paragraph" w:styleId="TOC7">
    <w:name w:val="toc 7"/>
    <w:basedOn w:val="Normal"/>
    <w:next w:val="Normal"/>
    <w:autoRedefine/>
    <w:uiPriority w:val="39"/>
    <w:unhideWhenUsed/>
    <w:rsid w:val="00434B45"/>
    <w:pPr>
      <w:spacing w:after="0"/>
      <w:ind w:left="1440"/>
      <w:jc w:val="left"/>
    </w:pPr>
    <w:rPr>
      <w:rFonts w:cstheme="minorHAnsi"/>
      <w:sz w:val="18"/>
      <w:szCs w:val="18"/>
    </w:rPr>
  </w:style>
  <w:style w:type="paragraph" w:styleId="TOC8">
    <w:name w:val="toc 8"/>
    <w:basedOn w:val="Normal"/>
    <w:next w:val="Normal"/>
    <w:autoRedefine/>
    <w:uiPriority w:val="39"/>
    <w:unhideWhenUsed/>
    <w:rsid w:val="00434B45"/>
    <w:pPr>
      <w:spacing w:after="0"/>
      <w:ind w:left="1680"/>
      <w:jc w:val="left"/>
    </w:pPr>
    <w:rPr>
      <w:rFonts w:cstheme="minorHAnsi"/>
      <w:sz w:val="18"/>
      <w:szCs w:val="18"/>
    </w:rPr>
  </w:style>
  <w:style w:type="paragraph" w:styleId="TOC9">
    <w:name w:val="toc 9"/>
    <w:basedOn w:val="Normal"/>
    <w:next w:val="Normal"/>
    <w:autoRedefine/>
    <w:uiPriority w:val="39"/>
    <w:unhideWhenUsed/>
    <w:rsid w:val="00434B45"/>
    <w:pPr>
      <w:spacing w:after="0"/>
      <w:ind w:left="1920"/>
      <w:jc w:val="left"/>
    </w:pPr>
    <w:rPr>
      <w:rFonts w:cstheme="minorHAnsi"/>
      <w:sz w:val="18"/>
      <w:szCs w:val="18"/>
    </w:rPr>
  </w:style>
  <w:style w:type="paragraph" w:customStyle="1" w:styleId="Standard">
    <w:name w:val="Standard"/>
    <w:qFormat/>
    <w:rsid w:val="00FD22D2"/>
    <w:pPr>
      <w:widowControl w:val="0"/>
      <w:suppressAutoHyphens/>
      <w:textAlignment w:val="baseline"/>
    </w:pPr>
    <w:rPr>
      <w:rFonts w:ascii="Liberation Serif" w:eastAsia="Droid Sans Fallback" w:hAnsi="Liberation Serif" w:cs="FreeSans"/>
      <w:sz w:val="24"/>
      <w:szCs w:val="24"/>
      <w:lang w:val="en-US" w:eastAsia="zh-CN" w:bidi="hi-IN"/>
    </w:rPr>
  </w:style>
  <w:style w:type="paragraph" w:styleId="TableofFigures">
    <w:name w:val="table of figures"/>
    <w:basedOn w:val="Normal"/>
    <w:next w:val="Normal"/>
    <w:uiPriority w:val="99"/>
    <w:unhideWhenUsed/>
    <w:qFormat/>
    <w:rsid w:val="00FD22D2"/>
    <w:pPr>
      <w:spacing w:after="0"/>
    </w:pPr>
  </w:style>
  <w:style w:type="paragraph" w:styleId="Header">
    <w:name w:val="header"/>
    <w:basedOn w:val="Normal"/>
    <w:link w:val="HeaderChar"/>
    <w:uiPriority w:val="99"/>
    <w:unhideWhenUsed/>
    <w:rsid w:val="005F2B6E"/>
    <w:pPr>
      <w:tabs>
        <w:tab w:val="center" w:pos="4513"/>
        <w:tab w:val="right" w:pos="9026"/>
      </w:tabs>
      <w:spacing w:after="0" w:line="240" w:lineRule="auto"/>
    </w:pPr>
  </w:style>
  <w:style w:type="paragraph" w:styleId="Footer">
    <w:name w:val="footer"/>
    <w:basedOn w:val="Normal"/>
    <w:link w:val="FooterChar"/>
    <w:uiPriority w:val="99"/>
    <w:unhideWhenUsed/>
    <w:rsid w:val="005F2B6E"/>
    <w:pPr>
      <w:tabs>
        <w:tab w:val="center" w:pos="4513"/>
        <w:tab w:val="right" w:pos="9026"/>
      </w:tabs>
      <w:spacing w:after="0" w:line="240" w:lineRule="auto"/>
    </w:pPr>
  </w:style>
  <w:style w:type="paragraph" w:styleId="Subtitle">
    <w:name w:val="Subtitle"/>
    <w:basedOn w:val="Normal"/>
    <w:next w:val="Normal"/>
    <w:link w:val="SubtitleChar"/>
    <w:uiPriority w:val="11"/>
    <w:qFormat/>
    <w:rsid w:val="00FD22D2"/>
    <w:pPr>
      <w:spacing w:before="240" w:line="240" w:lineRule="auto"/>
      <w:ind w:left="720"/>
      <w:jc w:val="center"/>
    </w:pPr>
    <w:rPr>
      <w:rFonts w:asciiTheme="majorHAnsi" w:eastAsiaTheme="majorEastAsia" w:hAnsiTheme="majorHAnsi" w:cstheme="majorBidi"/>
      <w:iCs/>
      <w:color w:val="808080" w:themeColor="background1" w:themeShade="80"/>
      <w:spacing w:val="15"/>
      <w:szCs w:val="24"/>
    </w:rPr>
  </w:style>
  <w:style w:type="table" w:styleId="TableGrid">
    <w:name w:val="Table Grid"/>
    <w:basedOn w:val="TableNormal"/>
    <w:uiPriority w:val="39"/>
    <w:rsid w:val="006149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844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2D2"/>
    <w:pPr>
      <w:spacing w:before="120" w:after="120" w:line="276" w:lineRule="auto"/>
      <w:jc w:val="both"/>
    </w:pPr>
    <w:rPr>
      <w:sz w:val="24"/>
    </w:rPr>
  </w:style>
  <w:style w:type="paragraph" w:styleId="Heading1">
    <w:name w:val="heading 1"/>
    <w:basedOn w:val="Normal"/>
    <w:next w:val="Normal"/>
    <w:link w:val="Heading1Char"/>
    <w:uiPriority w:val="9"/>
    <w:qFormat/>
    <w:rsid w:val="00FD22D2"/>
    <w:pPr>
      <w:keepNext/>
      <w:keepLines/>
      <w:spacing w:before="480" w:after="0"/>
      <w:ind w:left="720" w:hanging="36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FD22D2"/>
    <w:pPr>
      <w:numPr>
        <w:numId w:val="6"/>
      </w:numPr>
      <w:tabs>
        <w:tab w:val="right" w:pos="9000"/>
      </w:tabs>
      <w:spacing w:after="80"/>
      <w:outlineLvl w:val="1"/>
    </w:pPr>
    <w:rPr>
      <w:b/>
      <w:color w:val="404040" w:themeColor="text1" w:themeTint="BF"/>
      <w:sz w:val="32"/>
    </w:rPr>
  </w:style>
  <w:style w:type="paragraph" w:styleId="Heading3">
    <w:name w:val="heading 3"/>
    <w:basedOn w:val="Normal"/>
    <w:next w:val="Normal"/>
    <w:link w:val="Heading3Char"/>
    <w:uiPriority w:val="9"/>
    <w:unhideWhenUsed/>
    <w:qFormat/>
    <w:rsid w:val="00FD22D2"/>
    <w:pPr>
      <w:numPr>
        <w:numId w:val="30"/>
      </w:numPr>
      <w:ind w:left="1066"/>
      <w:outlineLvl w:val="2"/>
    </w:pPr>
    <w:rPr>
      <w:sz w:val="32"/>
    </w:rPr>
  </w:style>
  <w:style w:type="paragraph" w:styleId="Heading4">
    <w:name w:val="heading 4"/>
    <w:basedOn w:val="Heading3"/>
    <w:next w:val="Normal"/>
    <w:link w:val="Heading4Char"/>
    <w:uiPriority w:val="9"/>
    <w:unhideWhenUsed/>
    <w:qFormat/>
    <w:rsid w:val="00FD22D2"/>
    <w:pPr>
      <w:numPr>
        <w:numId w:val="31"/>
      </w:numPr>
      <w:outlineLvl w:val="3"/>
    </w:pPr>
    <w:rPr>
      <w:sz w:val="28"/>
      <w:u w:val="single"/>
    </w:rPr>
  </w:style>
  <w:style w:type="paragraph" w:styleId="Heading5">
    <w:name w:val="heading 5"/>
    <w:basedOn w:val="Normal"/>
    <w:next w:val="Normal"/>
    <w:link w:val="Heading5Char"/>
    <w:uiPriority w:val="9"/>
    <w:unhideWhenUsed/>
    <w:qFormat/>
    <w:rsid w:val="00FD22D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D22D2"/>
    <w:pPr>
      <w:keepNext/>
      <w:keepLines/>
      <w:spacing w:before="200"/>
      <w:jc w:val="center"/>
      <w:outlineLvl w:val="5"/>
    </w:pPr>
    <w:rPr>
      <w:rFonts w:asciiTheme="majorHAnsi" w:eastAsiaTheme="majorEastAsia" w:hAnsiTheme="majorHAnsi" w:cstheme="majorBidi"/>
      <w:i/>
      <w:iC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D22D2"/>
    <w:rPr>
      <w:rFonts w:ascii="Tahoma" w:hAnsi="Tahoma" w:cs="Tahoma"/>
      <w:sz w:val="16"/>
      <w:szCs w:val="16"/>
    </w:rPr>
  </w:style>
  <w:style w:type="character" w:customStyle="1" w:styleId="TitleChar">
    <w:name w:val="Title Char"/>
    <w:basedOn w:val="DefaultParagraphFont"/>
    <w:link w:val="Title"/>
    <w:uiPriority w:val="10"/>
    <w:qFormat/>
    <w:rsid w:val="00FD22D2"/>
    <w:rPr>
      <w:rFonts w:asciiTheme="majorHAnsi" w:eastAsiaTheme="majorEastAsia" w:hAnsiTheme="majorHAnsi" w:cstheme="majorBidi"/>
      <w:color w:val="17365D" w:themeColor="text2" w:themeShade="BF"/>
      <w:spacing w:val="5"/>
      <w:sz w:val="52"/>
      <w:szCs w:val="52"/>
    </w:rPr>
  </w:style>
  <w:style w:type="character" w:styleId="SubtleEmphasis">
    <w:name w:val="Subtle Emphasis"/>
    <w:basedOn w:val="DefaultParagraphFont"/>
    <w:uiPriority w:val="19"/>
    <w:qFormat/>
    <w:rsid w:val="00FD22D2"/>
    <w:rPr>
      <w:i/>
      <w:iCs/>
      <w:color w:val="808080" w:themeColor="text1" w:themeTint="7F"/>
    </w:rPr>
  </w:style>
  <w:style w:type="character" w:customStyle="1" w:styleId="FootnoteTextChar">
    <w:name w:val="Footnote Text Char"/>
    <w:basedOn w:val="DefaultParagraphFont"/>
    <w:link w:val="FootnoteText"/>
    <w:uiPriority w:val="99"/>
    <w:semiHidden/>
    <w:qFormat/>
    <w:rsid w:val="00CA1889"/>
    <w:rPr>
      <w:sz w:val="20"/>
      <w:szCs w:val="20"/>
    </w:rPr>
  </w:style>
  <w:style w:type="character" w:styleId="FootnoteReference">
    <w:name w:val="footnote reference"/>
    <w:basedOn w:val="DefaultParagraphFont"/>
    <w:uiPriority w:val="99"/>
    <w:semiHidden/>
    <w:unhideWhenUsed/>
    <w:qFormat/>
    <w:rsid w:val="00FD22D2"/>
    <w:rPr>
      <w:vertAlign w:val="superscript"/>
    </w:rPr>
  </w:style>
  <w:style w:type="character" w:customStyle="1" w:styleId="Heading1Char">
    <w:name w:val="Heading 1 Char"/>
    <w:basedOn w:val="DefaultParagraphFont"/>
    <w:link w:val="Heading1"/>
    <w:uiPriority w:val="9"/>
    <w:qFormat/>
    <w:rsid w:val="00FD22D2"/>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qFormat/>
    <w:rsid w:val="00FD22D2"/>
    <w:rPr>
      <w:b/>
      <w:color w:val="404040" w:themeColor="text1" w:themeTint="BF"/>
      <w:sz w:val="32"/>
    </w:rPr>
  </w:style>
  <w:style w:type="character" w:customStyle="1" w:styleId="Heading3Char">
    <w:name w:val="Heading 3 Char"/>
    <w:basedOn w:val="DefaultParagraphFont"/>
    <w:link w:val="Heading3"/>
    <w:uiPriority w:val="9"/>
    <w:qFormat/>
    <w:rsid w:val="00FD22D2"/>
    <w:rPr>
      <w:sz w:val="32"/>
    </w:rPr>
  </w:style>
  <w:style w:type="character" w:customStyle="1" w:styleId="InternetLink">
    <w:name w:val="Internet Link"/>
    <w:basedOn w:val="DefaultParagraphFont"/>
    <w:uiPriority w:val="99"/>
    <w:unhideWhenUsed/>
    <w:rsid w:val="0028579C"/>
    <w:rPr>
      <w:color w:val="0000FF" w:themeColor="hyperlink"/>
      <w:u w:val="single"/>
    </w:rPr>
  </w:style>
  <w:style w:type="character" w:customStyle="1" w:styleId="Heading4Char">
    <w:name w:val="Heading 4 Char"/>
    <w:basedOn w:val="DefaultParagraphFont"/>
    <w:link w:val="Heading4"/>
    <w:uiPriority w:val="9"/>
    <w:qFormat/>
    <w:rsid w:val="00FD22D2"/>
    <w:rPr>
      <w:sz w:val="28"/>
      <w:u w:val="single"/>
    </w:rPr>
  </w:style>
  <w:style w:type="character" w:customStyle="1" w:styleId="Heading5Char">
    <w:name w:val="Heading 5 Char"/>
    <w:basedOn w:val="DefaultParagraphFont"/>
    <w:link w:val="Heading5"/>
    <w:uiPriority w:val="9"/>
    <w:qFormat/>
    <w:rsid w:val="00FD22D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qFormat/>
    <w:rsid w:val="00FD22D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FD22D2"/>
  </w:style>
  <w:style w:type="character" w:customStyle="1" w:styleId="spellingerror">
    <w:name w:val="spellingerror"/>
    <w:basedOn w:val="DefaultParagraphFont"/>
    <w:qFormat/>
    <w:rsid w:val="00FD22D2"/>
  </w:style>
  <w:style w:type="character" w:customStyle="1" w:styleId="HeaderChar">
    <w:name w:val="Header Char"/>
    <w:basedOn w:val="DefaultParagraphFont"/>
    <w:link w:val="Header"/>
    <w:uiPriority w:val="99"/>
    <w:qFormat/>
    <w:rsid w:val="005F2B6E"/>
    <w:rPr>
      <w:sz w:val="24"/>
    </w:rPr>
  </w:style>
  <w:style w:type="character" w:customStyle="1" w:styleId="FooterChar">
    <w:name w:val="Footer Char"/>
    <w:basedOn w:val="DefaultParagraphFont"/>
    <w:link w:val="Footer"/>
    <w:uiPriority w:val="99"/>
    <w:qFormat/>
    <w:rsid w:val="005F2B6E"/>
    <w:rPr>
      <w:sz w:val="24"/>
    </w:rPr>
  </w:style>
  <w:style w:type="character" w:customStyle="1" w:styleId="SubtitleChar">
    <w:name w:val="Subtitle Char"/>
    <w:basedOn w:val="DefaultParagraphFont"/>
    <w:link w:val="Subtitle"/>
    <w:uiPriority w:val="11"/>
    <w:qFormat/>
    <w:rsid w:val="00FD22D2"/>
    <w:rPr>
      <w:rFonts w:asciiTheme="majorHAnsi" w:eastAsiaTheme="majorEastAsia" w:hAnsiTheme="majorHAnsi" w:cstheme="majorBidi"/>
      <w:iCs/>
      <w:color w:val="808080" w:themeColor="background1" w:themeShade="80"/>
      <w:spacing w:val="15"/>
      <w:sz w:val="24"/>
      <w:szCs w:val="24"/>
    </w:rPr>
  </w:style>
  <w:style w:type="character" w:styleId="IntenseEmphasis">
    <w:name w:val="Intense Emphasis"/>
    <w:basedOn w:val="DefaultParagraphFont"/>
    <w:uiPriority w:val="21"/>
    <w:qFormat/>
    <w:rsid w:val="00FD22D2"/>
    <w:rPr>
      <w:b/>
      <w:bCs/>
      <w:i/>
      <w:iCs/>
      <w:color w:val="4F81BD" w:themeColor="accent1"/>
    </w:rPr>
  </w:style>
  <w:style w:type="character" w:customStyle="1" w:styleId="ListLabel1">
    <w:name w:val="ListLabel 1"/>
    <w:rsid w:val="00FD22D2"/>
    <w:rPr>
      <w:rFonts w:eastAsia="Calibri" w:cs="Calibri"/>
    </w:rPr>
  </w:style>
  <w:style w:type="character" w:customStyle="1" w:styleId="ListLabel2">
    <w:name w:val="ListLabel 2"/>
    <w:qFormat/>
    <w:rsid w:val="00FD22D2"/>
    <w:rPr>
      <w:rFonts w:cs="Courier New"/>
    </w:rPr>
  </w:style>
  <w:style w:type="character" w:customStyle="1" w:styleId="ListLabel3">
    <w:name w:val="ListLabel 3"/>
    <w:qFormat/>
    <w:rsid w:val="00FD22D2"/>
    <w:rPr>
      <w:rFonts w:cs="Courier New"/>
    </w:rPr>
  </w:style>
  <w:style w:type="character" w:customStyle="1" w:styleId="ListLabel4">
    <w:name w:val="ListLabel 4"/>
    <w:qFormat/>
    <w:rsid w:val="00FD22D2"/>
    <w:rPr>
      <w:rFonts w:cs="Courier New"/>
    </w:rPr>
  </w:style>
  <w:style w:type="character" w:customStyle="1" w:styleId="ListLabel5">
    <w:name w:val="ListLabel 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
    <w:name w:val="ListLabel 7"/>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
    <w:name w:val="ListLabel 9"/>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
    <w:name w:val="ListLabel 11"/>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
    <w:name w:val="ListLabel 13"/>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
    <w:name w:val="ListLabel 15"/>
    <w:qFormat/>
    <w:rsid w:val="00FD22D2"/>
    <w:rPr>
      <w:rFonts w:eastAsia="Calibri" w:cs="Calibri"/>
      <w:b/>
      <w:sz w:val="28"/>
    </w:rPr>
  </w:style>
  <w:style w:type="character" w:customStyle="1" w:styleId="ListLabel16">
    <w:name w:val="ListLabel 16"/>
    <w:qFormat/>
    <w:rsid w:val="00FD22D2"/>
    <w:rPr>
      <w:rFonts w:cs="Courier New"/>
    </w:rPr>
  </w:style>
  <w:style w:type="character" w:customStyle="1" w:styleId="ListLabel17">
    <w:name w:val="ListLabel 17"/>
    <w:qFormat/>
    <w:rsid w:val="00FD22D2"/>
    <w:rPr>
      <w:rFonts w:cs="Courier New"/>
    </w:rPr>
  </w:style>
  <w:style w:type="character" w:customStyle="1" w:styleId="ListLabel18">
    <w:name w:val="ListLabel 18"/>
    <w:qFormat/>
    <w:rsid w:val="00FD22D2"/>
    <w:rPr>
      <w:rFonts w:cs="Courier New"/>
    </w:rPr>
  </w:style>
  <w:style w:type="character" w:customStyle="1" w:styleId="ListLabel19">
    <w:name w:val="ListLabel 19"/>
    <w:qFormat/>
    <w:rsid w:val="00FD22D2"/>
    <w:rPr>
      <w:b w:val="0"/>
      <w:color w:val="00000A"/>
      <w:sz w:val="24"/>
    </w:rPr>
  </w:style>
  <w:style w:type="character" w:customStyle="1" w:styleId="ListLabel20">
    <w:name w:val="ListLabel 20"/>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sid w:val="00FD22D2"/>
    <w:rPr>
      <w:rFonts w:eastAsia="Calibri"/>
    </w:rPr>
  </w:style>
  <w:style w:type="character" w:customStyle="1" w:styleId="ListLabel22">
    <w:name w:val="ListLabel 22"/>
    <w:qFormat/>
    <w:rsid w:val="00FD22D2"/>
    <w:rPr>
      <w:rFonts w:cs="Courier New"/>
    </w:rPr>
  </w:style>
  <w:style w:type="character" w:customStyle="1" w:styleId="ListLabel23">
    <w:name w:val="ListLabel 23"/>
    <w:qFormat/>
    <w:rsid w:val="00FD22D2"/>
    <w:rPr>
      <w:rFonts w:cs="Courier New"/>
    </w:rPr>
  </w:style>
  <w:style w:type="character" w:customStyle="1" w:styleId="ListLabel24">
    <w:name w:val="ListLabel 24"/>
    <w:qFormat/>
    <w:rsid w:val="00FD22D2"/>
    <w:rPr>
      <w:rFonts w:cs="Courier New"/>
    </w:rPr>
  </w:style>
  <w:style w:type="character" w:customStyle="1" w:styleId="ListLabel25">
    <w:name w:val="ListLabel 25"/>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FD22D2"/>
    <w:rPr>
      <w:rFonts w:eastAsia="Calibri" w:cs="Calibri"/>
      <w:b/>
    </w:rPr>
  </w:style>
  <w:style w:type="character" w:customStyle="1" w:styleId="ListLabel27">
    <w:name w:val="ListLabel 27"/>
    <w:qFormat/>
    <w:rsid w:val="00FD22D2"/>
    <w:rPr>
      <w:rFonts w:cs="Courier New"/>
    </w:rPr>
  </w:style>
  <w:style w:type="character" w:customStyle="1" w:styleId="ListLabel28">
    <w:name w:val="ListLabel 28"/>
    <w:qFormat/>
    <w:rsid w:val="00FD22D2"/>
    <w:rPr>
      <w:rFonts w:cs="Courier New"/>
    </w:rPr>
  </w:style>
  <w:style w:type="character" w:customStyle="1" w:styleId="ListLabel29">
    <w:name w:val="ListLabel 29"/>
    <w:qFormat/>
    <w:rsid w:val="00FD22D2"/>
    <w:rPr>
      <w:rFonts w:cs="Courier New"/>
    </w:rPr>
  </w:style>
  <w:style w:type="character" w:customStyle="1" w:styleId="ListLabel30">
    <w:name w:val="ListLabel 30"/>
    <w:qFormat/>
    <w:rsid w:val="00FD22D2"/>
    <w:rPr>
      <w:rFonts w:eastAsia="Calibri" w:cs="Calibri"/>
    </w:rPr>
  </w:style>
  <w:style w:type="character" w:customStyle="1" w:styleId="ListLabel31">
    <w:name w:val="ListLabel 31"/>
    <w:qFormat/>
    <w:rsid w:val="00FD22D2"/>
    <w:rPr>
      <w:rFonts w:eastAsia="Calibri" w:cs="Calibri"/>
    </w:rPr>
  </w:style>
  <w:style w:type="character" w:customStyle="1" w:styleId="ListLabel32">
    <w:name w:val="ListLabel 32"/>
    <w:qFormat/>
    <w:rsid w:val="00FD22D2"/>
    <w:rPr>
      <w:rFonts w:cs="Courier New"/>
    </w:rPr>
  </w:style>
  <w:style w:type="character" w:customStyle="1" w:styleId="ListLabel33">
    <w:name w:val="ListLabel 33"/>
    <w:qFormat/>
    <w:rsid w:val="00FD22D2"/>
    <w:rPr>
      <w:rFonts w:cs="Courier New"/>
    </w:rPr>
  </w:style>
  <w:style w:type="character" w:customStyle="1" w:styleId="ListLabel34">
    <w:name w:val="ListLabel 34"/>
    <w:qFormat/>
    <w:rsid w:val="00FD22D2"/>
    <w:rPr>
      <w:rFonts w:eastAsia="Droid Sans Fallback" w:cs="FreeSans"/>
      <w:b/>
    </w:rPr>
  </w:style>
  <w:style w:type="character" w:customStyle="1" w:styleId="ListLabel35">
    <w:name w:val="ListLabel 35"/>
    <w:qFormat/>
    <w:rsid w:val="00FD22D2"/>
    <w:rPr>
      <w:rFonts w:cs="Courier New"/>
    </w:rPr>
  </w:style>
  <w:style w:type="character" w:customStyle="1" w:styleId="ListLabel36">
    <w:name w:val="ListLabel 36"/>
    <w:qFormat/>
    <w:rsid w:val="00FD22D2"/>
    <w:rPr>
      <w:rFonts w:cs="Courier New"/>
    </w:rPr>
  </w:style>
  <w:style w:type="character" w:customStyle="1" w:styleId="ListLabel37">
    <w:name w:val="ListLabel 37"/>
    <w:qFormat/>
    <w:rsid w:val="00FD22D2"/>
    <w:rPr>
      <w:rFonts w:cs="Courier New"/>
    </w:rPr>
  </w:style>
  <w:style w:type="character" w:customStyle="1" w:styleId="ListLabel38">
    <w:name w:val="ListLabel 38"/>
    <w:qFormat/>
    <w:rsid w:val="00FD22D2"/>
    <w:rPr>
      <w:rFonts w:eastAsia="Droid Sans Fallback" w:cs="FreeSans"/>
      <w:b/>
    </w:rPr>
  </w:style>
  <w:style w:type="character" w:customStyle="1" w:styleId="ListLabel39">
    <w:name w:val="ListLabel 39"/>
    <w:qFormat/>
    <w:rsid w:val="00FD22D2"/>
    <w:rPr>
      <w:rFonts w:cs="Courier New"/>
    </w:rPr>
  </w:style>
  <w:style w:type="character" w:customStyle="1" w:styleId="ListLabel40">
    <w:name w:val="ListLabel 40"/>
    <w:qFormat/>
    <w:rsid w:val="00FD22D2"/>
    <w:rPr>
      <w:rFonts w:cs="Courier New"/>
    </w:rPr>
  </w:style>
  <w:style w:type="character" w:customStyle="1" w:styleId="ListLabel41">
    <w:name w:val="ListLabel 41"/>
    <w:qFormat/>
    <w:rsid w:val="00FD22D2"/>
    <w:rPr>
      <w:rFonts w:cs="Courier New"/>
    </w:rPr>
  </w:style>
  <w:style w:type="character" w:customStyle="1" w:styleId="ListLabel42">
    <w:name w:val="ListLabel 42"/>
    <w:qFormat/>
    <w:rsid w:val="00FD22D2"/>
    <w:rPr>
      <w:rFonts w:eastAsia="Droid Sans Fallback" w:cs="FreeSans"/>
      <w:b/>
    </w:rPr>
  </w:style>
  <w:style w:type="character" w:customStyle="1" w:styleId="ListLabel43">
    <w:name w:val="ListLabel 43"/>
    <w:qFormat/>
    <w:rsid w:val="00FD22D2"/>
    <w:rPr>
      <w:rFonts w:cs="Courier New"/>
    </w:rPr>
  </w:style>
  <w:style w:type="character" w:customStyle="1" w:styleId="ListLabel44">
    <w:name w:val="ListLabel 44"/>
    <w:qFormat/>
    <w:rsid w:val="00FD22D2"/>
    <w:rPr>
      <w:rFonts w:cs="Courier New"/>
    </w:rPr>
  </w:style>
  <w:style w:type="character" w:customStyle="1" w:styleId="ListLabel45">
    <w:name w:val="ListLabel 45"/>
    <w:qFormat/>
    <w:rsid w:val="00FD22D2"/>
    <w:rPr>
      <w:rFonts w:cs="Courier New"/>
    </w:rPr>
  </w:style>
  <w:style w:type="character" w:customStyle="1" w:styleId="ListLabel46">
    <w:name w:val="ListLabel 46"/>
    <w:qFormat/>
    <w:rsid w:val="00FD22D2"/>
    <w:rPr>
      <w:rFonts w:eastAsia="Droid Sans Fallback" w:cs="FreeSans"/>
      <w:b/>
    </w:rPr>
  </w:style>
  <w:style w:type="character" w:customStyle="1" w:styleId="ListLabel47">
    <w:name w:val="ListLabel 47"/>
    <w:qFormat/>
    <w:rsid w:val="00FD22D2"/>
    <w:rPr>
      <w:rFonts w:cs="Courier New"/>
    </w:rPr>
  </w:style>
  <w:style w:type="character" w:customStyle="1" w:styleId="ListLabel48">
    <w:name w:val="ListLabel 48"/>
    <w:qFormat/>
    <w:rsid w:val="00FD22D2"/>
    <w:rPr>
      <w:rFonts w:cs="Courier New"/>
    </w:rPr>
  </w:style>
  <w:style w:type="character" w:customStyle="1" w:styleId="ListLabel49">
    <w:name w:val="ListLabel 49"/>
    <w:qFormat/>
    <w:rsid w:val="00FD22D2"/>
    <w:rPr>
      <w:rFonts w:cs="Courier New"/>
    </w:rPr>
  </w:style>
  <w:style w:type="character" w:customStyle="1" w:styleId="ListLabel50">
    <w:name w:val="ListLabel 50"/>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1">
    <w:name w:val="ListLabel 51"/>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2">
    <w:name w:val="ListLabel 52"/>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3">
    <w:name w:val="ListLabel 53"/>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4">
    <w:name w:val="ListLabel 54"/>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5">
    <w:name w:val="ListLabel 5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FootnoteCharacters">
    <w:name w:val="Footnote Characters"/>
    <w:rsid w:val="00FD22D2"/>
  </w:style>
  <w:style w:type="character" w:customStyle="1" w:styleId="FootnoteAnchor">
    <w:name w:val="Footnote Anchor"/>
    <w:rPr>
      <w:vertAlign w:val="superscript"/>
    </w:rPr>
  </w:style>
  <w:style w:type="character" w:customStyle="1" w:styleId="IndexLink">
    <w:name w:val="Index Link"/>
    <w:rsid w:val="00FD22D2"/>
  </w:style>
  <w:style w:type="character" w:customStyle="1" w:styleId="EndnoteAnchor">
    <w:name w:val="Endnote Anchor"/>
    <w:rPr>
      <w:vertAlign w:val="superscript"/>
    </w:rPr>
  </w:style>
  <w:style w:type="character" w:customStyle="1" w:styleId="EndnoteCharacters">
    <w:name w:val="Endnote Characters"/>
    <w:rsid w:val="00FD22D2"/>
  </w:style>
  <w:style w:type="paragraph" w:customStyle="1" w:styleId="Heading">
    <w:name w:val="Heading"/>
    <w:basedOn w:val="Normal"/>
    <w:next w:val="BodyText"/>
    <w:rsid w:val="00FD22D2"/>
    <w:pPr>
      <w:keepNext/>
      <w:spacing w:before="24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D22D2"/>
    <w:pPr>
      <w:spacing w:line="240" w:lineRule="auto"/>
    </w:pPr>
    <w:rPr>
      <w:b/>
      <w:bCs/>
      <w:color w:val="4F81BD" w:themeColor="accent1"/>
      <w:sz w:val="18"/>
      <w:szCs w:val="18"/>
    </w:rPr>
  </w:style>
  <w:style w:type="paragraph" w:customStyle="1" w:styleId="Index">
    <w:name w:val="Index"/>
    <w:basedOn w:val="Normal"/>
    <w:rsid w:val="00FD22D2"/>
    <w:pPr>
      <w:suppressLineNumbers/>
    </w:pPr>
    <w:rPr>
      <w:rFonts w:cs="FreeSans"/>
    </w:rPr>
  </w:style>
  <w:style w:type="paragraph" w:styleId="ListParagraph">
    <w:name w:val="List Paragraph"/>
    <w:basedOn w:val="Normal"/>
    <w:uiPriority w:val="34"/>
    <w:qFormat/>
    <w:rsid w:val="00FD22D2"/>
    <w:pPr>
      <w:ind w:left="720"/>
      <w:contextualSpacing/>
    </w:pPr>
  </w:style>
  <w:style w:type="paragraph" w:styleId="BalloonText">
    <w:name w:val="Balloon Text"/>
    <w:basedOn w:val="Normal"/>
    <w:link w:val="BalloonTextChar"/>
    <w:uiPriority w:val="99"/>
    <w:semiHidden/>
    <w:unhideWhenUsed/>
    <w:qFormat/>
    <w:rsid w:val="00FD22D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FD22D2"/>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FootnoteText">
    <w:name w:val="footnote text"/>
    <w:basedOn w:val="Normal"/>
    <w:link w:val="FootnoteTextChar"/>
  </w:style>
  <w:style w:type="paragraph" w:styleId="TOCHeading">
    <w:name w:val="TOC Heading"/>
    <w:basedOn w:val="Heading1"/>
    <w:next w:val="Normal"/>
    <w:uiPriority w:val="39"/>
    <w:unhideWhenUsed/>
    <w:qFormat/>
    <w:rsid w:val="00FD22D2"/>
    <w:pPr>
      <w:ind w:left="0" w:firstLine="0"/>
      <w:jc w:val="left"/>
    </w:pPr>
    <w:rPr>
      <w:sz w:val="28"/>
      <w:lang w:val="en-US" w:eastAsia="ja-JP"/>
    </w:rPr>
  </w:style>
  <w:style w:type="paragraph" w:styleId="TOC1">
    <w:name w:val="toc 1"/>
    <w:basedOn w:val="Normal"/>
    <w:next w:val="Normal"/>
    <w:autoRedefine/>
    <w:uiPriority w:val="39"/>
    <w:unhideWhenUsed/>
    <w:qFormat/>
    <w:rsid w:val="00FD22D2"/>
    <w:pPr>
      <w:jc w:val="left"/>
    </w:pPr>
    <w:rPr>
      <w:rFonts w:cstheme="minorHAnsi"/>
      <w:b/>
      <w:bCs/>
      <w:caps/>
      <w:sz w:val="20"/>
      <w:szCs w:val="20"/>
    </w:rPr>
  </w:style>
  <w:style w:type="paragraph" w:styleId="TOC2">
    <w:name w:val="toc 2"/>
    <w:basedOn w:val="Normal"/>
    <w:next w:val="Normal"/>
    <w:autoRedefine/>
    <w:uiPriority w:val="39"/>
    <w:unhideWhenUsed/>
    <w:qFormat/>
    <w:rsid w:val="00FD22D2"/>
    <w:pPr>
      <w:tabs>
        <w:tab w:val="left" w:pos="706"/>
        <w:tab w:val="right" w:leader="dot" w:pos="9016"/>
      </w:tabs>
      <w:spacing w:after="0"/>
      <w:ind w:left="240"/>
      <w:jc w:val="left"/>
    </w:pPr>
    <w:rPr>
      <w:rFonts w:cstheme="minorHAnsi"/>
      <w:smallCaps/>
      <w:sz w:val="20"/>
      <w:szCs w:val="20"/>
    </w:rPr>
  </w:style>
  <w:style w:type="paragraph" w:styleId="TOC3">
    <w:name w:val="toc 3"/>
    <w:basedOn w:val="Normal"/>
    <w:next w:val="Normal"/>
    <w:autoRedefine/>
    <w:uiPriority w:val="39"/>
    <w:unhideWhenUsed/>
    <w:qFormat/>
    <w:rsid w:val="00FD22D2"/>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434B45"/>
    <w:pPr>
      <w:spacing w:after="0"/>
      <w:ind w:left="720"/>
      <w:jc w:val="left"/>
    </w:pPr>
    <w:rPr>
      <w:rFonts w:cstheme="minorHAnsi"/>
      <w:sz w:val="18"/>
      <w:szCs w:val="18"/>
    </w:rPr>
  </w:style>
  <w:style w:type="paragraph" w:styleId="TOC5">
    <w:name w:val="toc 5"/>
    <w:basedOn w:val="Normal"/>
    <w:next w:val="Normal"/>
    <w:autoRedefine/>
    <w:uiPriority w:val="39"/>
    <w:unhideWhenUsed/>
    <w:rsid w:val="00434B45"/>
    <w:pPr>
      <w:spacing w:after="0"/>
      <w:ind w:left="960"/>
      <w:jc w:val="left"/>
    </w:pPr>
    <w:rPr>
      <w:rFonts w:cstheme="minorHAnsi"/>
      <w:sz w:val="18"/>
      <w:szCs w:val="18"/>
    </w:rPr>
  </w:style>
  <w:style w:type="paragraph" w:styleId="TOC6">
    <w:name w:val="toc 6"/>
    <w:basedOn w:val="Normal"/>
    <w:next w:val="Normal"/>
    <w:autoRedefine/>
    <w:uiPriority w:val="39"/>
    <w:unhideWhenUsed/>
    <w:rsid w:val="00434B45"/>
    <w:pPr>
      <w:spacing w:after="0"/>
      <w:ind w:left="1200"/>
      <w:jc w:val="left"/>
    </w:pPr>
    <w:rPr>
      <w:rFonts w:cstheme="minorHAnsi"/>
      <w:sz w:val="18"/>
      <w:szCs w:val="18"/>
    </w:rPr>
  </w:style>
  <w:style w:type="paragraph" w:styleId="TOC7">
    <w:name w:val="toc 7"/>
    <w:basedOn w:val="Normal"/>
    <w:next w:val="Normal"/>
    <w:autoRedefine/>
    <w:uiPriority w:val="39"/>
    <w:unhideWhenUsed/>
    <w:rsid w:val="00434B45"/>
    <w:pPr>
      <w:spacing w:after="0"/>
      <w:ind w:left="1440"/>
      <w:jc w:val="left"/>
    </w:pPr>
    <w:rPr>
      <w:rFonts w:cstheme="minorHAnsi"/>
      <w:sz w:val="18"/>
      <w:szCs w:val="18"/>
    </w:rPr>
  </w:style>
  <w:style w:type="paragraph" w:styleId="TOC8">
    <w:name w:val="toc 8"/>
    <w:basedOn w:val="Normal"/>
    <w:next w:val="Normal"/>
    <w:autoRedefine/>
    <w:uiPriority w:val="39"/>
    <w:unhideWhenUsed/>
    <w:rsid w:val="00434B45"/>
    <w:pPr>
      <w:spacing w:after="0"/>
      <w:ind w:left="1680"/>
      <w:jc w:val="left"/>
    </w:pPr>
    <w:rPr>
      <w:rFonts w:cstheme="minorHAnsi"/>
      <w:sz w:val="18"/>
      <w:szCs w:val="18"/>
    </w:rPr>
  </w:style>
  <w:style w:type="paragraph" w:styleId="TOC9">
    <w:name w:val="toc 9"/>
    <w:basedOn w:val="Normal"/>
    <w:next w:val="Normal"/>
    <w:autoRedefine/>
    <w:uiPriority w:val="39"/>
    <w:unhideWhenUsed/>
    <w:rsid w:val="00434B45"/>
    <w:pPr>
      <w:spacing w:after="0"/>
      <w:ind w:left="1920"/>
      <w:jc w:val="left"/>
    </w:pPr>
    <w:rPr>
      <w:rFonts w:cstheme="minorHAnsi"/>
      <w:sz w:val="18"/>
      <w:szCs w:val="18"/>
    </w:rPr>
  </w:style>
  <w:style w:type="paragraph" w:customStyle="1" w:styleId="Standard">
    <w:name w:val="Standard"/>
    <w:qFormat/>
    <w:rsid w:val="00FD22D2"/>
    <w:pPr>
      <w:widowControl w:val="0"/>
      <w:suppressAutoHyphens/>
      <w:textAlignment w:val="baseline"/>
    </w:pPr>
    <w:rPr>
      <w:rFonts w:ascii="Liberation Serif" w:eastAsia="Droid Sans Fallback" w:hAnsi="Liberation Serif" w:cs="FreeSans"/>
      <w:sz w:val="24"/>
      <w:szCs w:val="24"/>
      <w:lang w:val="en-US" w:eastAsia="zh-CN" w:bidi="hi-IN"/>
    </w:rPr>
  </w:style>
  <w:style w:type="paragraph" w:styleId="TableofFigures">
    <w:name w:val="table of figures"/>
    <w:basedOn w:val="Normal"/>
    <w:next w:val="Normal"/>
    <w:uiPriority w:val="99"/>
    <w:unhideWhenUsed/>
    <w:qFormat/>
    <w:rsid w:val="00FD22D2"/>
    <w:pPr>
      <w:spacing w:after="0"/>
    </w:pPr>
  </w:style>
  <w:style w:type="paragraph" w:styleId="Header">
    <w:name w:val="header"/>
    <w:basedOn w:val="Normal"/>
    <w:link w:val="HeaderChar"/>
    <w:uiPriority w:val="99"/>
    <w:unhideWhenUsed/>
    <w:rsid w:val="005F2B6E"/>
    <w:pPr>
      <w:tabs>
        <w:tab w:val="center" w:pos="4513"/>
        <w:tab w:val="right" w:pos="9026"/>
      </w:tabs>
      <w:spacing w:after="0" w:line="240" w:lineRule="auto"/>
    </w:pPr>
  </w:style>
  <w:style w:type="paragraph" w:styleId="Footer">
    <w:name w:val="footer"/>
    <w:basedOn w:val="Normal"/>
    <w:link w:val="FooterChar"/>
    <w:uiPriority w:val="99"/>
    <w:unhideWhenUsed/>
    <w:rsid w:val="005F2B6E"/>
    <w:pPr>
      <w:tabs>
        <w:tab w:val="center" w:pos="4513"/>
        <w:tab w:val="right" w:pos="9026"/>
      </w:tabs>
      <w:spacing w:after="0" w:line="240" w:lineRule="auto"/>
    </w:pPr>
  </w:style>
  <w:style w:type="paragraph" w:styleId="Subtitle">
    <w:name w:val="Subtitle"/>
    <w:basedOn w:val="Normal"/>
    <w:next w:val="Normal"/>
    <w:link w:val="SubtitleChar"/>
    <w:uiPriority w:val="11"/>
    <w:qFormat/>
    <w:rsid w:val="00FD22D2"/>
    <w:pPr>
      <w:spacing w:before="240" w:line="240" w:lineRule="auto"/>
      <w:ind w:left="720"/>
      <w:jc w:val="center"/>
    </w:pPr>
    <w:rPr>
      <w:rFonts w:asciiTheme="majorHAnsi" w:eastAsiaTheme="majorEastAsia" w:hAnsiTheme="majorHAnsi" w:cstheme="majorBidi"/>
      <w:iCs/>
      <w:color w:val="808080" w:themeColor="background1" w:themeShade="80"/>
      <w:spacing w:val="15"/>
      <w:szCs w:val="24"/>
    </w:rPr>
  </w:style>
  <w:style w:type="table" w:styleId="TableGrid">
    <w:name w:val="Table Grid"/>
    <w:basedOn w:val="TableNormal"/>
    <w:uiPriority w:val="39"/>
    <w:rsid w:val="006149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84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ireless.wiki.kernel.org/en/developers/documentation/nl80211"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cisco.com/c/en/us/support/docs/wireless-mobility/wireless-lan-wlan/116493-technote-technology-00.html" TargetMode="External"/><Relationship Id="rId33" Type="http://schemas.openxmlformats.org/officeDocument/2006/relationships/hyperlink" Target="https://supportforums.cisco.com/document/9879826/80211-wlan-roaming-and-fast-secure-roaming-cuwn"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rohde-schwarz.com/in/file/1MA245_2e_LTE_Vulnerabilities.pdf"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WiMAX" TargetMode="External"/><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TETRAPOL" TargetMode="Externa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8.png"/></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roundedCorners val="0"/>
  <c:style val="2"/>
  <c:chart>
    <c:title>
      <c:tx>
        <c:rich>
          <a:bodyPr rot="0"/>
          <a:lstStyle/>
          <a:p>
            <a:pPr>
              <a:defRPr sz="1400" b="0" strike="noStrike" spc="-1">
                <a:solidFill>
                  <a:srgbClr val="595959"/>
                </a:solidFill>
                <a:uFill>
                  <a:solidFill>
                    <a:srgbClr val="FFFFFF"/>
                  </a:solidFill>
                </a:uFill>
                <a:latin typeface="Calibri"/>
              </a:defRPr>
            </a:pPr>
            <a:r>
              <a:rPr lang="fr-FR" sz="1400" b="0" strike="noStrike" spc="-1">
                <a:solidFill>
                  <a:srgbClr val="595959"/>
                </a:solidFill>
                <a:uFill>
                  <a:solidFill>
                    <a:srgbClr val="FFFFFF"/>
                  </a:solidFill>
                </a:uFill>
                <a:latin typeface="Calibri"/>
              </a:rPr>
              <a:t>Total connection time</a:t>
            </a:r>
          </a:p>
        </c:rich>
      </c:tx>
      <c:overlay val="0"/>
    </c:title>
    <c:autoTitleDeleted val="0"/>
    <c:plotArea>
      <c:layout/>
      <c:barChart>
        <c:barDir val="col"/>
        <c:grouping val="clustered"/>
        <c:varyColors val="0"/>
        <c:ser>
          <c:idx val="0"/>
          <c:order val="0"/>
          <c:tx>
            <c:strRef>
              <c:f>label 0</c:f>
              <c:strCache>
                <c:ptCount val="1"/>
                <c:pt idx="0">
                  <c:v>normal scanning</c:v>
                </c:pt>
              </c:strCache>
            </c:strRef>
          </c:tx>
          <c:spPr>
            <a:solidFill>
              <a:srgbClr val="4F81BD"/>
            </a:solidFill>
            <a:ln>
              <a:noFill/>
            </a:ln>
          </c:spPr>
          <c:invertIfNegative val="0"/>
          <c:dLbls>
            <c:dLblPos val="outEnd"/>
            <c:showLegendKey val="0"/>
            <c:showVal val="0"/>
            <c:showCatName val="0"/>
            <c:showSerName val="0"/>
            <c:showPercent val="0"/>
            <c:showBubbleSize val="1"/>
            <c:showLeaderLines val="0"/>
          </c:dLbls>
          <c:cat>
            <c:strRef>
              <c:f>categories</c:f>
              <c:strCache>
                <c:ptCount val="3"/>
                <c:pt idx="0">
                  <c:v>wlan0/eduroam</c:v>
                </c:pt>
                <c:pt idx="1">
                  <c:v>wlan0/eRISCS</c:v>
                </c:pt>
                <c:pt idx="2">
                  <c:v>wlan1/eRISCS</c:v>
                </c:pt>
              </c:strCache>
            </c:strRef>
          </c:cat>
          <c:val>
            <c:numRef>
              <c:f>0</c:f>
              <c:numCache>
                <c:formatCode>General</c:formatCode>
                <c:ptCount val="3"/>
                <c:pt idx="0">
                  <c:v>2938.3555555555599</c:v>
                </c:pt>
                <c:pt idx="1">
                  <c:v>3604.9</c:v>
                </c:pt>
                <c:pt idx="2">
                  <c:v>1588.3</c:v>
                </c:pt>
              </c:numCache>
            </c:numRef>
          </c:val>
        </c:ser>
        <c:ser>
          <c:idx val="1"/>
          <c:order val="1"/>
          <c:tx>
            <c:strRef>
              <c:f>label 1</c:f>
              <c:strCache>
                <c:ptCount val="1"/>
                <c:pt idx="0">
                  <c:v>fixed-freq scanning</c:v>
                </c:pt>
              </c:strCache>
            </c:strRef>
          </c:tx>
          <c:spPr>
            <a:solidFill>
              <a:srgbClr val="C0504D"/>
            </a:solidFill>
            <a:ln>
              <a:noFill/>
            </a:ln>
          </c:spPr>
          <c:invertIfNegative val="0"/>
          <c:dLbls>
            <c:dLblPos val="outEnd"/>
            <c:showLegendKey val="0"/>
            <c:showVal val="0"/>
            <c:showCatName val="0"/>
            <c:showSerName val="0"/>
            <c:showPercent val="0"/>
            <c:showBubbleSize val="1"/>
            <c:showLeaderLines val="0"/>
          </c:dLbls>
          <c:cat>
            <c:strRef>
              <c:f>categories</c:f>
              <c:strCache>
                <c:ptCount val="3"/>
                <c:pt idx="0">
                  <c:v>wlan0/eduroam</c:v>
                </c:pt>
                <c:pt idx="1">
                  <c:v>wlan0/eRISCS</c:v>
                </c:pt>
                <c:pt idx="2">
                  <c:v>wlan1/eRISCS</c:v>
                </c:pt>
              </c:strCache>
            </c:strRef>
          </c:cat>
          <c:val>
            <c:numRef>
              <c:f>1</c:f>
              <c:numCache>
                <c:formatCode>General</c:formatCode>
                <c:ptCount val="3"/>
                <c:pt idx="0">
                  <c:v>157.736111111111</c:v>
                </c:pt>
                <c:pt idx="1">
                  <c:v>370.65</c:v>
                </c:pt>
                <c:pt idx="2">
                  <c:v>502.9</c:v>
                </c:pt>
              </c:numCache>
            </c:numRef>
          </c:val>
        </c:ser>
        <c:dLbls>
          <c:showLegendKey val="0"/>
          <c:showVal val="0"/>
          <c:showCatName val="0"/>
          <c:showSerName val="0"/>
          <c:showPercent val="0"/>
          <c:showBubbleSize val="0"/>
        </c:dLbls>
        <c:gapWidth val="150"/>
        <c:axId val="150354176"/>
        <c:axId val="150355968"/>
      </c:barChart>
      <c:catAx>
        <c:axId val="150354176"/>
        <c:scaling>
          <c:orientation val="minMax"/>
        </c:scaling>
        <c:delete val="0"/>
        <c:axPos val="b"/>
        <c:numFmt formatCode="mm/dd/yyyy"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fr-FR"/>
          </a:p>
        </c:txPr>
        <c:crossAx val="150355968"/>
        <c:crosses val="autoZero"/>
        <c:auto val="1"/>
        <c:lblAlgn val="ctr"/>
        <c:lblOffset val="100"/>
        <c:noMultiLvlLbl val="1"/>
      </c:catAx>
      <c:valAx>
        <c:axId val="150355968"/>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fr-FR" sz="1000" b="0" strike="noStrike" spc="-1">
                    <a:solidFill>
                      <a:srgbClr val="595959"/>
                    </a:solidFill>
                    <a:uFill>
                      <a:solidFill>
                        <a:srgbClr val="FFFFFF"/>
                      </a:solidFill>
                    </a:uFill>
                    <a:latin typeface="Calibri"/>
                  </a:rPr>
                  <a:t>Time (ms)</a:t>
                </a:r>
              </a:p>
            </c:rich>
          </c:tx>
          <c:overlay val="0"/>
        </c:title>
        <c:numFmt formatCode="General" sourceLinked="0"/>
        <c:majorTickMark val="none"/>
        <c:minorTickMark val="none"/>
        <c:tickLblPos val="nextTo"/>
        <c:spPr>
          <a:ln w="9360">
            <a:noFill/>
          </a:ln>
        </c:spPr>
        <c:txPr>
          <a:bodyPr/>
          <a:lstStyle/>
          <a:p>
            <a:pPr>
              <a:defRPr sz="900" b="0" strike="noStrike" spc="-1">
                <a:solidFill>
                  <a:srgbClr val="595959"/>
                </a:solidFill>
                <a:uFill>
                  <a:solidFill>
                    <a:srgbClr val="FFFFFF"/>
                  </a:solidFill>
                </a:uFill>
                <a:latin typeface="Calibri"/>
              </a:defRPr>
            </a:pPr>
            <a:endParaRPr lang="fr-FR"/>
          </a:p>
        </c:txPr>
        <c:crossAx val="150354176"/>
        <c:crosses val="autoZero"/>
        <c:crossBetween val="midCat"/>
      </c:valAx>
      <c:spPr>
        <a:noFill/>
        <a:ln>
          <a:noFill/>
        </a:ln>
      </c:spPr>
    </c:plotArea>
    <c:legend>
      <c:legendPos val="b"/>
      <c:overlay val="0"/>
      <c:spPr>
        <a:noFill/>
        <a:ln>
          <a:noFill/>
        </a:ln>
      </c:spPr>
    </c:legend>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157DB308-54F3-48A9-AD76-681C26DCB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6454</Words>
  <Characters>35499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dc:description/>
  <cp:lastModifiedBy>tom</cp:lastModifiedBy>
  <cp:revision>5</cp:revision>
  <cp:lastPrinted>2016-09-12T10:41:00Z</cp:lastPrinted>
  <dcterms:created xsi:type="dcterms:W3CDTF">2016-09-12T10:41:00Z</dcterms:created>
  <dcterms:modified xsi:type="dcterms:W3CDTF">2016-09-13T06:38:00Z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