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D3FDD" w14:textId="205F642D" w:rsidR="00A726E0" w:rsidRPr="00A726E0" w:rsidRDefault="00A726E0" w:rsidP="00A726E0">
      <w:pPr>
        <w:rPr>
          <w:rFonts w:eastAsiaTheme="major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26E0">
        <w:rPr>
          <w:rFonts w:eastAsiaTheme="major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MAJOR PROJECTS COMPLETED DURING   INDUSTRIAL TRAINING</w:t>
      </w:r>
    </w:p>
    <w:p w14:paraId="3927E684" w14:textId="77777777" w:rsidR="00A726E0" w:rsidRPr="00B223F2" w:rsidRDefault="00A726E0" w:rsidP="00A726E0">
      <w:pPr>
        <w:ind w:firstLine="720"/>
        <w:rPr>
          <w:b/>
          <w:bCs/>
          <w:sz w:val="28"/>
          <w:szCs w:val="40"/>
        </w:rPr>
      </w:pPr>
    </w:p>
    <w:p w14:paraId="4AC318B7" w14:textId="77777777" w:rsidR="00A726E0" w:rsidRPr="00B223F2" w:rsidRDefault="00A726E0" w:rsidP="00A726E0">
      <w:pPr>
        <w:ind w:left="731"/>
        <w:rPr>
          <w:sz w:val="17"/>
        </w:rPr>
      </w:pPr>
    </w:p>
    <w:p w14:paraId="3997F840" w14:textId="77777777" w:rsidR="00A726E0" w:rsidRPr="00A726E0" w:rsidRDefault="00A726E0" w:rsidP="00A726E0">
      <w:pPr>
        <w:rPr>
          <w:b/>
          <w:bCs/>
          <w:sz w:val="28"/>
          <w:szCs w:val="28"/>
        </w:rPr>
      </w:pPr>
      <w:r w:rsidRPr="00A726E0">
        <w:rPr>
          <w:rFonts w:eastAsiaTheme="majorEastAs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1: GLOBAL VIDEO GAME SALES ANALYSIS USING</w:t>
      </w:r>
      <w:r w:rsidRPr="00A726E0">
        <w:rPr>
          <w:b/>
          <w:bCs/>
          <w:sz w:val="28"/>
          <w:szCs w:val="28"/>
        </w:rPr>
        <w:t xml:space="preserve"> PYTHON</w:t>
      </w:r>
    </w:p>
    <w:p w14:paraId="161B8BF0" w14:textId="77777777" w:rsidR="00A726E0" w:rsidRPr="00B223F2" w:rsidRDefault="00A726E0" w:rsidP="00A726E0">
      <w:pPr>
        <w:ind w:left="731"/>
        <w:rPr>
          <w:sz w:val="17"/>
        </w:rPr>
      </w:pPr>
    </w:p>
    <w:p w14:paraId="39D4441D" w14:textId="77777777" w:rsidR="00A726E0" w:rsidRPr="00A726E0" w:rsidRDefault="00A726E0" w:rsidP="00A726E0">
      <w:pPr>
        <w:rPr>
          <w:b/>
          <w:bCs/>
          <w:sz w:val="28"/>
          <w:szCs w:val="40"/>
        </w:rPr>
      </w:pPr>
      <w:r w:rsidRPr="00A726E0">
        <w:rPr>
          <w:b/>
          <w:bCs/>
          <w:sz w:val="28"/>
          <w:szCs w:val="40"/>
        </w:rPr>
        <w:t>1. Project Overview</w:t>
      </w:r>
    </w:p>
    <w:p w14:paraId="1F45E2C8" w14:textId="77777777" w:rsidR="00A726E0" w:rsidRPr="00B223F2" w:rsidRDefault="00A726E0" w:rsidP="00A726E0">
      <w:pPr>
        <w:ind w:left="731"/>
        <w:rPr>
          <w:sz w:val="17"/>
        </w:rPr>
      </w:pPr>
    </w:p>
    <w:p w14:paraId="5719C8C1" w14:textId="77777777" w:rsidR="00A726E0" w:rsidRPr="00A726E0" w:rsidRDefault="00A726E0" w:rsidP="00A726E0">
      <w:pPr>
        <w:ind w:firstLine="720"/>
        <w:rPr>
          <w:sz w:val="24"/>
          <w:szCs w:val="36"/>
        </w:rPr>
      </w:pPr>
      <w:r w:rsidRPr="00A726E0">
        <w:rPr>
          <w:sz w:val="24"/>
          <w:szCs w:val="36"/>
        </w:rPr>
        <w:t>The first major project completed during the industrial training was “Global Video Game Sales Analysis: Exploratory Data Analysis and Market Intelligence.” The objective of this project was to analyze historical video game sales data and extract meaningful insights related to game genres, publishers, platforms, regional sales, and overall global performance.</w:t>
      </w:r>
    </w:p>
    <w:p w14:paraId="13377380" w14:textId="77777777" w:rsidR="00A726E0" w:rsidRPr="00A726E0" w:rsidRDefault="00A726E0" w:rsidP="00A726E0">
      <w:pPr>
        <w:ind w:left="731"/>
        <w:rPr>
          <w:sz w:val="24"/>
          <w:szCs w:val="36"/>
        </w:rPr>
      </w:pPr>
    </w:p>
    <w:p w14:paraId="5156B1BE" w14:textId="77777777" w:rsidR="00A726E0" w:rsidRPr="00A726E0" w:rsidRDefault="00A726E0" w:rsidP="00A726E0">
      <w:pPr>
        <w:ind w:firstLine="720"/>
        <w:rPr>
          <w:sz w:val="24"/>
          <w:szCs w:val="36"/>
        </w:rPr>
      </w:pPr>
      <w:r w:rsidRPr="00A726E0">
        <w:rPr>
          <w:sz w:val="24"/>
          <w:szCs w:val="36"/>
        </w:rPr>
        <w:t xml:space="preserve">The project used a Kaggle video game sales dataset containing 16,598 records and 11 columns before cleaning. The analysis followed a complete data analytics workflow, beginning with dataset collection and preprocessing and continuing through exploratory data analysis, visualization, feature engineering, and interpretation of results. The project was developed using Python, Pandas, NumPy, Matplotlib, Google </w:t>
      </w:r>
      <w:proofErr w:type="spellStart"/>
      <w:r w:rsidRPr="00A726E0">
        <w:rPr>
          <w:sz w:val="24"/>
          <w:szCs w:val="36"/>
        </w:rPr>
        <w:t>Colab</w:t>
      </w:r>
      <w:proofErr w:type="spellEnd"/>
      <w:r w:rsidRPr="00A726E0">
        <w:rPr>
          <w:sz w:val="24"/>
          <w:szCs w:val="36"/>
        </w:rPr>
        <w:t>, and Kaggle.</w:t>
      </w:r>
    </w:p>
    <w:p w14:paraId="05EDA15D" w14:textId="77777777" w:rsidR="00A726E0" w:rsidRPr="00B223F2" w:rsidRDefault="00A726E0" w:rsidP="00A726E0">
      <w:pPr>
        <w:ind w:left="731"/>
        <w:rPr>
          <w:sz w:val="17"/>
        </w:rPr>
      </w:pPr>
    </w:p>
    <w:p w14:paraId="08543060" w14:textId="77777777" w:rsidR="00A726E0" w:rsidRPr="00046D30" w:rsidRDefault="00A726E0" w:rsidP="00A726E0">
      <w:pPr>
        <w:rPr>
          <w:b/>
          <w:bCs/>
          <w:sz w:val="28"/>
          <w:szCs w:val="40"/>
        </w:rPr>
      </w:pPr>
      <w:r w:rsidRPr="00046D30">
        <w:rPr>
          <w:b/>
          <w:bCs/>
          <w:sz w:val="28"/>
          <w:szCs w:val="40"/>
        </w:rPr>
        <w:t>2. Data Cleaning and Preprocessing</w:t>
      </w:r>
    </w:p>
    <w:p w14:paraId="20D08035" w14:textId="77777777" w:rsidR="00A726E0" w:rsidRPr="00B223F2" w:rsidRDefault="00A726E0" w:rsidP="00A726E0">
      <w:pPr>
        <w:ind w:left="731"/>
        <w:rPr>
          <w:sz w:val="17"/>
        </w:rPr>
      </w:pPr>
    </w:p>
    <w:p w14:paraId="79D346F8" w14:textId="77777777" w:rsidR="00A726E0" w:rsidRPr="00A726E0" w:rsidRDefault="00A726E0" w:rsidP="00A726E0">
      <w:pPr>
        <w:rPr>
          <w:sz w:val="24"/>
          <w:szCs w:val="36"/>
        </w:rPr>
      </w:pPr>
      <w:r w:rsidRPr="00A726E0">
        <w:rPr>
          <w:sz w:val="24"/>
          <w:szCs w:val="36"/>
        </w:rPr>
        <w:t>The raw dataset contained missing values, particularly in the Year and Publisher columns. Using Pandas, the dataset was inspected with functions such as "info()" and missing-value analysis. The dataset initially contained 16,598 rows, with missing values identified in the Year and Publisher fields.</w:t>
      </w:r>
    </w:p>
    <w:p w14:paraId="39569081" w14:textId="77777777" w:rsidR="00A726E0" w:rsidRPr="00A726E0" w:rsidRDefault="00A726E0" w:rsidP="00A726E0">
      <w:pPr>
        <w:ind w:left="731"/>
        <w:rPr>
          <w:sz w:val="24"/>
          <w:szCs w:val="36"/>
        </w:rPr>
      </w:pPr>
    </w:p>
    <w:p w14:paraId="48F27ACE" w14:textId="77777777" w:rsidR="00A726E0" w:rsidRPr="00B223F2" w:rsidRDefault="00A726E0" w:rsidP="00A726E0">
      <w:pPr>
        <w:rPr>
          <w:sz w:val="17"/>
        </w:rPr>
      </w:pPr>
      <w:r w:rsidRPr="00A726E0">
        <w:rPr>
          <w:sz w:val="24"/>
          <w:szCs w:val="36"/>
        </w:rPr>
        <w:t xml:space="preserve">Data cleaning was performed to improve the quality and reliability of the analysis. Missing and incomplete records were handled, resulting in a cleaned dataset containing 16,540 rows and 11 columns. The cleaned data included fields such as Rank, Name, Platform, Year, Genre, Publisher, </w:t>
      </w:r>
      <w:proofErr w:type="spellStart"/>
      <w:r w:rsidRPr="00A726E0">
        <w:rPr>
          <w:sz w:val="24"/>
          <w:szCs w:val="36"/>
        </w:rPr>
        <w:t>NA_Sales</w:t>
      </w:r>
      <w:proofErr w:type="spellEnd"/>
      <w:r w:rsidRPr="00A726E0">
        <w:rPr>
          <w:sz w:val="24"/>
          <w:szCs w:val="36"/>
        </w:rPr>
        <w:t xml:space="preserve">, </w:t>
      </w:r>
      <w:proofErr w:type="spellStart"/>
      <w:r w:rsidRPr="00A726E0">
        <w:rPr>
          <w:sz w:val="24"/>
          <w:szCs w:val="36"/>
        </w:rPr>
        <w:t>EU_Sales</w:t>
      </w:r>
      <w:proofErr w:type="spellEnd"/>
      <w:r w:rsidRPr="00A726E0">
        <w:rPr>
          <w:sz w:val="24"/>
          <w:szCs w:val="36"/>
        </w:rPr>
        <w:t xml:space="preserve">, </w:t>
      </w:r>
      <w:proofErr w:type="spellStart"/>
      <w:r w:rsidRPr="00A726E0">
        <w:rPr>
          <w:sz w:val="24"/>
          <w:szCs w:val="36"/>
        </w:rPr>
        <w:t>JP_Sales</w:t>
      </w:r>
      <w:proofErr w:type="spellEnd"/>
      <w:r w:rsidRPr="00A726E0">
        <w:rPr>
          <w:sz w:val="24"/>
          <w:szCs w:val="36"/>
        </w:rPr>
        <w:t xml:space="preserve">, </w:t>
      </w:r>
      <w:proofErr w:type="spellStart"/>
      <w:r w:rsidRPr="00A726E0">
        <w:rPr>
          <w:sz w:val="24"/>
          <w:szCs w:val="36"/>
        </w:rPr>
        <w:t>Other_Sales</w:t>
      </w:r>
      <w:proofErr w:type="spellEnd"/>
      <w:r w:rsidRPr="00A726E0">
        <w:rPr>
          <w:sz w:val="24"/>
          <w:szCs w:val="36"/>
        </w:rPr>
        <w:t xml:space="preserve">, and </w:t>
      </w:r>
      <w:proofErr w:type="spellStart"/>
      <w:r w:rsidRPr="00A726E0">
        <w:rPr>
          <w:sz w:val="24"/>
          <w:szCs w:val="36"/>
        </w:rPr>
        <w:t>Global_Sales</w:t>
      </w:r>
      <w:proofErr w:type="spellEnd"/>
      <w:r w:rsidRPr="00B223F2">
        <w:rPr>
          <w:sz w:val="17"/>
        </w:rPr>
        <w:t>.</w:t>
      </w:r>
    </w:p>
    <w:p w14:paraId="195E17CA" w14:textId="77777777" w:rsidR="00A726E0" w:rsidRPr="00B223F2" w:rsidRDefault="00A726E0" w:rsidP="00A726E0">
      <w:pPr>
        <w:ind w:left="731"/>
        <w:rPr>
          <w:sz w:val="17"/>
        </w:rPr>
      </w:pPr>
    </w:p>
    <w:p w14:paraId="49C369E3" w14:textId="77777777" w:rsidR="00A726E0" w:rsidRPr="00046D30" w:rsidRDefault="00A726E0" w:rsidP="00A726E0">
      <w:pPr>
        <w:rPr>
          <w:b/>
          <w:bCs/>
          <w:sz w:val="28"/>
          <w:szCs w:val="40"/>
        </w:rPr>
      </w:pPr>
      <w:r w:rsidRPr="00046D30">
        <w:rPr>
          <w:b/>
          <w:bCs/>
          <w:sz w:val="28"/>
          <w:szCs w:val="40"/>
        </w:rPr>
        <w:t>3. Exploratory Data Analysis</w:t>
      </w:r>
    </w:p>
    <w:p w14:paraId="68C20A92" w14:textId="77777777" w:rsidR="00A726E0" w:rsidRPr="00B223F2" w:rsidRDefault="00A726E0" w:rsidP="00A726E0">
      <w:pPr>
        <w:ind w:left="731"/>
        <w:rPr>
          <w:sz w:val="17"/>
        </w:rPr>
      </w:pPr>
    </w:p>
    <w:p w14:paraId="771C6C76" w14:textId="77777777" w:rsidR="00A726E0" w:rsidRPr="00A726E0" w:rsidRDefault="00A726E0" w:rsidP="00A726E0">
      <w:pPr>
        <w:rPr>
          <w:sz w:val="24"/>
          <w:szCs w:val="36"/>
        </w:rPr>
      </w:pPr>
      <w:r w:rsidRPr="00A726E0">
        <w:rPr>
          <w:sz w:val="24"/>
          <w:szCs w:val="36"/>
        </w:rPr>
        <w:t>Exploratory Data Analysis was performed to identify patterns and relationships within the dataset. Different statistical and graphical techniques were used to analyze regional sales, game genres, publishers, platforms, and individual game performance.</w:t>
      </w:r>
    </w:p>
    <w:p w14:paraId="1879DA83" w14:textId="77777777" w:rsidR="00A726E0" w:rsidRPr="00A726E0" w:rsidRDefault="00A726E0" w:rsidP="00A726E0">
      <w:pPr>
        <w:ind w:left="731"/>
        <w:rPr>
          <w:sz w:val="24"/>
          <w:szCs w:val="36"/>
        </w:rPr>
      </w:pPr>
    </w:p>
    <w:p w14:paraId="15C09FF2" w14:textId="77777777" w:rsidR="00A726E0" w:rsidRPr="00A726E0" w:rsidRDefault="00A726E0" w:rsidP="00A726E0">
      <w:pPr>
        <w:rPr>
          <w:sz w:val="24"/>
          <w:szCs w:val="36"/>
        </w:rPr>
      </w:pPr>
      <w:r w:rsidRPr="00A726E0">
        <w:rPr>
          <w:sz w:val="24"/>
          <w:szCs w:val="36"/>
        </w:rPr>
        <w:t>The analysis showed that Action was one of the leading genres in terms of global and European sales. The dataset was also examined to identify highly successful games and publishers. Visualizations were created using Matplotlib to make the results easier to understand.</w:t>
      </w:r>
    </w:p>
    <w:p w14:paraId="19C4BDEA" w14:textId="77777777" w:rsidR="00A726E0" w:rsidRPr="00A726E0" w:rsidRDefault="00A726E0" w:rsidP="00A726E0">
      <w:pPr>
        <w:ind w:left="731"/>
        <w:rPr>
          <w:sz w:val="24"/>
          <w:szCs w:val="36"/>
        </w:rPr>
      </w:pPr>
    </w:p>
    <w:p w14:paraId="2BB679EC" w14:textId="77777777" w:rsidR="00A726E0" w:rsidRPr="00046D30" w:rsidRDefault="00A726E0" w:rsidP="00A726E0">
      <w:pPr>
        <w:rPr>
          <w:b/>
          <w:bCs/>
          <w:sz w:val="28"/>
          <w:szCs w:val="40"/>
        </w:rPr>
      </w:pPr>
      <w:r w:rsidRPr="00046D30">
        <w:rPr>
          <w:b/>
          <w:bCs/>
          <w:sz w:val="28"/>
          <w:szCs w:val="40"/>
        </w:rPr>
        <w:t>4. Data Visualization and Insights</w:t>
      </w:r>
    </w:p>
    <w:p w14:paraId="12702A41" w14:textId="77777777" w:rsidR="00A726E0" w:rsidRPr="00B223F2" w:rsidRDefault="00A726E0" w:rsidP="00A726E0">
      <w:pPr>
        <w:ind w:left="731"/>
        <w:rPr>
          <w:sz w:val="17"/>
        </w:rPr>
      </w:pPr>
    </w:p>
    <w:p w14:paraId="7411B915" w14:textId="77777777" w:rsidR="00A726E0" w:rsidRPr="00A726E0" w:rsidRDefault="00A726E0" w:rsidP="00A726E0">
      <w:pPr>
        <w:rPr>
          <w:sz w:val="24"/>
          <w:szCs w:val="36"/>
        </w:rPr>
      </w:pPr>
      <w:r w:rsidRPr="00A726E0">
        <w:rPr>
          <w:sz w:val="24"/>
          <w:szCs w:val="36"/>
        </w:rPr>
        <w:t>Several visualizations were created, including bar charts, distribution charts, and comparative plots. These visualizations helped identify:</w:t>
      </w:r>
    </w:p>
    <w:p w14:paraId="66F640AE" w14:textId="77777777" w:rsidR="00A726E0" w:rsidRPr="00A726E0" w:rsidRDefault="00A726E0" w:rsidP="00A726E0">
      <w:pPr>
        <w:ind w:left="731"/>
        <w:rPr>
          <w:sz w:val="24"/>
          <w:szCs w:val="36"/>
        </w:rPr>
      </w:pPr>
    </w:p>
    <w:p w14:paraId="101C3C57" w14:textId="77777777" w:rsidR="00A726E0" w:rsidRPr="00A726E0" w:rsidRDefault="00A726E0" w:rsidP="00A726E0">
      <w:pPr>
        <w:rPr>
          <w:sz w:val="24"/>
          <w:szCs w:val="36"/>
        </w:rPr>
      </w:pPr>
      <w:r w:rsidRPr="00A726E0">
        <w:rPr>
          <w:sz w:val="24"/>
          <w:szCs w:val="36"/>
        </w:rPr>
        <w:t>- Sales performance across different game genres.</w:t>
      </w:r>
    </w:p>
    <w:p w14:paraId="26438304" w14:textId="77777777" w:rsidR="00A726E0" w:rsidRPr="00A726E0" w:rsidRDefault="00A726E0" w:rsidP="00A726E0">
      <w:pPr>
        <w:rPr>
          <w:sz w:val="24"/>
          <w:szCs w:val="36"/>
        </w:rPr>
      </w:pPr>
      <w:r w:rsidRPr="00A726E0">
        <w:rPr>
          <w:sz w:val="24"/>
          <w:szCs w:val="36"/>
        </w:rPr>
        <w:t>- Top-performing video games based on global sales.</w:t>
      </w:r>
    </w:p>
    <w:p w14:paraId="0705E6C8" w14:textId="77777777" w:rsidR="00A726E0" w:rsidRPr="00A726E0" w:rsidRDefault="00A726E0" w:rsidP="00A726E0">
      <w:pPr>
        <w:rPr>
          <w:sz w:val="24"/>
          <w:szCs w:val="36"/>
        </w:rPr>
      </w:pPr>
      <w:r w:rsidRPr="00A726E0">
        <w:rPr>
          <w:sz w:val="24"/>
          <w:szCs w:val="36"/>
        </w:rPr>
        <w:t>- Regional differences between North America, Europe, and Japan.</w:t>
      </w:r>
    </w:p>
    <w:p w14:paraId="08732E39" w14:textId="77777777" w:rsidR="00A726E0" w:rsidRPr="00A726E0" w:rsidRDefault="00A726E0" w:rsidP="00A726E0">
      <w:pPr>
        <w:rPr>
          <w:sz w:val="24"/>
          <w:szCs w:val="36"/>
        </w:rPr>
      </w:pPr>
      <w:r w:rsidRPr="00A726E0">
        <w:rPr>
          <w:sz w:val="24"/>
          <w:szCs w:val="36"/>
        </w:rPr>
        <w:lastRenderedPageBreak/>
        <w:t>- Publisher-wise sales performance.</w:t>
      </w:r>
    </w:p>
    <w:p w14:paraId="45C0F096" w14:textId="77777777" w:rsidR="00A726E0" w:rsidRPr="00A726E0" w:rsidRDefault="00A726E0" w:rsidP="00A726E0">
      <w:pPr>
        <w:rPr>
          <w:sz w:val="24"/>
          <w:szCs w:val="36"/>
        </w:rPr>
      </w:pPr>
      <w:r w:rsidRPr="00A726E0">
        <w:rPr>
          <w:sz w:val="24"/>
          <w:szCs w:val="36"/>
        </w:rPr>
        <w:t>- Popular game categories and platforms.</w:t>
      </w:r>
    </w:p>
    <w:p w14:paraId="15DA86F5" w14:textId="77777777" w:rsidR="00A726E0" w:rsidRPr="00A726E0" w:rsidRDefault="00A726E0" w:rsidP="00A726E0">
      <w:pPr>
        <w:rPr>
          <w:sz w:val="24"/>
          <w:szCs w:val="36"/>
        </w:rPr>
      </w:pPr>
      <w:r w:rsidRPr="00A726E0">
        <w:rPr>
          <w:sz w:val="24"/>
          <w:szCs w:val="36"/>
        </w:rPr>
        <w:t>- Relationship between regional sales and overall global sales.</w:t>
      </w:r>
    </w:p>
    <w:p w14:paraId="7B781E05" w14:textId="77777777" w:rsidR="00A726E0" w:rsidRPr="00B223F2" w:rsidRDefault="00A726E0" w:rsidP="00A726E0">
      <w:pPr>
        <w:ind w:left="731"/>
        <w:rPr>
          <w:sz w:val="17"/>
        </w:rPr>
      </w:pPr>
    </w:p>
    <w:p w14:paraId="4A24AEC9" w14:textId="6BE38879" w:rsidR="00A726E0" w:rsidRPr="00B223F2" w:rsidRDefault="00A726E0" w:rsidP="00A726E0">
      <w:pPr>
        <w:rPr>
          <w:sz w:val="17"/>
        </w:rPr>
      </w:pPr>
      <w:r>
        <w:rPr>
          <w:sz w:val="17"/>
        </w:rPr>
        <w:t>-</w:t>
      </w:r>
      <w:r w:rsidRPr="00B223F2">
        <w:rPr>
          <w:sz w:val="17"/>
        </w:rPr>
        <w:t>The analysis demonstrated how raw historical data can be transformed into meaningful information for understanding the video game market.</w:t>
      </w:r>
    </w:p>
    <w:p w14:paraId="7C52305B" w14:textId="77777777" w:rsidR="00A726E0" w:rsidRPr="00B223F2" w:rsidRDefault="00A726E0" w:rsidP="00A726E0">
      <w:pPr>
        <w:ind w:left="731"/>
        <w:rPr>
          <w:sz w:val="17"/>
        </w:rPr>
      </w:pPr>
    </w:p>
    <w:p w14:paraId="7815FD01" w14:textId="77777777" w:rsidR="00A726E0" w:rsidRPr="00046D30" w:rsidRDefault="00A726E0" w:rsidP="00A726E0">
      <w:pPr>
        <w:rPr>
          <w:b/>
          <w:bCs/>
          <w:sz w:val="28"/>
          <w:szCs w:val="40"/>
        </w:rPr>
      </w:pPr>
      <w:r w:rsidRPr="00046D30">
        <w:rPr>
          <w:b/>
          <w:bCs/>
          <w:sz w:val="28"/>
          <w:szCs w:val="40"/>
        </w:rPr>
        <w:t>5. Project Workflow</w:t>
      </w:r>
    </w:p>
    <w:p w14:paraId="25839ACD" w14:textId="77777777" w:rsidR="00A726E0" w:rsidRDefault="00A726E0" w:rsidP="00A726E0">
      <w:pPr>
        <w:rPr>
          <w:b/>
          <w:bCs/>
          <w:sz w:val="20"/>
          <w:szCs w:val="28"/>
        </w:rPr>
      </w:pPr>
    </w:p>
    <w:p w14:paraId="29B409C5" w14:textId="3B64CFC5" w:rsidR="00A726E0" w:rsidRDefault="00A726E0" w:rsidP="00A726E0">
      <w:pPr>
        <w:rPr>
          <w:sz w:val="17"/>
        </w:rPr>
      </w:pPr>
      <w:r w:rsidRPr="00B223F2">
        <w:rPr>
          <w:noProof/>
          <w:sz w:val="17"/>
        </w:rPr>
        <w:drawing>
          <wp:inline distT="0" distB="0" distL="0" distR="0" wp14:anchorId="75A507D2" wp14:editId="40AF09B3">
            <wp:extent cx="6204959" cy="1922780"/>
            <wp:effectExtent l="0" t="0" r="5715" b="127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6373" cy="1935613"/>
                    </a:xfrm>
                    <a:prstGeom prst="rect">
                      <a:avLst/>
                    </a:prstGeom>
                  </pic:spPr>
                </pic:pic>
              </a:graphicData>
            </a:graphic>
          </wp:inline>
        </w:drawing>
      </w:r>
    </w:p>
    <w:p w14:paraId="6F9F9C48" w14:textId="77777777" w:rsidR="00A726E0" w:rsidRPr="00B223F2" w:rsidRDefault="00A726E0" w:rsidP="00A726E0">
      <w:pPr>
        <w:rPr>
          <w:sz w:val="17"/>
        </w:rPr>
      </w:pPr>
    </w:p>
    <w:p w14:paraId="22420AF9" w14:textId="77777777" w:rsidR="00A726E0" w:rsidRPr="00046D30" w:rsidRDefault="00A726E0" w:rsidP="00A726E0">
      <w:pPr>
        <w:rPr>
          <w:b/>
          <w:bCs/>
          <w:sz w:val="28"/>
          <w:szCs w:val="40"/>
        </w:rPr>
      </w:pPr>
      <w:r w:rsidRPr="00046D30">
        <w:rPr>
          <w:b/>
          <w:bCs/>
          <w:sz w:val="28"/>
          <w:szCs w:val="40"/>
        </w:rPr>
        <w:t>6. Outcome</w:t>
      </w:r>
    </w:p>
    <w:p w14:paraId="5AABC7CD" w14:textId="77777777" w:rsidR="00A726E0" w:rsidRPr="00B223F2" w:rsidRDefault="00A726E0" w:rsidP="00A726E0">
      <w:pPr>
        <w:ind w:left="731"/>
        <w:rPr>
          <w:sz w:val="17"/>
        </w:rPr>
      </w:pPr>
    </w:p>
    <w:p w14:paraId="0B1CD90B" w14:textId="77777777" w:rsidR="00A726E0" w:rsidRPr="00046D30" w:rsidRDefault="00A726E0" w:rsidP="00A726E0">
      <w:pPr>
        <w:rPr>
          <w:sz w:val="24"/>
          <w:szCs w:val="36"/>
        </w:rPr>
      </w:pPr>
      <w:r w:rsidRPr="00046D30">
        <w:rPr>
          <w:sz w:val="24"/>
          <w:szCs w:val="36"/>
        </w:rPr>
        <w:t>This project provided practical experience in handling a real-world dataset and applying the complete data analysis process. It strengthened skills in Python programming, Pandas-based data cleaning, exploratory analysis, visualization, feature engineering, and insight generation. The project also demonstrated the importance of data preprocessing before performing analytical and visualization tasks.</w:t>
      </w:r>
    </w:p>
    <w:p w14:paraId="0796329C" w14:textId="77777777" w:rsidR="00A726E0" w:rsidRDefault="00A726E0" w:rsidP="00A726E0">
      <w:pPr>
        <w:rPr>
          <w:sz w:val="17"/>
        </w:rPr>
      </w:pPr>
    </w:p>
    <w:p w14:paraId="2820390E" w14:textId="77777777" w:rsidR="00A726E0" w:rsidRDefault="00A726E0" w:rsidP="00A726E0">
      <w:pPr>
        <w:ind w:left="731"/>
        <w:rPr>
          <w:sz w:val="17"/>
        </w:rPr>
      </w:pPr>
    </w:p>
    <w:p w14:paraId="77399245" w14:textId="77777777" w:rsidR="00A726E0" w:rsidRDefault="00A726E0" w:rsidP="00A726E0">
      <w:pPr>
        <w:rPr>
          <w:sz w:val="17"/>
        </w:rPr>
      </w:pPr>
      <w:r w:rsidRPr="0046512E">
        <w:rPr>
          <w:noProof/>
          <w:sz w:val="17"/>
        </w:rPr>
        <w:drawing>
          <wp:inline distT="0" distB="0" distL="0" distR="0" wp14:anchorId="00145EB3" wp14:editId="2881A9BC">
            <wp:extent cx="5866228" cy="3469640"/>
            <wp:effectExtent l="0" t="0" r="1270" b="0"/>
            <wp:docPr id="192729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90956" name=""/>
                    <pic:cNvPicPr/>
                  </pic:nvPicPr>
                  <pic:blipFill>
                    <a:blip r:embed="rId8"/>
                    <a:stretch>
                      <a:fillRect/>
                    </a:stretch>
                  </pic:blipFill>
                  <pic:spPr>
                    <a:xfrm>
                      <a:off x="0" y="0"/>
                      <a:ext cx="5872286" cy="3473223"/>
                    </a:xfrm>
                    <a:prstGeom prst="rect">
                      <a:avLst/>
                    </a:prstGeom>
                  </pic:spPr>
                </pic:pic>
              </a:graphicData>
            </a:graphic>
          </wp:inline>
        </w:drawing>
      </w:r>
    </w:p>
    <w:p w14:paraId="00B20094" w14:textId="77777777" w:rsidR="00A726E0" w:rsidRDefault="00A726E0" w:rsidP="00A726E0">
      <w:pPr>
        <w:rPr>
          <w:sz w:val="17"/>
        </w:rPr>
      </w:pPr>
      <w:r w:rsidRPr="0046512E">
        <w:rPr>
          <w:noProof/>
          <w:sz w:val="17"/>
        </w:rPr>
        <w:lastRenderedPageBreak/>
        <w:drawing>
          <wp:inline distT="0" distB="0" distL="0" distR="0" wp14:anchorId="11594753" wp14:editId="44C607F9">
            <wp:extent cx="5885815" cy="2590800"/>
            <wp:effectExtent l="0" t="0" r="635" b="0"/>
            <wp:docPr id="71257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70740" name=""/>
                    <pic:cNvPicPr/>
                  </pic:nvPicPr>
                  <pic:blipFill>
                    <a:blip r:embed="rId9"/>
                    <a:stretch>
                      <a:fillRect/>
                    </a:stretch>
                  </pic:blipFill>
                  <pic:spPr>
                    <a:xfrm>
                      <a:off x="0" y="0"/>
                      <a:ext cx="5914962" cy="2603630"/>
                    </a:xfrm>
                    <a:prstGeom prst="rect">
                      <a:avLst/>
                    </a:prstGeom>
                  </pic:spPr>
                </pic:pic>
              </a:graphicData>
            </a:graphic>
          </wp:inline>
        </w:drawing>
      </w:r>
    </w:p>
    <w:p w14:paraId="65472B8C" w14:textId="77777777" w:rsidR="005D7574" w:rsidRDefault="005D7574" w:rsidP="00A726E0">
      <w:pPr>
        <w:rPr>
          <w:sz w:val="17"/>
        </w:rPr>
      </w:pPr>
    </w:p>
    <w:p w14:paraId="47CCEA62" w14:textId="77777777" w:rsidR="00A726E0" w:rsidRDefault="00A726E0" w:rsidP="00A726E0">
      <w:pPr>
        <w:ind w:left="731"/>
        <w:rPr>
          <w:sz w:val="17"/>
        </w:rPr>
      </w:pPr>
    </w:p>
    <w:p w14:paraId="34F7369D" w14:textId="65DC6394" w:rsidR="00390923" w:rsidRDefault="00A726E0" w:rsidP="00A726E0">
      <w:pPr>
        <w:rPr>
          <w:sz w:val="17"/>
        </w:rPr>
      </w:pPr>
      <w:r w:rsidRPr="0046512E">
        <w:rPr>
          <w:noProof/>
          <w:sz w:val="17"/>
        </w:rPr>
        <w:drawing>
          <wp:inline distT="0" distB="0" distL="0" distR="0" wp14:anchorId="31D0F315" wp14:editId="27F6A5D9">
            <wp:extent cx="6140450" cy="3048000"/>
            <wp:effectExtent l="0" t="0" r="0" b="0"/>
            <wp:docPr id="139194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43008" name=""/>
                    <pic:cNvPicPr/>
                  </pic:nvPicPr>
                  <pic:blipFill>
                    <a:blip r:embed="rId10"/>
                    <a:stretch>
                      <a:fillRect/>
                    </a:stretch>
                  </pic:blipFill>
                  <pic:spPr>
                    <a:xfrm>
                      <a:off x="0" y="0"/>
                      <a:ext cx="6141600" cy="3048571"/>
                    </a:xfrm>
                    <a:prstGeom prst="rect">
                      <a:avLst/>
                    </a:prstGeom>
                  </pic:spPr>
                </pic:pic>
              </a:graphicData>
            </a:graphic>
          </wp:inline>
        </w:drawing>
      </w:r>
    </w:p>
    <w:p w14:paraId="66FA6060" w14:textId="77777777" w:rsidR="00390923" w:rsidRDefault="00390923" w:rsidP="00A726E0">
      <w:pPr>
        <w:rPr>
          <w:sz w:val="17"/>
        </w:rPr>
      </w:pPr>
    </w:p>
    <w:p w14:paraId="76C86384" w14:textId="6E36164A" w:rsidR="00A726E0" w:rsidRPr="00390923" w:rsidRDefault="00A726E0" w:rsidP="00A726E0">
      <w:pPr>
        <w:rPr>
          <w:sz w:val="17"/>
        </w:rPr>
      </w:pPr>
      <w:r w:rsidRPr="003A6ACA">
        <w:rPr>
          <w:noProof/>
          <w:sz w:val="17"/>
        </w:rPr>
        <w:drawing>
          <wp:inline distT="0" distB="0" distL="0" distR="0" wp14:anchorId="7A3EBDCB" wp14:editId="6FDB4921">
            <wp:extent cx="6154420" cy="2959100"/>
            <wp:effectExtent l="0" t="0" r="0" b="0"/>
            <wp:docPr id="162158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80003" name=""/>
                    <pic:cNvPicPr/>
                  </pic:nvPicPr>
                  <pic:blipFill>
                    <a:blip r:embed="rId11"/>
                    <a:stretch>
                      <a:fillRect/>
                    </a:stretch>
                  </pic:blipFill>
                  <pic:spPr>
                    <a:xfrm>
                      <a:off x="0" y="0"/>
                      <a:ext cx="6158440" cy="2961033"/>
                    </a:xfrm>
                    <a:prstGeom prst="rect">
                      <a:avLst/>
                    </a:prstGeom>
                  </pic:spPr>
                </pic:pic>
              </a:graphicData>
            </a:graphic>
          </wp:inline>
        </w:drawing>
      </w:r>
      <w:r w:rsidRPr="00A726E0">
        <w:rPr>
          <w:rFonts w:eastAsiaTheme="majorEastAs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PROJECT 2: GLOBAL EV CHARGING STATIONS</w:t>
      </w:r>
      <w:r w:rsidRPr="00E23723">
        <w:rPr>
          <w:b/>
          <w:bCs/>
          <w:sz w:val="28"/>
          <w:szCs w:val="40"/>
        </w:rPr>
        <w:t xml:space="preserve"> </w:t>
      </w:r>
      <w:r w:rsidRPr="00A726E0">
        <w:rPr>
          <w:rFonts w:eastAsiaTheme="majorEastAs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INFRASTRUCTURE ANALYSIS USING POWER BI</w:t>
      </w:r>
    </w:p>
    <w:p w14:paraId="009EAA2E" w14:textId="77777777" w:rsidR="00A726E0" w:rsidRPr="00B223F2" w:rsidRDefault="00A726E0" w:rsidP="00A726E0">
      <w:pPr>
        <w:ind w:left="731"/>
        <w:rPr>
          <w:sz w:val="17"/>
        </w:rPr>
      </w:pPr>
    </w:p>
    <w:p w14:paraId="61F3577D" w14:textId="77777777" w:rsidR="00A726E0" w:rsidRPr="00E23723" w:rsidRDefault="00A726E0" w:rsidP="00A726E0">
      <w:pPr>
        <w:rPr>
          <w:b/>
          <w:bCs/>
          <w:sz w:val="28"/>
          <w:szCs w:val="40"/>
        </w:rPr>
      </w:pPr>
      <w:r w:rsidRPr="00E23723">
        <w:rPr>
          <w:b/>
          <w:bCs/>
          <w:sz w:val="28"/>
          <w:szCs w:val="40"/>
        </w:rPr>
        <w:t>1. Project Overview</w:t>
      </w:r>
    </w:p>
    <w:p w14:paraId="4F7039C4" w14:textId="77777777" w:rsidR="00A726E0" w:rsidRPr="00B223F2" w:rsidRDefault="00A726E0" w:rsidP="00A726E0">
      <w:pPr>
        <w:ind w:left="731"/>
        <w:rPr>
          <w:sz w:val="17"/>
        </w:rPr>
      </w:pPr>
    </w:p>
    <w:p w14:paraId="1F64F3F7" w14:textId="77777777" w:rsidR="00A726E0" w:rsidRPr="00B223F2" w:rsidRDefault="00A726E0" w:rsidP="00A726E0">
      <w:pPr>
        <w:rPr>
          <w:sz w:val="17"/>
        </w:rPr>
      </w:pPr>
      <w:r w:rsidRPr="00B223F2">
        <w:rPr>
          <w:sz w:val="17"/>
        </w:rPr>
        <w:t>The second major project was “Global EV Charging Stations Infrastructure Analysis.” This project focused on developing an interactive Power BI dashboard to analyze electric vehicle charging infrastructure across different countries and regions.</w:t>
      </w:r>
    </w:p>
    <w:p w14:paraId="7EF00373" w14:textId="77777777" w:rsidR="00A726E0" w:rsidRPr="00B223F2" w:rsidRDefault="00A726E0" w:rsidP="00A726E0">
      <w:pPr>
        <w:ind w:left="731"/>
        <w:rPr>
          <w:sz w:val="17"/>
        </w:rPr>
      </w:pPr>
    </w:p>
    <w:p w14:paraId="58C13FDF" w14:textId="77777777" w:rsidR="00A726E0" w:rsidRPr="00B223F2" w:rsidRDefault="00A726E0" w:rsidP="00A726E0">
      <w:pPr>
        <w:rPr>
          <w:sz w:val="17"/>
        </w:rPr>
      </w:pPr>
      <w:r w:rsidRPr="00B223F2">
        <w:rPr>
          <w:sz w:val="17"/>
        </w:rPr>
        <w:t>The dashboard was designed to provide an executive-level overview as well as detailed infrastructure analysis. It contains multiple analytical pages covering station operations, country distribution, charging operators, connector types, charging capacity, regional distribution, and individual station details. The project used Power BI Desktop, Power Query Editor, and DAX.</w:t>
      </w:r>
    </w:p>
    <w:p w14:paraId="08BC39D6" w14:textId="77777777" w:rsidR="00A726E0" w:rsidRPr="00B223F2" w:rsidRDefault="00A726E0" w:rsidP="00A726E0">
      <w:pPr>
        <w:ind w:left="731"/>
        <w:rPr>
          <w:sz w:val="17"/>
        </w:rPr>
      </w:pPr>
    </w:p>
    <w:p w14:paraId="380388D4" w14:textId="77777777" w:rsidR="00A726E0" w:rsidRPr="00046D30" w:rsidRDefault="00A726E0" w:rsidP="00A726E0">
      <w:pPr>
        <w:rPr>
          <w:b/>
          <w:bCs/>
          <w:sz w:val="28"/>
          <w:szCs w:val="40"/>
        </w:rPr>
      </w:pPr>
      <w:r w:rsidRPr="00046D30">
        <w:rPr>
          <w:b/>
          <w:bCs/>
          <w:sz w:val="28"/>
          <w:szCs w:val="40"/>
        </w:rPr>
        <w:t>2. Data Preparation and Transformation</w:t>
      </w:r>
    </w:p>
    <w:p w14:paraId="7AA50ECB" w14:textId="77777777" w:rsidR="00A726E0" w:rsidRPr="00B223F2" w:rsidRDefault="00A726E0" w:rsidP="00A726E0">
      <w:pPr>
        <w:ind w:left="731"/>
        <w:rPr>
          <w:sz w:val="17"/>
        </w:rPr>
      </w:pPr>
    </w:p>
    <w:p w14:paraId="29358386" w14:textId="77777777" w:rsidR="00A726E0" w:rsidRPr="00B223F2" w:rsidRDefault="00A726E0" w:rsidP="00A726E0">
      <w:pPr>
        <w:rPr>
          <w:sz w:val="17"/>
        </w:rPr>
      </w:pPr>
      <w:r w:rsidRPr="00B223F2">
        <w:rPr>
          <w:sz w:val="17"/>
        </w:rPr>
        <w:t>The project began with raw EV charging station data. The data was cleaned and standardized to handle missing values, duplicates, inconsistent country names, operator names, station status, and connector information.</w:t>
      </w:r>
    </w:p>
    <w:p w14:paraId="0503763D" w14:textId="77777777" w:rsidR="00A726E0" w:rsidRPr="00B223F2" w:rsidRDefault="00A726E0" w:rsidP="00A726E0">
      <w:pPr>
        <w:ind w:left="731"/>
        <w:rPr>
          <w:sz w:val="17"/>
        </w:rPr>
      </w:pPr>
    </w:p>
    <w:p w14:paraId="70DBAB5E" w14:textId="77777777" w:rsidR="00A726E0" w:rsidRPr="00B223F2" w:rsidRDefault="00A726E0" w:rsidP="00A726E0">
      <w:pPr>
        <w:rPr>
          <w:sz w:val="17"/>
        </w:rPr>
      </w:pPr>
      <w:r w:rsidRPr="00B223F2">
        <w:rPr>
          <w:sz w:val="17"/>
        </w:rPr>
        <w:t>Power Query Editor was used for data transformation and preparation. Validation was performed for important fields such as location, station status, and connectivity information. Charging connectors were also transformed into useful analytical categories.</w:t>
      </w:r>
    </w:p>
    <w:p w14:paraId="364A319B" w14:textId="77777777" w:rsidR="00A726E0" w:rsidRPr="00B223F2" w:rsidRDefault="00A726E0" w:rsidP="00A726E0">
      <w:pPr>
        <w:ind w:left="731"/>
        <w:rPr>
          <w:b/>
          <w:bCs/>
          <w:sz w:val="20"/>
          <w:szCs w:val="28"/>
        </w:rPr>
      </w:pPr>
    </w:p>
    <w:p w14:paraId="575DD5E8" w14:textId="77777777" w:rsidR="00A726E0" w:rsidRPr="00046D30" w:rsidRDefault="00A726E0" w:rsidP="00A726E0">
      <w:pPr>
        <w:rPr>
          <w:b/>
          <w:bCs/>
          <w:sz w:val="28"/>
          <w:szCs w:val="40"/>
        </w:rPr>
      </w:pPr>
      <w:r w:rsidRPr="00046D30">
        <w:rPr>
          <w:b/>
          <w:bCs/>
          <w:sz w:val="28"/>
          <w:szCs w:val="40"/>
        </w:rPr>
        <w:t>3. DAX and Dashboard Development</w:t>
      </w:r>
    </w:p>
    <w:p w14:paraId="45E413E0" w14:textId="77777777" w:rsidR="00A726E0" w:rsidRPr="00B223F2" w:rsidRDefault="00A726E0" w:rsidP="00A726E0">
      <w:pPr>
        <w:ind w:left="731"/>
        <w:rPr>
          <w:sz w:val="17"/>
        </w:rPr>
      </w:pPr>
    </w:p>
    <w:p w14:paraId="59DB561C" w14:textId="77777777" w:rsidR="00A726E0" w:rsidRPr="00B223F2" w:rsidRDefault="00A726E0" w:rsidP="00A726E0">
      <w:pPr>
        <w:rPr>
          <w:sz w:val="17"/>
        </w:rPr>
      </w:pPr>
      <w:r w:rsidRPr="00B223F2">
        <w:rPr>
          <w:sz w:val="17"/>
        </w:rPr>
        <w:t>DAX was used to create calculated columns and measures required for dashboard analysis. The resulting data model was used to build an interactive Power BI report containing three major pages:</w:t>
      </w:r>
    </w:p>
    <w:p w14:paraId="4E8352ED" w14:textId="77777777" w:rsidR="00A726E0" w:rsidRPr="00B223F2" w:rsidRDefault="00A726E0" w:rsidP="00A726E0">
      <w:pPr>
        <w:rPr>
          <w:sz w:val="17"/>
        </w:rPr>
      </w:pPr>
    </w:p>
    <w:p w14:paraId="1F113760" w14:textId="77777777" w:rsidR="00A726E0" w:rsidRPr="00B223F2" w:rsidRDefault="00A726E0" w:rsidP="00A726E0">
      <w:pPr>
        <w:rPr>
          <w:sz w:val="17"/>
        </w:rPr>
      </w:pPr>
      <w:r w:rsidRPr="00B223F2">
        <w:rPr>
          <w:sz w:val="17"/>
        </w:rPr>
        <w:t>1. Executive Overview</w:t>
      </w:r>
    </w:p>
    <w:p w14:paraId="72861937" w14:textId="77777777" w:rsidR="00A726E0" w:rsidRPr="00B223F2" w:rsidRDefault="00A726E0" w:rsidP="00A726E0">
      <w:pPr>
        <w:rPr>
          <w:sz w:val="17"/>
        </w:rPr>
      </w:pPr>
      <w:r w:rsidRPr="00B223F2">
        <w:rPr>
          <w:sz w:val="17"/>
        </w:rPr>
        <w:t>2. Infrastructure Analysis</w:t>
      </w:r>
    </w:p>
    <w:p w14:paraId="1D824DCA" w14:textId="77777777" w:rsidR="00A726E0" w:rsidRPr="00B223F2" w:rsidRDefault="00A726E0" w:rsidP="00A726E0">
      <w:pPr>
        <w:rPr>
          <w:sz w:val="17"/>
        </w:rPr>
      </w:pPr>
      <w:r w:rsidRPr="00B223F2">
        <w:rPr>
          <w:sz w:val="17"/>
        </w:rPr>
        <w:t xml:space="preserve">3. Station Details &amp; </w:t>
      </w:r>
      <w:proofErr w:type="spellStart"/>
      <w:r w:rsidRPr="00B223F2">
        <w:rPr>
          <w:sz w:val="17"/>
        </w:rPr>
        <w:t>Drillthrough</w:t>
      </w:r>
      <w:proofErr w:type="spellEnd"/>
      <w:r w:rsidRPr="00B223F2">
        <w:rPr>
          <w:sz w:val="17"/>
        </w:rPr>
        <w:t xml:space="preserve"> Analysis</w:t>
      </w:r>
    </w:p>
    <w:p w14:paraId="2AEF0D22" w14:textId="77777777" w:rsidR="00A726E0" w:rsidRPr="00B223F2" w:rsidRDefault="00A726E0" w:rsidP="00A726E0">
      <w:pPr>
        <w:ind w:left="731"/>
        <w:rPr>
          <w:sz w:val="17"/>
        </w:rPr>
      </w:pPr>
    </w:p>
    <w:p w14:paraId="2FD7A785" w14:textId="77777777" w:rsidR="00A726E0" w:rsidRPr="00B223F2" w:rsidRDefault="00A726E0" w:rsidP="00A726E0">
      <w:pPr>
        <w:rPr>
          <w:sz w:val="17"/>
        </w:rPr>
      </w:pPr>
      <w:r w:rsidRPr="00B223F2">
        <w:rPr>
          <w:sz w:val="17"/>
        </w:rPr>
        <w:t>The Executive Overview provides key performance indicators such as approximately 10K total stations, 9K operational stations, 626 non-operational stations, 93.46% operational percentage, and 14K total connectors. The dashboard also displays country-wise station distribution and operational status.</w:t>
      </w:r>
    </w:p>
    <w:p w14:paraId="7F426ECE" w14:textId="77777777" w:rsidR="00A726E0" w:rsidRPr="00046D30" w:rsidRDefault="00A726E0" w:rsidP="00A726E0">
      <w:pPr>
        <w:ind w:left="731"/>
        <w:rPr>
          <w:b/>
          <w:bCs/>
          <w:sz w:val="28"/>
          <w:szCs w:val="40"/>
        </w:rPr>
      </w:pPr>
    </w:p>
    <w:p w14:paraId="32A1DEB5" w14:textId="77777777" w:rsidR="00A726E0" w:rsidRPr="00046D30" w:rsidRDefault="00A726E0" w:rsidP="00A726E0">
      <w:pPr>
        <w:rPr>
          <w:b/>
          <w:bCs/>
          <w:sz w:val="28"/>
          <w:szCs w:val="40"/>
        </w:rPr>
      </w:pPr>
      <w:r w:rsidRPr="00046D30">
        <w:rPr>
          <w:b/>
          <w:bCs/>
          <w:sz w:val="28"/>
          <w:szCs w:val="40"/>
        </w:rPr>
        <w:t>4. Infrastructure Analysis</w:t>
      </w:r>
    </w:p>
    <w:p w14:paraId="06E981A0" w14:textId="77777777" w:rsidR="00A726E0" w:rsidRPr="00B223F2" w:rsidRDefault="00A726E0" w:rsidP="00A726E0">
      <w:pPr>
        <w:ind w:left="731"/>
        <w:rPr>
          <w:sz w:val="17"/>
        </w:rPr>
      </w:pPr>
    </w:p>
    <w:p w14:paraId="471E8F9F" w14:textId="77777777" w:rsidR="00A726E0" w:rsidRPr="00B223F2" w:rsidRDefault="00A726E0" w:rsidP="00A726E0">
      <w:pPr>
        <w:rPr>
          <w:sz w:val="17"/>
        </w:rPr>
      </w:pPr>
      <w:r w:rsidRPr="00B223F2">
        <w:rPr>
          <w:sz w:val="17"/>
        </w:rPr>
        <w:t>The Infrastructure Analysis page examines charging operators, country regions, connector types, charging capacity categories, and station status.</w:t>
      </w:r>
    </w:p>
    <w:p w14:paraId="7A789EF3" w14:textId="77777777" w:rsidR="00A726E0" w:rsidRPr="00B223F2" w:rsidRDefault="00A726E0" w:rsidP="00A726E0">
      <w:pPr>
        <w:ind w:left="731"/>
        <w:rPr>
          <w:sz w:val="17"/>
        </w:rPr>
      </w:pPr>
    </w:p>
    <w:p w14:paraId="0076C877" w14:textId="77777777" w:rsidR="00A726E0" w:rsidRPr="00B223F2" w:rsidRDefault="00A726E0" w:rsidP="00A726E0">
      <w:pPr>
        <w:rPr>
          <w:sz w:val="17"/>
        </w:rPr>
      </w:pPr>
      <w:r w:rsidRPr="00B223F2">
        <w:rPr>
          <w:sz w:val="17"/>
        </w:rPr>
        <w:t>The analysis identifies Circuit Electrique as the leading charging operator among the displayed operators. The charging capacity analysis shows that Small charging stations form the largest category, followed by Medium and Large stations. Country and regional analysis provides a geographical understanding of the EV charging infrastructure.</w:t>
      </w:r>
    </w:p>
    <w:p w14:paraId="67F53E31" w14:textId="77777777" w:rsidR="00A726E0" w:rsidRPr="00B223F2" w:rsidRDefault="00A726E0" w:rsidP="00A726E0">
      <w:pPr>
        <w:ind w:left="731"/>
        <w:rPr>
          <w:sz w:val="17"/>
        </w:rPr>
      </w:pPr>
    </w:p>
    <w:p w14:paraId="465FCA26" w14:textId="77777777" w:rsidR="00A726E0" w:rsidRPr="00046D30" w:rsidRDefault="00A726E0" w:rsidP="00A726E0">
      <w:pPr>
        <w:rPr>
          <w:b/>
          <w:bCs/>
          <w:sz w:val="28"/>
          <w:szCs w:val="40"/>
        </w:rPr>
      </w:pPr>
      <w:r w:rsidRPr="00046D30">
        <w:rPr>
          <w:b/>
          <w:bCs/>
          <w:sz w:val="28"/>
          <w:szCs w:val="40"/>
        </w:rPr>
        <w:t xml:space="preserve">5. Station Details and </w:t>
      </w:r>
      <w:proofErr w:type="spellStart"/>
      <w:r w:rsidRPr="00046D30">
        <w:rPr>
          <w:b/>
          <w:bCs/>
          <w:sz w:val="28"/>
          <w:szCs w:val="40"/>
        </w:rPr>
        <w:t>Drillthrough</w:t>
      </w:r>
      <w:proofErr w:type="spellEnd"/>
    </w:p>
    <w:p w14:paraId="63DAEBC5" w14:textId="77777777" w:rsidR="00A726E0" w:rsidRPr="00B223F2" w:rsidRDefault="00A726E0" w:rsidP="00A726E0">
      <w:pPr>
        <w:ind w:left="731"/>
        <w:rPr>
          <w:sz w:val="17"/>
        </w:rPr>
      </w:pPr>
    </w:p>
    <w:p w14:paraId="6093C7D8" w14:textId="77777777" w:rsidR="00A726E0" w:rsidRPr="00B223F2" w:rsidRDefault="00A726E0" w:rsidP="00A726E0">
      <w:pPr>
        <w:rPr>
          <w:sz w:val="17"/>
        </w:rPr>
      </w:pPr>
      <w:r w:rsidRPr="00B223F2">
        <w:rPr>
          <w:sz w:val="17"/>
        </w:rPr>
        <w:t>The Station Details page provides detailed station-level information including:</w:t>
      </w:r>
    </w:p>
    <w:p w14:paraId="20669D29" w14:textId="77777777" w:rsidR="00A726E0" w:rsidRPr="00B223F2" w:rsidRDefault="00A726E0" w:rsidP="00A726E0">
      <w:pPr>
        <w:ind w:left="731"/>
        <w:rPr>
          <w:sz w:val="17"/>
        </w:rPr>
      </w:pPr>
    </w:p>
    <w:p w14:paraId="1BA7F2C2" w14:textId="77777777" w:rsidR="00A726E0" w:rsidRPr="00B223F2" w:rsidRDefault="00A726E0" w:rsidP="00A726E0">
      <w:pPr>
        <w:rPr>
          <w:sz w:val="17"/>
        </w:rPr>
      </w:pPr>
      <w:r w:rsidRPr="00B223F2">
        <w:rPr>
          <w:sz w:val="17"/>
        </w:rPr>
        <w:t>- Station ID</w:t>
      </w:r>
    </w:p>
    <w:p w14:paraId="1518AD2F" w14:textId="77777777" w:rsidR="00A726E0" w:rsidRPr="00B223F2" w:rsidRDefault="00A726E0" w:rsidP="00A726E0">
      <w:pPr>
        <w:rPr>
          <w:sz w:val="17"/>
        </w:rPr>
      </w:pPr>
      <w:r w:rsidRPr="00B223F2">
        <w:rPr>
          <w:sz w:val="17"/>
        </w:rPr>
        <w:t>- Country Name</w:t>
      </w:r>
    </w:p>
    <w:p w14:paraId="6EB89A18" w14:textId="77777777" w:rsidR="00A726E0" w:rsidRPr="00B223F2" w:rsidRDefault="00A726E0" w:rsidP="00A726E0">
      <w:pPr>
        <w:rPr>
          <w:sz w:val="17"/>
        </w:rPr>
      </w:pPr>
      <w:r w:rsidRPr="00B223F2">
        <w:rPr>
          <w:sz w:val="17"/>
        </w:rPr>
        <w:t>- Charging Operator</w:t>
      </w:r>
    </w:p>
    <w:p w14:paraId="3AFC8980" w14:textId="77777777" w:rsidR="00A726E0" w:rsidRPr="00B223F2" w:rsidRDefault="00A726E0" w:rsidP="00A726E0">
      <w:pPr>
        <w:rPr>
          <w:sz w:val="17"/>
        </w:rPr>
      </w:pPr>
      <w:r w:rsidRPr="00B223F2">
        <w:rPr>
          <w:sz w:val="17"/>
        </w:rPr>
        <w:t>- Total Connectors</w:t>
      </w:r>
    </w:p>
    <w:p w14:paraId="0533B3DE" w14:textId="77777777" w:rsidR="00A726E0" w:rsidRPr="00B223F2" w:rsidRDefault="00A726E0" w:rsidP="00A726E0">
      <w:pPr>
        <w:rPr>
          <w:sz w:val="17"/>
        </w:rPr>
      </w:pPr>
      <w:r w:rsidRPr="00B223F2">
        <w:rPr>
          <w:sz w:val="17"/>
        </w:rPr>
        <w:t>- Operational Flag</w:t>
      </w:r>
    </w:p>
    <w:p w14:paraId="2B880040" w14:textId="77777777" w:rsidR="00A726E0" w:rsidRPr="00B223F2" w:rsidRDefault="00A726E0" w:rsidP="00A726E0">
      <w:pPr>
        <w:rPr>
          <w:sz w:val="17"/>
        </w:rPr>
      </w:pPr>
      <w:r w:rsidRPr="00B223F2">
        <w:rPr>
          <w:sz w:val="17"/>
        </w:rPr>
        <w:t>- Charging Capacity Category</w:t>
      </w:r>
    </w:p>
    <w:p w14:paraId="1B7E5E5C" w14:textId="77777777" w:rsidR="00A726E0" w:rsidRPr="00B223F2" w:rsidRDefault="00A726E0" w:rsidP="00A726E0">
      <w:pPr>
        <w:rPr>
          <w:sz w:val="17"/>
        </w:rPr>
      </w:pPr>
      <w:r w:rsidRPr="00B223F2">
        <w:rPr>
          <w:sz w:val="17"/>
        </w:rPr>
        <w:t>- Country Region</w:t>
      </w:r>
    </w:p>
    <w:p w14:paraId="59F6B15C" w14:textId="77777777" w:rsidR="00A726E0" w:rsidRPr="00B223F2" w:rsidRDefault="00A726E0" w:rsidP="00A726E0">
      <w:pPr>
        <w:rPr>
          <w:sz w:val="17"/>
        </w:rPr>
      </w:pPr>
      <w:r w:rsidRPr="00B223F2">
        <w:rPr>
          <w:sz w:val="17"/>
        </w:rPr>
        <w:t>- Operational and non-operational station counts</w:t>
      </w:r>
    </w:p>
    <w:p w14:paraId="67FEEA44" w14:textId="77777777" w:rsidR="00A726E0" w:rsidRPr="00B223F2" w:rsidRDefault="00A726E0" w:rsidP="00A726E0">
      <w:pPr>
        <w:rPr>
          <w:sz w:val="17"/>
        </w:rPr>
      </w:pPr>
    </w:p>
    <w:p w14:paraId="396E165C" w14:textId="77777777" w:rsidR="00A726E0" w:rsidRPr="00B223F2" w:rsidRDefault="00A726E0" w:rsidP="00A726E0">
      <w:pPr>
        <w:rPr>
          <w:sz w:val="17"/>
        </w:rPr>
      </w:pPr>
      <w:r w:rsidRPr="00B223F2">
        <w:rPr>
          <w:sz w:val="17"/>
        </w:rPr>
        <w:t xml:space="preserve">The </w:t>
      </w:r>
      <w:proofErr w:type="spellStart"/>
      <w:r w:rsidRPr="00B223F2">
        <w:rPr>
          <w:sz w:val="17"/>
        </w:rPr>
        <w:t>drillthrough</w:t>
      </w:r>
      <w:proofErr w:type="spellEnd"/>
      <w:r w:rsidRPr="00B223F2">
        <w:rPr>
          <w:sz w:val="17"/>
        </w:rPr>
        <w:t xml:space="preserve"> functionality allows users to move from high-level dashboard information to detailed station-level records. The report contains 9,570 stations, including 8,944 operational stations and 626 non-operational stations in the summarized regional data.</w:t>
      </w:r>
    </w:p>
    <w:p w14:paraId="4F5C913A" w14:textId="77777777" w:rsidR="00A726E0" w:rsidRPr="00B223F2" w:rsidRDefault="00A726E0" w:rsidP="00A726E0">
      <w:pPr>
        <w:rPr>
          <w:sz w:val="17"/>
        </w:rPr>
      </w:pPr>
    </w:p>
    <w:p w14:paraId="2D3C34B0" w14:textId="77777777" w:rsidR="00A726E0" w:rsidRPr="00046D30" w:rsidRDefault="00A726E0" w:rsidP="00A726E0">
      <w:pPr>
        <w:rPr>
          <w:b/>
          <w:bCs/>
          <w:sz w:val="28"/>
          <w:szCs w:val="40"/>
        </w:rPr>
      </w:pPr>
      <w:r w:rsidRPr="00046D30">
        <w:rPr>
          <w:b/>
          <w:bCs/>
          <w:sz w:val="28"/>
          <w:szCs w:val="40"/>
        </w:rPr>
        <w:t>6. Outcome</w:t>
      </w:r>
    </w:p>
    <w:p w14:paraId="79BE1CE0" w14:textId="77777777" w:rsidR="00A726E0" w:rsidRPr="00B223F2" w:rsidRDefault="00A726E0" w:rsidP="00A726E0">
      <w:pPr>
        <w:rPr>
          <w:sz w:val="17"/>
        </w:rPr>
      </w:pPr>
    </w:p>
    <w:p w14:paraId="0D66AE85" w14:textId="77777777" w:rsidR="00A726E0" w:rsidRPr="00B223F2" w:rsidRDefault="00A726E0" w:rsidP="00A726E0">
      <w:pPr>
        <w:rPr>
          <w:sz w:val="17"/>
        </w:rPr>
      </w:pPr>
      <w:r w:rsidRPr="00B223F2">
        <w:rPr>
          <w:sz w:val="17"/>
        </w:rPr>
        <w:t>This project provided practical experience in Business Intelligence, Power Query, DAX, data transformation, interactive visualization, KPI development, dashboard design, and data-driven decision-making. The completed dashboard converts raw EV charging infrastructure data into an interactive analytical report that can support infrastructure monitoring and comparative analysis.</w:t>
      </w:r>
    </w:p>
    <w:p w14:paraId="3741E295" w14:textId="77777777" w:rsidR="00A726E0" w:rsidRPr="00B223F2" w:rsidRDefault="00A726E0" w:rsidP="00A726E0">
      <w:pPr>
        <w:ind w:left="731"/>
        <w:rPr>
          <w:sz w:val="17"/>
        </w:rPr>
      </w:pPr>
    </w:p>
    <w:p w14:paraId="759E45CB" w14:textId="77777777" w:rsidR="00A726E0" w:rsidRPr="00B223F2" w:rsidRDefault="00A726E0" w:rsidP="00A726E0">
      <w:pPr>
        <w:rPr>
          <w:sz w:val="17"/>
        </w:rPr>
      </w:pPr>
      <w:r w:rsidRPr="00B223F2">
        <w:rPr>
          <w:sz w:val="17"/>
        </w:rPr>
        <w:t>Project Workflow</w:t>
      </w:r>
    </w:p>
    <w:p w14:paraId="53E86A84" w14:textId="77777777" w:rsidR="00A726E0" w:rsidRPr="00B223F2" w:rsidRDefault="00A726E0" w:rsidP="00A726E0">
      <w:pPr>
        <w:ind w:left="731"/>
        <w:rPr>
          <w:sz w:val="17"/>
        </w:rPr>
      </w:pPr>
    </w:p>
    <w:p w14:paraId="164B27D7" w14:textId="77777777" w:rsidR="00A726E0" w:rsidRDefault="00A726E0" w:rsidP="009974A6">
      <w:pPr>
        <w:rPr>
          <w:sz w:val="17"/>
        </w:rPr>
      </w:pPr>
      <w:r w:rsidRPr="00B223F2">
        <w:rPr>
          <w:noProof/>
          <w:sz w:val="17"/>
        </w:rPr>
        <w:lastRenderedPageBreak/>
        <w:drawing>
          <wp:inline distT="0" distB="0" distL="0" distR="0" wp14:anchorId="39BEB5F5" wp14:editId="64573EE2">
            <wp:extent cx="6189378" cy="2185670"/>
            <wp:effectExtent l="0" t="0" r="1905" b="508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2"/>
                    <a:stretch>
                      <a:fillRect/>
                    </a:stretch>
                  </pic:blipFill>
                  <pic:spPr>
                    <a:xfrm>
                      <a:off x="0" y="0"/>
                      <a:ext cx="6195874" cy="2187964"/>
                    </a:xfrm>
                    <a:prstGeom prst="rect">
                      <a:avLst/>
                    </a:prstGeom>
                  </pic:spPr>
                </pic:pic>
              </a:graphicData>
            </a:graphic>
          </wp:inline>
        </w:drawing>
      </w:r>
    </w:p>
    <w:p w14:paraId="5C442D6F" w14:textId="77777777" w:rsidR="00A726E0" w:rsidRDefault="00A726E0" w:rsidP="00A726E0">
      <w:pPr>
        <w:ind w:left="731"/>
        <w:rPr>
          <w:sz w:val="17"/>
        </w:rPr>
      </w:pPr>
    </w:p>
    <w:p w14:paraId="3E8FDC5B" w14:textId="77777777" w:rsidR="00A726E0" w:rsidRDefault="00A726E0" w:rsidP="00A726E0">
      <w:pPr>
        <w:ind w:left="731"/>
        <w:rPr>
          <w:sz w:val="17"/>
        </w:rPr>
      </w:pPr>
    </w:p>
    <w:p w14:paraId="30057184" w14:textId="77777777" w:rsidR="00A726E0" w:rsidRDefault="00A726E0" w:rsidP="00A726E0">
      <w:pPr>
        <w:ind w:left="731"/>
        <w:rPr>
          <w:sz w:val="17"/>
        </w:rPr>
      </w:pPr>
    </w:p>
    <w:p w14:paraId="5BE0A25A" w14:textId="77777777" w:rsidR="00A726E0" w:rsidRDefault="00A726E0" w:rsidP="00A726E0">
      <w:pPr>
        <w:ind w:left="731"/>
        <w:rPr>
          <w:sz w:val="17"/>
        </w:rPr>
      </w:pPr>
    </w:p>
    <w:p w14:paraId="53C148E3" w14:textId="77777777" w:rsidR="00A726E0" w:rsidRDefault="00A726E0" w:rsidP="00A726E0">
      <w:pPr>
        <w:ind w:left="731"/>
        <w:rPr>
          <w:sz w:val="17"/>
        </w:rPr>
      </w:pPr>
    </w:p>
    <w:p w14:paraId="3915FF69" w14:textId="77777777" w:rsidR="00A726E0" w:rsidRDefault="00A726E0" w:rsidP="00A726E0">
      <w:pPr>
        <w:ind w:left="731"/>
        <w:rPr>
          <w:sz w:val="17"/>
        </w:rPr>
      </w:pPr>
    </w:p>
    <w:p w14:paraId="1BF43BE9" w14:textId="77777777" w:rsidR="00A726E0" w:rsidRDefault="00A726E0" w:rsidP="00A726E0">
      <w:pPr>
        <w:ind w:left="731"/>
        <w:rPr>
          <w:sz w:val="17"/>
        </w:rPr>
      </w:pPr>
    </w:p>
    <w:p w14:paraId="03AB082E" w14:textId="77777777" w:rsidR="00A726E0" w:rsidRDefault="00A726E0" w:rsidP="009974A6">
      <w:pPr>
        <w:rPr>
          <w:sz w:val="17"/>
        </w:rPr>
      </w:pPr>
      <w:r w:rsidRPr="00E23723">
        <w:rPr>
          <w:noProof/>
          <w:sz w:val="17"/>
        </w:rPr>
        <w:drawing>
          <wp:inline distT="0" distB="0" distL="0" distR="0" wp14:anchorId="02145DDD" wp14:editId="38056D9D">
            <wp:extent cx="5812972" cy="3769320"/>
            <wp:effectExtent l="0" t="0" r="0" b="3175"/>
            <wp:docPr id="15898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1378" name=""/>
                    <pic:cNvPicPr/>
                  </pic:nvPicPr>
                  <pic:blipFill>
                    <a:blip r:embed="rId13"/>
                    <a:stretch>
                      <a:fillRect/>
                    </a:stretch>
                  </pic:blipFill>
                  <pic:spPr>
                    <a:xfrm>
                      <a:off x="0" y="0"/>
                      <a:ext cx="5823872" cy="3776388"/>
                    </a:xfrm>
                    <a:prstGeom prst="rect">
                      <a:avLst/>
                    </a:prstGeom>
                  </pic:spPr>
                </pic:pic>
              </a:graphicData>
            </a:graphic>
          </wp:inline>
        </w:drawing>
      </w:r>
      <w:r w:rsidRPr="00E23723">
        <w:rPr>
          <w:noProof/>
          <w:sz w:val="17"/>
        </w:rPr>
        <w:lastRenderedPageBreak/>
        <w:drawing>
          <wp:inline distT="0" distB="0" distL="0" distR="0" wp14:anchorId="566F5185" wp14:editId="3E16351C">
            <wp:extent cx="5758543" cy="3751282"/>
            <wp:effectExtent l="0" t="0" r="0" b="1905"/>
            <wp:docPr id="87206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60698" name=""/>
                    <pic:cNvPicPr/>
                  </pic:nvPicPr>
                  <pic:blipFill>
                    <a:blip r:embed="rId14"/>
                    <a:stretch>
                      <a:fillRect/>
                    </a:stretch>
                  </pic:blipFill>
                  <pic:spPr>
                    <a:xfrm>
                      <a:off x="0" y="0"/>
                      <a:ext cx="5761033" cy="3752904"/>
                    </a:xfrm>
                    <a:prstGeom prst="rect">
                      <a:avLst/>
                    </a:prstGeom>
                  </pic:spPr>
                </pic:pic>
              </a:graphicData>
            </a:graphic>
          </wp:inline>
        </w:drawing>
      </w:r>
    </w:p>
    <w:p w14:paraId="53657878" w14:textId="77777777" w:rsidR="00A726E0" w:rsidRDefault="00A726E0" w:rsidP="00A726E0">
      <w:pPr>
        <w:ind w:left="731"/>
        <w:rPr>
          <w:sz w:val="17"/>
        </w:rPr>
      </w:pPr>
    </w:p>
    <w:p w14:paraId="76CB706D" w14:textId="77777777" w:rsidR="00A726E0" w:rsidRDefault="00A726E0" w:rsidP="009974A6">
      <w:pPr>
        <w:rPr>
          <w:sz w:val="17"/>
        </w:rPr>
      </w:pPr>
      <w:r w:rsidRPr="00E23723">
        <w:rPr>
          <w:noProof/>
          <w:sz w:val="17"/>
        </w:rPr>
        <w:drawing>
          <wp:inline distT="0" distB="0" distL="0" distR="0" wp14:anchorId="517FB2F1" wp14:editId="7171E2D2">
            <wp:extent cx="5749471" cy="3739236"/>
            <wp:effectExtent l="0" t="0" r="3810" b="0"/>
            <wp:docPr id="54407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77466" name=""/>
                    <pic:cNvPicPr/>
                  </pic:nvPicPr>
                  <pic:blipFill>
                    <a:blip r:embed="rId15"/>
                    <a:stretch>
                      <a:fillRect/>
                    </a:stretch>
                  </pic:blipFill>
                  <pic:spPr>
                    <a:xfrm>
                      <a:off x="0" y="0"/>
                      <a:ext cx="5764887" cy="3749262"/>
                    </a:xfrm>
                    <a:prstGeom prst="rect">
                      <a:avLst/>
                    </a:prstGeom>
                  </pic:spPr>
                </pic:pic>
              </a:graphicData>
            </a:graphic>
          </wp:inline>
        </w:drawing>
      </w:r>
    </w:p>
    <w:p w14:paraId="26C0317C" w14:textId="77777777" w:rsidR="00F71CB0" w:rsidRDefault="00F71CB0" w:rsidP="009974A6">
      <w:pPr>
        <w:rPr>
          <w:sz w:val="17"/>
        </w:rPr>
      </w:pPr>
    </w:p>
    <w:p w14:paraId="7EC2337D" w14:textId="77777777" w:rsidR="00F71CB0" w:rsidRDefault="00F71CB0" w:rsidP="009974A6">
      <w:pPr>
        <w:rPr>
          <w:sz w:val="17"/>
        </w:rPr>
      </w:pPr>
    </w:p>
    <w:p w14:paraId="1E0CF8AE" w14:textId="77777777" w:rsidR="00F71CB0" w:rsidRDefault="00F71CB0" w:rsidP="009974A6">
      <w:pPr>
        <w:rPr>
          <w:sz w:val="17"/>
        </w:rPr>
      </w:pPr>
    </w:p>
    <w:p w14:paraId="6DFBCB31" w14:textId="77777777" w:rsidR="00F71CB0" w:rsidRDefault="00F71CB0" w:rsidP="009974A6">
      <w:pPr>
        <w:rPr>
          <w:sz w:val="17"/>
        </w:rPr>
      </w:pPr>
    </w:p>
    <w:p w14:paraId="293AE852" w14:textId="77777777" w:rsidR="00F71CB0" w:rsidRDefault="00F71CB0" w:rsidP="009974A6">
      <w:pPr>
        <w:rPr>
          <w:sz w:val="17"/>
        </w:rPr>
      </w:pPr>
    </w:p>
    <w:p w14:paraId="21CA5F21" w14:textId="77777777" w:rsidR="00F71CB0" w:rsidRDefault="00F71CB0" w:rsidP="009974A6">
      <w:pPr>
        <w:rPr>
          <w:sz w:val="17"/>
        </w:rPr>
      </w:pPr>
    </w:p>
    <w:p w14:paraId="637147D8" w14:textId="77777777" w:rsidR="00F71CB0" w:rsidRDefault="00F71CB0" w:rsidP="009974A6">
      <w:pPr>
        <w:rPr>
          <w:sz w:val="17"/>
        </w:rPr>
      </w:pPr>
    </w:p>
    <w:p w14:paraId="62569B28" w14:textId="77777777" w:rsidR="00F71CB0" w:rsidRDefault="00F71CB0" w:rsidP="009974A6">
      <w:pPr>
        <w:rPr>
          <w:sz w:val="17"/>
        </w:rPr>
      </w:pPr>
    </w:p>
    <w:p w14:paraId="7901358F" w14:textId="45881990" w:rsidR="00DA2E78" w:rsidRPr="00DB310D" w:rsidRDefault="00DA2E78" w:rsidP="00A6332B">
      <w:pPr>
        <w:pStyle w:val="BodyText"/>
        <w:tabs>
          <w:tab w:val="left" w:pos="1740"/>
        </w:tabs>
        <w:spacing w:before="279"/>
        <w:ind w:right="25"/>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A2E78" w:rsidRPr="00DB310D" w:rsidSect="00DA2E78">
      <w:footerReference w:type="default" r:id="rId16"/>
      <w:pgSz w:w="11910" w:h="16840"/>
      <w:pgMar w:top="1360" w:right="1417" w:bottom="280" w:left="1417"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F09C0" w14:textId="77777777" w:rsidR="00717D18" w:rsidRDefault="00717D18" w:rsidP="00BB580C">
      <w:r>
        <w:separator/>
      </w:r>
    </w:p>
  </w:endnote>
  <w:endnote w:type="continuationSeparator" w:id="0">
    <w:p w14:paraId="1EF3D79A" w14:textId="77777777" w:rsidR="00717D18" w:rsidRDefault="00717D18" w:rsidP="00BB5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096085"/>
      <w:docPartObj>
        <w:docPartGallery w:val="Page Numbers (Bottom of Page)"/>
        <w:docPartUnique/>
      </w:docPartObj>
    </w:sdtPr>
    <w:sdtEndPr>
      <w:rPr>
        <w:b/>
        <w:bCs/>
        <w:noProof/>
        <w:sz w:val="24"/>
        <w:szCs w:val="24"/>
      </w:rPr>
    </w:sdtEndPr>
    <w:sdtContent>
      <w:p w14:paraId="18310026" w14:textId="0A2EE728" w:rsidR="00BB3552" w:rsidRDefault="00391091">
        <w:pPr>
          <w:pStyle w:val="Footer"/>
          <w:jc w:val="center"/>
        </w:pPr>
        <w:r>
          <w:t>27.</w:t>
        </w:r>
        <w:r w:rsidR="00BB3552">
          <w:fldChar w:fldCharType="begin"/>
        </w:r>
        <w:r w:rsidR="00BB3552">
          <w:instrText xml:space="preserve"> PAGE   \* MERGEFORMAT </w:instrText>
        </w:r>
        <w:r w:rsidR="00BB3552">
          <w:fldChar w:fldCharType="separate"/>
        </w:r>
        <w:r w:rsidR="00BB3552">
          <w:rPr>
            <w:noProof/>
          </w:rPr>
          <w:t>2</w:t>
        </w:r>
        <w:r w:rsidR="00BB3552">
          <w:rPr>
            <w:noProof/>
          </w:rPr>
          <w:fldChar w:fldCharType="end"/>
        </w:r>
      </w:p>
    </w:sdtContent>
  </w:sdt>
  <w:p w14:paraId="03E1FD19" w14:textId="77777777" w:rsidR="00BB3552" w:rsidRDefault="00BB3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EC264" w14:textId="77777777" w:rsidR="00717D18" w:rsidRDefault="00717D18" w:rsidP="00BB580C">
      <w:r>
        <w:separator/>
      </w:r>
    </w:p>
  </w:footnote>
  <w:footnote w:type="continuationSeparator" w:id="0">
    <w:p w14:paraId="13953B80" w14:textId="77777777" w:rsidR="00717D18" w:rsidRDefault="00717D18" w:rsidP="00BB58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986"/>
    <w:multiLevelType w:val="multilevel"/>
    <w:tmpl w:val="3706657A"/>
    <w:lvl w:ilvl="0">
      <w:start w:val="9"/>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1" w15:restartNumberingAfterBreak="0">
    <w:nsid w:val="09B75A2A"/>
    <w:multiLevelType w:val="hybridMultilevel"/>
    <w:tmpl w:val="7C24027C"/>
    <w:lvl w:ilvl="0" w:tplc="D0E0A08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2F072B8">
      <w:numFmt w:val="bullet"/>
      <w:lvlText w:val="•"/>
      <w:lvlJc w:val="left"/>
      <w:pPr>
        <w:ind w:left="1573" w:hanging="360"/>
      </w:pPr>
      <w:rPr>
        <w:rFonts w:hint="default"/>
        <w:lang w:val="en-US" w:eastAsia="en-US" w:bidi="ar-SA"/>
      </w:rPr>
    </w:lvl>
    <w:lvl w:ilvl="2" w:tplc="9F22517A">
      <w:numFmt w:val="bullet"/>
      <w:lvlText w:val="•"/>
      <w:lvlJc w:val="left"/>
      <w:pPr>
        <w:ind w:left="2406" w:hanging="360"/>
      </w:pPr>
      <w:rPr>
        <w:rFonts w:hint="default"/>
        <w:lang w:val="en-US" w:eastAsia="en-US" w:bidi="ar-SA"/>
      </w:rPr>
    </w:lvl>
    <w:lvl w:ilvl="3" w:tplc="0576F8BC">
      <w:numFmt w:val="bullet"/>
      <w:lvlText w:val="•"/>
      <w:lvlJc w:val="left"/>
      <w:pPr>
        <w:ind w:left="3239" w:hanging="360"/>
      </w:pPr>
      <w:rPr>
        <w:rFonts w:hint="default"/>
        <w:lang w:val="en-US" w:eastAsia="en-US" w:bidi="ar-SA"/>
      </w:rPr>
    </w:lvl>
    <w:lvl w:ilvl="4" w:tplc="09BE0032">
      <w:numFmt w:val="bullet"/>
      <w:lvlText w:val="•"/>
      <w:lvlJc w:val="left"/>
      <w:pPr>
        <w:ind w:left="4072" w:hanging="360"/>
      </w:pPr>
      <w:rPr>
        <w:rFonts w:hint="default"/>
        <w:lang w:val="en-US" w:eastAsia="en-US" w:bidi="ar-SA"/>
      </w:rPr>
    </w:lvl>
    <w:lvl w:ilvl="5" w:tplc="BD6687A2">
      <w:numFmt w:val="bullet"/>
      <w:lvlText w:val="•"/>
      <w:lvlJc w:val="left"/>
      <w:pPr>
        <w:ind w:left="4906" w:hanging="360"/>
      </w:pPr>
      <w:rPr>
        <w:rFonts w:hint="default"/>
        <w:lang w:val="en-US" w:eastAsia="en-US" w:bidi="ar-SA"/>
      </w:rPr>
    </w:lvl>
    <w:lvl w:ilvl="6" w:tplc="CD1C2BD0">
      <w:numFmt w:val="bullet"/>
      <w:lvlText w:val="•"/>
      <w:lvlJc w:val="left"/>
      <w:pPr>
        <w:ind w:left="5739" w:hanging="360"/>
      </w:pPr>
      <w:rPr>
        <w:rFonts w:hint="default"/>
        <w:lang w:val="en-US" w:eastAsia="en-US" w:bidi="ar-SA"/>
      </w:rPr>
    </w:lvl>
    <w:lvl w:ilvl="7" w:tplc="2AE6FE56">
      <w:numFmt w:val="bullet"/>
      <w:lvlText w:val="•"/>
      <w:lvlJc w:val="left"/>
      <w:pPr>
        <w:ind w:left="6572" w:hanging="360"/>
      </w:pPr>
      <w:rPr>
        <w:rFonts w:hint="default"/>
        <w:lang w:val="en-US" w:eastAsia="en-US" w:bidi="ar-SA"/>
      </w:rPr>
    </w:lvl>
    <w:lvl w:ilvl="8" w:tplc="CCCE7E0E">
      <w:numFmt w:val="bullet"/>
      <w:lvlText w:val="•"/>
      <w:lvlJc w:val="left"/>
      <w:pPr>
        <w:ind w:left="7405" w:hanging="360"/>
      </w:pPr>
      <w:rPr>
        <w:rFonts w:hint="default"/>
        <w:lang w:val="en-US" w:eastAsia="en-US" w:bidi="ar-SA"/>
      </w:rPr>
    </w:lvl>
  </w:abstractNum>
  <w:abstractNum w:abstractNumId="2" w15:restartNumberingAfterBreak="0">
    <w:nsid w:val="0CC93C3C"/>
    <w:multiLevelType w:val="multilevel"/>
    <w:tmpl w:val="2CE47C2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3" w15:restartNumberingAfterBreak="0">
    <w:nsid w:val="0D4009AA"/>
    <w:multiLevelType w:val="multilevel"/>
    <w:tmpl w:val="F14CA842"/>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54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7" w:hanging="360"/>
      </w:pPr>
      <w:rPr>
        <w:rFonts w:hint="default"/>
        <w:lang w:val="en-US" w:eastAsia="en-US" w:bidi="ar-SA"/>
      </w:rPr>
    </w:lvl>
    <w:lvl w:ilvl="4">
      <w:numFmt w:val="bullet"/>
      <w:lvlText w:val="•"/>
      <w:lvlJc w:val="left"/>
      <w:pPr>
        <w:ind w:left="3856" w:hanging="360"/>
      </w:pPr>
      <w:rPr>
        <w:rFonts w:hint="default"/>
        <w:lang w:val="en-US" w:eastAsia="en-US" w:bidi="ar-SA"/>
      </w:rPr>
    </w:lvl>
    <w:lvl w:ilvl="5">
      <w:numFmt w:val="bullet"/>
      <w:lvlText w:val="•"/>
      <w:lvlJc w:val="left"/>
      <w:pPr>
        <w:ind w:left="472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464" w:hanging="360"/>
      </w:pPr>
      <w:rPr>
        <w:rFonts w:hint="default"/>
        <w:lang w:val="en-US" w:eastAsia="en-US" w:bidi="ar-SA"/>
      </w:rPr>
    </w:lvl>
    <w:lvl w:ilvl="8">
      <w:numFmt w:val="bullet"/>
      <w:lvlText w:val="•"/>
      <w:lvlJc w:val="left"/>
      <w:pPr>
        <w:ind w:left="7333" w:hanging="360"/>
      </w:pPr>
      <w:rPr>
        <w:rFonts w:hint="default"/>
        <w:lang w:val="en-US" w:eastAsia="en-US" w:bidi="ar-SA"/>
      </w:rPr>
    </w:lvl>
  </w:abstractNum>
  <w:abstractNum w:abstractNumId="4" w15:restartNumberingAfterBreak="0">
    <w:nsid w:val="0E9927BD"/>
    <w:multiLevelType w:val="multilevel"/>
    <w:tmpl w:val="888E1DE4"/>
    <w:lvl w:ilvl="0">
      <w:start w:val="8"/>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5" w15:restartNumberingAfterBreak="0">
    <w:nsid w:val="108A1E32"/>
    <w:multiLevelType w:val="hybridMultilevel"/>
    <w:tmpl w:val="21F63F62"/>
    <w:lvl w:ilvl="0" w:tplc="F72AD32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34E8020">
      <w:numFmt w:val="bullet"/>
      <w:lvlText w:val="•"/>
      <w:lvlJc w:val="left"/>
      <w:pPr>
        <w:ind w:left="1573" w:hanging="360"/>
      </w:pPr>
      <w:rPr>
        <w:rFonts w:hint="default"/>
        <w:lang w:val="en-US" w:eastAsia="en-US" w:bidi="ar-SA"/>
      </w:rPr>
    </w:lvl>
    <w:lvl w:ilvl="2" w:tplc="ED7E7B1A">
      <w:numFmt w:val="bullet"/>
      <w:lvlText w:val="•"/>
      <w:lvlJc w:val="left"/>
      <w:pPr>
        <w:ind w:left="2406" w:hanging="360"/>
      </w:pPr>
      <w:rPr>
        <w:rFonts w:hint="default"/>
        <w:lang w:val="en-US" w:eastAsia="en-US" w:bidi="ar-SA"/>
      </w:rPr>
    </w:lvl>
    <w:lvl w:ilvl="3" w:tplc="F5C8A94C">
      <w:numFmt w:val="bullet"/>
      <w:lvlText w:val="•"/>
      <w:lvlJc w:val="left"/>
      <w:pPr>
        <w:ind w:left="3239" w:hanging="360"/>
      </w:pPr>
      <w:rPr>
        <w:rFonts w:hint="default"/>
        <w:lang w:val="en-US" w:eastAsia="en-US" w:bidi="ar-SA"/>
      </w:rPr>
    </w:lvl>
    <w:lvl w:ilvl="4" w:tplc="35FEE254">
      <w:numFmt w:val="bullet"/>
      <w:lvlText w:val="•"/>
      <w:lvlJc w:val="left"/>
      <w:pPr>
        <w:ind w:left="4072" w:hanging="360"/>
      </w:pPr>
      <w:rPr>
        <w:rFonts w:hint="default"/>
        <w:lang w:val="en-US" w:eastAsia="en-US" w:bidi="ar-SA"/>
      </w:rPr>
    </w:lvl>
    <w:lvl w:ilvl="5" w:tplc="53DA414C">
      <w:numFmt w:val="bullet"/>
      <w:lvlText w:val="•"/>
      <w:lvlJc w:val="left"/>
      <w:pPr>
        <w:ind w:left="4906" w:hanging="360"/>
      </w:pPr>
      <w:rPr>
        <w:rFonts w:hint="default"/>
        <w:lang w:val="en-US" w:eastAsia="en-US" w:bidi="ar-SA"/>
      </w:rPr>
    </w:lvl>
    <w:lvl w:ilvl="6" w:tplc="93DE2736">
      <w:numFmt w:val="bullet"/>
      <w:lvlText w:val="•"/>
      <w:lvlJc w:val="left"/>
      <w:pPr>
        <w:ind w:left="5739" w:hanging="360"/>
      </w:pPr>
      <w:rPr>
        <w:rFonts w:hint="default"/>
        <w:lang w:val="en-US" w:eastAsia="en-US" w:bidi="ar-SA"/>
      </w:rPr>
    </w:lvl>
    <w:lvl w:ilvl="7" w:tplc="84C4FDB6">
      <w:numFmt w:val="bullet"/>
      <w:lvlText w:val="•"/>
      <w:lvlJc w:val="left"/>
      <w:pPr>
        <w:ind w:left="6572" w:hanging="360"/>
      </w:pPr>
      <w:rPr>
        <w:rFonts w:hint="default"/>
        <w:lang w:val="en-US" w:eastAsia="en-US" w:bidi="ar-SA"/>
      </w:rPr>
    </w:lvl>
    <w:lvl w:ilvl="8" w:tplc="BC3E1F18">
      <w:numFmt w:val="bullet"/>
      <w:lvlText w:val="•"/>
      <w:lvlJc w:val="left"/>
      <w:pPr>
        <w:ind w:left="7405" w:hanging="360"/>
      </w:pPr>
      <w:rPr>
        <w:rFonts w:hint="default"/>
        <w:lang w:val="en-US" w:eastAsia="en-US" w:bidi="ar-SA"/>
      </w:rPr>
    </w:lvl>
  </w:abstractNum>
  <w:abstractNum w:abstractNumId="6" w15:restartNumberingAfterBreak="0">
    <w:nsid w:val="11FC311E"/>
    <w:multiLevelType w:val="multilevel"/>
    <w:tmpl w:val="2CE47C2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7" w15:restartNumberingAfterBreak="0">
    <w:nsid w:val="1B042C4D"/>
    <w:multiLevelType w:val="multilevel"/>
    <w:tmpl w:val="9918CC1E"/>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7" w:hanging="360"/>
      </w:pPr>
      <w:rPr>
        <w:rFonts w:hint="default"/>
        <w:lang w:val="en-US" w:eastAsia="en-US" w:bidi="ar-SA"/>
      </w:rPr>
    </w:lvl>
    <w:lvl w:ilvl="4">
      <w:numFmt w:val="bullet"/>
      <w:lvlText w:val="•"/>
      <w:lvlJc w:val="left"/>
      <w:pPr>
        <w:ind w:left="3856" w:hanging="360"/>
      </w:pPr>
      <w:rPr>
        <w:rFonts w:hint="default"/>
        <w:lang w:val="en-US" w:eastAsia="en-US" w:bidi="ar-SA"/>
      </w:rPr>
    </w:lvl>
    <w:lvl w:ilvl="5">
      <w:numFmt w:val="bullet"/>
      <w:lvlText w:val="•"/>
      <w:lvlJc w:val="left"/>
      <w:pPr>
        <w:ind w:left="472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464" w:hanging="360"/>
      </w:pPr>
      <w:rPr>
        <w:rFonts w:hint="default"/>
        <w:lang w:val="en-US" w:eastAsia="en-US" w:bidi="ar-SA"/>
      </w:rPr>
    </w:lvl>
    <w:lvl w:ilvl="8">
      <w:numFmt w:val="bullet"/>
      <w:lvlText w:val="•"/>
      <w:lvlJc w:val="left"/>
      <w:pPr>
        <w:ind w:left="7333" w:hanging="360"/>
      </w:pPr>
      <w:rPr>
        <w:rFonts w:hint="default"/>
        <w:lang w:val="en-US" w:eastAsia="en-US" w:bidi="ar-SA"/>
      </w:rPr>
    </w:lvl>
  </w:abstractNum>
  <w:abstractNum w:abstractNumId="8" w15:restartNumberingAfterBreak="0">
    <w:nsid w:val="1FD90DFA"/>
    <w:multiLevelType w:val="multilevel"/>
    <w:tmpl w:val="34EE004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9" w15:restartNumberingAfterBreak="0">
    <w:nsid w:val="22803F43"/>
    <w:multiLevelType w:val="multilevel"/>
    <w:tmpl w:val="39700922"/>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51" w:hanging="540"/>
      </w:pPr>
      <w:rPr>
        <w:rFonts w:hint="default"/>
        <w:lang w:val="en-US" w:eastAsia="en-US" w:bidi="ar-SA"/>
      </w:rPr>
    </w:lvl>
    <w:lvl w:ilvl="4">
      <w:numFmt w:val="bullet"/>
      <w:lvlText w:val="•"/>
      <w:lvlJc w:val="left"/>
      <w:pPr>
        <w:ind w:left="3397" w:hanging="540"/>
      </w:pPr>
      <w:rPr>
        <w:rFonts w:hint="default"/>
        <w:lang w:val="en-US" w:eastAsia="en-US" w:bidi="ar-SA"/>
      </w:rPr>
    </w:lvl>
    <w:lvl w:ilvl="5">
      <w:numFmt w:val="bullet"/>
      <w:lvlText w:val="•"/>
      <w:lvlJc w:val="left"/>
      <w:pPr>
        <w:ind w:left="4343" w:hanging="540"/>
      </w:pPr>
      <w:rPr>
        <w:rFonts w:hint="default"/>
        <w:lang w:val="en-US" w:eastAsia="en-US" w:bidi="ar-SA"/>
      </w:rPr>
    </w:lvl>
    <w:lvl w:ilvl="6">
      <w:numFmt w:val="bullet"/>
      <w:lvlText w:val="•"/>
      <w:lvlJc w:val="left"/>
      <w:pPr>
        <w:ind w:left="5289" w:hanging="540"/>
      </w:pPr>
      <w:rPr>
        <w:rFonts w:hint="default"/>
        <w:lang w:val="en-US" w:eastAsia="en-US" w:bidi="ar-SA"/>
      </w:rPr>
    </w:lvl>
    <w:lvl w:ilvl="7">
      <w:numFmt w:val="bullet"/>
      <w:lvlText w:val="•"/>
      <w:lvlJc w:val="left"/>
      <w:pPr>
        <w:ind w:left="6234" w:hanging="540"/>
      </w:pPr>
      <w:rPr>
        <w:rFonts w:hint="default"/>
        <w:lang w:val="en-US" w:eastAsia="en-US" w:bidi="ar-SA"/>
      </w:rPr>
    </w:lvl>
    <w:lvl w:ilvl="8">
      <w:numFmt w:val="bullet"/>
      <w:lvlText w:val="•"/>
      <w:lvlJc w:val="left"/>
      <w:pPr>
        <w:ind w:left="7180" w:hanging="540"/>
      </w:pPr>
      <w:rPr>
        <w:rFonts w:hint="default"/>
        <w:lang w:val="en-US" w:eastAsia="en-US" w:bidi="ar-SA"/>
      </w:rPr>
    </w:lvl>
  </w:abstractNum>
  <w:abstractNum w:abstractNumId="10" w15:restartNumberingAfterBreak="0">
    <w:nsid w:val="275059E5"/>
    <w:multiLevelType w:val="hybridMultilevel"/>
    <w:tmpl w:val="C8E24454"/>
    <w:lvl w:ilvl="0" w:tplc="CBEE202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D2102A">
      <w:numFmt w:val="bullet"/>
      <w:lvlText w:val="•"/>
      <w:lvlJc w:val="left"/>
      <w:pPr>
        <w:ind w:left="1573" w:hanging="360"/>
      </w:pPr>
      <w:rPr>
        <w:rFonts w:hint="default"/>
        <w:lang w:val="en-US" w:eastAsia="en-US" w:bidi="ar-SA"/>
      </w:rPr>
    </w:lvl>
    <w:lvl w:ilvl="2" w:tplc="8C8A0B08">
      <w:numFmt w:val="bullet"/>
      <w:lvlText w:val="•"/>
      <w:lvlJc w:val="left"/>
      <w:pPr>
        <w:ind w:left="2406" w:hanging="360"/>
      </w:pPr>
      <w:rPr>
        <w:rFonts w:hint="default"/>
        <w:lang w:val="en-US" w:eastAsia="en-US" w:bidi="ar-SA"/>
      </w:rPr>
    </w:lvl>
    <w:lvl w:ilvl="3" w:tplc="B5ECB904">
      <w:numFmt w:val="bullet"/>
      <w:lvlText w:val="•"/>
      <w:lvlJc w:val="left"/>
      <w:pPr>
        <w:ind w:left="3239" w:hanging="360"/>
      </w:pPr>
      <w:rPr>
        <w:rFonts w:hint="default"/>
        <w:lang w:val="en-US" w:eastAsia="en-US" w:bidi="ar-SA"/>
      </w:rPr>
    </w:lvl>
    <w:lvl w:ilvl="4" w:tplc="650E43A0">
      <w:numFmt w:val="bullet"/>
      <w:lvlText w:val="•"/>
      <w:lvlJc w:val="left"/>
      <w:pPr>
        <w:ind w:left="4072" w:hanging="360"/>
      </w:pPr>
      <w:rPr>
        <w:rFonts w:hint="default"/>
        <w:lang w:val="en-US" w:eastAsia="en-US" w:bidi="ar-SA"/>
      </w:rPr>
    </w:lvl>
    <w:lvl w:ilvl="5" w:tplc="B560C5FE">
      <w:numFmt w:val="bullet"/>
      <w:lvlText w:val="•"/>
      <w:lvlJc w:val="left"/>
      <w:pPr>
        <w:ind w:left="4906" w:hanging="360"/>
      </w:pPr>
      <w:rPr>
        <w:rFonts w:hint="default"/>
        <w:lang w:val="en-US" w:eastAsia="en-US" w:bidi="ar-SA"/>
      </w:rPr>
    </w:lvl>
    <w:lvl w:ilvl="6" w:tplc="48CE7C38">
      <w:numFmt w:val="bullet"/>
      <w:lvlText w:val="•"/>
      <w:lvlJc w:val="left"/>
      <w:pPr>
        <w:ind w:left="5739" w:hanging="360"/>
      </w:pPr>
      <w:rPr>
        <w:rFonts w:hint="default"/>
        <w:lang w:val="en-US" w:eastAsia="en-US" w:bidi="ar-SA"/>
      </w:rPr>
    </w:lvl>
    <w:lvl w:ilvl="7" w:tplc="F056BD74">
      <w:numFmt w:val="bullet"/>
      <w:lvlText w:val="•"/>
      <w:lvlJc w:val="left"/>
      <w:pPr>
        <w:ind w:left="6572" w:hanging="360"/>
      </w:pPr>
      <w:rPr>
        <w:rFonts w:hint="default"/>
        <w:lang w:val="en-US" w:eastAsia="en-US" w:bidi="ar-SA"/>
      </w:rPr>
    </w:lvl>
    <w:lvl w:ilvl="8" w:tplc="7DA003A2">
      <w:numFmt w:val="bullet"/>
      <w:lvlText w:val="•"/>
      <w:lvlJc w:val="left"/>
      <w:pPr>
        <w:ind w:left="7405" w:hanging="360"/>
      </w:pPr>
      <w:rPr>
        <w:rFonts w:hint="default"/>
        <w:lang w:val="en-US" w:eastAsia="en-US" w:bidi="ar-SA"/>
      </w:rPr>
    </w:lvl>
  </w:abstractNum>
  <w:abstractNum w:abstractNumId="11" w15:restartNumberingAfterBreak="0">
    <w:nsid w:val="34CF38BC"/>
    <w:multiLevelType w:val="hybridMultilevel"/>
    <w:tmpl w:val="9808E484"/>
    <w:lvl w:ilvl="0" w:tplc="55726C5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698DB10">
      <w:numFmt w:val="bullet"/>
      <w:lvlText w:val="•"/>
      <w:lvlJc w:val="left"/>
      <w:pPr>
        <w:ind w:left="1573" w:hanging="360"/>
      </w:pPr>
      <w:rPr>
        <w:rFonts w:hint="default"/>
        <w:lang w:val="en-US" w:eastAsia="en-US" w:bidi="ar-SA"/>
      </w:rPr>
    </w:lvl>
    <w:lvl w:ilvl="2" w:tplc="7688A2B4">
      <w:numFmt w:val="bullet"/>
      <w:lvlText w:val="•"/>
      <w:lvlJc w:val="left"/>
      <w:pPr>
        <w:ind w:left="2406" w:hanging="360"/>
      </w:pPr>
      <w:rPr>
        <w:rFonts w:hint="default"/>
        <w:lang w:val="en-US" w:eastAsia="en-US" w:bidi="ar-SA"/>
      </w:rPr>
    </w:lvl>
    <w:lvl w:ilvl="3" w:tplc="5B006382">
      <w:numFmt w:val="bullet"/>
      <w:lvlText w:val="•"/>
      <w:lvlJc w:val="left"/>
      <w:pPr>
        <w:ind w:left="3239" w:hanging="360"/>
      </w:pPr>
      <w:rPr>
        <w:rFonts w:hint="default"/>
        <w:lang w:val="en-US" w:eastAsia="en-US" w:bidi="ar-SA"/>
      </w:rPr>
    </w:lvl>
    <w:lvl w:ilvl="4" w:tplc="E174A242">
      <w:numFmt w:val="bullet"/>
      <w:lvlText w:val="•"/>
      <w:lvlJc w:val="left"/>
      <w:pPr>
        <w:ind w:left="4072" w:hanging="360"/>
      </w:pPr>
      <w:rPr>
        <w:rFonts w:hint="default"/>
        <w:lang w:val="en-US" w:eastAsia="en-US" w:bidi="ar-SA"/>
      </w:rPr>
    </w:lvl>
    <w:lvl w:ilvl="5" w:tplc="5616EA04">
      <w:numFmt w:val="bullet"/>
      <w:lvlText w:val="•"/>
      <w:lvlJc w:val="left"/>
      <w:pPr>
        <w:ind w:left="4906" w:hanging="360"/>
      </w:pPr>
      <w:rPr>
        <w:rFonts w:hint="default"/>
        <w:lang w:val="en-US" w:eastAsia="en-US" w:bidi="ar-SA"/>
      </w:rPr>
    </w:lvl>
    <w:lvl w:ilvl="6" w:tplc="491E556A">
      <w:numFmt w:val="bullet"/>
      <w:lvlText w:val="•"/>
      <w:lvlJc w:val="left"/>
      <w:pPr>
        <w:ind w:left="5739" w:hanging="360"/>
      </w:pPr>
      <w:rPr>
        <w:rFonts w:hint="default"/>
        <w:lang w:val="en-US" w:eastAsia="en-US" w:bidi="ar-SA"/>
      </w:rPr>
    </w:lvl>
    <w:lvl w:ilvl="7" w:tplc="28B88D34">
      <w:numFmt w:val="bullet"/>
      <w:lvlText w:val="•"/>
      <w:lvlJc w:val="left"/>
      <w:pPr>
        <w:ind w:left="6572" w:hanging="360"/>
      </w:pPr>
      <w:rPr>
        <w:rFonts w:hint="default"/>
        <w:lang w:val="en-US" w:eastAsia="en-US" w:bidi="ar-SA"/>
      </w:rPr>
    </w:lvl>
    <w:lvl w:ilvl="8" w:tplc="7D8A994A">
      <w:numFmt w:val="bullet"/>
      <w:lvlText w:val="•"/>
      <w:lvlJc w:val="left"/>
      <w:pPr>
        <w:ind w:left="7405" w:hanging="360"/>
      </w:pPr>
      <w:rPr>
        <w:rFonts w:hint="default"/>
        <w:lang w:val="en-US" w:eastAsia="en-US" w:bidi="ar-SA"/>
      </w:rPr>
    </w:lvl>
  </w:abstractNum>
  <w:abstractNum w:abstractNumId="12" w15:restartNumberingAfterBreak="0">
    <w:nsid w:val="35617A78"/>
    <w:multiLevelType w:val="hybridMultilevel"/>
    <w:tmpl w:val="2E1C657A"/>
    <w:lvl w:ilvl="0" w:tplc="6F88335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CFC6C5A">
      <w:numFmt w:val="bullet"/>
      <w:lvlText w:val="•"/>
      <w:lvlJc w:val="left"/>
      <w:pPr>
        <w:ind w:left="1573" w:hanging="360"/>
      </w:pPr>
      <w:rPr>
        <w:rFonts w:hint="default"/>
        <w:lang w:val="en-US" w:eastAsia="en-US" w:bidi="ar-SA"/>
      </w:rPr>
    </w:lvl>
    <w:lvl w:ilvl="2" w:tplc="4ADE7EF0">
      <w:numFmt w:val="bullet"/>
      <w:lvlText w:val="•"/>
      <w:lvlJc w:val="left"/>
      <w:pPr>
        <w:ind w:left="2406" w:hanging="360"/>
      </w:pPr>
      <w:rPr>
        <w:rFonts w:hint="default"/>
        <w:lang w:val="en-US" w:eastAsia="en-US" w:bidi="ar-SA"/>
      </w:rPr>
    </w:lvl>
    <w:lvl w:ilvl="3" w:tplc="2264A71A">
      <w:numFmt w:val="bullet"/>
      <w:lvlText w:val="•"/>
      <w:lvlJc w:val="left"/>
      <w:pPr>
        <w:ind w:left="3239" w:hanging="360"/>
      </w:pPr>
      <w:rPr>
        <w:rFonts w:hint="default"/>
        <w:lang w:val="en-US" w:eastAsia="en-US" w:bidi="ar-SA"/>
      </w:rPr>
    </w:lvl>
    <w:lvl w:ilvl="4" w:tplc="2F0AD92A">
      <w:numFmt w:val="bullet"/>
      <w:lvlText w:val="•"/>
      <w:lvlJc w:val="left"/>
      <w:pPr>
        <w:ind w:left="4072" w:hanging="360"/>
      </w:pPr>
      <w:rPr>
        <w:rFonts w:hint="default"/>
        <w:lang w:val="en-US" w:eastAsia="en-US" w:bidi="ar-SA"/>
      </w:rPr>
    </w:lvl>
    <w:lvl w:ilvl="5" w:tplc="B0F2BB18">
      <w:numFmt w:val="bullet"/>
      <w:lvlText w:val="•"/>
      <w:lvlJc w:val="left"/>
      <w:pPr>
        <w:ind w:left="4906" w:hanging="360"/>
      </w:pPr>
      <w:rPr>
        <w:rFonts w:hint="default"/>
        <w:lang w:val="en-US" w:eastAsia="en-US" w:bidi="ar-SA"/>
      </w:rPr>
    </w:lvl>
    <w:lvl w:ilvl="6" w:tplc="F7369DBA">
      <w:numFmt w:val="bullet"/>
      <w:lvlText w:val="•"/>
      <w:lvlJc w:val="left"/>
      <w:pPr>
        <w:ind w:left="5739" w:hanging="360"/>
      </w:pPr>
      <w:rPr>
        <w:rFonts w:hint="default"/>
        <w:lang w:val="en-US" w:eastAsia="en-US" w:bidi="ar-SA"/>
      </w:rPr>
    </w:lvl>
    <w:lvl w:ilvl="7" w:tplc="563A8196">
      <w:numFmt w:val="bullet"/>
      <w:lvlText w:val="•"/>
      <w:lvlJc w:val="left"/>
      <w:pPr>
        <w:ind w:left="6572" w:hanging="360"/>
      </w:pPr>
      <w:rPr>
        <w:rFonts w:hint="default"/>
        <w:lang w:val="en-US" w:eastAsia="en-US" w:bidi="ar-SA"/>
      </w:rPr>
    </w:lvl>
    <w:lvl w:ilvl="8" w:tplc="EC0AE9C2">
      <w:numFmt w:val="bullet"/>
      <w:lvlText w:val="•"/>
      <w:lvlJc w:val="left"/>
      <w:pPr>
        <w:ind w:left="7405" w:hanging="360"/>
      </w:pPr>
      <w:rPr>
        <w:rFonts w:hint="default"/>
        <w:lang w:val="en-US" w:eastAsia="en-US" w:bidi="ar-SA"/>
      </w:rPr>
    </w:lvl>
  </w:abstractNum>
  <w:abstractNum w:abstractNumId="13" w15:restartNumberingAfterBreak="0">
    <w:nsid w:val="377B3707"/>
    <w:multiLevelType w:val="hybridMultilevel"/>
    <w:tmpl w:val="6B18E32A"/>
    <w:lvl w:ilvl="0" w:tplc="4F52544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8626B50">
      <w:numFmt w:val="bullet"/>
      <w:lvlText w:val="•"/>
      <w:lvlJc w:val="left"/>
      <w:pPr>
        <w:ind w:left="1573" w:hanging="360"/>
      </w:pPr>
      <w:rPr>
        <w:rFonts w:hint="default"/>
        <w:lang w:val="en-US" w:eastAsia="en-US" w:bidi="ar-SA"/>
      </w:rPr>
    </w:lvl>
    <w:lvl w:ilvl="2" w:tplc="382AFC48">
      <w:numFmt w:val="bullet"/>
      <w:lvlText w:val="•"/>
      <w:lvlJc w:val="left"/>
      <w:pPr>
        <w:ind w:left="2406" w:hanging="360"/>
      </w:pPr>
      <w:rPr>
        <w:rFonts w:hint="default"/>
        <w:lang w:val="en-US" w:eastAsia="en-US" w:bidi="ar-SA"/>
      </w:rPr>
    </w:lvl>
    <w:lvl w:ilvl="3" w:tplc="FC54E9CE">
      <w:numFmt w:val="bullet"/>
      <w:lvlText w:val="•"/>
      <w:lvlJc w:val="left"/>
      <w:pPr>
        <w:ind w:left="3239" w:hanging="360"/>
      </w:pPr>
      <w:rPr>
        <w:rFonts w:hint="default"/>
        <w:lang w:val="en-US" w:eastAsia="en-US" w:bidi="ar-SA"/>
      </w:rPr>
    </w:lvl>
    <w:lvl w:ilvl="4" w:tplc="3258B700">
      <w:numFmt w:val="bullet"/>
      <w:lvlText w:val="•"/>
      <w:lvlJc w:val="left"/>
      <w:pPr>
        <w:ind w:left="4072" w:hanging="360"/>
      </w:pPr>
      <w:rPr>
        <w:rFonts w:hint="default"/>
        <w:lang w:val="en-US" w:eastAsia="en-US" w:bidi="ar-SA"/>
      </w:rPr>
    </w:lvl>
    <w:lvl w:ilvl="5" w:tplc="33547DB4">
      <w:numFmt w:val="bullet"/>
      <w:lvlText w:val="•"/>
      <w:lvlJc w:val="left"/>
      <w:pPr>
        <w:ind w:left="4906" w:hanging="360"/>
      </w:pPr>
      <w:rPr>
        <w:rFonts w:hint="default"/>
        <w:lang w:val="en-US" w:eastAsia="en-US" w:bidi="ar-SA"/>
      </w:rPr>
    </w:lvl>
    <w:lvl w:ilvl="6" w:tplc="F2A2F892">
      <w:numFmt w:val="bullet"/>
      <w:lvlText w:val="•"/>
      <w:lvlJc w:val="left"/>
      <w:pPr>
        <w:ind w:left="5739" w:hanging="360"/>
      </w:pPr>
      <w:rPr>
        <w:rFonts w:hint="default"/>
        <w:lang w:val="en-US" w:eastAsia="en-US" w:bidi="ar-SA"/>
      </w:rPr>
    </w:lvl>
    <w:lvl w:ilvl="7" w:tplc="AFE09ECA">
      <w:numFmt w:val="bullet"/>
      <w:lvlText w:val="•"/>
      <w:lvlJc w:val="left"/>
      <w:pPr>
        <w:ind w:left="6572" w:hanging="360"/>
      </w:pPr>
      <w:rPr>
        <w:rFonts w:hint="default"/>
        <w:lang w:val="en-US" w:eastAsia="en-US" w:bidi="ar-SA"/>
      </w:rPr>
    </w:lvl>
    <w:lvl w:ilvl="8" w:tplc="117ACC6A">
      <w:numFmt w:val="bullet"/>
      <w:lvlText w:val="•"/>
      <w:lvlJc w:val="left"/>
      <w:pPr>
        <w:ind w:left="7405" w:hanging="360"/>
      </w:pPr>
      <w:rPr>
        <w:rFonts w:hint="default"/>
        <w:lang w:val="en-US" w:eastAsia="en-US" w:bidi="ar-SA"/>
      </w:rPr>
    </w:lvl>
  </w:abstractNum>
  <w:abstractNum w:abstractNumId="14" w15:restartNumberingAfterBreak="0">
    <w:nsid w:val="38C474FF"/>
    <w:multiLevelType w:val="hybridMultilevel"/>
    <w:tmpl w:val="6CC05A62"/>
    <w:lvl w:ilvl="0" w:tplc="CF9879A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6A21886">
      <w:numFmt w:val="bullet"/>
      <w:lvlText w:val="•"/>
      <w:lvlJc w:val="left"/>
      <w:pPr>
        <w:ind w:left="1573" w:hanging="360"/>
      </w:pPr>
      <w:rPr>
        <w:rFonts w:hint="default"/>
        <w:lang w:val="en-US" w:eastAsia="en-US" w:bidi="ar-SA"/>
      </w:rPr>
    </w:lvl>
    <w:lvl w:ilvl="2" w:tplc="1E5C1ECC">
      <w:numFmt w:val="bullet"/>
      <w:lvlText w:val="•"/>
      <w:lvlJc w:val="left"/>
      <w:pPr>
        <w:ind w:left="2406" w:hanging="360"/>
      </w:pPr>
      <w:rPr>
        <w:rFonts w:hint="default"/>
        <w:lang w:val="en-US" w:eastAsia="en-US" w:bidi="ar-SA"/>
      </w:rPr>
    </w:lvl>
    <w:lvl w:ilvl="3" w:tplc="BC7A0582">
      <w:numFmt w:val="bullet"/>
      <w:lvlText w:val="•"/>
      <w:lvlJc w:val="left"/>
      <w:pPr>
        <w:ind w:left="3239" w:hanging="360"/>
      </w:pPr>
      <w:rPr>
        <w:rFonts w:hint="default"/>
        <w:lang w:val="en-US" w:eastAsia="en-US" w:bidi="ar-SA"/>
      </w:rPr>
    </w:lvl>
    <w:lvl w:ilvl="4" w:tplc="CE5C57EE">
      <w:numFmt w:val="bullet"/>
      <w:lvlText w:val="•"/>
      <w:lvlJc w:val="left"/>
      <w:pPr>
        <w:ind w:left="4072" w:hanging="360"/>
      </w:pPr>
      <w:rPr>
        <w:rFonts w:hint="default"/>
        <w:lang w:val="en-US" w:eastAsia="en-US" w:bidi="ar-SA"/>
      </w:rPr>
    </w:lvl>
    <w:lvl w:ilvl="5" w:tplc="9B9E78E8">
      <w:numFmt w:val="bullet"/>
      <w:lvlText w:val="•"/>
      <w:lvlJc w:val="left"/>
      <w:pPr>
        <w:ind w:left="4906" w:hanging="360"/>
      </w:pPr>
      <w:rPr>
        <w:rFonts w:hint="default"/>
        <w:lang w:val="en-US" w:eastAsia="en-US" w:bidi="ar-SA"/>
      </w:rPr>
    </w:lvl>
    <w:lvl w:ilvl="6" w:tplc="CD76E35E">
      <w:numFmt w:val="bullet"/>
      <w:lvlText w:val="•"/>
      <w:lvlJc w:val="left"/>
      <w:pPr>
        <w:ind w:left="5739" w:hanging="360"/>
      </w:pPr>
      <w:rPr>
        <w:rFonts w:hint="default"/>
        <w:lang w:val="en-US" w:eastAsia="en-US" w:bidi="ar-SA"/>
      </w:rPr>
    </w:lvl>
    <w:lvl w:ilvl="7" w:tplc="53E27D80">
      <w:numFmt w:val="bullet"/>
      <w:lvlText w:val="•"/>
      <w:lvlJc w:val="left"/>
      <w:pPr>
        <w:ind w:left="6572" w:hanging="360"/>
      </w:pPr>
      <w:rPr>
        <w:rFonts w:hint="default"/>
        <w:lang w:val="en-US" w:eastAsia="en-US" w:bidi="ar-SA"/>
      </w:rPr>
    </w:lvl>
    <w:lvl w:ilvl="8" w:tplc="08B46336">
      <w:numFmt w:val="bullet"/>
      <w:lvlText w:val="•"/>
      <w:lvlJc w:val="left"/>
      <w:pPr>
        <w:ind w:left="7405" w:hanging="360"/>
      </w:pPr>
      <w:rPr>
        <w:rFonts w:hint="default"/>
        <w:lang w:val="en-US" w:eastAsia="en-US" w:bidi="ar-SA"/>
      </w:rPr>
    </w:lvl>
  </w:abstractNum>
  <w:abstractNum w:abstractNumId="15" w15:restartNumberingAfterBreak="0">
    <w:nsid w:val="48C616DC"/>
    <w:multiLevelType w:val="hybridMultilevel"/>
    <w:tmpl w:val="754078C0"/>
    <w:lvl w:ilvl="0" w:tplc="B9E631B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51EC33A">
      <w:numFmt w:val="bullet"/>
      <w:lvlText w:val="•"/>
      <w:lvlJc w:val="left"/>
      <w:pPr>
        <w:ind w:left="1573" w:hanging="360"/>
      </w:pPr>
      <w:rPr>
        <w:rFonts w:hint="default"/>
        <w:lang w:val="en-US" w:eastAsia="en-US" w:bidi="ar-SA"/>
      </w:rPr>
    </w:lvl>
    <w:lvl w:ilvl="2" w:tplc="26A268B0">
      <w:numFmt w:val="bullet"/>
      <w:lvlText w:val="•"/>
      <w:lvlJc w:val="left"/>
      <w:pPr>
        <w:ind w:left="2406" w:hanging="360"/>
      </w:pPr>
      <w:rPr>
        <w:rFonts w:hint="default"/>
        <w:lang w:val="en-US" w:eastAsia="en-US" w:bidi="ar-SA"/>
      </w:rPr>
    </w:lvl>
    <w:lvl w:ilvl="3" w:tplc="B45E2F6A">
      <w:numFmt w:val="bullet"/>
      <w:lvlText w:val="•"/>
      <w:lvlJc w:val="left"/>
      <w:pPr>
        <w:ind w:left="3239" w:hanging="360"/>
      </w:pPr>
      <w:rPr>
        <w:rFonts w:hint="default"/>
        <w:lang w:val="en-US" w:eastAsia="en-US" w:bidi="ar-SA"/>
      </w:rPr>
    </w:lvl>
    <w:lvl w:ilvl="4" w:tplc="65725594">
      <w:numFmt w:val="bullet"/>
      <w:lvlText w:val="•"/>
      <w:lvlJc w:val="left"/>
      <w:pPr>
        <w:ind w:left="4072" w:hanging="360"/>
      </w:pPr>
      <w:rPr>
        <w:rFonts w:hint="default"/>
        <w:lang w:val="en-US" w:eastAsia="en-US" w:bidi="ar-SA"/>
      </w:rPr>
    </w:lvl>
    <w:lvl w:ilvl="5" w:tplc="96A4985A">
      <w:numFmt w:val="bullet"/>
      <w:lvlText w:val="•"/>
      <w:lvlJc w:val="left"/>
      <w:pPr>
        <w:ind w:left="4906" w:hanging="360"/>
      </w:pPr>
      <w:rPr>
        <w:rFonts w:hint="default"/>
        <w:lang w:val="en-US" w:eastAsia="en-US" w:bidi="ar-SA"/>
      </w:rPr>
    </w:lvl>
    <w:lvl w:ilvl="6" w:tplc="62189CB8">
      <w:numFmt w:val="bullet"/>
      <w:lvlText w:val="•"/>
      <w:lvlJc w:val="left"/>
      <w:pPr>
        <w:ind w:left="5739" w:hanging="360"/>
      </w:pPr>
      <w:rPr>
        <w:rFonts w:hint="default"/>
        <w:lang w:val="en-US" w:eastAsia="en-US" w:bidi="ar-SA"/>
      </w:rPr>
    </w:lvl>
    <w:lvl w:ilvl="7" w:tplc="C16A9406">
      <w:numFmt w:val="bullet"/>
      <w:lvlText w:val="•"/>
      <w:lvlJc w:val="left"/>
      <w:pPr>
        <w:ind w:left="6572" w:hanging="360"/>
      </w:pPr>
      <w:rPr>
        <w:rFonts w:hint="default"/>
        <w:lang w:val="en-US" w:eastAsia="en-US" w:bidi="ar-SA"/>
      </w:rPr>
    </w:lvl>
    <w:lvl w:ilvl="8" w:tplc="15BC33E2">
      <w:numFmt w:val="bullet"/>
      <w:lvlText w:val="•"/>
      <w:lvlJc w:val="left"/>
      <w:pPr>
        <w:ind w:left="7405" w:hanging="360"/>
      </w:pPr>
      <w:rPr>
        <w:rFonts w:hint="default"/>
        <w:lang w:val="en-US" w:eastAsia="en-US" w:bidi="ar-SA"/>
      </w:rPr>
    </w:lvl>
  </w:abstractNum>
  <w:abstractNum w:abstractNumId="16" w15:restartNumberingAfterBreak="0">
    <w:nsid w:val="49B31666"/>
    <w:multiLevelType w:val="hybridMultilevel"/>
    <w:tmpl w:val="DF8464B2"/>
    <w:lvl w:ilvl="0" w:tplc="A19A2FC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CAC0DA4">
      <w:numFmt w:val="bullet"/>
      <w:lvlText w:val="•"/>
      <w:lvlJc w:val="left"/>
      <w:pPr>
        <w:ind w:left="1573" w:hanging="360"/>
      </w:pPr>
      <w:rPr>
        <w:rFonts w:hint="default"/>
        <w:lang w:val="en-US" w:eastAsia="en-US" w:bidi="ar-SA"/>
      </w:rPr>
    </w:lvl>
    <w:lvl w:ilvl="2" w:tplc="D0C2317A">
      <w:numFmt w:val="bullet"/>
      <w:lvlText w:val="•"/>
      <w:lvlJc w:val="left"/>
      <w:pPr>
        <w:ind w:left="2406" w:hanging="360"/>
      </w:pPr>
      <w:rPr>
        <w:rFonts w:hint="default"/>
        <w:lang w:val="en-US" w:eastAsia="en-US" w:bidi="ar-SA"/>
      </w:rPr>
    </w:lvl>
    <w:lvl w:ilvl="3" w:tplc="72FEE9AC">
      <w:numFmt w:val="bullet"/>
      <w:lvlText w:val="•"/>
      <w:lvlJc w:val="left"/>
      <w:pPr>
        <w:ind w:left="3239" w:hanging="360"/>
      </w:pPr>
      <w:rPr>
        <w:rFonts w:hint="default"/>
        <w:lang w:val="en-US" w:eastAsia="en-US" w:bidi="ar-SA"/>
      </w:rPr>
    </w:lvl>
    <w:lvl w:ilvl="4" w:tplc="0D92FEDA">
      <w:numFmt w:val="bullet"/>
      <w:lvlText w:val="•"/>
      <w:lvlJc w:val="left"/>
      <w:pPr>
        <w:ind w:left="4072" w:hanging="360"/>
      </w:pPr>
      <w:rPr>
        <w:rFonts w:hint="default"/>
        <w:lang w:val="en-US" w:eastAsia="en-US" w:bidi="ar-SA"/>
      </w:rPr>
    </w:lvl>
    <w:lvl w:ilvl="5" w:tplc="B59A6600">
      <w:numFmt w:val="bullet"/>
      <w:lvlText w:val="•"/>
      <w:lvlJc w:val="left"/>
      <w:pPr>
        <w:ind w:left="4906" w:hanging="360"/>
      </w:pPr>
      <w:rPr>
        <w:rFonts w:hint="default"/>
        <w:lang w:val="en-US" w:eastAsia="en-US" w:bidi="ar-SA"/>
      </w:rPr>
    </w:lvl>
    <w:lvl w:ilvl="6" w:tplc="78DAE3D4">
      <w:numFmt w:val="bullet"/>
      <w:lvlText w:val="•"/>
      <w:lvlJc w:val="left"/>
      <w:pPr>
        <w:ind w:left="5739" w:hanging="360"/>
      </w:pPr>
      <w:rPr>
        <w:rFonts w:hint="default"/>
        <w:lang w:val="en-US" w:eastAsia="en-US" w:bidi="ar-SA"/>
      </w:rPr>
    </w:lvl>
    <w:lvl w:ilvl="7" w:tplc="B8C4C1CC">
      <w:numFmt w:val="bullet"/>
      <w:lvlText w:val="•"/>
      <w:lvlJc w:val="left"/>
      <w:pPr>
        <w:ind w:left="6572" w:hanging="360"/>
      </w:pPr>
      <w:rPr>
        <w:rFonts w:hint="default"/>
        <w:lang w:val="en-US" w:eastAsia="en-US" w:bidi="ar-SA"/>
      </w:rPr>
    </w:lvl>
    <w:lvl w:ilvl="8" w:tplc="2B22328A">
      <w:numFmt w:val="bullet"/>
      <w:lvlText w:val="•"/>
      <w:lvlJc w:val="left"/>
      <w:pPr>
        <w:ind w:left="7405" w:hanging="360"/>
      </w:pPr>
      <w:rPr>
        <w:rFonts w:hint="default"/>
        <w:lang w:val="en-US" w:eastAsia="en-US" w:bidi="ar-SA"/>
      </w:rPr>
    </w:lvl>
  </w:abstractNum>
  <w:abstractNum w:abstractNumId="17" w15:restartNumberingAfterBreak="0">
    <w:nsid w:val="49B904B5"/>
    <w:multiLevelType w:val="hybridMultilevel"/>
    <w:tmpl w:val="945AC450"/>
    <w:lvl w:ilvl="0" w:tplc="A60E101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03CFA62">
      <w:numFmt w:val="bullet"/>
      <w:lvlText w:val="•"/>
      <w:lvlJc w:val="left"/>
      <w:pPr>
        <w:ind w:left="1573" w:hanging="360"/>
      </w:pPr>
      <w:rPr>
        <w:rFonts w:hint="default"/>
        <w:lang w:val="en-US" w:eastAsia="en-US" w:bidi="ar-SA"/>
      </w:rPr>
    </w:lvl>
    <w:lvl w:ilvl="2" w:tplc="27F2D392">
      <w:numFmt w:val="bullet"/>
      <w:lvlText w:val="•"/>
      <w:lvlJc w:val="left"/>
      <w:pPr>
        <w:ind w:left="2406" w:hanging="360"/>
      </w:pPr>
      <w:rPr>
        <w:rFonts w:hint="default"/>
        <w:lang w:val="en-US" w:eastAsia="en-US" w:bidi="ar-SA"/>
      </w:rPr>
    </w:lvl>
    <w:lvl w:ilvl="3" w:tplc="1984545A">
      <w:numFmt w:val="bullet"/>
      <w:lvlText w:val="•"/>
      <w:lvlJc w:val="left"/>
      <w:pPr>
        <w:ind w:left="3239" w:hanging="360"/>
      </w:pPr>
      <w:rPr>
        <w:rFonts w:hint="default"/>
        <w:lang w:val="en-US" w:eastAsia="en-US" w:bidi="ar-SA"/>
      </w:rPr>
    </w:lvl>
    <w:lvl w:ilvl="4" w:tplc="85A22B96">
      <w:numFmt w:val="bullet"/>
      <w:lvlText w:val="•"/>
      <w:lvlJc w:val="left"/>
      <w:pPr>
        <w:ind w:left="4072" w:hanging="360"/>
      </w:pPr>
      <w:rPr>
        <w:rFonts w:hint="default"/>
        <w:lang w:val="en-US" w:eastAsia="en-US" w:bidi="ar-SA"/>
      </w:rPr>
    </w:lvl>
    <w:lvl w:ilvl="5" w:tplc="6B6C8BE8">
      <w:numFmt w:val="bullet"/>
      <w:lvlText w:val="•"/>
      <w:lvlJc w:val="left"/>
      <w:pPr>
        <w:ind w:left="4906" w:hanging="360"/>
      </w:pPr>
      <w:rPr>
        <w:rFonts w:hint="default"/>
        <w:lang w:val="en-US" w:eastAsia="en-US" w:bidi="ar-SA"/>
      </w:rPr>
    </w:lvl>
    <w:lvl w:ilvl="6" w:tplc="A9E6803A">
      <w:numFmt w:val="bullet"/>
      <w:lvlText w:val="•"/>
      <w:lvlJc w:val="left"/>
      <w:pPr>
        <w:ind w:left="5739" w:hanging="360"/>
      </w:pPr>
      <w:rPr>
        <w:rFonts w:hint="default"/>
        <w:lang w:val="en-US" w:eastAsia="en-US" w:bidi="ar-SA"/>
      </w:rPr>
    </w:lvl>
    <w:lvl w:ilvl="7" w:tplc="BAF263C6">
      <w:numFmt w:val="bullet"/>
      <w:lvlText w:val="•"/>
      <w:lvlJc w:val="left"/>
      <w:pPr>
        <w:ind w:left="6572" w:hanging="360"/>
      </w:pPr>
      <w:rPr>
        <w:rFonts w:hint="default"/>
        <w:lang w:val="en-US" w:eastAsia="en-US" w:bidi="ar-SA"/>
      </w:rPr>
    </w:lvl>
    <w:lvl w:ilvl="8" w:tplc="1F4CEA44">
      <w:numFmt w:val="bullet"/>
      <w:lvlText w:val="•"/>
      <w:lvlJc w:val="left"/>
      <w:pPr>
        <w:ind w:left="7405" w:hanging="360"/>
      </w:pPr>
      <w:rPr>
        <w:rFonts w:hint="default"/>
        <w:lang w:val="en-US" w:eastAsia="en-US" w:bidi="ar-SA"/>
      </w:rPr>
    </w:lvl>
  </w:abstractNum>
  <w:abstractNum w:abstractNumId="18" w15:restartNumberingAfterBreak="0">
    <w:nsid w:val="549100FE"/>
    <w:multiLevelType w:val="hybridMultilevel"/>
    <w:tmpl w:val="9D4AA7FA"/>
    <w:lvl w:ilvl="0" w:tplc="8D24054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090475A">
      <w:numFmt w:val="bullet"/>
      <w:lvlText w:val="•"/>
      <w:lvlJc w:val="left"/>
      <w:pPr>
        <w:ind w:left="1573" w:hanging="360"/>
      </w:pPr>
      <w:rPr>
        <w:rFonts w:hint="default"/>
        <w:lang w:val="en-US" w:eastAsia="en-US" w:bidi="ar-SA"/>
      </w:rPr>
    </w:lvl>
    <w:lvl w:ilvl="2" w:tplc="BC5A5D2C">
      <w:numFmt w:val="bullet"/>
      <w:lvlText w:val="•"/>
      <w:lvlJc w:val="left"/>
      <w:pPr>
        <w:ind w:left="2406" w:hanging="360"/>
      </w:pPr>
      <w:rPr>
        <w:rFonts w:hint="default"/>
        <w:lang w:val="en-US" w:eastAsia="en-US" w:bidi="ar-SA"/>
      </w:rPr>
    </w:lvl>
    <w:lvl w:ilvl="3" w:tplc="C2D60374">
      <w:numFmt w:val="bullet"/>
      <w:lvlText w:val="•"/>
      <w:lvlJc w:val="left"/>
      <w:pPr>
        <w:ind w:left="3239" w:hanging="360"/>
      </w:pPr>
      <w:rPr>
        <w:rFonts w:hint="default"/>
        <w:lang w:val="en-US" w:eastAsia="en-US" w:bidi="ar-SA"/>
      </w:rPr>
    </w:lvl>
    <w:lvl w:ilvl="4" w:tplc="D0DABA06">
      <w:numFmt w:val="bullet"/>
      <w:lvlText w:val="•"/>
      <w:lvlJc w:val="left"/>
      <w:pPr>
        <w:ind w:left="4072" w:hanging="360"/>
      </w:pPr>
      <w:rPr>
        <w:rFonts w:hint="default"/>
        <w:lang w:val="en-US" w:eastAsia="en-US" w:bidi="ar-SA"/>
      </w:rPr>
    </w:lvl>
    <w:lvl w:ilvl="5" w:tplc="17603134">
      <w:numFmt w:val="bullet"/>
      <w:lvlText w:val="•"/>
      <w:lvlJc w:val="left"/>
      <w:pPr>
        <w:ind w:left="4906" w:hanging="360"/>
      </w:pPr>
      <w:rPr>
        <w:rFonts w:hint="default"/>
        <w:lang w:val="en-US" w:eastAsia="en-US" w:bidi="ar-SA"/>
      </w:rPr>
    </w:lvl>
    <w:lvl w:ilvl="6" w:tplc="25F21BA6">
      <w:numFmt w:val="bullet"/>
      <w:lvlText w:val="•"/>
      <w:lvlJc w:val="left"/>
      <w:pPr>
        <w:ind w:left="5739" w:hanging="360"/>
      </w:pPr>
      <w:rPr>
        <w:rFonts w:hint="default"/>
        <w:lang w:val="en-US" w:eastAsia="en-US" w:bidi="ar-SA"/>
      </w:rPr>
    </w:lvl>
    <w:lvl w:ilvl="7" w:tplc="3328020E">
      <w:numFmt w:val="bullet"/>
      <w:lvlText w:val="•"/>
      <w:lvlJc w:val="left"/>
      <w:pPr>
        <w:ind w:left="6572" w:hanging="360"/>
      </w:pPr>
      <w:rPr>
        <w:rFonts w:hint="default"/>
        <w:lang w:val="en-US" w:eastAsia="en-US" w:bidi="ar-SA"/>
      </w:rPr>
    </w:lvl>
    <w:lvl w:ilvl="8" w:tplc="29A88C12">
      <w:numFmt w:val="bullet"/>
      <w:lvlText w:val="•"/>
      <w:lvlJc w:val="left"/>
      <w:pPr>
        <w:ind w:left="7405" w:hanging="360"/>
      </w:pPr>
      <w:rPr>
        <w:rFonts w:hint="default"/>
        <w:lang w:val="en-US" w:eastAsia="en-US" w:bidi="ar-SA"/>
      </w:rPr>
    </w:lvl>
  </w:abstractNum>
  <w:abstractNum w:abstractNumId="19" w15:restartNumberingAfterBreak="0">
    <w:nsid w:val="5D776FD9"/>
    <w:multiLevelType w:val="multilevel"/>
    <w:tmpl w:val="34EE004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0" w15:restartNumberingAfterBreak="0">
    <w:nsid w:val="69F230B2"/>
    <w:multiLevelType w:val="hybridMultilevel"/>
    <w:tmpl w:val="C9460C7C"/>
    <w:lvl w:ilvl="0" w:tplc="62D6495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238D776">
      <w:numFmt w:val="bullet"/>
      <w:lvlText w:val="•"/>
      <w:lvlJc w:val="left"/>
      <w:pPr>
        <w:ind w:left="1573" w:hanging="360"/>
      </w:pPr>
      <w:rPr>
        <w:rFonts w:hint="default"/>
        <w:lang w:val="en-US" w:eastAsia="en-US" w:bidi="ar-SA"/>
      </w:rPr>
    </w:lvl>
    <w:lvl w:ilvl="2" w:tplc="76807424">
      <w:numFmt w:val="bullet"/>
      <w:lvlText w:val="•"/>
      <w:lvlJc w:val="left"/>
      <w:pPr>
        <w:ind w:left="2406" w:hanging="360"/>
      </w:pPr>
      <w:rPr>
        <w:rFonts w:hint="default"/>
        <w:lang w:val="en-US" w:eastAsia="en-US" w:bidi="ar-SA"/>
      </w:rPr>
    </w:lvl>
    <w:lvl w:ilvl="3" w:tplc="F4B43CC8">
      <w:numFmt w:val="bullet"/>
      <w:lvlText w:val="•"/>
      <w:lvlJc w:val="left"/>
      <w:pPr>
        <w:ind w:left="3239" w:hanging="360"/>
      </w:pPr>
      <w:rPr>
        <w:rFonts w:hint="default"/>
        <w:lang w:val="en-US" w:eastAsia="en-US" w:bidi="ar-SA"/>
      </w:rPr>
    </w:lvl>
    <w:lvl w:ilvl="4" w:tplc="26E6AC14">
      <w:numFmt w:val="bullet"/>
      <w:lvlText w:val="•"/>
      <w:lvlJc w:val="left"/>
      <w:pPr>
        <w:ind w:left="4072" w:hanging="360"/>
      </w:pPr>
      <w:rPr>
        <w:rFonts w:hint="default"/>
        <w:lang w:val="en-US" w:eastAsia="en-US" w:bidi="ar-SA"/>
      </w:rPr>
    </w:lvl>
    <w:lvl w:ilvl="5" w:tplc="1CC402BC">
      <w:numFmt w:val="bullet"/>
      <w:lvlText w:val="•"/>
      <w:lvlJc w:val="left"/>
      <w:pPr>
        <w:ind w:left="4906" w:hanging="360"/>
      </w:pPr>
      <w:rPr>
        <w:rFonts w:hint="default"/>
        <w:lang w:val="en-US" w:eastAsia="en-US" w:bidi="ar-SA"/>
      </w:rPr>
    </w:lvl>
    <w:lvl w:ilvl="6" w:tplc="39CE0C56">
      <w:numFmt w:val="bullet"/>
      <w:lvlText w:val="•"/>
      <w:lvlJc w:val="left"/>
      <w:pPr>
        <w:ind w:left="5739" w:hanging="360"/>
      </w:pPr>
      <w:rPr>
        <w:rFonts w:hint="default"/>
        <w:lang w:val="en-US" w:eastAsia="en-US" w:bidi="ar-SA"/>
      </w:rPr>
    </w:lvl>
    <w:lvl w:ilvl="7" w:tplc="ACCA4822">
      <w:numFmt w:val="bullet"/>
      <w:lvlText w:val="•"/>
      <w:lvlJc w:val="left"/>
      <w:pPr>
        <w:ind w:left="6572" w:hanging="360"/>
      </w:pPr>
      <w:rPr>
        <w:rFonts w:hint="default"/>
        <w:lang w:val="en-US" w:eastAsia="en-US" w:bidi="ar-SA"/>
      </w:rPr>
    </w:lvl>
    <w:lvl w:ilvl="8" w:tplc="ADDC8214">
      <w:numFmt w:val="bullet"/>
      <w:lvlText w:val="•"/>
      <w:lvlJc w:val="left"/>
      <w:pPr>
        <w:ind w:left="7405" w:hanging="360"/>
      </w:pPr>
      <w:rPr>
        <w:rFonts w:hint="default"/>
        <w:lang w:val="en-US" w:eastAsia="en-US" w:bidi="ar-SA"/>
      </w:rPr>
    </w:lvl>
  </w:abstractNum>
  <w:abstractNum w:abstractNumId="21" w15:restartNumberingAfterBreak="0">
    <w:nsid w:val="6A5E53CB"/>
    <w:multiLevelType w:val="multilevel"/>
    <w:tmpl w:val="34EE004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2" w15:restartNumberingAfterBreak="0">
    <w:nsid w:val="70843BE0"/>
    <w:multiLevelType w:val="multilevel"/>
    <w:tmpl w:val="5BD69F1E"/>
    <w:lvl w:ilvl="0">
      <w:start w:val="6"/>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3" w15:restartNumberingAfterBreak="0">
    <w:nsid w:val="7C8E2483"/>
    <w:multiLevelType w:val="multilevel"/>
    <w:tmpl w:val="34EE004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4" w15:restartNumberingAfterBreak="0">
    <w:nsid w:val="7D324872"/>
    <w:multiLevelType w:val="multilevel"/>
    <w:tmpl w:val="34EE004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num w:numId="1" w16cid:durableId="685399540">
    <w:abstractNumId w:val="0"/>
  </w:num>
  <w:num w:numId="2" w16cid:durableId="276638633">
    <w:abstractNumId w:val="4"/>
  </w:num>
  <w:num w:numId="3" w16cid:durableId="1963614329">
    <w:abstractNumId w:val="22"/>
  </w:num>
  <w:num w:numId="4" w16cid:durableId="385229097">
    <w:abstractNumId w:val="7"/>
  </w:num>
  <w:num w:numId="5" w16cid:durableId="1494294875">
    <w:abstractNumId w:val="11"/>
  </w:num>
  <w:num w:numId="6" w16cid:durableId="1008409872">
    <w:abstractNumId w:val="14"/>
  </w:num>
  <w:num w:numId="7" w16cid:durableId="427963685">
    <w:abstractNumId w:val="18"/>
  </w:num>
  <w:num w:numId="8" w16cid:durableId="338627917">
    <w:abstractNumId w:val="20"/>
  </w:num>
  <w:num w:numId="9" w16cid:durableId="1087386803">
    <w:abstractNumId w:val="16"/>
  </w:num>
  <w:num w:numId="10" w16cid:durableId="1221091050">
    <w:abstractNumId w:val="12"/>
  </w:num>
  <w:num w:numId="11" w16cid:durableId="1079332277">
    <w:abstractNumId w:val="10"/>
  </w:num>
  <w:num w:numId="12" w16cid:durableId="607279883">
    <w:abstractNumId w:val="9"/>
  </w:num>
  <w:num w:numId="13" w16cid:durableId="529537161">
    <w:abstractNumId w:val="17"/>
  </w:num>
  <w:num w:numId="14" w16cid:durableId="982126150">
    <w:abstractNumId w:val="15"/>
  </w:num>
  <w:num w:numId="15" w16cid:durableId="1602034725">
    <w:abstractNumId w:val="13"/>
  </w:num>
  <w:num w:numId="16" w16cid:durableId="1303656581">
    <w:abstractNumId w:val="5"/>
  </w:num>
  <w:num w:numId="17" w16cid:durableId="2011130754">
    <w:abstractNumId w:val="1"/>
  </w:num>
  <w:num w:numId="18" w16cid:durableId="1844739934">
    <w:abstractNumId w:val="2"/>
  </w:num>
  <w:num w:numId="19" w16cid:durableId="650642951">
    <w:abstractNumId w:val="19"/>
  </w:num>
  <w:num w:numId="20" w16cid:durableId="659506893">
    <w:abstractNumId w:val="3"/>
  </w:num>
  <w:num w:numId="21" w16cid:durableId="1832983990">
    <w:abstractNumId w:val="23"/>
  </w:num>
  <w:num w:numId="22" w16cid:durableId="249778709">
    <w:abstractNumId w:val="24"/>
  </w:num>
  <w:num w:numId="23" w16cid:durableId="1500921007">
    <w:abstractNumId w:val="8"/>
  </w:num>
  <w:num w:numId="24" w16cid:durableId="1725105350">
    <w:abstractNumId w:val="21"/>
  </w:num>
  <w:num w:numId="25" w16cid:durableId="1833288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E78"/>
    <w:rsid w:val="00090E2A"/>
    <w:rsid w:val="001443D1"/>
    <w:rsid w:val="001E4BCE"/>
    <w:rsid w:val="001E75F0"/>
    <w:rsid w:val="001F1117"/>
    <w:rsid w:val="00243154"/>
    <w:rsid w:val="00307D1E"/>
    <w:rsid w:val="00345F01"/>
    <w:rsid w:val="00390923"/>
    <w:rsid w:val="00391091"/>
    <w:rsid w:val="00394ED4"/>
    <w:rsid w:val="00396174"/>
    <w:rsid w:val="003C0945"/>
    <w:rsid w:val="00437E99"/>
    <w:rsid w:val="00492238"/>
    <w:rsid w:val="004A6342"/>
    <w:rsid w:val="004B0CA3"/>
    <w:rsid w:val="004B4515"/>
    <w:rsid w:val="004D4EB1"/>
    <w:rsid w:val="005C07AB"/>
    <w:rsid w:val="005D1FA8"/>
    <w:rsid w:val="005D7574"/>
    <w:rsid w:val="00681B79"/>
    <w:rsid w:val="00681D85"/>
    <w:rsid w:val="00717191"/>
    <w:rsid w:val="00717D18"/>
    <w:rsid w:val="007408FA"/>
    <w:rsid w:val="007931CD"/>
    <w:rsid w:val="007D2A8C"/>
    <w:rsid w:val="00925A71"/>
    <w:rsid w:val="009974A6"/>
    <w:rsid w:val="00997B95"/>
    <w:rsid w:val="00A6332B"/>
    <w:rsid w:val="00A65702"/>
    <w:rsid w:val="00A726E0"/>
    <w:rsid w:val="00AB3237"/>
    <w:rsid w:val="00B12449"/>
    <w:rsid w:val="00B22A52"/>
    <w:rsid w:val="00BA6A42"/>
    <w:rsid w:val="00BB3552"/>
    <w:rsid w:val="00BB580C"/>
    <w:rsid w:val="00BC314F"/>
    <w:rsid w:val="00C07535"/>
    <w:rsid w:val="00C63B54"/>
    <w:rsid w:val="00D15914"/>
    <w:rsid w:val="00D90EEE"/>
    <w:rsid w:val="00DA1E69"/>
    <w:rsid w:val="00DA2E78"/>
    <w:rsid w:val="00DB310D"/>
    <w:rsid w:val="00DF21F0"/>
    <w:rsid w:val="00E223AB"/>
    <w:rsid w:val="00E63440"/>
    <w:rsid w:val="00EB7C7D"/>
    <w:rsid w:val="00F23559"/>
    <w:rsid w:val="00F62701"/>
    <w:rsid w:val="00F71CB0"/>
    <w:rsid w:val="00FC25C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5262"/>
  <w15:chartTrackingRefBased/>
  <w15:docId w15:val="{131561DB-6946-450F-AC2E-A1B048A11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E7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A2E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2E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2E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E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E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E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E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E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E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E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E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2E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E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E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E78"/>
    <w:rPr>
      <w:rFonts w:eastAsiaTheme="majorEastAsia" w:cstheme="majorBidi"/>
      <w:color w:val="272727" w:themeColor="text1" w:themeTint="D8"/>
    </w:rPr>
  </w:style>
  <w:style w:type="paragraph" w:styleId="Title">
    <w:name w:val="Title"/>
    <w:basedOn w:val="Normal"/>
    <w:next w:val="Normal"/>
    <w:link w:val="TitleChar"/>
    <w:uiPriority w:val="10"/>
    <w:qFormat/>
    <w:rsid w:val="00DA2E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E78"/>
    <w:pPr>
      <w:spacing w:before="160"/>
      <w:jc w:val="center"/>
    </w:pPr>
    <w:rPr>
      <w:i/>
      <w:iCs/>
      <w:color w:val="404040" w:themeColor="text1" w:themeTint="BF"/>
    </w:rPr>
  </w:style>
  <w:style w:type="character" w:customStyle="1" w:styleId="QuoteChar">
    <w:name w:val="Quote Char"/>
    <w:basedOn w:val="DefaultParagraphFont"/>
    <w:link w:val="Quote"/>
    <w:uiPriority w:val="29"/>
    <w:rsid w:val="00DA2E78"/>
    <w:rPr>
      <w:i/>
      <w:iCs/>
      <w:color w:val="404040" w:themeColor="text1" w:themeTint="BF"/>
    </w:rPr>
  </w:style>
  <w:style w:type="paragraph" w:styleId="ListParagraph">
    <w:name w:val="List Paragraph"/>
    <w:basedOn w:val="Normal"/>
    <w:uiPriority w:val="1"/>
    <w:qFormat/>
    <w:rsid w:val="00DA2E78"/>
    <w:pPr>
      <w:ind w:left="720"/>
      <w:contextualSpacing/>
    </w:pPr>
  </w:style>
  <w:style w:type="character" w:styleId="IntenseEmphasis">
    <w:name w:val="Intense Emphasis"/>
    <w:basedOn w:val="DefaultParagraphFont"/>
    <w:uiPriority w:val="21"/>
    <w:qFormat/>
    <w:rsid w:val="00DA2E78"/>
    <w:rPr>
      <w:i/>
      <w:iCs/>
      <w:color w:val="2F5496" w:themeColor="accent1" w:themeShade="BF"/>
    </w:rPr>
  </w:style>
  <w:style w:type="paragraph" w:styleId="IntenseQuote">
    <w:name w:val="Intense Quote"/>
    <w:basedOn w:val="Normal"/>
    <w:next w:val="Normal"/>
    <w:link w:val="IntenseQuoteChar"/>
    <w:uiPriority w:val="30"/>
    <w:qFormat/>
    <w:rsid w:val="00DA2E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E78"/>
    <w:rPr>
      <w:i/>
      <w:iCs/>
      <w:color w:val="2F5496" w:themeColor="accent1" w:themeShade="BF"/>
    </w:rPr>
  </w:style>
  <w:style w:type="character" w:styleId="IntenseReference">
    <w:name w:val="Intense Reference"/>
    <w:basedOn w:val="DefaultParagraphFont"/>
    <w:uiPriority w:val="32"/>
    <w:qFormat/>
    <w:rsid w:val="00DA2E78"/>
    <w:rPr>
      <w:b/>
      <w:bCs/>
      <w:smallCaps/>
      <w:color w:val="2F5496" w:themeColor="accent1" w:themeShade="BF"/>
      <w:spacing w:val="5"/>
    </w:rPr>
  </w:style>
  <w:style w:type="paragraph" w:styleId="BodyText">
    <w:name w:val="Body Text"/>
    <w:basedOn w:val="Normal"/>
    <w:link w:val="BodyTextChar"/>
    <w:uiPriority w:val="1"/>
    <w:qFormat/>
    <w:rsid w:val="00DA2E78"/>
    <w:rPr>
      <w:sz w:val="24"/>
      <w:szCs w:val="24"/>
    </w:rPr>
  </w:style>
  <w:style w:type="character" w:customStyle="1" w:styleId="BodyTextChar">
    <w:name w:val="Body Text Char"/>
    <w:basedOn w:val="DefaultParagraphFont"/>
    <w:link w:val="BodyText"/>
    <w:uiPriority w:val="1"/>
    <w:rsid w:val="00DA2E78"/>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DA2E78"/>
    <w:pPr>
      <w:spacing w:line="256" w:lineRule="exact"/>
      <w:ind w:left="107"/>
    </w:pPr>
  </w:style>
  <w:style w:type="character" w:styleId="Strong">
    <w:name w:val="Strong"/>
    <w:basedOn w:val="DefaultParagraphFont"/>
    <w:uiPriority w:val="22"/>
    <w:qFormat/>
    <w:rsid w:val="00DB310D"/>
    <w:rPr>
      <w:b/>
      <w:bCs/>
    </w:rPr>
  </w:style>
  <w:style w:type="paragraph" w:styleId="Header">
    <w:name w:val="header"/>
    <w:basedOn w:val="Normal"/>
    <w:link w:val="HeaderChar"/>
    <w:uiPriority w:val="99"/>
    <w:unhideWhenUsed/>
    <w:rsid w:val="00BB580C"/>
    <w:pPr>
      <w:tabs>
        <w:tab w:val="center" w:pos="4513"/>
        <w:tab w:val="right" w:pos="9026"/>
      </w:tabs>
    </w:pPr>
  </w:style>
  <w:style w:type="character" w:customStyle="1" w:styleId="HeaderChar">
    <w:name w:val="Header Char"/>
    <w:basedOn w:val="DefaultParagraphFont"/>
    <w:link w:val="Header"/>
    <w:uiPriority w:val="99"/>
    <w:rsid w:val="00BB580C"/>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BB580C"/>
    <w:pPr>
      <w:tabs>
        <w:tab w:val="center" w:pos="4513"/>
        <w:tab w:val="right" w:pos="9026"/>
      </w:tabs>
    </w:pPr>
  </w:style>
  <w:style w:type="character" w:customStyle="1" w:styleId="FooterChar">
    <w:name w:val="Footer Char"/>
    <w:basedOn w:val="DefaultParagraphFont"/>
    <w:link w:val="Footer"/>
    <w:uiPriority w:val="99"/>
    <w:rsid w:val="00BB580C"/>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BA6A42"/>
    <w:rPr>
      <w:color w:val="0563C1" w:themeColor="hyperlink"/>
      <w:u w:val="single"/>
    </w:rPr>
  </w:style>
  <w:style w:type="character" w:styleId="UnresolvedMention">
    <w:name w:val="Unresolved Mention"/>
    <w:basedOn w:val="DefaultParagraphFont"/>
    <w:uiPriority w:val="99"/>
    <w:semiHidden/>
    <w:unhideWhenUsed/>
    <w:rsid w:val="00BA6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Suryavanshi</dc:creator>
  <cp:keywords/>
  <dc:description/>
  <cp:lastModifiedBy>Atharv Suryavanshi</cp:lastModifiedBy>
  <cp:revision>7</cp:revision>
  <cp:lastPrinted>2026-08-03T13:17:00Z</cp:lastPrinted>
  <dcterms:created xsi:type="dcterms:W3CDTF">2026-08-18T13:43:00Z</dcterms:created>
  <dcterms:modified xsi:type="dcterms:W3CDTF">2026-08-18T14:09:00Z</dcterms:modified>
</cp:coreProperties>
</file>