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9639"/>
      </w:tblGrid>
      <w:tr w:rsidR="00934B42" w14:paraId="29BE8BD8" w14:textId="77777777">
        <w:trPr>
          <w:trHeight w:val="5556"/>
          <w:jc w:val="center"/>
        </w:trPr>
        <w:tc>
          <w:tcPr>
            <w:tcW w:w="9638" w:type="dxa"/>
            <w:shd w:val="clear" w:color="auto" w:fill="0B2545"/>
            <w:tcMar>
              <w:top w:w="420" w:type="dxa"/>
              <w:left w:w="480" w:type="dxa"/>
              <w:bottom w:w="380" w:type="dxa"/>
              <w:right w:w="480" w:type="dxa"/>
            </w:tcMar>
          </w:tcPr>
          <w:p w14:paraId="68395EC4" w14:textId="77777777" w:rsidR="00934B42" w:rsidRDefault="00B45588">
            <w:pPr>
              <w:spacing w:before="120" w:after="240"/>
            </w:pPr>
            <w:r>
              <w:rPr>
                <w:b/>
                <w:color w:val="B77900"/>
                <w:spacing w:val="24"/>
                <w:sz w:val="16"/>
              </w:rPr>
              <w:t>SMART INDIA HACKATHON 2026   ·   PROBLEM STATEMENT SIH26251</w:t>
            </w:r>
          </w:p>
          <w:p w14:paraId="7BF565C8" w14:textId="77777777" w:rsidR="00934B42" w:rsidRDefault="00B45588">
            <w:pPr>
              <w:spacing w:before="80" w:after="40"/>
            </w:pPr>
            <w:r>
              <w:rPr>
                <w:b/>
                <w:color w:val="FFFFFF"/>
                <w:spacing w:val="-8"/>
                <w:sz w:val="88"/>
              </w:rPr>
              <w:t>DRONA-LOG</w:t>
            </w:r>
          </w:p>
          <w:p w14:paraId="104EAF08" w14:textId="77777777" w:rsidR="00934B42" w:rsidRDefault="00B45588">
            <w:pPr>
              <w:pBdr>
                <w:bottom w:val="single" w:sz="16" w:space="8" w:color="F2A900"/>
              </w:pBdr>
              <w:spacing w:after="280"/>
            </w:pPr>
            <w:r>
              <w:rPr>
                <w:color w:val="FFFFFF"/>
                <w:sz w:val="8"/>
              </w:rPr>
              <w:t xml:space="preserve"> </w:t>
            </w:r>
          </w:p>
          <w:p w14:paraId="359D85AC" w14:textId="77777777" w:rsidR="00934B42" w:rsidRDefault="00B45588">
            <w:pPr>
              <w:spacing w:before="40" w:after="200" w:line="278" w:lineRule="auto"/>
            </w:pPr>
            <w:r>
              <w:rPr>
                <w:color w:val="FFFFFF"/>
                <w:sz w:val="34"/>
              </w:rPr>
              <w:t>Predictive Logistics and Terrain-Aware Resupply</w:t>
            </w:r>
            <w:r>
              <w:rPr>
                <w:color w:val="FFFFFF"/>
                <w:sz w:val="34"/>
              </w:rPr>
              <w:br/>
              <w:t>for High-Altitude Formations</w:t>
            </w:r>
          </w:p>
          <w:p w14:paraId="771DE110" w14:textId="77777777" w:rsidR="00934B42" w:rsidRDefault="00B45588">
            <w:pPr>
              <w:spacing w:before="160" w:after="520"/>
            </w:pPr>
            <w:r>
              <w:rPr>
                <w:b/>
                <w:color w:val="A9C47C"/>
                <w:spacing w:val="36"/>
                <w:sz w:val="19"/>
              </w:rPr>
              <w:t>DETAILED PROJECT REPORT</w:t>
            </w:r>
          </w:p>
          <w:p w14:paraId="50500AE3" w14:textId="77777777" w:rsidR="00934B42" w:rsidRDefault="00B45588">
            <w:pPr>
              <w:spacing w:after="0"/>
            </w:pPr>
            <w:r>
              <w:rPr>
                <w:color w:val="C9D6E2"/>
              </w:rPr>
              <w:t>A working, end-to-end decision-support prototype</w:t>
            </w:r>
            <w:r>
              <w:rPr>
                <w:color w:val="C9D6E2"/>
              </w:rPr>
              <w:br/>
              <w:t>for the Ladakh sector</w:t>
            </w:r>
          </w:p>
        </w:tc>
      </w:tr>
    </w:tbl>
    <w:p w14:paraId="0E07AE18" w14:textId="77777777" w:rsidR="00934B42" w:rsidRDefault="00934B42">
      <w:pPr>
        <w:spacing w:after="0" w:line="20" w:lineRule="exact"/>
      </w:pP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3214"/>
        <w:gridCol w:w="3215"/>
        <w:gridCol w:w="3210"/>
      </w:tblGrid>
      <w:tr w:rsidR="00934B42" w14:paraId="797A44CE" w14:textId="77777777">
        <w:trPr>
          <w:trHeight w:hRule="exact" w:val="124"/>
          <w:jc w:val="center"/>
        </w:trPr>
        <w:tc>
          <w:tcPr>
            <w:tcW w:w="3214" w:type="dxa"/>
            <w:shd w:val="clear" w:color="auto" w:fill="0B2545"/>
          </w:tcPr>
          <w:p w14:paraId="57AE9347" w14:textId="77777777" w:rsidR="00934B42" w:rsidRDefault="00934B42">
            <w:pPr>
              <w:spacing w:after="0"/>
            </w:pPr>
          </w:p>
        </w:tc>
        <w:tc>
          <w:tcPr>
            <w:tcW w:w="3214" w:type="dxa"/>
            <w:shd w:val="clear" w:color="auto" w:fill="5B7F3A"/>
          </w:tcPr>
          <w:p w14:paraId="5F54EC59" w14:textId="77777777" w:rsidR="00934B42" w:rsidRDefault="00934B42">
            <w:pPr>
              <w:spacing w:after="0"/>
            </w:pPr>
          </w:p>
        </w:tc>
        <w:tc>
          <w:tcPr>
            <w:tcW w:w="3209" w:type="dxa"/>
            <w:shd w:val="clear" w:color="auto" w:fill="F2A900"/>
          </w:tcPr>
          <w:p w14:paraId="57FBFF34" w14:textId="77777777" w:rsidR="00934B42" w:rsidRDefault="00934B42">
            <w:pPr>
              <w:spacing w:after="0"/>
            </w:pPr>
          </w:p>
        </w:tc>
      </w:tr>
    </w:tbl>
    <w:p w14:paraId="62AE87A6" w14:textId="77777777" w:rsidR="00934B42" w:rsidRDefault="00B45588">
      <w:pPr>
        <w:spacing w:before="360" w:after="240"/>
      </w:pPr>
      <w:r>
        <w:rPr>
          <w:color w:val="0B2545"/>
          <w:sz w:val="22"/>
        </w:rPr>
        <w:t>A forecast → route → optimise → replan loop for forward supply, with an offline, hash-chained edge ledger. The prototype combines LightGBM demand models, terrain-aware A*, an OR-Tools/SCIP mixed-integer allocator, automatic pass-closure replanning and operator-visible evidence.</w:t>
      </w:r>
    </w:p>
    <w:tbl>
      <w:tblPr>
        <w:tblW w:w="9639" w:type="dxa"/>
        <w:jc w:val="center"/>
        <w:tblBorders>
          <w:top w:val="nil"/>
          <w:left w:val="nil"/>
          <w:bottom w:val="nil"/>
          <w:right w:val="nil"/>
          <w:insideH w:val="nil"/>
          <w:insideV w:val="nil"/>
        </w:tblBorders>
        <w:tblLayout w:type="fixed"/>
        <w:tblLook w:val="04A0" w:firstRow="1" w:lastRow="0" w:firstColumn="1" w:lastColumn="0" w:noHBand="0" w:noVBand="1"/>
      </w:tblPr>
      <w:tblGrid>
        <w:gridCol w:w="2381"/>
        <w:gridCol w:w="7258"/>
      </w:tblGrid>
      <w:tr w:rsidR="00934B42" w14:paraId="48AAB5DE" w14:textId="77777777">
        <w:trPr>
          <w:jc w:val="center"/>
        </w:trPr>
        <w:tc>
          <w:tcPr>
            <w:tcW w:w="2381" w:type="dxa"/>
            <w:tcMar>
              <w:top w:w="35" w:type="dxa"/>
              <w:left w:w="0" w:type="dxa"/>
              <w:bottom w:w="35" w:type="dxa"/>
              <w:right w:w="0" w:type="dxa"/>
            </w:tcMar>
          </w:tcPr>
          <w:p w14:paraId="5C96CC09" w14:textId="77777777" w:rsidR="00934B42" w:rsidRDefault="00B45588">
            <w:pPr>
              <w:spacing w:after="0"/>
            </w:pPr>
            <w:r>
              <w:rPr>
                <w:b/>
                <w:color w:val="5B7F3A"/>
                <w:spacing w:val="14"/>
                <w:sz w:val="15"/>
              </w:rPr>
              <w:t>TEAM</w:t>
            </w:r>
          </w:p>
        </w:tc>
        <w:tc>
          <w:tcPr>
            <w:tcW w:w="7257" w:type="dxa"/>
            <w:tcMar>
              <w:top w:w="35" w:type="dxa"/>
              <w:left w:w="0" w:type="dxa"/>
              <w:bottom w:w="35" w:type="dxa"/>
              <w:right w:w="0" w:type="dxa"/>
            </w:tcMar>
          </w:tcPr>
          <w:p w14:paraId="201E6238" w14:textId="77777777" w:rsidR="00934B42" w:rsidRDefault="00B45588">
            <w:pPr>
              <w:spacing w:after="0"/>
            </w:pPr>
            <w:r>
              <w:rPr>
                <w:color w:val="0B2545"/>
                <w:sz w:val="18"/>
              </w:rPr>
              <w:t>Subterra Mesh</w:t>
            </w:r>
          </w:p>
        </w:tc>
      </w:tr>
      <w:tr w:rsidR="00934B42" w14:paraId="369DAFA7" w14:textId="77777777">
        <w:trPr>
          <w:jc w:val="center"/>
        </w:trPr>
        <w:tc>
          <w:tcPr>
            <w:tcW w:w="2381" w:type="dxa"/>
            <w:tcMar>
              <w:top w:w="35" w:type="dxa"/>
              <w:left w:w="0" w:type="dxa"/>
              <w:bottom w:w="35" w:type="dxa"/>
              <w:right w:w="0" w:type="dxa"/>
            </w:tcMar>
          </w:tcPr>
          <w:p w14:paraId="580FCFFA" w14:textId="77777777" w:rsidR="00934B42" w:rsidRDefault="00B45588">
            <w:pPr>
              <w:spacing w:after="0"/>
            </w:pPr>
            <w:r>
              <w:rPr>
                <w:b/>
                <w:color w:val="5B7F3A"/>
                <w:spacing w:val="14"/>
                <w:sz w:val="15"/>
              </w:rPr>
              <w:t>TEAM ID</w:t>
            </w:r>
          </w:p>
        </w:tc>
        <w:tc>
          <w:tcPr>
            <w:tcW w:w="7257" w:type="dxa"/>
            <w:tcMar>
              <w:top w:w="35" w:type="dxa"/>
              <w:left w:w="0" w:type="dxa"/>
              <w:bottom w:w="35" w:type="dxa"/>
              <w:right w:w="0" w:type="dxa"/>
            </w:tcMar>
          </w:tcPr>
          <w:p w14:paraId="71AA8ADA" w14:textId="77777777" w:rsidR="00934B42" w:rsidRDefault="00B45588">
            <w:pPr>
              <w:spacing w:after="0"/>
            </w:pPr>
            <w:r>
              <w:rPr>
                <w:color w:val="0B2545"/>
                <w:sz w:val="18"/>
              </w:rPr>
              <w:t>185972</w:t>
            </w:r>
          </w:p>
        </w:tc>
      </w:tr>
      <w:tr w:rsidR="00934B42" w14:paraId="020061E1" w14:textId="77777777">
        <w:trPr>
          <w:jc w:val="center"/>
        </w:trPr>
        <w:tc>
          <w:tcPr>
            <w:tcW w:w="2381" w:type="dxa"/>
            <w:tcMar>
              <w:top w:w="35" w:type="dxa"/>
              <w:left w:w="0" w:type="dxa"/>
              <w:bottom w:w="35" w:type="dxa"/>
              <w:right w:w="0" w:type="dxa"/>
            </w:tcMar>
          </w:tcPr>
          <w:p w14:paraId="5A686738" w14:textId="77777777" w:rsidR="00934B42" w:rsidRDefault="00B45588">
            <w:pPr>
              <w:spacing w:after="0"/>
            </w:pPr>
            <w:r>
              <w:rPr>
                <w:b/>
                <w:color w:val="5B7F3A"/>
                <w:spacing w:val="14"/>
                <w:sz w:val="15"/>
              </w:rPr>
              <w:t>PROBLEM STATEMENT</w:t>
            </w:r>
          </w:p>
        </w:tc>
        <w:tc>
          <w:tcPr>
            <w:tcW w:w="7257" w:type="dxa"/>
            <w:tcMar>
              <w:top w:w="35" w:type="dxa"/>
              <w:left w:w="0" w:type="dxa"/>
              <w:bottom w:w="35" w:type="dxa"/>
              <w:right w:w="0" w:type="dxa"/>
            </w:tcMar>
          </w:tcPr>
          <w:p w14:paraId="724CA91B" w14:textId="77777777" w:rsidR="00934B42" w:rsidRDefault="00B45588">
            <w:pPr>
              <w:spacing w:after="0"/>
            </w:pPr>
            <w:r>
              <w:rPr>
                <w:color w:val="0B2545"/>
                <w:sz w:val="18"/>
              </w:rPr>
              <w:t>SIH26251 — Predictive Logistics and Forward Supply Chain</w:t>
            </w:r>
          </w:p>
        </w:tc>
      </w:tr>
      <w:tr w:rsidR="00934B42" w14:paraId="56020098" w14:textId="77777777">
        <w:trPr>
          <w:jc w:val="center"/>
        </w:trPr>
        <w:tc>
          <w:tcPr>
            <w:tcW w:w="2381" w:type="dxa"/>
            <w:tcMar>
              <w:top w:w="35" w:type="dxa"/>
              <w:left w:w="0" w:type="dxa"/>
              <w:bottom w:w="35" w:type="dxa"/>
              <w:right w:w="0" w:type="dxa"/>
            </w:tcMar>
          </w:tcPr>
          <w:p w14:paraId="63B7ABF5" w14:textId="77777777" w:rsidR="00934B42" w:rsidRDefault="00B45588">
            <w:pPr>
              <w:spacing w:after="0"/>
            </w:pPr>
            <w:r>
              <w:rPr>
                <w:b/>
                <w:color w:val="5B7F3A"/>
                <w:spacing w:val="14"/>
                <w:sz w:val="15"/>
              </w:rPr>
              <w:t>TECHNOLOGY BUCKET</w:t>
            </w:r>
          </w:p>
        </w:tc>
        <w:tc>
          <w:tcPr>
            <w:tcW w:w="7257" w:type="dxa"/>
            <w:tcMar>
              <w:top w:w="35" w:type="dxa"/>
              <w:left w:w="0" w:type="dxa"/>
              <w:bottom w:w="35" w:type="dxa"/>
              <w:right w:w="0" w:type="dxa"/>
            </w:tcMar>
          </w:tcPr>
          <w:p w14:paraId="184CD131" w14:textId="77777777" w:rsidR="00934B42" w:rsidRDefault="00B45588">
            <w:pPr>
              <w:spacing w:after="0"/>
            </w:pPr>
            <w:r>
              <w:rPr>
                <w:color w:val="0B2545"/>
                <w:sz w:val="18"/>
              </w:rPr>
              <w:t>Software</w:t>
            </w:r>
          </w:p>
        </w:tc>
      </w:tr>
      <w:tr w:rsidR="00934B42" w14:paraId="72CA537E" w14:textId="77777777">
        <w:trPr>
          <w:jc w:val="center"/>
        </w:trPr>
        <w:tc>
          <w:tcPr>
            <w:tcW w:w="2381" w:type="dxa"/>
            <w:tcMar>
              <w:top w:w="35" w:type="dxa"/>
              <w:left w:w="0" w:type="dxa"/>
              <w:bottom w:w="35" w:type="dxa"/>
              <w:right w:w="0" w:type="dxa"/>
            </w:tcMar>
          </w:tcPr>
          <w:p w14:paraId="25DD9F1D" w14:textId="77777777" w:rsidR="00934B42" w:rsidRDefault="00B45588">
            <w:pPr>
              <w:spacing w:after="0"/>
            </w:pPr>
            <w:r>
              <w:rPr>
                <w:b/>
                <w:color w:val="5B7F3A"/>
                <w:spacing w:val="14"/>
                <w:sz w:val="15"/>
              </w:rPr>
              <w:t>PROTOTYPE STATUS</w:t>
            </w:r>
          </w:p>
        </w:tc>
        <w:tc>
          <w:tcPr>
            <w:tcW w:w="7257" w:type="dxa"/>
            <w:tcMar>
              <w:top w:w="35" w:type="dxa"/>
              <w:left w:w="0" w:type="dxa"/>
              <w:bottom w:w="35" w:type="dxa"/>
              <w:right w:w="0" w:type="dxa"/>
            </w:tcMar>
          </w:tcPr>
          <w:p w14:paraId="422DD17C" w14:textId="77777777" w:rsidR="00934B42" w:rsidRDefault="00B45588">
            <w:pPr>
              <w:spacing w:after="0"/>
            </w:pPr>
            <w:r>
              <w:rPr>
                <w:color w:val="0B2545"/>
                <w:sz w:val="18"/>
              </w:rPr>
              <w:t>Working end-to-end software; Docker Compose deployment</w:t>
            </w:r>
          </w:p>
        </w:tc>
      </w:tr>
      <w:tr w:rsidR="00934B42" w14:paraId="1AA60811" w14:textId="77777777">
        <w:trPr>
          <w:jc w:val="center"/>
        </w:trPr>
        <w:tc>
          <w:tcPr>
            <w:tcW w:w="2381" w:type="dxa"/>
            <w:tcMar>
              <w:top w:w="35" w:type="dxa"/>
              <w:left w:w="0" w:type="dxa"/>
              <w:bottom w:w="35" w:type="dxa"/>
              <w:right w:w="0" w:type="dxa"/>
            </w:tcMar>
          </w:tcPr>
          <w:p w14:paraId="56F1F39F" w14:textId="77777777" w:rsidR="00934B42" w:rsidRDefault="00B45588">
            <w:pPr>
              <w:spacing w:after="0"/>
            </w:pPr>
            <w:r>
              <w:rPr>
                <w:b/>
                <w:color w:val="5B7F3A"/>
                <w:spacing w:val="14"/>
                <w:sz w:val="15"/>
              </w:rPr>
              <w:t>REPOSITORY</w:t>
            </w:r>
          </w:p>
        </w:tc>
        <w:tc>
          <w:tcPr>
            <w:tcW w:w="7257" w:type="dxa"/>
            <w:tcMar>
              <w:top w:w="35" w:type="dxa"/>
              <w:left w:w="0" w:type="dxa"/>
              <w:bottom w:w="35" w:type="dxa"/>
              <w:right w:w="0" w:type="dxa"/>
            </w:tcMar>
          </w:tcPr>
          <w:p w14:paraId="1B1BF581" w14:textId="77777777" w:rsidR="00934B42" w:rsidRDefault="00B45588">
            <w:pPr>
              <w:spacing w:after="0"/>
            </w:pPr>
            <w:r>
              <w:rPr>
                <w:color w:val="0B2545"/>
                <w:sz w:val="18"/>
              </w:rPr>
              <w:t>github.com/athul-dev-sys/DRONA-LOG</w:t>
            </w:r>
          </w:p>
        </w:tc>
      </w:tr>
      <w:tr w:rsidR="00934B42" w14:paraId="215B0EDB" w14:textId="77777777">
        <w:trPr>
          <w:jc w:val="center"/>
        </w:trPr>
        <w:tc>
          <w:tcPr>
            <w:tcW w:w="2381" w:type="dxa"/>
            <w:tcMar>
              <w:top w:w="35" w:type="dxa"/>
              <w:left w:w="0" w:type="dxa"/>
              <w:bottom w:w="35" w:type="dxa"/>
              <w:right w:w="0" w:type="dxa"/>
            </w:tcMar>
          </w:tcPr>
          <w:p w14:paraId="6E904279" w14:textId="77777777" w:rsidR="00934B42" w:rsidRDefault="00B45588">
            <w:pPr>
              <w:spacing w:after="0"/>
            </w:pPr>
            <w:r>
              <w:rPr>
                <w:b/>
                <w:color w:val="5B7F3A"/>
                <w:spacing w:val="14"/>
                <w:sz w:val="15"/>
              </w:rPr>
              <w:t>DOCUMENT</w:t>
            </w:r>
          </w:p>
        </w:tc>
        <w:tc>
          <w:tcPr>
            <w:tcW w:w="7257" w:type="dxa"/>
            <w:tcMar>
              <w:top w:w="35" w:type="dxa"/>
              <w:left w:w="0" w:type="dxa"/>
              <w:bottom w:w="35" w:type="dxa"/>
              <w:right w:w="0" w:type="dxa"/>
            </w:tcMar>
          </w:tcPr>
          <w:p w14:paraId="2F53150B" w14:textId="77777777" w:rsidR="00934B42" w:rsidRDefault="00B45588">
            <w:pPr>
              <w:spacing w:after="0"/>
            </w:pPr>
            <w:r>
              <w:rPr>
                <w:color w:val="0B2545"/>
                <w:sz w:val="18"/>
              </w:rPr>
              <w:t>Version 1.0  ·  20 October 2026  ·  Final for submission</w:t>
            </w:r>
          </w:p>
        </w:tc>
      </w:tr>
      <w:tr w:rsidR="00934B42" w14:paraId="2F72DF1E" w14:textId="77777777">
        <w:trPr>
          <w:jc w:val="center"/>
        </w:trPr>
        <w:tc>
          <w:tcPr>
            <w:tcW w:w="2381" w:type="dxa"/>
            <w:tcMar>
              <w:top w:w="35" w:type="dxa"/>
              <w:left w:w="0" w:type="dxa"/>
              <w:bottom w:w="35" w:type="dxa"/>
              <w:right w:w="0" w:type="dxa"/>
            </w:tcMar>
          </w:tcPr>
          <w:p w14:paraId="3D55A274" w14:textId="77777777" w:rsidR="00934B42" w:rsidRDefault="00B45588">
            <w:pPr>
              <w:spacing w:after="0"/>
            </w:pPr>
            <w:r>
              <w:rPr>
                <w:b/>
                <w:color w:val="5B7F3A"/>
                <w:spacing w:val="14"/>
                <w:sz w:val="15"/>
              </w:rPr>
              <w:t>DATA</w:t>
            </w:r>
          </w:p>
        </w:tc>
        <w:tc>
          <w:tcPr>
            <w:tcW w:w="7257" w:type="dxa"/>
            <w:tcMar>
              <w:top w:w="35" w:type="dxa"/>
              <w:left w:w="0" w:type="dxa"/>
              <w:bottom w:w="35" w:type="dxa"/>
              <w:right w:w="0" w:type="dxa"/>
            </w:tcMar>
          </w:tcPr>
          <w:p w14:paraId="19460D24" w14:textId="77777777" w:rsidR="00934B42" w:rsidRDefault="00B45588">
            <w:pPr>
              <w:pBdr>
                <w:top w:val="single" w:sz="4" w:space="2" w:color="D5DEE7"/>
              </w:pBdr>
              <w:spacing w:after="0"/>
            </w:pPr>
            <w:r>
              <w:rPr>
                <w:color w:val="0B2545"/>
                <w:sz w:val="18"/>
              </w:rPr>
              <w:t>Synthetic; every operational figure is labelled SIMULATED</w:t>
            </w:r>
          </w:p>
        </w:tc>
      </w:tr>
    </w:tbl>
    <w:p w14:paraId="64E64ED9" w14:textId="77777777" w:rsidR="00934B42" w:rsidRDefault="00B45588">
      <w:pPr>
        <w:spacing w:before="280" w:after="0"/>
      </w:pPr>
      <w:r>
        <w:rPr>
          <w:i/>
          <w:color w:val="5A6B7C"/>
          <w:sz w:val="15"/>
        </w:rPr>
        <w:t>Prepared for Smart India Hackathon 2026. This is a prototype on synthetic data and is not an operational deployment.</w:t>
      </w:r>
    </w:p>
    <w:p w14:paraId="726BC993" w14:textId="77777777" w:rsidR="00934B42" w:rsidRDefault="00B45588">
      <w:r>
        <w:br w:type="page"/>
      </w:r>
    </w:p>
    <w:p w14:paraId="2C20F813" w14:textId="77777777" w:rsidR="00934B42" w:rsidRDefault="00B45588">
      <w:pPr>
        <w:spacing w:after="80"/>
      </w:pPr>
      <w:r>
        <w:rPr>
          <w:b/>
          <w:color w:val="5B7F3A"/>
          <w:spacing w:val="30"/>
          <w:sz w:val="17"/>
        </w:rPr>
        <w:lastRenderedPageBreak/>
        <w:t>SUBMISSION RECORD</w:t>
      </w:r>
    </w:p>
    <w:p w14:paraId="07D9CB7F" w14:textId="77777777" w:rsidR="00934B42" w:rsidRDefault="00B45588">
      <w:pPr>
        <w:pBdr>
          <w:bottom w:val="single" w:sz="10" w:space="6" w:color="5B7F3A"/>
        </w:pBdr>
        <w:spacing w:after="200"/>
      </w:pPr>
      <w:r>
        <w:rPr>
          <w:b/>
          <w:color w:val="0B2545"/>
          <w:sz w:val="44"/>
        </w:rPr>
        <w:t>Document control</w:t>
      </w:r>
    </w:p>
    <w:p w14:paraId="49606B67" w14:textId="77777777" w:rsidR="00934B42" w:rsidRDefault="00B45588">
      <w:r>
        <w:t>This report documents the design, implementation, evidence and limitations of the DRONA-LOG prototype submitted against problem statement SIH26251. It is written to be read alongside the running repository, the six-page idea template and the recorded demonstration.</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381"/>
        <w:gridCol w:w="7258"/>
      </w:tblGrid>
      <w:tr w:rsidR="00934B42" w14:paraId="72BDAF81" w14:textId="77777777">
        <w:trPr>
          <w:cantSplit/>
          <w:tblHeader/>
          <w:jc w:val="center"/>
        </w:trPr>
        <w:tc>
          <w:tcPr>
            <w:tcW w:w="2381" w:type="dxa"/>
            <w:shd w:val="clear" w:color="auto" w:fill="0B2545"/>
            <w:tcMar>
              <w:top w:w="70" w:type="dxa"/>
              <w:left w:w="90" w:type="dxa"/>
              <w:bottom w:w="70" w:type="dxa"/>
              <w:right w:w="90" w:type="dxa"/>
            </w:tcMar>
            <w:vAlign w:val="center"/>
          </w:tcPr>
          <w:p w14:paraId="130524F7" w14:textId="77777777" w:rsidR="00934B42" w:rsidRDefault="00B45588">
            <w:pPr>
              <w:spacing w:after="0"/>
            </w:pPr>
            <w:r>
              <w:rPr>
                <w:b/>
                <w:color w:val="FFFFFF"/>
                <w:sz w:val="17"/>
              </w:rPr>
              <w:t>Field</w:t>
            </w:r>
          </w:p>
        </w:tc>
        <w:tc>
          <w:tcPr>
            <w:tcW w:w="7257" w:type="dxa"/>
            <w:shd w:val="clear" w:color="auto" w:fill="0B2545"/>
            <w:tcMar>
              <w:top w:w="70" w:type="dxa"/>
              <w:left w:w="90" w:type="dxa"/>
              <w:bottom w:w="70" w:type="dxa"/>
              <w:right w:w="90" w:type="dxa"/>
            </w:tcMar>
            <w:vAlign w:val="center"/>
          </w:tcPr>
          <w:p w14:paraId="4767C357" w14:textId="77777777" w:rsidR="00934B42" w:rsidRDefault="00B45588">
            <w:pPr>
              <w:spacing w:after="0"/>
            </w:pPr>
            <w:r>
              <w:rPr>
                <w:b/>
                <w:color w:val="FFFFFF"/>
                <w:sz w:val="17"/>
              </w:rPr>
              <w:t>Value</w:t>
            </w:r>
          </w:p>
        </w:tc>
      </w:tr>
      <w:tr w:rsidR="00934B42" w14:paraId="6FFB324C" w14:textId="77777777">
        <w:trPr>
          <w:cantSplit/>
          <w:jc w:val="center"/>
        </w:trPr>
        <w:tc>
          <w:tcPr>
            <w:tcW w:w="2381" w:type="dxa"/>
            <w:tcMar>
              <w:top w:w="70" w:type="dxa"/>
              <w:left w:w="90" w:type="dxa"/>
              <w:bottom w:w="70" w:type="dxa"/>
              <w:right w:w="90" w:type="dxa"/>
            </w:tcMar>
            <w:vAlign w:val="center"/>
          </w:tcPr>
          <w:p w14:paraId="7202CBF7" w14:textId="77777777" w:rsidR="00934B42" w:rsidRDefault="00B45588">
            <w:pPr>
              <w:spacing w:after="0" w:line="250" w:lineRule="auto"/>
            </w:pPr>
            <w:r>
              <w:rPr>
                <w:b/>
                <w:sz w:val="17"/>
              </w:rPr>
              <w:t>Document title</w:t>
            </w:r>
          </w:p>
        </w:tc>
        <w:tc>
          <w:tcPr>
            <w:tcW w:w="7257" w:type="dxa"/>
            <w:tcMar>
              <w:top w:w="70" w:type="dxa"/>
              <w:left w:w="90" w:type="dxa"/>
              <w:bottom w:w="70" w:type="dxa"/>
              <w:right w:w="90" w:type="dxa"/>
            </w:tcMar>
            <w:vAlign w:val="center"/>
          </w:tcPr>
          <w:p w14:paraId="7057B658" w14:textId="77777777" w:rsidR="00934B42" w:rsidRDefault="00B45588">
            <w:pPr>
              <w:spacing w:after="0" w:line="250" w:lineRule="auto"/>
            </w:pPr>
            <w:r>
              <w:rPr>
                <w:sz w:val="17"/>
              </w:rPr>
              <w:t>DRONA-LOG — Detailed Project Report</w:t>
            </w:r>
          </w:p>
        </w:tc>
      </w:tr>
      <w:tr w:rsidR="00934B42" w14:paraId="7CD0E0CA" w14:textId="77777777">
        <w:trPr>
          <w:cantSplit/>
          <w:jc w:val="center"/>
        </w:trPr>
        <w:tc>
          <w:tcPr>
            <w:tcW w:w="2381" w:type="dxa"/>
            <w:shd w:val="clear" w:color="auto" w:fill="F5F8FA"/>
            <w:tcMar>
              <w:top w:w="70" w:type="dxa"/>
              <w:left w:w="90" w:type="dxa"/>
              <w:bottom w:w="70" w:type="dxa"/>
              <w:right w:w="90" w:type="dxa"/>
            </w:tcMar>
            <w:vAlign w:val="center"/>
          </w:tcPr>
          <w:p w14:paraId="12C56FD8" w14:textId="77777777" w:rsidR="00934B42" w:rsidRDefault="00B45588">
            <w:pPr>
              <w:spacing w:after="0" w:line="250" w:lineRule="auto"/>
            </w:pPr>
            <w:r>
              <w:rPr>
                <w:b/>
                <w:sz w:val="17"/>
              </w:rPr>
              <w:t>Version / status</w:t>
            </w:r>
          </w:p>
        </w:tc>
        <w:tc>
          <w:tcPr>
            <w:tcW w:w="7257" w:type="dxa"/>
            <w:shd w:val="clear" w:color="auto" w:fill="F5F8FA"/>
            <w:tcMar>
              <w:top w:w="70" w:type="dxa"/>
              <w:left w:w="90" w:type="dxa"/>
              <w:bottom w:w="70" w:type="dxa"/>
              <w:right w:w="90" w:type="dxa"/>
            </w:tcMar>
            <w:vAlign w:val="center"/>
          </w:tcPr>
          <w:p w14:paraId="3B606A0A" w14:textId="77777777" w:rsidR="00934B42" w:rsidRDefault="00B45588">
            <w:pPr>
              <w:spacing w:after="0" w:line="250" w:lineRule="auto"/>
            </w:pPr>
            <w:r>
              <w:rPr>
                <w:sz w:val="17"/>
              </w:rPr>
              <w:t>1.0 · Final for submission</w:t>
            </w:r>
          </w:p>
        </w:tc>
      </w:tr>
      <w:tr w:rsidR="00934B42" w14:paraId="6CA02B4E" w14:textId="77777777">
        <w:trPr>
          <w:cantSplit/>
          <w:jc w:val="center"/>
        </w:trPr>
        <w:tc>
          <w:tcPr>
            <w:tcW w:w="2381" w:type="dxa"/>
            <w:tcMar>
              <w:top w:w="70" w:type="dxa"/>
              <w:left w:w="90" w:type="dxa"/>
              <w:bottom w:w="70" w:type="dxa"/>
              <w:right w:w="90" w:type="dxa"/>
            </w:tcMar>
            <w:vAlign w:val="center"/>
          </w:tcPr>
          <w:p w14:paraId="744C9972" w14:textId="77777777" w:rsidR="00934B42" w:rsidRDefault="00B45588">
            <w:pPr>
              <w:spacing w:after="0" w:line="250" w:lineRule="auto"/>
            </w:pPr>
            <w:r>
              <w:rPr>
                <w:b/>
                <w:sz w:val="17"/>
              </w:rPr>
              <w:t>Date</w:t>
            </w:r>
          </w:p>
        </w:tc>
        <w:tc>
          <w:tcPr>
            <w:tcW w:w="7257" w:type="dxa"/>
            <w:tcMar>
              <w:top w:w="70" w:type="dxa"/>
              <w:left w:w="90" w:type="dxa"/>
              <w:bottom w:w="70" w:type="dxa"/>
              <w:right w:w="90" w:type="dxa"/>
            </w:tcMar>
            <w:vAlign w:val="center"/>
          </w:tcPr>
          <w:p w14:paraId="39A79231" w14:textId="77777777" w:rsidR="00934B42" w:rsidRDefault="00B45588">
            <w:pPr>
              <w:spacing w:after="0" w:line="250" w:lineRule="auto"/>
            </w:pPr>
            <w:r>
              <w:rPr>
                <w:sz w:val="17"/>
              </w:rPr>
              <w:t>20 October 2026</w:t>
            </w:r>
          </w:p>
        </w:tc>
      </w:tr>
      <w:tr w:rsidR="00934B42" w14:paraId="2D16399A" w14:textId="77777777">
        <w:trPr>
          <w:cantSplit/>
          <w:jc w:val="center"/>
        </w:trPr>
        <w:tc>
          <w:tcPr>
            <w:tcW w:w="2381" w:type="dxa"/>
            <w:shd w:val="clear" w:color="auto" w:fill="F5F8FA"/>
            <w:tcMar>
              <w:top w:w="70" w:type="dxa"/>
              <w:left w:w="90" w:type="dxa"/>
              <w:bottom w:w="70" w:type="dxa"/>
              <w:right w:w="90" w:type="dxa"/>
            </w:tcMar>
            <w:vAlign w:val="center"/>
          </w:tcPr>
          <w:p w14:paraId="57AA3071" w14:textId="77777777" w:rsidR="00934B42" w:rsidRDefault="00B45588">
            <w:pPr>
              <w:spacing w:after="0" w:line="250" w:lineRule="auto"/>
            </w:pPr>
            <w:r>
              <w:rPr>
                <w:b/>
                <w:sz w:val="17"/>
              </w:rPr>
              <w:t>Prepared by</w:t>
            </w:r>
          </w:p>
        </w:tc>
        <w:tc>
          <w:tcPr>
            <w:tcW w:w="7257" w:type="dxa"/>
            <w:shd w:val="clear" w:color="auto" w:fill="F5F8FA"/>
            <w:tcMar>
              <w:top w:w="70" w:type="dxa"/>
              <w:left w:w="90" w:type="dxa"/>
              <w:bottom w:w="70" w:type="dxa"/>
              <w:right w:w="90" w:type="dxa"/>
            </w:tcMar>
            <w:vAlign w:val="center"/>
          </w:tcPr>
          <w:p w14:paraId="3711487A" w14:textId="77777777" w:rsidR="00934B42" w:rsidRDefault="00B45588">
            <w:pPr>
              <w:spacing w:after="0" w:line="250" w:lineRule="auto"/>
            </w:pPr>
            <w:r>
              <w:rPr>
                <w:sz w:val="17"/>
              </w:rPr>
              <w:t>Team Subterra Mesh, Team ID 185972</w:t>
            </w:r>
          </w:p>
        </w:tc>
      </w:tr>
      <w:tr w:rsidR="00934B42" w14:paraId="54767997" w14:textId="77777777">
        <w:trPr>
          <w:cantSplit/>
          <w:jc w:val="center"/>
        </w:trPr>
        <w:tc>
          <w:tcPr>
            <w:tcW w:w="2381" w:type="dxa"/>
            <w:tcMar>
              <w:top w:w="70" w:type="dxa"/>
              <w:left w:w="90" w:type="dxa"/>
              <w:bottom w:w="70" w:type="dxa"/>
              <w:right w:w="90" w:type="dxa"/>
            </w:tcMar>
            <w:vAlign w:val="center"/>
          </w:tcPr>
          <w:p w14:paraId="48AC9526" w14:textId="77777777" w:rsidR="00934B42" w:rsidRDefault="00B45588">
            <w:pPr>
              <w:spacing w:after="0" w:line="250" w:lineRule="auto"/>
            </w:pPr>
            <w:r>
              <w:rPr>
                <w:b/>
                <w:sz w:val="17"/>
              </w:rPr>
              <w:t>Problem statement</w:t>
            </w:r>
          </w:p>
        </w:tc>
        <w:tc>
          <w:tcPr>
            <w:tcW w:w="7257" w:type="dxa"/>
            <w:tcMar>
              <w:top w:w="70" w:type="dxa"/>
              <w:left w:w="90" w:type="dxa"/>
              <w:bottom w:w="70" w:type="dxa"/>
              <w:right w:w="90" w:type="dxa"/>
            </w:tcMar>
            <w:vAlign w:val="center"/>
          </w:tcPr>
          <w:p w14:paraId="1FE2A23B" w14:textId="77777777" w:rsidR="00934B42" w:rsidRDefault="00B45588">
            <w:pPr>
              <w:spacing w:after="0" w:line="250" w:lineRule="auto"/>
            </w:pPr>
            <w:r>
              <w:rPr>
                <w:sz w:val="17"/>
              </w:rPr>
              <w:t>SIH26251 — Predictive Logistics and Forward Supply Chain for the Indian Army in the Ladakh Sector</w:t>
            </w:r>
          </w:p>
        </w:tc>
      </w:tr>
      <w:tr w:rsidR="00934B42" w14:paraId="21A4B41E" w14:textId="77777777">
        <w:trPr>
          <w:cantSplit/>
          <w:jc w:val="center"/>
        </w:trPr>
        <w:tc>
          <w:tcPr>
            <w:tcW w:w="2381" w:type="dxa"/>
            <w:shd w:val="clear" w:color="auto" w:fill="F5F8FA"/>
            <w:tcMar>
              <w:top w:w="70" w:type="dxa"/>
              <w:left w:w="90" w:type="dxa"/>
              <w:bottom w:w="70" w:type="dxa"/>
              <w:right w:w="90" w:type="dxa"/>
            </w:tcMar>
            <w:vAlign w:val="center"/>
          </w:tcPr>
          <w:p w14:paraId="60236C9F" w14:textId="77777777" w:rsidR="00934B42" w:rsidRDefault="00B45588">
            <w:pPr>
              <w:spacing w:after="0" w:line="250" w:lineRule="auto"/>
            </w:pPr>
            <w:r>
              <w:rPr>
                <w:b/>
                <w:sz w:val="17"/>
              </w:rPr>
              <w:t>Technology bucket</w:t>
            </w:r>
          </w:p>
        </w:tc>
        <w:tc>
          <w:tcPr>
            <w:tcW w:w="7257" w:type="dxa"/>
            <w:shd w:val="clear" w:color="auto" w:fill="F5F8FA"/>
            <w:tcMar>
              <w:top w:w="70" w:type="dxa"/>
              <w:left w:w="90" w:type="dxa"/>
              <w:bottom w:w="70" w:type="dxa"/>
              <w:right w:w="90" w:type="dxa"/>
            </w:tcMar>
            <w:vAlign w:val="center"/>
          </w:tcPr>
          <w:p w14:paraId="4A0AF6A3" w14:textId="77777777" w:rsidR="00934B42" w:rsidRDefault="00B45588">
            <w:pPr>
              <w:spacing w:after="0" w:line="250" w:lineRule="auto"/>
            </w:pPr>
            <w:r>
              <w:rPr>
                <w:sz w:val="17"/>
              </w:rPr>
              <w:t>Software</w:t>
            </w:r>
          </w:p>
        </w:tc>
      </w:tr>
      <w:tr w:rsidR="00934B42" w14:paraId="68CC5DA1" w14:textId="77777777">
        <w:trPr>
          <w:cantSplit/>
          <w:jc w:val="center"/>
        </w:trPr>
        <w:tc>
          <w:tcPr>
            <w:tcW w:w="2381" w:type="dxa"/>
            <w:tcMar>
              <w:top w:w="70" w:type="dxa"/>
              <w:left w:w="90" w:type="dxa"/>
              <w:bottom w:w="70" w:type="dxa"/>
              <w:right w:w="90" w:type="dxa"/>
            </w:tcMar>
            <w:vAlign w:val="center"/>
          </w:tcPr>
          <w:p w14:paraId="469EA1C3" w14:textId="77777777" w:rsidR="00934B42" w:rsidRDefault="00B45588">
            <w:pPr>
              <w:spacing w:after="0" w:line="250" w:lineRule="auto"/>
            </w:pPr>
            <w:r>
              <w:rPr>
                <w:b/>
                <w:sz w:val="17"/>
              </w:rPr>
              <w:t>Primary artefact</w:t>
            </w:r>
          </w:p>
        </w:tc>
        <w:tc>
          <w:tcPr>
            <w:tcW w:w="7257" w:type="dxa"/>
            <w:tcMar>
              <w:top w:w="70" w:type="dxa"/>
              <w:left w:w="90" w:type="dxa"/>
              <w:bottom w:w="70" w:type="dxa"/>
              <w:right w:w="90" w:type="dxa"/>
            </w:tcMar>
            <w:vAlign w:val="center"/>
          </w:tcPr>
          <w:p w14:paraId="4EB09EE4" w14:textId="77777777" w:rsidR="00934B42" w:rsidRDefault="00B45588">
            <w:pPr>
              <w:spacing w:after="0" w:line="250" w:lineRule="auto"/>
            </w:pPr>
            <w:r>
              <w:rPr>
                <w:sz w:val="17"/>
              </w:rPr>
              <w:t>Working backend, frontend, optimisation and edge-ledger prototype</w:t>
            </w:r>
          </w:p>
        </w:tc>
      </w:tr>
      <w:tr w:rsidR="00934B42" w14:paraId="469365A9" w14:textId="77777777">
        <w:trPr>
          <w:cantSplit/>
          <w:jc w:val="center"/>
        </w:trPr>
        <w:tc>
          <w:tcPr>
            <w:tcW w:w="2381" w:type="dxa"/>
            <w:shd w:val="clear" w:color="auto" w:fill="F5F8FA"/>
            <w:tcMar>
              <w:top w:w="70" w:type="dxa"/>
              <w:left w:w="90" w:type="dxa"/>
              <w:bottom w:w="70" w:type="dxa"/>
              <w:right w:w="90" w:type="dxa"/>
            </w:tcMar>
            <w:vAlign w:val="center"/>
          </w:tcPr>
          <w:p w14:paraId="0330CA4D" w14:textId="77777777" w:rsidR="00934B42" w:rsidRDefault="00B45588">
            <w:pPr>
              <w:spacing w:after="0" w:line="250" w:lineRule="auto"/>
            </w:pPr>
            <w:r>
              <w:rPr>
                <w:b/>
                <w:sz w:val="17"/>
              </w:rPr>
              <w:t>Companion artefacts</w:t>
            </w:r>
          </w:p>
        </w:tc>
        <w:tc>
          <w:tcPr>
            <w:tcW w:w="7257" w:type="dxa"/>
            <w:shd w:val="clear" w:color="auto" w:fill="F5F8FA"/>
            <w:tcMar>
              <w:top w:w="70" w:type="dxa"/>
              <w:left w:w="90" w:type="dxa"/>
              <w:bottom w:w="70" w:type="dxa"/>
              <w:right w:w="90" w:type="dxa"/>
            </w:tcMar>
            <w:vAlign w:val="center"/>
          </w:tcPr>
          <w:p w14:paraId="01CD932A" w14:textId="77777777" w:rsidR="00934B42" w:rsidRDefault="00B45588">
            <w:pPr>
              <w:spacing w:after="0" w:line="250" w:lineRule="auto"/>
            </w:pPr>
            <w:r>
              <w:rPr>
                <w:sz w:val="17"/>
              </w:rPr>
              <w:t>6-page idea template (PDF), recorded demo (MP4), submission answers (MD)</w:t>
            </w:r>
          </w:p>
        </w:tc>
      </w:tr>
      <w:tr w:rsidR="00934B42" w14:paraId="3CBCD3E9" w14:textId="77777777">
        <w:trPr>
          <w:cantSplit/>
          <w:jc w:val="center"/>
        </w:trPr>
        <w:tc>
          <w:tcPr>
            <w:tcW w:w="2381" w:type="dxa"/>
            <w:tcMar>
              <w:top w:w="70" w:type="dxa"/>
              <w:left w:w="90" w:type="dxa"/>
              <w:bottom w:w="70" w:type="dxa"/>
              <w:right w:w="90" w:type="dxa"/>
            </w:tcMar>
            <w:vAlign w:val="center"/>
          </w:tcPr>
          <w:p w14:paraId="1FAFE619" w14:textId="77777777" w:rsidR="00934B42" w:rsidRDefault="00B45588">
            <w:pPr>
              <w:spacing w:after="0" w:line="250" w:lineRule="auto"/>
            </w:pPr>
            <w:r>
              <w:rPr>
                <w:b/>
                <w:sz w:val="17"/>
              </w:rPr>
              <w:t>Repository</w:t>
            </w:r>
          </w:p>
        </w:tc>
        <w:tc>
          <w:tcPr>
            <w:tcW w:w="7257" w:type="dxa"/>
            <w:tcMar>
              <w:top w:w="70" w:type="dxa"/>
              <w:left w:w="90" w:type="dxa"/>
              <w:bottom w:w="70" w:type="dxa"/>
              <w:right w:w="90" w:type="dxa"/>
            </w:tcMar>
            <w:vAlign w:val="center"/>
          </w:tcPr>
          <w:p w14:paraId="3A1B19E2" w14:textId="77777777" w:rsidR="00934B42" w:rsidRDefault="00B45588">
            <w:pPr>
              <w:spacing w:after="0" w:line="250" w:lineRule="auto"/>
            </w:pPr>
            <w:r>
              <w:rPr>
                <w:sz w:val="17"/>
              </w:rPr>
              <w:t>github.com/athul-dev-sys/DRONA-LOG</w:t>
            </w:r>
          </w:p>
        </w:tc>
      </w:tr>
      <w:tr w:rsidR="00934B42" w14:paraId="6F55A729" w14:textId="77777777">
        <w:trPr>
          <w:cantSplit/>
          <w:jc w:val="center"/>
        </w:trPr>
        <w:tc>
          <w:tcPr>
            <w:tcW w:w="2381" w:type="dxa"/>
            <w:shd w:val="clear" w:color="auto" w:fill="F5F8FA"/>
            <w:tcMar>
              <w:top w:w="70" w:type="dxa"/>
              <w:left w:w="90" w:type="dxa"/>
              <w:bottom w:w="70" w:type="dxa"/>
              <w:right w:w="90" w:type="dxa"/>
            </w:tcMar>
            <w:vAlign w:val="center"/>
          </w:tcPr>
          <w:p w14:paraId="331A5F32" w14:textId="77777777" w:rsidR="00934B42" w:rsidRDefault="00B45588">
            <w:pPr>
              <w:spacing w:after="0" w:line="250" w:lineRule="auto"/>
            </w:pPr>
            <w:r>
              <w:rPr>
                <w:b/>
                <w:sz w:val="17"/>
              </w:rPr>
              <w:t>Data basis</w:t>
            </w:r>
          </w:p>
        </w:tc>
        <w:tc>
          <w:tcPr>
            <w:tcW w:w="7257" w:type="dxa"/>
            <w:shd w:val="clear" w:color="auto" w:fill="F5F8FA"/>
            <w:tcMar>
              <w:top w:w="70" w:type="dxa"/>
              <w:left w:w="90" w:type="dxa"/>
              <w:bottom w:w="70" w:type="dxa"/>
              <w:right w:w="90" w:type="dxa"/>
            </w:tcMar>
            <w:vAlign w:val="center"/>
          </w:tcPr>
          <w:p w14:paraId="15C2DAEE" w14:textId="77777777" w:rsidR="00934B42" w:rsidRDefault="00B45588">
            <w:pPr>
              <w:spacing w:after="0" w:line="250" w:lineRule="auto"/>
            </w:pPr>
            <w:r>
              <w:rPr>
                <w:sz w:val="17"/>
              </w:rPr>
              <w:t>Synthetic seed 26251; no live, personal or classified data</w:t>
            </w:r>
          </w:p>
        </w:tc>
      </w:tr>
    </w:tbl>
    <w:p w14:paraId="43FAD3C5" w14:textId="77777777" w:rsidR="00934B42" w:rsidRDefault="00934B42">
      <w:pPr>
        <w:spacing w:after="40" w:line="120" w:lineRule="auto"/>
      </w:pPr>
    </w:p>
    <w:p w14:paraId="089AFA6C" w14:textId="77777777" w:rsidR="00934B42" w:rsidRDefault="00B45588">
      <w:pPr>
        <w:keepNext/>
        <w:spacing w:before="240" w:after="80"/>
      </w:pPr>
      <w:r>
        <w:rPr>
          <w:b/>
          <w:color w:val="0B2545"/>
          <w:sz w:val="25"/>
        </w:rPr>
        <w:t>Revision history</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134"/>
        <w:gridCol w:w="1701"/>
        <w:gridCol w:w="2835"/>
        <w:gridCol w:w="3969"/>
      </w:tblGrid>
      <w:tr w:rsidR="00934B42" w14:paraId="305B7242" w14:textId="77777777">
        <w:trPr>
          <w:cantSplit/>
          <w:tblHeader/>
          <w:jc w:val="center"/>
        </w:trPr>
        <w:tc>
          <w:tcPr>
            <w:tcW w:w="1134" w:type="dxa"/>
            <w:shd w:val="clear" w:color="auto" w:fill="0B2545"/>
            <w:tcMar>
              <w:top w:w="70" w:type="dxa"/>
              <w:left w:w="90" w:type="dxa"/>
              <w:bottom w:w="70" w:type="dxa"/>
              <w:right w:w="90" w:type="dxa"/>
            </w:tcMar>
            <w:vAlign w:val="center"/>
          </w:tcPr>
          <w:p w14:paraId="3C85AA25" w14:textId="77777777" w:rsidR="00934B42" w:rsidRDefault="00B45588">
            <w:pPr>
              <w:spacing w:after="0"/>
              <w:jc w:val="center"/>
            </w:pPr>
            <w:r>
              <w:rPr>
                <w:b/>
                <w:color w:val="FFFFFF"/>
                <w:sz w:val="17"/>
              </w:rPr>
              <w:t>Version</w:t>
            </w:r>
          </w:p>
        </w:tc>
        <w:tc>
          <w:tcPr>
            <w:tcW w:w="1701" w:type="dxa"/>
            <w:shd w:val="clear" w:color="auto" w:fill="0B2545"/>
            <w:tcMar>
              <w:top w:w="70" w:type="dxa"/>
              <w:left w:w="90" w:type="dxa"/>
              <w:bottom w:w="70" w:type="dxa"/>
              <w:right w:w="90" w:type="dxa"/>
            </w:tcMar>
            <w:vAlign w:val="center"/>
          </w:tcPr>
          <w:p w14:paraId="6EDD2E05" w14:textId="77777777" w:rsidR="00934B42" w:rsidRDefault="00B45588">
            <w:pPr>
              <w:spacing w:after="0"/>
            </w:pPr>
            <w:r>
              <w:rPr>
                <w:b/>
                <w:color w:val="FFFFFF"/>
                <w:sz w:val="17"/>
              </w:rPr>
              <w:t>Date</w:t>
            </w:r>
          </w:p>
        </w:tc>
        <w:tc>
          <w:tcPr>
            <w:tcW w:w="2835" w:type="dxa"/>
            <w:shd w:val="clear" w:color="auto" w:fill="0B2545"/>
            <w:tcMar>
              <w:top w:w="70" w:type="dxa"/>
              <w:left w:w="90" w:type="dxa"/>
              <w:bottom w:w="70" w:type="dxa"/>
              <w:right w:w="90" w:type="dxa"/>
            </w:tcMar>
            <w:vAlign w:val="center"/>
          </w:tcPr>
          <w:p w14:paraId="363B7B31" w14:textId="77777777" w:rsidR="00934B42" w:rsidRDefault="00B45588">
            <w:pPr>
              <w:spacing w:after="0"/>
            </w:pPr>
            <w:r>
              <w:rPr>
                <w:b/>
                <w:color w:val="FFFFFF"/>
                <w:sz w:val="17"/>
              </w:rPr>
              <w:t>Author</w:t>
            </w:r>
          </w:p>
        </w:tc>
        <w:tc>
          <w:tcPr>
            <w:tcW w:w="3969" w:type="dxa"/>
            <w:shd w:val="clear" w:color="auto" w:fill="0B2545"/>
            <w:tcMar>
              <w:top w:w="70" w:type="dxa"/>
              <w:left w:w="90" w:type="dxa"/>
              <w:bottom w:w="70" w:type="dxa"/>
              <w:right w:w="90" w:type="dxa"/>
            </w:tcMar>
            <w:vAlign w:val="center"/>
          </w:tcPr>
          <w:p w14:paraId="22F1C691" w14:textId="77777777" w:rsidR="00934B42" w:rsidRDefault="00B45588">
            <w:pPr>
              <w:spacing w:after="0"/>
            </w:pPr>
            <w:r>
              <w:rPr>
                <w:b/>
                <w:color w:val="FFFFFF"/>
                <w:sz w:val="17"/>
              </w:rPr>
              <w:t>Change</w:t>
            </w:r>
          </w:p>
        </w:tc>
      </w:tr>
      <w:tr w:rsidR="00934B42" w14:paraId="30F60283" w14:textId="77777777">
        <w:trPr>
          <w:cantSplit/>
          <w:jc w:val="center"/>
        </w:trPr>
        <w:tc>
          <w:tcPr>
            <w:tcW w:w="1134" w:type="dxa"/>
            <w:tcMar>
              <w:top w:w="70" w:type="dxa"/>
              <w:left w:w="90" w:type="dxa"/>
              <w:bottom w:w="70" w:type="dxa"/>
              <w:right w:w="90" w:type="dxa"/>
            </w:tcMar>
            <w:vAlign w:val="center"/>
          </w:tcPr>
          <w:p w14:paraId="3F3B0FB0" w14:textId="77777777" w:rsidR="00934B42" w:rsidRDefault="00B45588">
            <w:pPr>
              <w:spacing w:after="0" w:line="250" w:lineRule="auto"/>
              <w:jc w:val="center"/>
            </w:pPr>
            <w:r>
              <w:rPr>
                <w:sz w:val="17"/>
              </w:rPr>
              <w:t>1.0</w:t>
            </w:r>
          </w:p>
        </w:tc>
        <w:tc>
          <w:tcPr>
            <w:tcW w:w="1701" w:type="dxa"/>
            <w:tcMar>
              <w:top w:w="70" w:type="dxa"/>
              <w:left w:w="90" w:type="dxa"/>
              <w:bottom w:w="70" w:type="dxa"/>
              <w:right w:w="90" w:type="dxa"/>
            </w:tcMar>
            <w:vAlign w:val="center"/>
          </w:tcPr>
          <w:p w14:paraId="57D5B83D" w14:textId="77777777" w:rsidR="00934B42" w:rsidRDefault="00B45588">
            <w:pPr>
              <w:spacing w:after="0" w:line="250" w:lineRule="auto"/>
            </w:pPr>
            <w:r>
              <w:rPr>
                <w:sz w:val="17"/>
              </w:rPr>
              <w:t>20 Oct 2026</w:t>
            </w:r>
          </w:p>
        </w:tc>
        <w:tc>
          <w:tcPr>
            <w:tcW w:w="2835" w:type="dxa"/>
            <w:tcMar>
              <w:top w:w="70" w:type="dxa"/>
              <w:left w:w="90" w:type="dxa"/>
              <w:bottom w:w="70" w:type="dxa"/>
              <w:right w:w="90" w:type="dxa"/>
            </w:tcMar>
            <w:vAlign w:val="center"/>
          </w:tcPr>
          <w:p w14:paraId="3D09EC2E" w14:textId="77777777" w:rsidR="00934B42" w:rsidRDefault="00B45588">
            <w:pPr>
              <w:spacing w:after="0" w:line="250" w:lineRule="auto"/>
            </w:pPr>
            <w:r>
              <w:rPr>
                <w:sz w:val="17"/>
              </w:rPr>
              <w:t>Team Subterra Mesh</w:t>
            </w:r>
          </w:p>
        </w:tc>
        <w:tc>
          <w:tcPr>
            <w:tcW w:w="3969" w:type="dxa"/>
            <w:tcMar>
              <w:top w:w="70" w:type="dxa"/>
              <w:left w:w="90" w:type="dxa"/>
              <w:bottom w:w="70" w:type="dxa"/>
              <w:right w:w="90" w:type="dxa"/>
            </w:tcMar>
            <w:vAlign w:val="center"/>
          </w:tcPr>
          <w:p w14:paraId="40B66964" w14:textId="77777777" w:rsidR="00934B42" w:rsidRDefault="00B45588">
            <w:pPr>
              <w:spacing w:after="0" w:line="250" w:lineRule="auto"/>
            </w:pPr>
            <w:r>
              <w:rPr>
                <w:sz w:val="17"/>
              </w:rPr>
              <w:t>Initial detailed report for SIH submission</w:t>
            </w:r>
          </w:p>
        </w:tc>
      </w:tr>
    </w:tbl>
    <w:p w14:paraId="68CB259E" w14:textId="77777777" w:rsidR="00934B42" w:rsidRDefault="00934B42">
      <w:pPr>
        <w:spacing w:after="40" w:line="120" w:lineRule="auto"/>
      </w:pPr>
    </w:p>
    <w:p w14:paraId="546F09EB" w14:textId="77777777" w:rsidR="00934B42" w:rsidRDefault="00B45588">
      <w:pPr>
        <w:keepNext/>
        <w:spacing w:before="240" w:after="80"/>
      </w:pPr>
      <w:r>
        <w:rPr>
          <w:b/>
          <w:color w:val="0B2545"/>
          <w:sz w:val="25"/>
        </w:rPr>
        <w:t>Evidence basis</w:t>
      </w:r>
    </w:p>
    <w:p w14:paraId="42DC6F50" w14:textId="77777777" w:rsidR="00934B42" w:rsidRDefault="00B45588">
      <w:r>
        <w:rPr>
          <w:sz w:val="19"/>
        </w:rPr>
        <w:t>The report is based on the repository at the submitted revision, a seeded SQLite database, the completed 30-day evaluation run, the recorded closure events, and screenshots captured from the running prototype. The backend and frontend test suites were executed on 20 October 2026. The key measured artefacts are:</w:t>
      </w:r>
    </w:p>
    <w:p w14:paraId="1DA71BF8" w14:textId="77777777" w:rsidR="00934B42" w:rsidRDefault="00B45588">
      <w:pPr>
        <w:pStyle w:val="ListBullet"/>
        <w:spacing w:line="259" w:lineRule="auto"/>
      </w:pPr>
      <w:r>
        <w:t xml:space="preserve">24 backend tests passed with </w:t>
      </w:r>
      <w:r>
        <w:rPr>
          <w:rFonts w:ascii="Consolas" w:eastAsia="Consolas" w:hAnsi="Consolas" w:cs="Consolas"/>
        </w:rPr>
        <w:t>python -m pytest tests/ -q</w:t>
      </w:r>
      <w:r>
        <w:t xml:space="preserve"> (6.84 s in the recorded run).</w:t>
      </w:r>
    </w:p>
    <w:p w14:paraId="2EE8ACA5" w14:textId="77777777" w:rsidR="00934B42" w:rsidRDefault="00B45588">
      <w:pPr>
        <w:pStyle w:val="ListBullet"/>
        <w:spacing w:line="259" w:lineRule="auto"/>
      </w:pPr>
      <w:r>
        <w:t xml:space="preserve">6 frontend ledger tests passed with </w:t>
      </w:r>
      <w:r>
        <w:rPr>
          <w:rFonts w:ascii="Consolas" w:eastAsia="Consolas" w:hAnsi="Consolas" w:cs="Consolas"/>
        </w:rPr>
        <w:t>npx vitest run</w:t>
      </w:r>
      <w:r>
        <w:t xml:space="preserve"> (528 ms in the recorded run).</w:t>
      </w:r>
    </w:p>
    <w:p w14:paraId="2F340E95" w14:textId="77777777" w:rsidR="00934B42" w:rsidRDefault="00B45588">
      <w:pPr>
        <w:pStyle w:val="ListBullet"/>
        <w:spacing w:line="259" w:lineRule="auto"/>
      </w:pPr>
      <w:r>
        <w:t xml:space="preserve">Production frontend bundle built successfully with </w:t>
      </w:r>
      <w:r>
        <w:rPr>
          <w:rFonts w:ascii="Consolas" w:eastAsia="Consolas" w:hAnsi="Consolas" w:cs="Consolas"/>
        </w:rPr>
        <w:t>npm run build</w:t>
      </w:r>
      <w:r>
        <w:t>.</w:t>
      </w:r>
    </w:p>
    <w:p w14:paraId="7B203F65" w14:textId="77777777" w:rsidR="00934B42" w:rsidRDefault="00B45588">
      <w:pPr>
        <w:pStyle w:val="ListBullet"/>
        <w:spacing w:line="259" w:lineRule="auto"/>
      </w:pPr>
      <w:r>
        <w:t>Closure events recorded on 20 October 2026: 28.5 ms reroute and 688.5 ms re-solve on closure; 20.7 ms and 517.0 ms on reopen.</w:t>
      </w:r>
    </w:p>
    <w:p w14:paraId="1F2CFAA8" w14:textId="77777777" w:rsidR="00934B42" w:rsidRDefault="00B45588">
      <w:pPr>
        <w:pStyle w:val="ListBullet"/>
        <w:spacing w:line="259" w:lineRule="auto"/>
      </w:pPr>
      <w:r>
        <w:t>30-day simulation counters: 755 units of demand, Zoji La closed on days 10–16, naive and DRONA policies evaluated on the same seed.</w:t>
      </w:r>
    </w:p>
    <w:p w14:paraId="1B98C757" w14:textId="77777777" w:rsidR="00934B42" w:rsidRDefault="00B45588">
      <w:pPr>
        <w:keepNext/>
        <w:spacing w:before="240" w:after="80"/>
      </w:pPr>
      <w:r>
        <w:rPr>
          <w:b/>
          <w:color w:val="0B2545"/>
          <w:sz w:val="25"/>
        </w:rPr>
        <w:t>A note on numbers</w:t>
      </w:r>
    </w:p>
    <w:tbl>
      <w:tblPr>
        <w:tblW w:w="9639" w:type="dxa"/>
        <w:jc w:val="center"/>
        <w:tblBorders>
          <w:top w:val="nil"/>
          <w:left w:val="single" w:sz="24" w:space="0" w:color="B77900"/>
          <w:bottom w:val="nil"/>
          <w:right w:val="nil"/>
          <w:insideH w:val="nil"/>
          <w:insideV w:val="nil"/>
        </w:tblBorders>
        <w:tblLayout w:type="fixed"/>
        <w:tblLook w:val="04A0" w:firstRow="1" w:lastRow="0" w:firstColumn="1" w:lastColumn="0" w:noHBand="0" w:noVBand="1"/>
      </w:tblPr>
      <w:tblGrid>
        <w:gridCol w:w="9639"/>
      </w:tblGrid>
      <w:tr w:rsidR="00934B42" w14:paraId="79A36081" w14:textId="77777777">
        <w:trPr>
          <w:jc w:val="center"/>
        </w:trPr>
        <w:tc>
          <w:tcPr>
            <w:tcW w:w="9638" w:type="dxa"/>
            <w:shd w:val="clear" w:color="auto" w:fill="FFF7E6"/>
            <w:tcMar>
              <w:top w:w="120" w:type="dxa"/>
              <w:left w:w="170" w:type="dxa"/>
              <w:bottom w:w="120" w:type="dxa"/>
              <w:right w:w="150" w:type="dxa"/>
            </w:tcMar>
          </w:tcPr>
          <w:p w14:paraId="4F2412F2" w14:textId="77777777" w:rsidR="00934B42" w:rsidRDefault="00B45588">
            <w:pPr>
              <w:spacing w:after="40"/>
            </w:pPr>
            <w:r>
              <w:rPr>
                <w:b/>
                <w:color w:val="B77900"/>
                <w:sz w:val="18"/>
              </w:rPr>
              <w:t>SIMULATED — recomputed, not baked in</w:t>
            </w:r>
          </w:p>
          <w:p w14:paraId="35F7AC8D" w14:textId="77777777" w:rsidR="00934B42" w:rsidRDefault="00B45588">
            <w:pPr>
              <w:spacing w:after="0" w:line="257" w:lineRule="auto"/>
            </w:pPr>
            <w:r>
              <w:rPr>
                <w:sz w:val="18"/>
              </w:rPr>
              <w:t>Every operational number in this report is produced by the seeded simulation or by a live solve at runtime. Solve times are wall-clock measurements from the development machine and will differ across hardware. The 30-day counters are deterministic for the fixed seed and configuration, but a time-limited SCIP solve can change the last decimal of a plan objective on another machine. Where a value is a trade-off rather than a benefit, it is labelled as such.</w:t>
            </w:r>
          </w:p>
        </w:tc>
      </w:tr>
    </w:tbl>
    <w:p w14:paraId="0BBA396A" w14:textId="77777777" w:rsidR="00934B42" w:rsidRDefault="00934B42">
      <w:pPr>
        <w:spacing w:after="40" w:line="120" w:lineRule="auto"/>
      </w:pPr>
    </w:p>
    <w:p w14:paraId="0239576D" w14:textId="77777777" w:rsidR="00934B42" w:rsidRDefault="00B45588">
      <w:r>
        <w:br w:type="page"/>
      </w:r>
    </w:p>
    <w:p w14:paraId="6CDBA1C0" w14:textId="77777777" w:rsidR="00934B42" w:rsidRDefault="00B45588">
      <w:pPr>
        <w:spacing w:after="80"/>
      </w:pPr>
      <w:r>
        <w:rPr>
          <w:b/>
          <w:color w:val="5B7F3A"/>
          <w:spacing w:val="30"/>
          <w:sz w:val="17"/>
        </w:rPr>
        <w:lastRenderedPageBreak/>
        <w:t>NAVIGATION</w:t>
      </w:r>
    </w:p>
    <w:p w14:paraId="40D92296" w14:textId="77777777" w:rsidR="00934B42" w:rsidRDefault="00B45588">
      <w:pPr>
        <w:pBdr>
          <w:bottom w:val="single" w:sz="10" w:space="6" w:color="5B7F3A"/>
        </w:pBdr>
        <w:spacing w:after="200"/>
      </w:pPr>
      <w:r>
        <w:rPr>
          <w:b/>
          <w:color w:val="0B2545"/>
          <w:sz w:val="44"/>
        </w:rPr>
        <w:t>Contents</w:t>
      </w:r>
    </w:p>
    <w:p w14:paraId="0D3C6CB3" w14:textId="694BBEC1" w:rsidR="00597157" w:rsidRDefault="00B45588">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r>
        <w:fldChar w:fldCharType="begin"/>
      </w:r>
      <w:r>
        <w:instrText>TOC \o "1-2" \h \z \u</w:instrText>
      </w:r>
      <w:r>
        <w:fldChar w:fldCharType="separate"/>
      </w:r>
      <w:hyperlink w:anchor="_Toc243427209" w:history="1">
        <w:r w:rsidR="00597157" w:rsidRPr="00A6213D">
          <w:rPr>
            <w:rStyle w:val="Hyperlink"/>
            <w:noProof/>
          </w:rPr>
          <w:t>Executive Summary</w:t>
        </w:r>
        <w:r w:rsidR="00597157">
          <w:rPr>
            <w:noProof/>
            <w:webHidden/>
          </w:rPr>
          <w:tab/>
        </w:r>
        <w:r w:rsidR="00597157">
          <w:rPr>
            <w:noProof/>
            <w:webHidden/>
          </w:rPr>
          <w:fldChar w:fldCharType="begin"/>
        </w:r>
        <w:r w:rsidR="00597157">
          <w:rPr>
            <w:noProof/>
            <w:webHidden/>
          </w:rPr>
          <w:instrText xml:space="preserve"> PAGEREF _Toc243427209 \h </w:instrText>
        </w:r>
        <w:r w:rsidR="00597157">
          <w:rPr>
            <w:noProof/>
            <w:webHidden/>
          </w:rPr>
        </w:r>
        <w:r w:rsidR="00597157">
          <w:rPr>
            <w:noProof/>
            <w:webHidden/>
          </w:rPr>
          <w:fldChar w:fldCharType="separate"/>
        </w:r>
        <w:r w:rsidR="00597157">
          <w:rPr>
            <w:noProof/>
            <w:webHidden/>
          </w:rPr>
          <w:t>6</w:t>
        </w:r>
        <w:r w:rsidR="00597157">
          <w:rPr>
            <w:noProof/>
            <w:webHidden/>
          </w:rPr>
          <w:fldChar w:fldCharType="end"/>
        </w:r>
      </w:hyperlink>
    </w:p>
    <w:p w14:paraId="6222C220" w14:textId="072ED7BF"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0" w:history="1">
        <w:r w:rsidRPr="00A6213D">
          <w:rPr>
            <w:rStyle w:val="Hyperlink"/>
            <w:noProof/>
          </w:rPr>
          <w:t>What the prototype demonstrates</w:t>
        </w:r>
        <w:r>
          <w:rPr>
            <w:noProof/>
            <w:webHidden/>
          </w:rPr>
          <w:tab/>
        </w:r>
        <w:r>
          <w:rPr>
            <w:noProof/>
            <w:webHidden/>
          </w:rPr>
          <w:fldChar w:fldCharType="begin"/>
        </w:r>
        <w:r>
          <w:rPr>
            <w:noProof/>
            <w:webHidden/>
          </w:rPr>
          <w:instrText xml:space="preserve"> PAGEREF _Toc243427210 \h </w:instrText>
        </w:r>
        <w:r>
          <w:rPr>
            <w:noProof/>
            <w:webHidden/>
          </w:rPr>
        </w:r>
        <w:r>
          <w:rPr>
            <w:noProof/>
            <w:webHidden/>
          </w:rPr>
          <w:fldChar w:fldCharType="separate"/>
        </w:r>
        <w:r>
          <w:rPr>
            <w:noProof/>
            <w:webHidden/>
          </w:rPr>
          <w:t>6</w:t>
        </w:r>
        <w:r>
          <w:rPr>
            <w:noProof/>
            <w:webHidden/>
          </w:rPr>
          <w:fldChar w:fldCharType="end"/>
        </w:r>
      </w:hyperlink>
    </w:p>
    <w:p w14:paraId="6A7E412E" w14:textId="3D18065F"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1" w:history="1">
        <w:r w:rsidRPr="00A6213D">
          <w:rPr>
            <w:rStyle w:val="Hyperlink"/>
            <w:noProof/>
          </w:rPr>
          <w:t>Submission position</w:t>
        </w:r>
        <w:r>
          <w:rPr>
            <w:noProof/>
            <w:webHidden/>
          </w:rPr>
          <w:tab/>
        </w:r>
        <w:r>
          <w:rPr>
            <w:noProof/>
            <w:webHidden/>
          </w:rPr>
          <w:fldChar w:fldCharType="begin"/>
        </w:r>
        <w:r>
          <w:rPr>
            <w:noProof/>
            <w:webHidden/>
          </w:rPr>
          <w:instrText xml:space="preserve"> PAGEREF _Toc243427211 \h </w:instrText>
        </w:r>
        <w:r>
          <w:rPr>
            <w:noProof/>
            <w:webHidden/>
          </w:rPr>
        </w:r>
        <w:r>
          <w:rPr>
            <w:noProof/>
            <w:webHidden/>
          </w:rPr>
          <w:fldChar w:fldCharType="separate"/>
        </w:r>
        <w:r>
          <w:rPr>
            <w:noProof/>
            <w:webHidden/>
          </w:rPr>
          <w:t>6</w:t>
        </w:r>
        <w:r>
          <w:rPr>
            <w:noProof/>
            <w:webHidden/>
          </w:rPr>
          <w:fldChar w:fldCharType="end"/>
        </w:r>
      </w:hyperlink>
    </w:p>
    <w:p w14:paraId="08976FB6" w14:textId="26944CF9"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2" w:history="1">
        <w:r w:rsidRPr="00A6213D">
          <w:rPr>
            <w:rStyle w:val="Hyperlink"/>
            <w:noProof/>
          </w:rPr>
          <w:t>1. Context and Problem Definition</w:t>
        </w:r>
        <w:r>
          <w:rPr>
            <w:noProof/>
            <w:webHidden/>
          </w:rPr>
          <w:tab/>
        </w:r>
        <w:r>
          <w:rPr>
            <w:noProof/>
            <w:webHidden/>
          </w:rPr>
          <w:fldChar w:fldCharType="begin"/>
        </w:r>
        <w:r>
          <w:rPr>
            <w:noProof/>
            <w:webHidden/>
          </w:rPr>
          <w:instrText xml:space="preserve"> PAGEREF _Toc243427212 \h </w:instrText>
        </w:r>
        <w:r>
          <w:rPr>
            <w:noProof/>
            <w:webHidden/>
          </w:rPr>
        </w:r>
        <w:r>
          <w:rPr>
            <w:noProof/>
            <w:webHidden/>
          </w:rPr>
          <w:fldChar w:fldCharType="separate"/>
        </w:r>
        <w:r>
          <w:rPr>
            <w:noProof/>
            <w:webHidden/>
          </w:rPr>
          <w:t>7</w:t>
        </w:r>
        <w:r>
          <w:rPr>
            <w:noProof/>
            <w:webHidden/>
          </w:rPr>
          <w:fldChar w:fldCharType="end"/>
        </w:r>
      </w:hyperlink>
    </w:p>
    <w:p w14:paraId="34A53F1B" w14:textId="67EE30BB"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3" w:history="1">
        <w:r w:rsidRPr="00A6213D">
          <w:rPr>
            <w:rStyle w:val="Hyperlink"/>
            <w:noProof/>
          </w:rPr>
          <w:t>1.1 Operational setting</w:t>
        </w:r>
        <w:r>
          <w:rPr>
            <w:noProof/>
            <w:webHidden/>
          </w:rPr>
          <w:tab/>
        </w:r>
        <w:r>
          <w:rPr>
            <w:noProof/>
            <w:webHidden/>
          </w:rPr>
          <w:fldChar w:fldCharType="begin"/>
        </w:r>
        <w:r>
          <w:rPr>
            <w:noProof/>
            <w:webHidden/>
          </w:rPr>
          <w:instrText xml:space="preserve"> PAGEREF _Toc243427213 \h </w:instrText>
        </w:r>
        <w:r>
          <w:rPr>
            <w:noProof/>
            <w:webHidden/>
          </w:rPr>
        </w:r>
        <w:r>
          <w:rPr>
            <w:noProof/>
            <w:webHidden/>
          </w:rPr>
          <w:fldChar w:fldCharType="separate"/>
        </w:r>
        <w:r>
          <w:rPr>
            <w:noProof/>
            <w:webHidden/>
          </w:rPr>
          <w:t>7</w:t>
        </w:r>
        <w:r>
          <w:rPr>
            <w:noProof/>
            <w:webHidden/>
          </w:rPr>
          <w:fldChar w:fldCharType="end"/>
        </w:r>
      </w:hyperlink>
    </w:p>
    <w:p w14:paraId="4272CC2B" w14:textId="4E7CE5FF"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4" w:history="1">
        <w:r w:rsidRPr="00A6213D">
          <w:rPr>
            <w:rStyle w:val="Hyperlink"/>
            <w:noProof/>
          </w:rPr>
          <w:t>1.2 Why the conventional process fails</w:t>
        </w:r>
        <w:r>
          <w:rPr>
            <w:noProof/>
            <w:webHidden/>
          </w:rPr>
          <w:tab/>
        </w:r>
        <w:r>
          <w:rPr>
            <w:noProof/>
            <w:webHidden/>
          </w:rPr>
          <w:fldChar w:fldCharType="begin"/>
        </w:r>
        <w:r>
          <w:rPr>
            <w:noProof/>
            <w:webHidden/>
          </w:rPr>
          <w:instrText xml:space="preserve"> PAGEREF _Toc243427214 \h </w:instrText>
        </w:r>
        <w:r>
          <w:rPr>
            <w:noProof/>
            <w:webHidden/>
          </w:rPr>
        </w:r>
        <w:r>
          <w:rPr>
            <w:noProof/>
            <w:webHidden/>
          </w:rPr>
          <w:fldChar w:fldCharType="separate"/>
        </w:r>
        <w:r>
          <w:rPr>
            <w:noProof/>
            <w:webHidden/>
          </w:rPr>
          <w:t>7</w:t>
        </w:r>
        <w:r>
          <w:rPr>
            <w:noProof/>
            <w:webHidden/>
          </w:rPr>
          <w:fldChar w:fldCharType="end"/>
        </w:r>
      </w:hyperlink>
    </w:p>
    <w:p w14:paraId="490F73E6" w14:textId="42352B18"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5" w:history="1">
        <w:r w:rsidRPr="00A6213D">
          <w:rPr>
            <w:rStyle w:val="Hyperlink"/>
            <w:noProof/>
          </w:rPr>
          <w:t>1.3 Problem statement</w:t>
        </w:r>
        <w:r>
          <w:rPr>
            <w:noProof/>
            <w:webHidden/>
          </w:rPr>
          <w:tab/>
        </w:r>
        <w:r>
          <w:rPr>
            <w:noProof/>
            <w:webHidden/>
          </w:rPr>
          <w:fldChar w:fldCharType="begin"/>
        </w:r>
        <w:r>
          <w:rPr>
            <w:noProof/>
            <w:webHidden/>
          </w:rPr>
          <w:instrText xml:space="preserve"> PAGEREF _Toc243427215 \h </w:instrText>
        </w:r>
        <w:r>
          <w:rPr>
            <w:noProof/>
            <w:webHidden/>
          </w:rPr>
        </w:r>
        <w:r>
          <w:rPr>
            <w:noProof/>
            <w:webHidden/>
          </w:rPr>
          <w:fldChar w:fldCharType="separate"/>
        </w:r>
        <w:r>
          <w:rPr>
            <w:noProof/>
            <w:webHidden/>
          </w:rPr>
          <w:t>7</w:t>
        </w:r>
        <w:r>
          <w:rPr>
            <w:noProof/>
            <w:webHidden/>
          </w:rPr>
          <w:fldChar w:fldCharType="end"/>
        </w:r>
      </w:hyperlink>
    </w:p>
    <w:p w14:paraId="70DE1611" w14:textId="3320A5A3"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6" w:history="1">
        <w:r w:rsidRPr="00A6213D">
          <w:rPr>
            <w:rStyle w:val="Hyperlink"/>
            <w:noProof/>
          </w:rPr>
          <w:t>1.4 Objectives and success criteria</w:t>
        </w:r>
        <w:r>
          <w:rPr>
            <w:noProof/>
            <w:webHidden/>
          </w:rPr>
          <w:tab/>
        </w:r>
        <w:r>
          <w:rPr>
            <w:noProof/>
            <w:webHidden/>
          </w:rPr>
          <w:fldChar w:fldCharType="begin"/>
        </w:r>
        <w:r>
          <w:rPr>
            <w:noProof/>
            <w:webHidden/>
          </w:rPr>
          <w:instrText xml:space="preserve"> PAGEREF _Toc243427216 \h </w:instrText>
        </w:r>
        <w:r>
          <w:rPr>
            <w:noProof/>
            <w:webHidden/>
          </w:rPr>
        </w:r>
        <w:r>
          <w:rPr>
            <w:noProof/>
            <w:webHidden/>
          </w:rPr>
          <w:fldChar w:fldCharType="separate"/>
        </w:r>
        <w:r>
          <w:rPr>
            <w:noProof/>
            <w:webHidden/>
          </w:rPr>
          <w:t>7</w:t>
        </w:r>
        <w:r>
          <w:rPr>
            <w:noProof/>
            <w:webHidden/>
          </w:rPr>
          <w:fldChar w:fldCharType="end"/>
        </w:r>
      </w:hyperlink>
    </w:p>
    <w:p w14:paraId="13019060" w14:textId="5AAA3657"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7" w:history="1">
        <w:r w:rsidRPr="00A6213D">
          <w:rPr>
            <w:rStyle w:val="Hyperlink"/>
            <w:noProof/>
          </w:rPr>
          <w:t>1.5 Scope, assumptions and non-goals</w:t>
        </w:r>
        <w:r>
          <w:rPr>
            <w:noProof/>
            <w:webHidden/>
          </w:rPr>
          <w:tab/>
        </w:r>
        <w:r>
          <w:rPr>
            <w:noProof/>
            <w:webHidden/>
          </w:rPr>
          <w:fldChar w:fldCharType="begin"/>
        </w:r>
        <w:r>
          <w:rPr>
            <w:noProof/>
            <w:webHidden/>
          </w:rPr>
          <w:instrText xml:space="preserve"> PAGEREF _Toc243427217 \h </w:instrText>
        </w:r>
        <w:r>
          <w:rPr>
            <w:noProof/>
            <w:webHidden/>
          </w:rPr>
        </w:r>
        <w:r>
          <w:rPr>
            <w:noProof/>
            <w:webHidden/>
          </w:rPr>
          <w:fldChar w:fldCharType="separate"/>
        </w:r>
        <w:r>
          <w:rPr>
            <w:noProof/>
            <w:webHidden/>
          </w:rPr>
          <w:t>8</w:t>
        </w:r>
        <w:r>
          <w:rPr>
            <w:noProof/>
            <w:webHidden/>
          </w:rPr>
          <w:fldChar w:fldCharType="end"/>
        </w:r>
      </w:hyperlink>
    </w:p>
    <w:p w14:paraId="3E0C72A4" w14:textId="729C5756"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8" w:history="1">
        <w:r w:rsidRPr="00A6213D">
          <w:rPr>
            <w:rStyle w:val="Hyperlink"/>
            <w:noProof/>
          </w:rPr>
          <w:t>2. Solution Overview</w:t>
        </w:r>
        <w:r>
          <w:rPr>
            <w:noProof/>
            <w:webHidden/>
          </w:rPr>
          <w:tab/>
        </w:r>
        <w:r>
          <w:rPr>
            <w:noProof/>
            <w:webHidden/>
          </w:rPr>
          <w:fldChar w:fldCharType="begin"/>
        </w:r>
        <w:r>
          <w:rPr>
            <w:noProof/>
            <w:webHidden/>
          </w:rPr>
          <w:instrText xml:space="preserve"> PAGEREF _Toc243427218 \h </w:instrText>
        </w:r>
        <w:r>
          <w:rPr>
            <w:noProof/>
            <w:webHidden/>
          </w:rPr>
        </w:r>
        <w:r>
          <w:rPr>
            <w:noProof/>
            <w:webHidden/>
          </w:rPr>
          <w:fldChar w:fldCharType="separate"/>
        </w:r>
        <w:r>
          <w:rPr>
            <w:noProof/>
            <w:webHidden/>
          </w:rPr>
          <w:t>9</w:t>
        </w:r>
        <w:r>
          <w:rPr>
            <w:noProof/>
            <w:webHidden/>
          </w:rPr>
          <w:fldChar w:fldCharType="end"/>
        </w:r>
      </w:hyperlink>
    </w:p>
    <w:p w14:paraId="7E96C727" w14:textId="1C2A3910"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19" w:history="1">
        <w:r w:rsidRPr="00A6213D">
          <w:rPr>
            <w:rStyle w:val="Hyperlink"/>
            <w:noProof/>
          </w:rPr>
          <w:t>2.1 Concept of operations</w:t>
        </w:r>
        <w:r>
          <w:rPr>
            <w:noProof/>
            <w:webHidden/>
          </w:rPr>
          <w:tab/>
        </w:r>
        <w:r>
          <w:rPr>
            <w:noProof/>
            <w:webHidden/>
          </w:rPr>
          <w:fldChar w:fldCharType="begin"/>
        </w:r>
        <w:r>
          <w:rPr>
            <w:noProof/>
            <w:webHidden/>
          </w:rPr>
          <w:instrText xml:space="preserve"> PAGEREF _Toc243427219 \h </w:instrText>
        </w:r>
        <w:r>
          <w:rPr>
            <w:noProof/>
            <w:webHidden/>
          </w:rPr>
        </w:r>
        <w:r>
          <w:rPr>
            <w:noProof/>
            <w:webHidden/>
          </w:rPr>
          <w:fldChar w:fldCharType="separate"/>
        </w:r>
        <w:r>
          <w:rPr>
            <w:noProof/>
            <w:webHidden/>
          </w:rPr>
          <w:t>9</w:t>
        </w:r>
        <w:r>
          <w:rPr>
            <w:noProof/>
            <w:webHidden/>
          </w:rPr>
          <w:fldChar w:fldCharType="end"/>
        </w:r>
      </w:hyperlink>
    </w:p>
    <w:p w14:paraId="7963319A" w14:textId="7DD63AEE"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0" w:history="1">
        <w:r w:rsidRPr="00A6213D">
          <w:rPr>
            <w:rStyle w:val="Hyperlink"/>
            <w:noProof/>
          </w:rPr>
          <w:t>2.2 Capability map</w:t>
        </w:r>
        <w:r>
          <w:rPr>
            <w:noProof/>
            <w:webHidden/>
          </w:rPr>
          <w:tab/>
        </w:r>
        <w:r>
          <w:rPr>
            <w:noProof/>
            <w:webHidden/>
          </w:rPr>
          <w:fldChar w:fldCharType="begin"/>
        </w:r>
        <w:r>
          <w:rPr>
            <w:noProof/>
            <w:webHidden/>
          </w:rPr>
          <w:instrText xml:space="preserve"> PAGEREF _Toc243427220 \h </w:instrText>
        </w:r>
        <w:r>
          <w:rPr>
            <w:noProof/>
            <w:webHidden/>
          </w:rPr>
        </w:r>
        <w:r>
          <w:rPr>
            <w:noProof/>
            <w:webHidden/>
          </w:rPr>
          <w:fldChar w:fldCharType="separate"/>
        </w:r>
        <w:r>
          <w:rPr>
            <w:noProof/>
            <w:webHidden/>
          </w:rPr>
          <w:t>9</w:t>
        </w:r>
        <w:r>
          <w:rPr>
            <w:noProof/>
            <w:webHidden/>
          </w:rPr>
          <w:fldChar w:fldCharType="end"/>
        </w:r>
      </w:hyperlink>
    </w:p>
    <w:p w14:paraId="6D72ECAF" w14:textId="70F8D8CC"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1" w:history="1">
        <w:r w:rsidRPr="00A6213D">
          <w:rPr>
            <w:rStyle w:val="Hyperlink"/>
            <w:noProof/>
          </w:rPr>
          <w:t>2.3 Design principles</w:t>
        </w:r>
        <w:r>
          <w:rPr>
            <w:noProof/>
            <w:webHidden/>
          </w:rPr>
          <w:tab/>
        </w:r>
        <w:r>
          <w:rPr>
            <w:noProof/>
            <w:webHidden/>
          </w:rPr>
          <w:fldChar w:fldCharType="begin"/>
        </w:r>
        <w:r>
          <w:rPr>
            <w:noProof/>
            <w:webHidden/>
          </w:rPr>
          <w:instrText xml:space="preserve"> PAGEREF _Toc243427221 \h </w:instrText>
        </w:r>
        <w:r>
          <w:rPr>
            <w:noProof/>
            <w:webHidden/>
          </w:rPr>
        </w:r>
        <w:r>
          <w:rPr>
            <w:noProof/>
            <w:webHidden/>
          </w:rPr>
          <w:fldChar w:fldCharType="separate"/>
        </w:r>
        <w:r>
          <w:rPr>
            <w:noProof/>
            <w:webHidden/>
          </w:rPr>
          <w:t>9</w:t>
        </w:r>
        <w:r>
          <w:rPr>
            <w:noProof/>
            <w:webHidden/>
          </w:rPr>
          <w:fldChar w:fldCharType="end"/>
        </w:r>
      </w:hyperlink>
    </w:p>
    <w:p w14:paraId="6CEEECA2" w14:textId="001A02CA"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2" w:history="1">
        <w:r w:rsidRPr="00A6213D">
          <w:rPr>
            <w:rStyle w:val="Hyperlink"/>
            <w:noProof/>
          </w:rPr>
          <w:t>2.4 Users and workflows</w:t>
        </w:r>
        <w:r>
          <w:rPr>
            <w:noProof/>
            <w:webHidden/>
          </w:rPr>
          <w:tab/>
        </w:r>
        <w:r>
          <w:rPr>
            <w:noProof/>
            <w:webHidden/>
          </w:rPr>
          <w:fldChar w:fldCharType="begin"/>
        </w:r>
        <w:r>
          <w:rPr>
            <w:noProof/>
            <w:webHidden/>
          </w:rPr>
          <w:instrText xml:space="preserve"> PAGEREF _Toc243427222 \h </w:instrText>
        </w:r>
        <w:r>
          <w:rPr>
            <w:noProof/>
            <w:webHidden/>
          </w:rPr>
        </w:r>
        <w:r>
          <w:rPr>
            <w:noProof/>
            <w:webHidden/>
          </w:rPr>
          <w:fldChar w:fldCharType="separate"/>
        </w:r>
        <w:r>
          <w:rPr>
            <w:noProof/>
            <w:webHidden/>
          </w:rPr>
          <w:t>10</w:t>
        </w:r>
        <w:r>
          <w:rPr>
            <w:noProof/>
            <w:webHidden/>
          </w:rPr>
          <w:fldChar w:fldCharType="end"/>
        </w:r>
      </w:hyperlink>
    </w:p>
    <w:p w14:paraId="24F8F4D2" w14:textId="1DF8B0B2"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3" w:history="1">
        <w:r w:rsidRPr="00A6213D">
          <w:rPr>
            <w:rStyle w:val="Hyperlink"/>
            <w:noProof/>
          </w:rPr>
          <w:t>3. System Architecture</w:t>
        </w:r>
        <w:r>
          <w:rPr>
            <w:noProof/>
            <w:webHidden/>
          </w:rPr>
          <w:tab/>
        </w:r>
        <w:r>
          <w:rPr>
            <w:noProof/>
            <w:webHidden/>
          </w:rPr>
          <w:fldChar w:fldCharType="begin"/>
        </w:r>
        <w:r>
          <w:rPr>
            <w:noProof/>
            <w:webHidden/>
          </w:rPr>
          <w:instrText xml:space="preserve"> PAGEREF _Toc243427223 \h </w:instrText>
        </w:r>
        <w:r>
          <w:rPr>
            <w:noProof/>
            <w:webHidden/>
          </w:rPr>
        </w:r>
        <w:r>
          <w:rPr>
            <w:noProof/>
            <w:webHidden/>
          </w:rPr>
          <w:fldChar w:fldCharType="separate"/>
        </w:r>
        <w:r>
          <w:rPr>
            <w:noProof/>
            <w:webHidden/>
          </w:rPr>
          <w:t>11</w:t>
        </w:r>
        <w:r>
          <w:rPr>
            <w:noProof/>
            <w:webHidden/>
          </w:rPr>
          <w:fldChar w:fldCharType="end"/>
        </w:r>
      </w:hyperlink>
    </w:p>
    <w:p w14:paraId="7DD4DA67" w14:textId="45E284F7"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4" w:history="1">
        <w:r w:rsidRPr="00A6213D">
          <w:rPr>
            <w:rStyle w:val="Hyperlink"/>
            <w:noProof/>
          </w:rPr>
          <w:t>3.1 Component view</w:t>
        </w:r>
        <w:r>
          <w:rPr>
            <w:noProof/>
            <w:webHidden/>
          </w:rPr>
          <w:tab/>
        </w:r>
        <w:r>
          <w:rPr>
            <w:noProof/>
            <w:webHidden/>
          </w:rPr>
          <w:fldChar w:fldCharType="begin"/>
        </w:r>
        <w:r>
          <w:rPr>
            <w:noProof/>
            <w:webHidden/>
          </w:rPr>
          <w:instrText xml:space="preserve"> PAGEREF _Toc243427224 \h </w:instrText>
        </w:r>
        <w:r>
          <w:rPr>
            <w:noProof/>
            <w:webHidden/>
          </w:rPr>
        </w:r>
        <w:r>
          <w:rPr>
            <w:noProof/>
            <w:webHidden/>
          </w:rPr>
          <w:fldChar w:fldCharType="separate"/>
        </w:r>
        <w:r>
          <w:rPr>
            <w:noProof/>
            <w:webHidden/>
          </w:rPr>
          <w:t>11</w:t>
        </w:r>
        <w:r>
          <w:rPr>
            <w:noProof/>
            <w:webHidden/>
          </w:rPr>
          <w:fldChar w:fldCharType="end"/>
        </w:r>
      </w:hyperlink>
    </w:p>
    <w:p w14:paraId="69CB9182" w14:textId="79A93C37"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5" w:history="1">
        <w:r w:rsidRPr="00A6213D">
          <w:rPr>
            <w:rStyle w:val="Hyperlink"/>
            <w:noProof/>
          </w:rPr>
          <w:t>3.2 Backend services</w:t>
        </w:r>
        <w:r>
          <w:rPr>
            <w:noProof/>
            <w:webHidden/>
          </w:rPr>
          <w:tab/>
        </w:r>
        <w:r>
          <w:rPr>
            <w:noProof/>
            <w:webHidden/>
          </w:rPr>
          <w:fldChar w:fldCharType="begin"/>
        </w:r>
        <w:r>
          <w:rPr>
            <w:noProof/>
            <w:webHidden/>
          </w:rPr>
          <w:instrText xml:space="preserve"> PAGEREF _Toc243427225 \h </w:instrText>
        </w:r>
        <w:r>
          <w:rPr>
            <w:noProof/>
            <w:webHidden/>
          </w:rPr>
        </w:r>
        <w:r>
          <w:rPr>
            <w:noProof/>
            <w:webHidden/>
          </w:rPr>
          <w:fldChar w:fldCharType="separate"/>
        </w:r>
        <w:r>
          <w:rPr>
            <w:noProof/>
            <w:webHidden/>
          </w:rPr>
          <w:t>11</w:t>
        </w:r>
        <w:r>
          <w:rPr>
            <w:noProof/>
            <w:webHidden/>
          </w:rPr>
          <w:fldChar w:fldCharType="end"/>
        </w:r>
      </w:hyperlink>
    </w:p>
    <w:p w14:paraId="419A1E3D" w14:textId="54ACD8ED"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6" w:history="1">
        <w:r w:rsidRPr="00A6213D">
          <w:rPr>
            <w:rStyle w:val="Hyperlink"/>
            <w:noProof/>
          </w:rPr>
          <w:t>3.3 Operator frontend</w:t>
        </w:r>
        <w:r>
          <w:rPr>
            <w:noProof/>
            <w:webHidden/>
          </w:rPr>
          <w:tab/>
        </w:r>
        <w:r>
          <w:rPr>
            <w:noProof/>
            <w:webHidden/>
          </w:rPr>
          <w:fldChar w:fldCharType="begin"/>
        </w:r>
        <w:r>
          <w:rPr>
            <w:noProof/>
            <w:webHidden/>
          </w:rPr>
          <w:instrText xml:space="preserve"> PAGEREF _Toc243427226 \h </w:instrText>
        </w:r>
        <w:r>
          <w:rPr>
            <w:noProof/>
            <w:webHidden/>
          </w:rPr>
        </w:r>
        <w:r>
          <w:rPr>
            <w:noProof/>
            <w:webHidden/>
          </w:rPr>
          <w:fldChar w:fldCharType="separate"/>
        </w:r>
        <w:r>
          <w:rPr>
            <w:noProof/>
            <w:webHidden/>
          </w:rPr>
          <w:t>11</w:t>
        </w:r>
        <w:r>
          <w:rPr>
            <w:noProof/>
            <w:webHidden/>
          </w:rPr>
          <w:fldChar w:fldCharType="end"/>
        </w:r>
      </w:hyperlink>
    </w:p>
    <w:p w14:paraId="5086E738" w14:textId="69A41F83"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7" w:history="1">
        <w:r w:rsidRPr="00A6213D">
          <w:rPr>
            <w:rStyle w:val="Hyperlink"/>
            <w:noProof/>
          </w:rPr>
          <w:t>3.4 Data layer</w:t>
        </w:r>
        <w:r>
          <w:rPr>
            <w:noProof/>
            <w:webHidden/>
          </w:rPr>
          <w:tab/>
        </w:r>
        <w:r>
          <w:rPr>
            <w:noProof/>
            <w:webHidden/>
          </w:rPr>
          <w:fldChar w:fldCharType="begin"/>
        </w:r>
        <w:r>
          <w:rPr>
            <w:noProof/>
            <w:webHidden/>
          </w:rPr>
          <w:instrText xml:space="preserve"> PAGEREF _Toc243427227 \h </w:instrText>
        </w:r>
        <w:r>
          <w:rPr>
            <w:noProof/>
            <w:webHidden/>
          </w:rPr>
        </w:r>
        <w:r>
          <w:rPr>
            <w:noProof/>
            <w:webHidden/>
          </w:rPr>
          <w:fldChar w:fldCharType="separate"/>
        </w:r>
        <w:r>
          <w:rPr>
            <w:noProof/>
            <w:webHidden/>
          </w:rPr>
          <w:t>12</w:t>
        </w:r>
        <w:r>
          <w:rPr>
            <w:noProof/>
            <w:webHidden/>
          </w:rPr>
          <w:fldChar w:fldCharType="end"/>
        </w:r>
      </w:hyperlink>
    </w:p>
    <w:p w14:paraId="6261401C" w14:textId="082FF983"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8" w:history="1">
        <w:r w:rsidRPr="00A6213D">
          <w:rPr>
            <w:rStyle w:val="Hyperlink"/>
            <w:noProof/>
          </w:rPr>
          <w:t>3.5 Deployment topology</w:t>
        </w:r>
        <w:r>
          <w:rPr>
            <w:noProof/>
            <w:webHidden/>
          </w:rPr>
          <w:tab/>
        </w:r>
        <w:r>
          <w:rPr>
            <w:noProof/>
            <w:webHidden/>
          </w:rPr>
          <w:fldChar w:fldCharType="begin"/>
        </w:r>
        <w:r>
          <w:rPr>
            <w:noProof/>
            <w:webHidden/>
          </w:rPr>
          <w:instrText xml:space="preserve"> PAGEREF _Toc243427228 \h </w:instrText>
        </w:r>
        <w:r>
          <w:rPr>
            <w:noProof/>
            <w:webHidden/>
          </w:rPr>
        </w:r>
        <w:r>
          <w:rPr>
            <w:noProof/>
            <w:webHidden/>
          </w:rPr>
          <w:fldChar w:fldCharType="separate"/>
        </w:r>
        <w:r>
          <w:rPr>
            <w:noProof/>
            <w:webHidden/>
          </w:rPr>
          <w:t>12</w:t>
        </w:r>
        <w:r>
          <w:rPr>
            <w:noProof/>
            <w:webHidden/>
          </w:rPr>
          <w:fldChar w:fldCharType="end"/>
        </w:r>
      </w:hyperlink>
    </w:p>
    <w:p w14:paraId="47E55A2C" w14:textId="63952CB5"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29" w:history="1">
        <w:r w:rsidRPr="00A6213D">
          <w:rPr>
            <w:rStyle w:val="Hyperlink"/>
            <w:noProof/>
          </w:rPr>
          <w:t>3.6 Request lifecycles</w:t>
        </w:r>
        <w:r>
          <w:rPr>
            <w:noProof/>
            <w:webHidden/>
          </w:rPr>
          <w:tab/>
        </w:r>
        <w:r>
          <w:rPr>
            <w:noProof/>
            <w:webHidden/>
          </w:rPr>
          <w:fldChar w:fldCharType="begin"/>
        </w:r>
        <w:r>
          <w:rPr>
            <w:noProof/>
            <w:webHidden/>
          </w:rPr>
          <w:instrText xml:space="preserve"> PAGEREF _Toc243427229 \h </w:instrText>
        </w:r>
        <w:r>
          <w:rPr>
            <w:noProof/>
            <w:webHidden/>
          </w:rPr>
        </w:r>
        <w:r>
          <w:rPr>
            <w:noProof/>
            <w:webHidden/>
          </w:rPr>
          <w:fldChar w:fldCharType="separate"/>
        </w:r>
        <w:r>
          <w:rPr>
            <w:noProof/>
            <w:webHidden/>
          </w:rPr>
          <w:t>12</w:t>
        </w:r>
        <w:r>
          <w:rPr>
            <w:noProof/>
            <w:webHidden/>
          </w:rPr>
          <w:fldChar w:fldCharType="end"/>
        </w:r>
      </w:hyperlink>
    </w:p>
    <w:p w14:paraId="44C12852" w14:textId="0DBED3F2"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0" w:history="1">
        <w:r w:rsidRPr="00A6213D">
          <w:rPr>
            <w:rStyle w:val="Hyperlink"/>
            <w:noProof/>
          </w:rPr>
          <w:t>4. Synthetic Theatre and Data</w:t>
        </w:r>
        <w:r>
          <w:rPr>
            <w:noProof/>
            <w:webHidden/>
          </w:rPr>
          <w:tab/>
        </w:r>
        <w:r>
          <w:rPr>
            <w:noProof/>
            <w:webHidden/>
          </w:rPr>
          <w:fldChar w:fldCharType="begin"/>
        </w:r>
        <w:r>
          <w:rPr>
            <w:noProof/>
            <w:webHidden/>
          </w:rPr>
          <w:instrText xml:space="preserve"> PAGEREF _Toc243427230 \h </w:instrText>
        </w:r>
        <w:r>
          <w:rPr>
            <w:noProof/>
            <w:webHidden/>
          </w:rPr>
        </w:r>
        <w:r>
          <w:rPr>
            <w:noProof/>
            <w:webHidden/>
          </w:rPr>
          <w:fldChar w:fldCharType="separate"/>
        </w:r>
        <w:r>
          <w:rPr>
            <w:noProof/>
            <w:webHidden/>
          </w:rPr>
          <w:t>13</w:t>
        </w:r>
        <w:r>
          <w:rPr>
            <w:noProof/>
            <w:webHidden/>
          </w:rPr>
          <w:fldChar w:fldCharType="end"/>
        </w:r>
      </w:hyperlink>
    </w:p>
    <w:p w14:paraId="41349F91" w14:textId="5A6F30E5"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1" w:history="1">
        <w:r w:rsidRPr="00A6213D">
          <w:rPr>
            <w:rStyle w:val="Hyperlink"/>
            <w:noProof/>
          </w:rPr>
          <w:t>4.1 Why synthetic data</w:t>
        </w:r>
        <w:r>
          <w:rPr>
            <w:noProof/>
            <w:webHidden/>
          </w:rPr>
          <w:tab/>
        </w:r>
        <w:r>
          <w:rPr>
            <w:noProof/>
            <w:webHidden/>
          </w:rPr>
          <w:fldChar w:fldCharType="begin"/>
        </w:r>
        <w:r>
          <w:rPr>
            <w:noProof/>
            <w:webHidden/>
          </w:rPr>
          <w:instrText xml:space="preserve"> PAGEREF _Toc243427231 \h </w:instrText>
        </w:r>
        <w:r>
          <w:rPr>
            <w:noProof/>
            <w:webHidden/>
          </w:rPr>
        </w:r>
        <w:r>
          <w:rPr>
            <w:noProof/>
            <w:webHidden/>
          </w:rPr>
          <w:fldChar w:fldCharType="separate"/>
        </w:r>
        <w:r>
          <w:rPr>
            <w:noProof/>
            <w:webHidden/>
          </w:rPr>
          <w:t>13</w:t>
        </w:r>
        <w:r>
          <w:rPr>
            <w:noProof/>
            <w:webHidden/>
          </w:rPr>
          <w:fldChar w:fldCharType="end"/>
        </w:r>
      </w:hyperlink>
    </w:p>
    <w:p w14:paraId="1ADA45FC" w14:textId="65B0B829"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2" w:history="1">
        <w:r w:rsidRPr="00A6213D">
          <w:rPr>
            <w:rStyle w:val="Hyperlink"/>
            <w:noProof/>
          </w:rPr>
          <w:t>4.2 Network and formations</w:t>
        </w:r>
        <w:r>
          <w:rPr>
            <w:noProof/>
            <w:webHidden/>
          </w:rPr>
          <w:tab/>
        </w:r>
        <w:r>
          <w:rPr>
            <w:noProof/>
            <w:webHidden/>
          </w:rPr>
          <w:fldChar w:fldCharType="begin"/>
        </w:r>
        <w:r>
          <w:rPr>
            <w:noProof/>
            <w:webHidden/>
          </w:rPr>
          <w:instrText xml:space="preserve"> PAGEREF _Toc243427232 \h </w:instrText>
        </w:r>
        <w:r>
          <w:rPr>
            <w:noProof/>
            <w:webHidden/>
          </w:rPr>
        </w:r>
        <w:r>
          <w:rPr>
            <w:noProof/>
            <w:webHidden/>
          </w:rPr>
          <w:fldChar w:fldCharType="separate"/>
        </w:r>
        <w:r>
          <w:rPr>
            <w:noProof/>
            <w:webHidden/>
          </w:rPr>
          <w:t>13</w:t>
        </w:r>
        <w:r>
          <w:rPr>
            <w:noProof/>
            <w:webHidden/>
          </w:rPr>
          <w:fldChar w:fldCharType="end"/>
        </w:r>
      </w:hyperlink>
    </w:p>
    <w:p w14:paraId="42BB92E3" w14:textId="5B9DAD7C"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3" w:history="1">
        <w:r w:rsidRPr="00A6213D">
          <w:rPr>
            <w:rStyle w:val="Hyperlink"/>
            <w:noProof/>
          </w:rPr>
          <w:t>4.3 Demand, weather and history</w:t>
        </w:r>
        <w:r>
          <w:rPr>
            <w:noProof/>
            <w:webHidden/>
          </w:rPr>
          <w:tab/>
        </w:r>
        <w:r>
          <w:rPr>
            <w:noProof/>
            <w:webHidden/>
          </w:rPr>
          <w:fldChar w:fldCharType="begin"/>
        </w:r>
        <w:r>
          <w:rPr>
            <w:noProof/>
            <w:webHidden/>
          </w:rPr>
          <w:instrText xml:space="preserve"> PAGEREF _Toc243427233 \h </w:instrText>
        </w:r>
        <w:r>
          <w:rPr>
            <w:noProof/>
            <w:webHidden/>
          </w:rPr>
        </w:r>
        <w:r>
          <w:rPr>
            <w:noProof/>
            <w:webHidden/>
          </w:rPr>
          <w:fldChar w:fldCharType="separate"/>
        </w:r>
        <w:r>
          <w:rPr>
            <w:noProof/>
            <w:webHidden/>
          </w:rPr>
          <w:t>13</w:t>
        </w:r>
        <w:r>
          <w:rPr>
            <w:noProof/>
            <w:webHidden/>
          </w:rPr>
          <w:fldChar w:fldCharType="end"/>
        </w:r>
      </w:hyperlink>
    </w:p>
    <w:p w14:paraId="30FEED1A" w14:textId="0A3463FC"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4" w:history="1">
        <w:r w:rsidRPr="00A6213D">
          <w:rPr>
            <w:rStyle w:val="Hyperlink"/>
            <w:noProof/>
          </w:rPr>
          <w:t>4.4 Data dictionary</w:t>
        </w:r>
        <w:r>
          <w:rPr>
            <w:noProof/>
            <w:webHidden/>
          </w:rPr>
          <w:tab/>
        </w:r>
        <w:r>
          <w:rPr>
            <w:noProof/>
            <w:webHidden/>
          </w:rPr>
          <w:fldChar w:fldCharType="begin"/>
        </w:r>
        <w:r>
          <w:rPr>
            <w:noProof/>
            <w:webHidden/>
          </w:rPr>
          <w:instrText xml:space="preserve"> PAGEREF _Toc243427234 \h </w:instrText>
        </w:r>
        <w:r>
          <w:rPr>
            <w:noProof/>
            <w:webHidden/>
          </w:rPr>
        </w:r>
        <w:r>
          <w:rPr>
            <w:noProof/>
            <w:webHidden/>
          </w:rPr>
          <w:fldChar w:fldCharType="separate"/>
        </w:r>
        <w:r>
          <w:rPr>
            <w:noProof/>
            <w:webHidden/>
          </w:rPr>
          <w:t>13</w:t>
        </w:r>
        <w:r>
          <w:rPr>
            <w:noProof/>
            <w:webHidden/>
          </w:rPr>
          <w:fldChar w:fldCharType="end"/>
        </w:r>
      </w:hyperlink>
    </w:p>
    <w:p w14:paraId="3EDAC1BB" w14:textId="094B1694"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5" w:history="1">
        <w:r w:rsidRPr="00A6213D">
          <w:rPr>
            <w:rStyle w:val="Hyperlink"/>
            <w:noProof/>
          </w:rPr>
          <w:t>4.5 Determinism and reproducibility</w:t>
        </w:r>
        <w:r>
          <w:rPr>
            <w:noProof/>
            <w:webHidden/>
          </w:rPr>
          <w:tab/>
        </w:r>
        <w:r>
          <w:rPr>
            <w:noProof/>
            <w:webHidden/>
          </w:rPr>
          <w:fldChar w:fldCharType="begin"/>
        </w:r>
        <w:r>
          <w:rPr>
            <w:noProof/>
            <w:webHidden/>
          </w:rPr>
          <w:instrText xml:space="preserve"> PAGEREF _Toc243427235 \h </w:instrText>
        </w:r>
        <w:r>
          <w:rPr>
            <w:noProof/>
            <w:webHidden/>
          </w:rPr>
        </w:r>
        <w:r>
          <w:rPr>
            <w:noProof/>
            <w:webHidden/>
          </w:rPr>
          <w:fldChar w:fldCharType="separate"/>
        </w:r>
        <w:r>
          <w:rPr>
            <w:noProof/>
            <w:webHidden/>
          </w:rPr>
          <w:t>14</w:t>
        </w:r>
        <w:r>
          <w:rPr>
            <w:noProof/>
            <w:webHidden/>
          </w:rPr>
          <w:fldChar w:fldCharType="end"/>
        </w:r>
      </w:hyperlink>
    </w:p>
    <w:p w14:paraId="6947011E" w14:textId="475A7637"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6" w:history="1">
        <w:r w:rsidRPr="00A6213D">
          <w:rPr>
            <w:rStyle w:val="Hyperlink"/>
            <w:noProof/>
          </w:rPr>
          <w:t>5. Demand Forecasting</w:t>
        </w:r>
        <w:r>
          <w:rPr>
            <w:noProof/>
            <w:webHidden/>
          </w:rPr>
          <w:tab/>
        </w:r>
        <w:r>
          <w:rPr>
            <w:noProof/>
            <w:webHidden/>
          </w:rPr>
          <w:fldChar w:fldCharType="begin"/>
        </w:r>
        <w:r>
          <w:rPr>
            <w:noProof/>
            <w:webHidden/>
          </w:rPr>
          <w:instrText xml:space="preserve"> PAGEREF _Toc243427236 \h </w:instrText>
        </w:r>
        <w:r>
          <w:rPr>
            <w:noProof/>
            <w:webHidden/>
          </w:rPr>
        </w:r>
        <w:r>
          <w:rPr>
            <w:noProof/>
            <w:webHidden/>
          </w:rPr>
          <w:fldChar w:fldCharType="separate"/>
        </w:r>
        <w:r>
          <w:rPr>
            <w:noProof/>
            <w:webHidden/>
          </w:rPr>
          <w:t>15</w:t>
        </w:r>
        <w:r>
          <w:rPr>
            <w:noProof/>
            <w:webHidden/>
          </w:rPr>
          <w:fldChar w:fldCharType="end"/>
        </w:r>
      </w:hyperlink>
    </w:p>
    <w:p w14:paraId="6402C219" w14:textId="6D0543B7"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7" w:history="1">
        <w:r w:rsidRPr="00A6213D">
          <w:rPr>
            <w:rStyle w:val="Hyperlink"/>
            <w:noProof/>
          </w:rPr>
          <w:t>5.1 Formulation</w:t>
        </w:r>
        <w:r>
          <w:rPr>
            <w:noProof/>
            <w:webHidden/>
          </w:rPr>
          <w:tab/>
        </w:r>
        <w:r>
          <w:rPr>
            <w:noProof/>
            <w:webHidden/>
          </w:rPr>
          <w:fldChar w:fldCharType="begin"/>
        </w:r>
        <w:r>
          <w:rPr>
            <w:noProof/>
            <w:webHidden/>
          </w:rPr>
          <w:instrText xml:space="preserve"> PAGEREF _Toc243427237 \h </w:instrText>
        </w:r>
        <w:r>
          <w:rPr>
            <w:noProof/>
            <w:webHidden/>
          </w:rPr>
        </w:r>
        <w:r>
          <w:rPr>
            <w:noProof/>
            <w:webHidden/>
          </w:rPr>
          <w:fldChar w:fldCharType="separate"/>
        </w:r>
        <w:r>
          <w:rPr>
            <w:noProof/>
            <w:webHidden/>
          </w:rPr>
          <w:t>15</w:t>
        </w:r>
        <w:r>
          <w:rPr>
            <w:noProof/>
            <w:webHidden/>
          </w:rPr>
          <w:fldChar w:fldCharType="end"/>
        </w:r>
      </w:hyperlink>
    </w:p>
    <w:p w14:paraId="58DD2FFE" w14:textId="715463DF"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8" w:history="1">
        <w:r w:rsidRPr="00A6213D">
          <w:rPr>
            <w:rStyle w:val="Hyperlink"/>
            <w:noProof/>
          </w:rPr>
          <w:t>5.2 Features</w:t>
        </w:r>
        <w:r>
          <w:rPr>
            <w:noProof/>
            <w:webHidden/>
          </w:rPr>
          <w:tab/>
        </w:r>
        <w:r>
          <w:rPr>
            <w:noProof/>
            <w:webHidden/>
          </w:rPr>
          <w:fldChar w:fldCharType="begin"/>
        </w:r>
        <w:r>
          <w:rPr>
            <w:noProof/>
            <w:webHidden/>
          </w:rPr>
          <w:instrText xml:space="preserve"> PAGEREF _Toc243427238 \h </w:instrText>
        </w:r>
        <w:r>
          <w:rPr>
            <w:noProof/>
            <w:webHidden/>
          </w:rPr>
        </w:r>
        <w:r>
          <w:rPr>
            <w:noProof/>
            <w:webHidden/>
          </w:rPr>
          <w:fldChar w:fldCharType="separate"/>
        </w:r>
        <w:r>
          <w:rPr>
            <w:noProof/>
            <w:webHidden/>
          </w:rPr>
          <w:t>15</w:t>
        </w:r>
        <w:r>
          <w:rPr>
            <w:noProof/>
            <w:webHidden/>
          </w:rPr>
          <w:fldChar w:fldCharType="end"/>
        </w:r>
      </w:hyperlink>
    </w:p>
    <w:p w14:paraId="3887073B" w14:textId="01134D6D"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39" w:history="1">
        <w:r w:rsidRPr="00A6213D">
          <w:rPr>
            <w:rStyle w:val="Hyperlink"/>
            <w:noProof/>
          </w:rPr>
          <w:t>5.3 Model configuration</w:t>
        </w:r>
        <w:r>
          <w:rPr>
            <w:noProof/>
            <w:webHidden/>
          </w:rPr>
          <w:tab/>
        </w:r>
        <w:r>
          <w:rPr>
            <w:noProof/>
            <w:webHidden/>
          </w:rPr>
          <w:fldChar w:fldCharType="begin"/>
        </w:r>
        <w:r>
          <w:rPr>
            <w:noProof/>
            <w:webHidden/>
          </w:rPr>
          <w:instrText xml:space="preserve"> PAGEREF _Toc243427239 \h </w:instrText>
        </w:r>
        <w:r>
          <w:rPr>
            <w:noProof/>
            <w:webHidden/>
          </w:rPr>
        </w:r>
        <w:r>
          <w:rPr>
            <w:noProof/>
            <w:webHidden/>
          </w:rPr>
          <w:fldChar w:fldCharType="separate"/>
        </w:r>
        <w:r>
          <w:rPr>
            <w:noProof/>
            <w:webHidden/>
          </w:rPr>
          <w:t>15</w:t>
        </w:r>
        <w:r>
          <w:rPr>
            <w:noProof/>
            <w:webHidden/>
          </w:rPr>
          <w:fldChar w:fldCharType="end"/>
        </w:r>
      </w:hyperlink>
    </w:p>
    <w:p w14:paraId="2F2D21C0" w14:textId="4DE7109A"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0" w:history="1">
        <w:r w:rsidRPr="00A6213D">
          <w:rPr>
            <w:rStyle w:val="Hyperlink"/>
            <w:noProof/>
          </w:rPr>
          <w:t>5.4 Training and inference pipeline</w:t>
        </w:r>
        <w:r>
          <w:rPr>
            <w:noProof/>
            <w:webHidden/>
          </w:rPr>
          <w:tab/>
        </w:r>
        <w:r>
          <w:rPr>
            <w:noProof/>
            <w:webHidden/>
          </w:rPr>
          <w:fldChar w:fldCharType="begin"/>
        </w:r>
        <w:r>
          <w:rPr>
            <w:noProof/>
            <w:webHidden/>
          </w:rPr>
          <w:instrText xml:space="preserve"> PAGEREF _Toc243427240 \h </w:instrText>
        </w:r>
        <w:r>
          <w:rPr>
            <w:noProof/>
            <w:webHidden/>
          </w:rPr>
        </w:r>
        <w:r>
          <w:rPr>
            <w:noProof/>
            <w:webHidden/>
          </w:rPr>
          <w:fldChar w:fldCharType="separate"/>
        </w:r>
        <w:r>
          <w:rPr>
            <w:noProof/>
            <w:webHidden/>
          </w:rPr>
          <w:t>15</w:t>
        </w:r>
        <w:r>
          <w:rPr>
            <w:noProof/>
            <w:webHidden/>
          </w:rPr>
          <w:fldChar w:fldCharType="end"/>
        </w:r>
      </w:hyperlink>
    </w:p>
    <w:p w14:paraId="717488E1" w14:textId="7F39C753"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1" w:history="1">
        <w:r w:rsidRPr="00A6213D">
          <w:rPr>
            <w:rStyle w:val="Hyperlink"/>
            <w:noProof/>
          </w:rPr>
          <w:t>5.5 Output contract</w:t>
        </w:r>
        <w:r>
          <w:rPr>
            <w:noProof/>
            <w:webHidden/>
          </w:rPr>
          <w:tab/>
        </w:r>
        <w:r>
          <w:rPr>
            <w:noProof/>
            <w:webHidden/>
          </w:rPr>
          <w:fldChar w:fldCharType="begin"/>
        </w:r>
        <w:r>
          <w:rPr>
            <w:noProof/>
            <w:webHidden/>
          </w:rPr>
          <w:instrText xml:space="preserve"> PAGEREF _Toc243427241 \h </w:instrText>
        </w:r>
        <w:r>
          <w:rPr>
            <w:noProof/>
            <w:webHidden/>
          </w:rPr>
        </w:r>
        <w:r>
          <w:rPr>
            <w:noProof/>
            <w:webHidden/>
          </w:rPr>
          <w:fldChar w:fldCharType="separate"/>
        </w:r>
        <w:r>
          <w:rPr>
            <w:noProof/>
            <w:webHidden/>
          </w:rPr>
          <w:t>16</w:t>
        </w:r>
        <w:r>
          <w:rPr>
            <w:noProof/>
            <w:webHidden/>
          </w:rPr>
          <w:fldChar w:fldCharType="end"/>
        </w:r>
      </w:hyperlink>
    </w:p>
    <w:p w14:paraId="1EB4208B" w14:textId="3DB97565"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2" w:history="1">
        <w:r w:rsidRPr="00A6213D">
          <w:rPr>
            <w:rStyle w:val="Hyperlink"/>
            <w:noProof/>
          </w:rPr>
          <w:t>5.6 Limitations</w:t>
        </w:r>
        <w:r>
          <w:rPr>
            <w:noProof/>
            <w:webHidden/>
          </w:rPr>
          <w:tab/>
        </w:r>
        <w:r>
          <w:rPr>
            <w:noProof/>
            <w:webHidden/>
          </w:rPr>
          <w:fldChar w:fldCharType="begin"/>
        </w:r>
        <w:r>
          <w:rPr>
            <w:noProof/>
            <w:webHidden/>
          </w:rPr>
          <w:instrText xml:space="preserve"> PAGEREF _Toc243427242 \h </w:instrText>
        </w:r>
        <w:r>
          <w:rPr>
            <w:noProof/>
            <w:webHidden/>
          </w:rPr>
        </w:r>
        <w:r>
          <w:rPr>
            <w:noProof/>
            <w:webHidden/>
          </w:rPr>
          <w:fldChar w:fldCharType="separate"/>
        </w:r>
        <w:r>
          <w:rPr>
            <w:noProof/>
            <w:webHidden/>
          </w:rPr>
          <w:t>16</w:t>
        </w:r>
        <w:r>
          <w:rPr>
            <w:noProof/>
            <w:webHidden/>
          </w:rPr>
          <w:fldChar w:fldCharType="end"/>
        </w:r>
      </w:hyperlink>
    </w:p>
    <w:p w14:paraId="7F513142" w14:textId="476CCAB1"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3" w:history="1">
        <w:r w:rsidRPr="00A6213D">
          <w:rPr>
            <w:rStyle w:val="Hyperlink"/>
            <w:noProof/>
          </w:rPr>
          <w:t>6. Terrain-Aware Routing</w:t>
        </w:r>
        <w:r>
          <w:rPr>
            <w:noProof/>
            <w:webHidden/>
          </w:rPr>
          <w:tab/>
        </w:r>
        <w:r>
          <w:rPr>
            <w:noProof/>
            <w:webHidden/>
          </w:rPr>
          <w:fldChar w:fldCharType="begin"/>
        </w:r>
        <w:r>
          <w:rPr>
            <w:noProof/>
            <w:webHidden/>
          </w:rPr>
          <w:instrText xml:space="preserve"> PAGEREF _Toc243427243 \h </w:instrText>
        </w:r>
        <w:r>
          <w:rPr>
            <w:noProof/>
            <w:webHidden/>
          </w:rPr>
        </w:r>
        <w:r>
          <w:rPr>
            <w:noProof/>
            <w:webHidden/>
          </w:rPr>
          <w:fldChar w:fldCharType="separate"/>
        </w:r>
        <w:r>
          <w:rPr>
            <w:noProof/>
            <w:webHidden/>
          </w:rPr>
          <w:t>17</w:t>
        </w:r>
        <w:r>
          <w:rPr>
            <w:noProof/>
            <w:webHidden/>
          </w:rPr>
          <w:fldChar w:fldCharType="end"/>
        </w:r>
      </w:hyperlink>
    </w:p>
    <w:p w14:paraId="68DBBD17" w14:textId="6CE78857"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4" w:history="1">
        <w:r w:rsidRPr="00A6213D">
          <w:rPr>
            <w:rStyle w:val="Hyperlink"/>
            <w:noProof/>
          </w:rPr>
          <w:t>6.1 Graph model</w:t>
        </w:r>
        <w:r>
          <w:rPr>
            <w:noProof/>
            <w:webHidden/>
          </w:rPr>
          <w:tab/>
        </w:r>
        <w:r>
          <w:rPr>
            <w:noProof/>
            <w:webHidden/>
          </w:rPr>
          <w:fldChar w:fldCharType="begin"/>
        </w:r>
        <w:r>
          <w:rPr>
            <w:noProof/>
            <w:webHidden/>
          </w:rPr>
          <w:instrText xml:space="preserve"> PAGEREF _Toc243427244 \h </w:instrText>
        </w:r>
        <w:r>
          <w:rPr>
            <w:noProof/>
            <w:webHidden/>
          </w:rPr>
        </w:r>
        <w:r>
          <w:rPr>
            <w:noProof/>
            <w:webHidden/>
          </w:rPr>
          <w:fldChar w:fldCharType="separate"/>
        </w:r>
        <w:r>
          <w:rPr>
            <w:noProof/>
            <w:webHidden/>
          </w:rPr>
          <w:t>17</w:t>
        </w:r>
        <w:r>
          <w:rPr>
            <w:noProof/>
            <w:webHidden/>
          </w:rPr>
          <w:fldChar w:fldCharType="end"/>
        </w:r>
      </w:hyperlink>
    </w:p>
    <w:p w14:paraId="50F20EF8" w14:textId="3A3183A2"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5" w:history="1">
        <w:r w:rsidRPr="00A6213D">
          <w:rPr>
            <w:rStyle w:val="Hyperlink"/>
            <w:noProof/>
          </w:rPr>
          <w:t>6.2 Elevation-penalised cost</w:t>
        </w:r>
        <w:r>
          <w:rPr>
            <w:noProof/>
            <w:webHidden/>
          </w:rPr>
          <w:tab/>
        </w:r>
        <w:r>
          <w:rPr>
            <w:noProof/>
            <w:webHidden/>
          </w:rPr>
          <w:fldChar w:fldCharType="begin"/>
        </w:r>
        <w:r>
          <w:rPr>
            <w:noProof/>
            <w:webHidden/>
          </w:rPr>
          <w:instrText xml:space="preserve"> PAGEREF _Toc243427245 \h </w:instrText>
        </w:r>
        <w:r>
          <w:rPr>
            <w:noProof/>
            <w:webHidden/>
          </w:rPr>
        </w:r>
        <w:r>
          <w:rPr>
            <w:noProof/>
            <w:webHidden/>
          </w:rPr>
          <w:fldChar w:fldCharType="separate"/>
        </w:r>
        <w:r>
          <w:rPr>
            <w:noProof/>
            <w:webHidden/>
          </w:rPr>
          <w:t>17</w:t>
        </w:r>
        <w:r>
          <w:rPr>
            <w:noProof/>
            <w:webHidden/>
          </w:rPr>
          <w:fldChar w:fldCharType="end"/>
        </w:r>
      </w:hyperlink>
    </w:p>
    <w:p w14:paraId="71352458" w14:textId="7625F108"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6" w:history="1">
        <w:r w:rsidRPr="00A6213D">
          <w:rPr>
            <w:rStyle w:val="Hyperlink"/>
            <w:noProof/>
          </w:rPr>
          <w:t>6.3 A* and the route matrix</w:t>
        </w:r>
        <w:r>
          <w:rPr>
            <w:noProof/>
            <w:webHidden/>
          </w:rPr>
          <w:tab/>
        </w:r>
        <w:r>
          <w:rPr>
            <w:noProof/>
            <w:webHidden/>
          </w:rPr>
          <w:fldChar w:fldCharType="begin"/>
        </w:r>
        <w:r>
          <w:rPr>
            <w:noProof/>
            <w:webHidden/>
          </w:rPr>
          <w:instrText xml:space="preserve"> PAGEREF _Toc243427246 \h </w:instrText>
        </w:r>
        <w:r>
          <w:rPr>
            <w:noProof/>
            <w:webHidden/>
          </w:rPr>
        </w:r>
        <w:r>
          <w:rPr>
            <w:noProof/>
            <w:webHidden/>
          </w:rPr>
          <w:fldChar w:fldCharType="separate"/>
        </w:r>
        <w:r>
          <w:rPr>
            <w:noProof/>
            <w:webHidden/>
          </w:rPr>
          <w:t>17</w:t>
        </w:r>
        <w:r>
          <w:rPr>
            <w:noProof/>
            <w:webHidden/>
          </w:rPr>
          <w:fldChar w:fldCharType="end"/>
        </w:r>
      </w:hyperlink>
    </w:p>
    <w:p w14:paraId="1EC04586" w14:textId="1CEDCD1A"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7" w:history="1">
        <w:r w:rsidRPr="00A6213D">
          <w:rPr>
            <w:rStyle w:val="Hyperlink"/>
            <w:noProof/>
          </w:rPr>
          <w:t>6.4 Closure handling</w:t>
        </w:r>
        <w:r>
          <w:rPr>
            <w:noProof/>
            <w:webHidden/>
          </w:rPr>
          <w:tab/>
        </w:r>
        <w:r>
          <w:rPr>
            <w:noProof/>
            <w:webHidden/>
          </w:rPr>
          <w:fldChar w:fldCharType="begin"/>
        </w:r>
        <w:r>
          <w:rPr>
            <w:noProof/>
            <w:webHidden/>
          </w:rPr>
          <w:instrText xml:space="preserve"> PAGEREF _Toc243427247 \h </w:instrText>
        </w:r>
        <w:r>
          <w:rPr>
            <w:noProof/>
            <w:webHidden/>
          </w:rPr>
        </w:r>
        <w:r>
          <w:rPr>
            <w:noProof/>
            <w:webHidden/>
          </w:rPr>
          <w:fldChar w:fldCharType="separate"/>
        </w:r>
        <w:r>
          <w:rPr>
            <w:noProof/>
            <w:webHidden/>
          </w:rPr>
          <w:t>17</w:t>
        </w:r>
        <w:r>
          <w:rPr>
            <w:noProof/>
            <w:webHidden/>
          </w:rPr>
          <w:fldChar w:fldCharType="end"/>
        </w:r>
      </w:hyperlink>
    </w:p>
    <w:p w14:paraId="5137DB67" w14:textId="224EEB77"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8" w:history="1">
        <w:r w:rsidRPr="00A6213D">
          <w:rPr>
            <w:rStyle w:val="Hyperlink"/>
            <w:noProof/>
          </w:rPr>
          <w:t>6.5 Worked corridor example</w:t>
        </w:r>
        <w:r>
          <w:rPr>
            <w:noProof/>
            <w:webHidden/>
          </w:rPr>
          <w:tab/>
        </w:r>
        <w:r>
          <w:rPr>
            <w:noProof/>
            <w:webHidden/>
          </w:rPr>
          <w:fldChar w:fldCharType="begin"/>
        </w:r>
        <w:r>
          <w:rPr>
            <w:noProof/>
            <w:webHidden/>
          </w:rPr>
          <w:instrText xml:space="preserve"> PAGEREF _Toc243427248 \h </w:instrText>
        </w:r>
        <w:r>
          <w:rPr>
            <w:noProof/>
            <w:webHidden/>
          </w:rPr>
        </w:r>
        <w:r>
          <w:rPr>
            <w:noProof/>
            <w:webHidden/>
          </w:rPr>
          <w:fldChar w:fldCharType="separate"/>
        </w:r>
        <w:r>
          <w:rPr>
            <w:noProof/>
            <w:webHidden/>
          </w:rPr>
          <w:t>17</w:t>
        </w:r>
        <w:r>
          <w:rPr>
            <w:noProof/>
            <w:webHidden/>
          </w:rPr>
          <w:fldChar w:fldCharType="end"/>
        </w:r>
      </w:hyperlink>
    </w:p>
    <w:p w14:paraId="66E8E152" w14:textId="0B28FFC7"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49" w:history="1">
        <w:r w:rsidRPr="00A6213D">
          <w:rPr>
            <w:rStyle w:val="Hyperlink"/>
            <w:noProof/>
          </w:rPr>
          <w:t>6.6 Limitations</w:t>
        </w:r>
        <w:r>
          <w:rPr>
            <w:noProof/>
            <w:webHidden/>
          </w:rPr>
          <w:tab/>
        </w:r>
        <w:r>
          <w:rPr>
            <w:noProof/>
            <w:webHidden/>
          </w:rPr>
          <w:fldChar w:fldCharType="begin"/>
        </w:r>
        <w:r>
          <w:rPr>
            <w:noProof/>
            <w:webHidden/>
          </w:rPr>
          <w:instrText xml:space="preserve"> PAGEREF _Toc243427249 \h </w:instrText>
        </w:r>
        <w:r>
          <w:rPr>
            <w:noProof/>
            <w:webHidden/>
          </w:rPr>
        </w:r>
        <w:r>
          <w:rPr>
            <w:noProof/>
            <w:webHidden/>
          </w:rPr>
          <w:fldChar w:fldCharType="separate"/>
        </w:r>
        <w:r>
          <w:rPr>
            <w:noProof/>
            <w:webHidden/>
          </w:rPr>
          <w:t>17</w:t>
        </w:r>
        <w:r>
          <w:rPr>
            <w:noProof/>
            <w:webHidden/>
          </w:rPr>
          <w:fldChar w:fldCharType="end"/>
        </w:r>
      </w:hyperlink>
    </w:p>
    <w:p w14:paraId="0F18FE01" w14:textId="0F8C193C"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0" w:history="1">
        <w:r w:rsidRPr="00A6213D">
          <w:rPr>
            <w:rStyle w:val="Hyperlink"/>
            <w:noProof/>
          </w:rPr>
          <w:t>7. Allocation Optimisation</w:t>
        </w:r>
        <w:r>
          <w:rPr>
            <w:noProof/>
            <w:webHidden/>
          </w:rPr>
          <w:tab/>
        </w:r>
        <w:r>
          <w:rPr>
            <w:noProof/>
            <w:webHidden/>
          </w:rPr>
          <w:fldChar w:fldCharType="begin"/>
        </w:r>
        <w:r>
          <w:rPr>
            <w:noProof/>
            <w:webHidden/>
          </w:rPr>
          <w:instrText xml:space="preserve"> PAGEREF _Toc243427250 \h </w:instrText>
        </w:r>
        <w:r>
          <w:rPr>
            <w:noProof/>
            <w:webHidden/>
          </w:rPr>
        </w:r>
        <w:r>
          <w:rPr>
            <w:noProof/>
            <w:webHidden/>
          </w:rPr>
          <w:fldChar w:fldCharType="separate"/>
        </w:r>
        <w:r>
          <w:rPr>
            <w:noProof/>
            <w:webHidden/>
          </w:rPr>
          <w:t>19</w:t>
        </w:r>
        <w:r>
          <w:rPr>
            <w:noProof/>
            <w:webHidden/>
          </w:rPr>
          <w:fldChar w:fldCharType="end"/>
        </w:r>
      </w:hyperlink>
    </w:p>
    <w:p w14:paraId="4CD51F77" w14:textId="7808F6B0"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1" w:history="1">
        <w:r w:rsidRPr="00A6213D">
          <w:rPr>
            <w:rStyle w:val="Hyperlink"/>
            <w:noProof/>
          </w:rPr>
          <w:t>7.1 Decision variables</w:t>
        </w:r>
        <w:r>
          <w:rPr>
            <w:noProof/>
            <w:webHidden/>
          </w:rPr>
          <w:tab/>
        </w:r>
        <w:r>
          <w:rPr>
            <w:noProof/>
            <w:webHidden/>
          </w:rPr>
          <w:fldChar w:fldCharType="begin"/>
        </w:r>
        <w:r>
          <w:rPr>
            <w:noProof/>
            <w:webHidden/>
          </w:rPr>
          <w:instrText xml:space="preserve"> PAGEREF _Toc243427251 \h </w:instrText>
        </w:r>
        <w:r>
          <w:rPr>
            <w:noProof/>
            <w:webHidden/>
          </w:rPr>
        </w:r>
        <w:r>
          <w:rPr>
            <w:noProof/>
            <w:webHidden/>
          </w:rPr>
          <w:fldChar w:fldCharType="separate"/>
        </w:r>
        <w:r>
          <w:rPr>
            <w:noProof/>
            <w:webHidden/>
          </w:rPr>
          <w:t>19</w:t>
        </w:r>
        <w:r>
          <w:rPr>
            <w:noProof/>
            <w:webHidden/>
          </w:rPr>
          <w:fldChar w:fldCharType="end"/>
        </w:r>
      </w:hyperlink>
    </w:p>
    <w:p w14:paraId="2724ED6D" w14:textId="37C2D757"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2" w:history="1">
        <w:r w:rsidRPr="00A6213D">
          <w:rPr>
            <w:rStyle w:val="Hyperlink"/>
            <w:noProof/>
          </w:rPr>
          <w:t>7.2 Objective function</w:t>
        </w:r>
        <w:r>
          <w:rPr>
            <w:noProof/>
            <w:webHidden/>
          </w:rPr>
          <w:tab/>
        </w:r>
        <w:r>
          <w:rPr>
            <w:noProof/>
            <w:webHidden/>
          </w:rPr>
          <w:fldChar w:fldCharType="begin"/>
        </w:r>
        <w:r>
          <w:rPr>
            <w:noProof/>
            <w:webHidden/>
          </w:rPr>
          <w:instrText xml:space="preserve"> PAGEREF _Toc243427252 \h </w:instrText>
        </w:r>
        <w:r>
          <w:rPr>
            <w:noProof/>
            <w:webHidden/>
          </w:rPr>
        </w:r>
        <w:r>
          <w:rPr>
            <w:noProof/>
            <w:webHidden/>
          </w:rPr>
          <w:fldChar w:fldCharType="separate"/>
        </w:r>
        <w:r>
          <w:rPr>
            <w:noProof/>
            <w:webHidden/>
          </w:rPr>
          <w:t>19</w:t>
        </w:r>
        <w:r>
          <w:rPr>
            <w:noProof/>
            <w:webHidden/>
          </w:rPr>
          <w:fldChar w:fldCharType="end"/>
        </w:r>
      </w:hyperlink>
    </w:p>
    <w:p w14:paraId="4EB5363B" w14:textId="53635ECD"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3" w:history="1">
        <w:r w:rsidRPr="00A6213D">
          <w:rPr>
            <w:rStyle w:val="Hyperlink"/>
            <w:noProof/>
          </w:rPr>
          <w:t>7.3 Constraints</w:t>
        </w:r>
        <w:r>
          <w:rPr>
            <w:noProof/>
            <w:webHidden/>
          </w:rPr>
          <w:tab/>
        </w:r>
        <w:r>
          <w:rPr>
            <w:noProof/>
            <w:webHidden/>
          </w:rPr>
          <w:fldChar w:fldCharType="begin"/>
        </w:r>
        <w:r>
          <w:rPr>
            <w:noProof/>
            <w:webHidden/>
          </w:rPr>
          <w:instrText xml:space="preserve"> PAGEREF _Toc243427253 \h </w:instrText>
        </w:r>
        <w:r>
          <w:rPr>
            <w:noProof/>
            <w:webHidden/>
          </w:rPr>
        </w:r>
        <w:r>
          <w:rPr>
            <w:noProof/>
            <w:webHidden/>
          </w:rPr>
          <w:fldChar w:fldCharType="separate"/>
        </w:r>
        <w:r>
          <w:rPr>
            <w:noProof/>
            <w:webHidden/>
          </w:rPr>
          <w:t>19</w:t>
        </w:r>
        <w:r>
          <w:rPr>
            <w:noProof/>
            <w:webHidden/>
          </w:rPr>
          <w:fldChar w:fldCharType="end"/>
        </w:r>
      </w:hyperlink>
    </w:p>
    <w:p w14:paraId="18EE41CA" w14:textId="6D11580C"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4" w:history="1">
        <w:r w:rsidRPr="00A6213D">
          <w:rPr>
            <w:rStyle w:val="Hyperlink"/>
            <w:noProof/>
          </w:rPr>
          <w:t>7.4 Solver configuration</w:t>
        </w:r>
        <w:r>
          <w:rPr>
            <w:noProof/>
            <w:webHidden/>
          </w:rPr>
          <w:tab/>
        </w:r>
        <w:r>
          <w:rPr>
            <w:noProof/>
            <w:webHidden/>
          </w:rPr>
          <w:fldChar w:fldCharType="begin"/>
        </w:r>
        <w:r>
          <w:rPr>
            <w:noProof/>
            <w:webHidden/>
          </w:rPr>
          <w:instrText xml:space="preserve"> PAGEREF _Toc243427254 \h </w:instrText>
        </w:r>
        <w:r>
          <w:rPr>
            <w:noProof/>
            <w:webHidden/>
          </w:rPr>
        </w:r>
        <w:r>
          <w:rPr>
            <w:noProof/>
            <w:webHidden/>
          </w:rPr>
          <w:fldChar w:fldCharType="separate"/>
        </w:r>
        <w:r>
          <w:rPr>
            <w:noProof/>
            <w:webHidden/>
          </w:rPr>
          <w:t>20</w:t>
        </w:r>
        <w:r>
          <w:rPr>
            <w:noProof/>
            <w:webHidden/>
          </w:rPr>
          <w:fldChar w:fldCharType="end"/>
        </w:r>
      </w:hyperlink>
    </w:p>
    <w:p w14:paraId="075E9962" w14:textId="35D46E83"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5" w:history="1">
        <w:r w:rsidRPr="00A6213D">
          <w:rPr>
            <w:rStyle w:val="Hyperlink"/>
            <w:noProof/>
          </w:rPr>
          <w:t>7.5 Plan outputs</w:t>
        </w:r>
        <w:r>
          <w:rPr>
            <w:noProof/>
            <w:webHidden/>
          </w:rPr>
          <w:tab/>
        </w:r>
        <w:r>
          <w:rPr>
            <w:noProof/>
            <w:webHidden/>
          </w:rPr>
          <w:fldChar w:fldCharType="begin"/>
        </w:r>
        <w:r>
          <w:rPr>
            <w:noProof/>
            <w:webHidden/>
          </w:rPr>
          <w:instrText xml:space="preserve"> PAGEREF _Toc243427255 \h </w:instrText>
        </w:r>
        <w:r>
          <w:rPr>
            <w:noProof/>
            <w:webHidden/>
          </w:rPr>
        </w:r>
        <w:r>
          <w:rPr>
            <w:noProof/>
            <w:webHidden/>
          </w:rPr>
          <w:fldChar w:fldCharType="separate"/>
        </w:r>
        <w:r>
          <w:rPr>
            <w:noProof/>
            <w:webHidden/>
          </w:rPr>
          <w:t>20</w:t>
        </w:r>
        <w:r>
          <w:rPr>
            <w:noProof/>
            <w:webHidden/>
          </w:rPr>
          <w:fldChar w:fldCharType="end"/>
        </w:r>
      </w:hyperlink>
    </w:p>
    <w:p w14:paraId="532F0484" w14:textId="725A8412"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6" w:history="1">
        <w:r w:rsidRPr="00A6213D">
          <w:rPr>
            <w:rStyle w:val="Hyperlink"/>
            <w:noProof/>
          </w:rPr>
          <w:t>7.6 Baseline plan behaviour</w:t>
        </w:r>
        <w:r>
          <w:rPr>
            <w:noProof/>
            <w:webHidden/>
          </w:rPr>
          <w:tab/>
        </w:r>
        <w:r>
          <w:rPr>
            <w:noProof/>
            <w:webHidden/>
          </w:rPr>
          <w:fldChar w:fldCharType="begin"/>
        </w:r>
        <w:r>
          <w:rPr>
            <w:noProof/>
            <w:webHidden/>
          </w:rPr>
          <w:instrText xml:space="preserve"> PAGEREF _Toc243427256 \h </w:instrText>
        </w:r>
        <w:r>
          <w:rPr>
            <w:noProof/>
            <w:webHidden/>
          </w:rPr>
        </w:r>
        <w:r>
          <w:rPr>
            <w:noProof/>
            <w:webHidden/>
          </w:rPr>
          <w:fldChar w:fldCharType="separate"/>
        </w:r>
        <w:r>
          <w:rPr>
            <w:noProof/>
            <w:webHidden/>
          </w:rPr>
          <w:t>20</w:t>
        </w:r>
        <w:r>
          <w:rPr>
            <w:noProof/>
            <w:webHidden/>
          </w:rPr>
          <w:fldChar w:fldCharType="end"/>
        </w:r>
      </w:hyperlink>
    </w:p>
    <w:p w14:paraId="4DCD1378" w14:textId="5BD483F2"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7" w:history="1">
        <w:r w:rsidRPr="00A6213D">
          <w:rPr>
            <w:rStyle w:val="Hyperlink"/>
            <w:noProof/>
          </w:rPr>
          <w:t>7.7 Limitations</w:t>
        </w:r>
        <w:r>
          <w:rPr>
            <w:noProof/>
            <w:webHidden/>
          </w:rPr>
          <w:tab/>
        </w:r>
        <w:r>
          <w:rPr>
            <w:noProof/>
            <w:webHidden/>
          </w:rPr>
          <w:fldChar w:fldCharType="begin"/>
        </w:r>
        <w:r>
          <w:rPr>
            <w:noProof/>
            <w:webHidden/>
          </w:rPr>
          <w:instrText xml:space="preserve"> PAGEREF _Toc243427257 \h </w:instrText>
        </w:r>
        <w:r>
          <w:rPr>
            <w:noProof/>
            <w:webHidden/>
          </w:rPr>
        </w:r>
        <w:r>
          <w:rPr>
            <w:noProof/>
            <w:webHidden/>
          </w:rPr>
          <w:fldChar w:fldCharType="separate"/>
        </w:r>
        <w:r>
          <w:rPr>
            <w:noProof/>
            <w:webHidden/>
          </w:rPr>
          <w:t>20</w:t>
        </w:r>
        <w:r>
          <w:rPr>
            <w:noProof/>
            <w:webHidden/>
          </w:rPr>
          <w:fldChar w:fldCharType="end"/>
        </w:r>
      </w:hyperlink>
    </w:p>
    <w:p w14:paraId="4F70C26D" w14:textId="03CCABAD"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8" w:history="1">
        <w:r w:rsidRPr="00A6213D">
          <w:rPr>
            <w:rStyle w:val="Hyperlink"/>
            <w:noProof/>
          </w:rPr>
          <w:t>8. Closure Response</w:t>
        </w:r>
        <w:r>
          <w:rPr>
            <w:noProof/>
            <w:webHidden/>
          </w:rPr>
          <w:tab/>
        </w:r>
        <w:r>
          <w:rPr>
            <w:noProof/>
            <w:webHidden/>
          </w:rPr>
          <w:fldChar w:fldCharType="begin"/>
        </w:r>
        <w:r>
          <w:rPr>
            <w:noProof/>
            <w:webHidden/>
          </w:rPr>
          <w:instrText xml:space="preserve"> PAGEREF _Toc243427258 \h </w:instrText>
        </w:r>
        <w:r>
          <w:rPr>
            <w:noProof/>
            <w:webHidden/>
          </w:rPr>
        </w:r>
        <w:r>
          <w:rPr>
            <w:noProof/>
            <w:webHidden/>
          </w:rPr>
          <w:fldChar w:fldCharType="separate"/>
        </w:r>
        <w:r>
          <w:rPr>
            <w:noProof/>
            <w:webHidden/>
          </w:rPr>
          <w:t>21</w:t>
        </w:r>
        <w:r>
          <w:rPr>
            <w:noProof/>
            <w:webHidden/>
          </w:rPr>
          <w:fldChar w:fldCharType="end"/>
        </w:r>
      </w:hyperlink>
    </w:p>
    <w:p w14:paraId="33DFB5A7" w14:textId="5CA23509"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59" w:history="1">
        <w:r w:rsidRPr="00A6213D">
          <w:rPr>
            <w:rStyle w:val="Hyperlink"/>
            <w:noProof/>
          </w:rPr>
          <w:t>8.1 Event pipeline</w:t>
        </w:r>
        <w:r>
          <w:rPr>
            <w:noProof/>
            <w:webHidden/>
          </w:rPr>
          <w:tab/>
        </w:r>
        <w:r>
          <w:rPr>
            <w:noProof/>
            <w:webHidden/>
          </w:rPr>
          <w:fldChar w:fldCharType="begin"/>
        </w:r>
        <w:r>
          <w:rPr>
            <w:noProof/>
            <w:webHidden/>
          </w:rPr>
          <w:instrText xml:space="preserve"> PAGEREF _Toc243427259 \h </w:instrText>
        </w:r>
        <w:r>
          <w:rPr>
            <w:noProof/>
            <w:webHidden/>
          </w:rPr>
        </w:r>
        <w:r>
          <w:rPr>
            <w:noProof/>
            <w:webHidden/>
          </w:rPr>
          <w:fldChar w:fldCharType="separate"/>
        </w:r>
        <w:r>
          <w:rPr>
            <w:noProof/>
            <w:webHidden/>
          </w:rPr>
          <w:t>21</w:t>
        </w:r>
        <w:r>
          <w:rPr>
            <w:noProof/>
            <w:webHidden/>
          </w:rPr>
          <w:fldChar w:fldCharType="end"/>
        </w:r>
      </w:hyperlink>
    </w:p>
    <w:p w14:paraId="28488A48" w14:textId="1402D3EE"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0" w:history="1">
        <w:r w:rsidRPr="00A6213D">
          <w:rPr>
            <w:rStyle w:val="Hyperlink"/>
            <w:noProof/>
          </w:rPr>
          <w:t>8.2 Recorded closure run</w:t>
        </w:r>
        <w:r>
          <w:rPr>
            <w:noProof/>
            <w:webHidden/>
          </w:rPr>
          <w:tab/>
        </w:r>
        <w:r>
          <w:rPr>
            <w:noProof/>
            <w:webHidden/>
          </w:rPr>
          <w:fldChar w:fldCharType="begin"/>
        </w:r>
        <w:r>
          <w:rPr>
            <w:noProof/>
            <w:webHidden/>
          </w:rPr>
          <w:instrText xml:space="preserve"> PAGEREF _Toc243427260 \h </w:instrText>
        </w:r>
        <w:r>
          <w:rPr>
            <w:noProof/>
            <w:webHidden/>
          </w:rPr>
        </w:r>
        <w:r>
          <w:rPr>
            <w:noProof/>
            <w:webHidden/>
          </w:rPr>
          <w:fldChar w:fldCharType="separate"/>
        </w:r>
        <w:r>
          <w:rPr>
            <w:noProof/>
            <w:webHidden/>
          </w:rPr>
          <w:t>21</w:t>
        </w:r>
        <w:r>
          <w:rPr>
            <w:noProof/>
            <w:webHidden/>
          </w:rPr>
          <w:fldChar w:fldCharType="end"/>
        </w:r>
      </w:hyperlink>
    </w:p>
    <w:p w14:paraId="01EDB1FE" w14:textId="651E9F5F"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1" w:history="1">
        <w:r w:rsidRPr="00A6213D">
          <w:rPr>
            <w:rStyle w:val="Hyperlink"/>
            <w:noProof/>
          </w:rPr>
          <w:t>8.3 Plan differences</w:t>
        </w:r>
        <w:r>
          <w:rPr>
            <w:noProof/>
            <w:webHidden/>
          </w:rPr>
          <w:tab/>
        </w:r>
        <w:r>
          <w:rPr>
            <w:noProof/>
            <w:webHidden/>
          </w:rPr>
          <w:fldChar w:fldCharType="begin"/>
        </w:r>
        <w:r>
          <w:rPr>
            <w:noProof/>
            <w:webHidden/>
          </w:rPr>
          <w:instrText xml:space="preserve"> PAGEREF _Toc243427261 \h </w:instrText>
        </w:r>
        <w:r>
          <w:rPr>
            <w:noProof/>
            <w:webHidden/>
          </w:rPr>
        </w:r>
        <w:r>
          <w:rPr>
            <w:noProof/>
            <w:webHidden/>
          </w:rPr>
          <w:fldChar w:fldCharType="separate"/>
        </w:r>
        <w:r>
          <w:rPr>
            <w:noProof/>
            <w:webHidden/>
          </w:rPr>
          <w:t>22</w:t>
        </w:r>
        <w:r>
          <w:rPr>
            <w:noProof/>
            <w:webHidden/>
          </w:rPr>
          <w:fldChar w:fldCharType="end"/>
        </w:r>
      </w:hyperlink>
    </w:p>
    <w:p w14:paraId="16D21BD7" w14:textId="1D7D4285"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2" w:history="1">
        <w:r w:rsidRPr="00A6213D">
          <w:rPr>
            <w:rStyle w:val="Hyperlink"/>
            <w:noProof/>
          </w:rPr>
          <w:t>8.4 Why the objective rises</w:t>
        </w:r>
        <w:r>
          <w:rPr>
            <w:noProof/>
            <w:webHidden/>
          </w:rPr>
          <w:tab/>
        </w:r>
        <w:r>
          <w:rPr>
            <w:noProof/>
            <w:webHidden/>
          </w:rPr>
          <w:fldChar w:fldCharType="begin"/>
        </w:r>
        <w:r>
          <w:rPr>
            <w:noProof/>
            <w:webHidden/>
          </w:rPr>
          <w:instrText xml:space="preserve"> PAGEREF _Toc243427262 \h </w:instrText>
        </w:r>
        <w:r>
          <w:rPr>
            <w:noProof/>
            <w:webHidden/>
          </w:rPr>
        </w:r>
        <w:r>
          <w:rPr>
            <w:noProof/>
            <w:webHidden/>
          </w:rPr>
          <w:fldChar w:fldCharType="separate"/>
        </w:r>
        <w:r>
          <w:rPr>
            <w:noProof/>
            <w:webHidden/>
          </w:rPr>
          <w:t>22</w:t>
        </w:r>
        <w:r>
          <w:rPr>
            <w:noProof/>
            <w:webHidden/>
          </w:rPr>
          <w:fldChar w:fldCharType="end"/>
        </w:r>
      </w:hyperlink>
    </w:p>
    <w:p w14:paraId="1582D449" w14:textId="31095DDD"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3" w:history="1">
        <w:r w:rsidRPr="00A6213D">
          <w:rPr>
            <w:rStyle w:val="Hyperlink"/>
            <w:noProof/>
          </w:rPr>
          <w:t>8.5 Operator experience</w:t>
        </w:r>
        <w:r>
          <w:rPr>
            <w:noProof/>
            <w:webHidden/>
          </w:rPr>
          <w:tab/>
        </w:r>
        <w:r>
          <w:rPr>
            <w:noProof/>
            <w:webHidden/>
          </w:rPr>
          <w:fldChar w:fldCharType="begin"/>
        </w:r>
        <w:r>
          <w:rPr>
            <w:noProof/>
            <w:webHidden/>
          </w:rPr>
          <w:instrText xml:space="preserve"> PAGEREF _Toc243427263 \h </w:instrText>
        </w:r>
        <w:r>
          <w:rPr>
            <w:noProof/>
            <w:webHidden/>
          </w:rPr>
        </w:r>
        <w:r>
          <w:rPr>
            <w:noProof/>
            <w:webHidden/>
          </w:rPr>
          <w:fldChar w:fldCharType="separate"/>
        </w:r>
        <w:r>
          <w:rPr>
            <w:noProof/>
            <w:webHidden/>
          </w:rPr>
          <w:t>22</w:t>
        </w:r>
        <w:r>
          <w:rPr>
            <w:noProof/>
            <w:webHidden/>
          </w:rPr>
          <w:fldChar w:fldCharType="end"/>
        </w:r>
      </w:hyperlink>
    </w:p>
    <w:p w14:paraId="5716C272" w14:textId="16A9A790"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4" w:history="1">
        <w:r w:rsidRPr="00A6213D">
          <w:rPr>
            <w:rStyle w:val="Hyperlink"/>
            <w:noProof/>
          </w:rPr>
          <w:t>8.6 Reopening and multiple closures</w:t>
        </w:r>
        <w:r>
          <w:rPr>
            <w:noProof/>
            <w:webHidden/>
          </w:rPr>
          <w:tab/>
        </w:r>
        <w:r>
          <w:rPr>
            <w:noProof/>
            <w:webHidden/>
          </w:rPr>
          <w:fldChar w:fldCharType="begin"/>
        </w:r>
        <w:r>
          <w:rPr>
            <w:noProof/>
            <w:webHidden/>
          </w:rPr>
          <w:instrText xml:space="preserve"> PAGEREF _Toc243427264 \h </w:instrText>
        </w:r>
        <w:r>
          <w:rPr>
            <w:noProof/>
            <w:webHidden/>
          </w:rPr>
        </w:r>
        <w:r>
          <w:rPr>
            <w:noProof/>
            <w:webHidden/>
          </w:rPr>
          <w:fldChar w:fldCharType="separate"/>
        </w:r>
        <w:r>
          <w:rPr>
            <w:noProof/>
            <w:webHidden/>
          </w:rPr>
          <w:t>22</w:t>
        </w:r>
        <w:r>
          <w:rPr>
            <w:noProof/>
            <w:webHidden/>
          </w:rPr>
          <w:fldChar w:fldCharType="end"/>
        </w:r>
      </w:hyperlink>
    </w:p>
    <w:p w14:paraId="1F2E65A9" w14:textId="35065A42"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5" w:history="1">
        <w:r w:rsidRPr="00A6213D">
          <w:rPr>
            <w:rStyle w:val="Hyperlink"/>
            <w:noProof/>
          </w:rPr>
          <w:t>9. Edge Operations and Ledger Integrity</w:t>
        </w:r>
        <w:r>
          <w:rPr>
            <w:noProof/>
            <w:webHidden/>
          </w:rPr>
          <w:tab/>
        </w:r>
        <w:r>
          <w:rPr>
            <w:noProof/>
            <w:webHidden/>
          </w:rPr>
          <w:fldChar w:fldCharType="begin"/>
        </w:r>
        <w:r>
          <w:rPr>
            <w:noProof/>
            <w:webHidden/>
          </w:rPr>
          <w:instrText xml:space="preserve"> PAGEREF _Toc243427265 \h </w:instrText>
        </w:r>
        <w:r>
          <w:rPr>
            <w:noProof/>
            <w:webHidden/>
          </w:rPr>
        </w:r>
        <w:r>
          <w:rPr>
            <w:noProof/>
            <w:webHidden/>
          </w:rPr>
          <w:fldChar w:fldCharType="separate"/>
        </w:r>
        <w:r>
          <w:rPr>
            <w:noProof/>
            <w:webHidden/>
          </w:rPr>
          <w:t>23</w:t>
        </w:r>
        <w:r>
          <w:rPr>
            <w:noProof/>
            <w:webHidden/>
          </w:rPr>
          <w:fldChar w:fldCharType="end"/>
        </w:r>
      </w:hyperlink>
    </w:p>
    <w:p w14:paraId="51FEBA7E" w14:textId="498CC660"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6" w:history="1">
        <w:r w:rsidRPr="00A6213D">
          <w:rPr>
            <w:rStyle w:val="Hyperlink"/>
            <w:noProof/>
          </w:rPr>
          <w:t>9.1 Offline-first design</w:t>
        </w:r>
        <w:r>
          <w:rPr>
            <w:noProof/>
            <w:webHidden/>
          </w:rPr>
          <w:tab/>
        </w:r>
        <w:r>
          <w:rPr>
            <w:noProof/>
            <w:webHidden/>
          </w:rPr>
          <w:fldChar w:fldCharType="begin"/>
        </w:r>
        <w:r>
          <w:rPr>
            <w:noProof/>
            <w:webHidden/>
          </w:rPr>
          <w:instrText xml:space="preserve"> PAGEREF _Toc243427266 \h </w:instrText>
        </w:r>
        <w:r>
          <w:rPr>
            <w:noProof/>
            <w:webHidden/>
          </w:rPr>
        </w:r>
        <w:r>
          <w:rPr>
            <w:noProof/>
            <w:webHidden/>
          </w:rPr>
          <w:fldChar w:fldCharType="separate"/>
        </w:r>
        <w:r>
          <w:rPr>
            <w:noProof/>
            <w:webHidden/>
          </w:rPr>
          <w:t>23</w:t>
        </w:r>
        <w:r>
          <w:rPr>
            <w:noProof/>
            <w:webHidden/>
          </w:rPr>
          <w:fldChar w:fldCharType="end"/>
        </w:r>
      </w:hyperlink>
    </w:p>
    <w:p w14:paraId="34455328" w14:textId="673479F1"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7" w:history="1">
        <w:r w:rsidRPr="00A6213D">
          <w:rPr>
            <w:rStyle w:val="Hyperlink"/>
            <w:noProof/>
          </w:rPr>
          <w:t>9.2 Hash-chained ledger</w:t>
        </w:r>
        <w:r>
          <w:rPr>
            <w:noProof/>
            <w:webHidden/>
          </w:rPr>
          <w:tab/>
        </w:r>
        <w:r>
          <w:rPr>
            <w:noProof/>
            <w:webHidden/>
          </w:rPr>
          <w:fldChar w:fldCharType="begin"/>
        </w:r>
        <w:r>
          <w:rPr>
            <w:noProof/>
            <w:webHidden/>
          </w:rPr>
          <w:instrText xml:space="preserve"> PAGEREF _Toc243427267 \h </w:instrText>
        </w:r>
        <w:r>
          <w:rPr>
            <w:noProof/>
            <w:webHidden/>
          </w:rPr>
        </w:r>
        <w:r>
          <w:rPr>
            <w:noProof/>
            <w:webHidden/>
          </w:rPr>
          <w:fldChar w:fldCharType="separate"/>
        </w:r>
        <w:r>
          <w:rPr>
            <w:noProof/>
            <w:webHidden/>
          </w:rPr>
          <w:t>23</w:t>
        </w:r>
        <w:r>
          <w:rPr>
            <w:noProof/>
            <w:webHidden/>
          </w:rPr>
          <w:fldChar w:fldCharType="end"/>
        </w:r>
      </w:hyperlink>
    </w:p>
    <w:p w14:paraId="62940823" w14:textId="51E012E8"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8" w:history="1">
        <w:r w:rsidRPr="00A6213D">
          <w:rPr>
            <w:rStyle w:val="Hyperlink"/>
            <w:noProof/>
          </w:rPr>
          <w:t>9.3 Sync verification</w:t>
        </w:r>
        <w:r>
          <w:rPr>
            <w:noProof/>
            <w:webHidden/>
          </w:rPr>
          <w:tab/>
        </w:r>
        <w:r>
          <w:rPr>
            <w:noProof/>
            <w:webHidden/>
          </w:rPr>
          <w:fldChar w:fldCharType="begin"/>
        </w:r>
        <w:r>
          <w:rPr>
            <w:noProof/>
            <w:webHidden/>
          </w:rPr>
          <w:instrText xml:space="preserve"> PAGEREF _Toc243427268 \h </w:instrText>
        </w:r>
        <w:r>
          <w:rPr>
            <w:noProof/>
            <w:webHidden/>
          </w:rPr>
        </w:r>
        <w:r>
          <w:rPr>
            <w:noProof/>
            <w:webHidden/>
          </w:rPr>
          <w:fldChar w:fldCharType="separate"/>
        </w:r>
        <w:r>
          <w:rPr>
            <w:noProof/>
            <w:webHidden/>
          </w:rPr>
          <w:t>23</w:t>
        </w:r>
        <w:r>
          <w:rPr>
            <w:noProof/>
            <w:webHidden/>
          </w:rPr>
          <w:fldChar w:fldCharType="end"/>
        </w:r>
      </w:hyperlink>
    </w:p>
    <w:p w14:paraId="6409020D" w14:textId="32576FEF"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69" w:history="1">
        <w:r w:rsidRPr="00A6213D">
          <w:rPr>
            <w:rStyle w:val="Hyperlink"/>
            <w:noProof/>
          </w:rPr>
          <w:t>9.4 Rejection taxonomy</w:t>
        </w:r>
        <w:r>
          <w:rPr>
            <w:noProof/>
            <w:webHidden/>
          </w:rPr>
          <w:tab/>
        </w:r>
        <w:r>
          <w:rPr>
            <w:noProof/>
            <w:webHidden/>
          </w:rPr>
          <w:fldChar w:fldCharType="begin"/>
        </w:r>
        <w:r>
          <w:rPr>
            <w:noProof/>
            <w:webHidden/>
          </w:rPr>
          <w:instrText xml:space="preserve"> PAGEREF _Toc243427269 \h </w:instrText>
        </w:r>
        <w:r>
          <w:rPr>
            <w:noProof/>
            <w:webHidden/>
          </w:rPr>
        </w:r>
        <w:r>
          <w:rPr>
            <w:noProof/>
            <w:webHidden/>
          </w:rPr>
          <w:fldChar w:fldCharType="separate"/>
        </w:r>
        <w:r>
          <w:rPr>
            <w:noProof/>
            <w:webHidden/>
          </w:rPr>
          <w:t>23</w:t>
        </w:r>
        <w:r>
          <w:rPr>
            <w:noProof/>
            <w:webHidden/>
          </w:rPr>
          <w:fldChar w:fldCharType="end"/>
        </w:r>
      </w:hyperlink>
    </w:p>
    <w:p w14:paraId="48A096AC" w14:textId="16F193BB"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0" w:history="1">
        <w:r w:rsidRPr="00A6213D">
          <w:rPr>
            <w:rStyle w:val="Hyperlink"/>
            <w:noProof/>
          </w:rPr>
          <w:t>9.5 Demonstrated tamper rejection</w:t>
        </w:r>
        <w:r>
          <w:rPr>
            <w:noProof/>
            <w:webHidden/>
          </w:rPr>
          <w:tab/>
        </w:r>
        <w:r>
          <w:rPr>
            <w:noProof/>
            <w:webHidden/>
          </w:rPr>
          <w:fldChar w:fldCharType="begin"/>
        </w:r>
        <w:r>
          <w:rPr>
            <w:noProof/>
            <w:webHidden/>
          </w:rPr>
          <w:instrText xml:space="preserve"> PAGEREF _Toc243427270 \h </w:instrText>
        </w:r>
        <w:r>
          <w:rPr>
            <w:noProof/>
            <w:webHidden/>
          </w:rPr>
        </w:r>
        <w:r>
          <w:rPr>
            <w:noProof/>
            <w:webHidden/>
          </w:rPr>
          <w:fldChar w:fldCharType="separate"/>
        </w:r>
        <w:r>
          <w:rPr>
            <w:noProof/>
            <w:webHidden/>
          </w:rPr>
          <w:t>24</w:t>
        </w:r>
        <w:r>
          <w:rPr>
            <w:noProof/>
            <w:webHidden/>
          </w:rPr>
          <w:fldChar w:fldCharType="end"/>
        </w:r>
      </w:hyperlink>
    </w:p>
    <w:p w14:paraId="53C1182E" w14:textId="0E7A2EDB"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1" w:history="1">
        <w:r w:rsidRPr="00A6213D">
          <w:rPr>
            <w:rStyle w:val="Hyperlink"/>
            <w:noProof/>
          </w:rPr>
          <w:t>9.6 Stock semantics and limitations</w:t>
        </w:r>
        <w:r>
          <w:rPr>
            <w:noProof/>
            <w:webHidden/>
          </w:rPr>
          <w:tab/>
        </w:r>
        <w:r>
          <w:rPr>
            <w:noProof/>
            <w:webHidden/>
          </w:rPr>
          <w:fldChar w:fldCharType="begin"/>
        </w:r>
        <w:r>
          <w:rPr>
            <w:noProof/>
            <w:webHidden/>
          </w:rPr>
          <w:instrText xml:space="preserve"> PAGEREF _Toc243427271 \h </w:instrText>
        </w:r>
        <w:r>
          <w:rPr>
            <w:noProof/>
            <w:webHidden/>
          </w:rPr>
        </w:r>
        <w:r>
          <w:rPr>
            <w:noProof/>
            <w:webHidden/>
          </w:rPr>
          <w:fldChar w:fldCharType="separate"/>
        </w:r>
        <w:r>
          <w:rPr>
            <w:noProof/>
            <w:webHidden/>
          </w:rPr>
          <w:t>24</w:t>
        </w:r>
        <w:r>
          <w:rPr>
            <w:noProof/>
            <w:webHidden/>
          </w:rPr>
          <w:fldChar w:fldCharType="end"/>
        </w:r>
      </w:hyperlink>
    </w:p>
    <w:p w14:paraId="31C9726E" w14:textId="1F596408"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2" w:history="1">
        <w:r w:rsidRPr="00A6213D">
          <w:rPr>
            <w:rStyle w:val="Hyperlink"/>
            <w:noProof/>
          </w:rPr>
          <w:t>10. User Experience and Interface</w:t>
        </w:r>
        <w:r>
          <w:rPr>
            <w:noProof/>
            <w:webHidden/>
          </w:rPr>
          <w:tab/>
        </w:r>
        <w:r>
          <w:rPr>
            <w:noProof/>
            <w:webHidden/>
          </w:rPr>
          <w:fldChar w:fldCharType="begin"/>
        </w:r>
        <w:r>
          <w:rPr>
            <w:noProof/>
            <w:webHidden/>
          </w:rPr>
          <w:instrText xml:space="preserve"> PAGEREF _Toc243427272 \h </w:instrText>
        </w:r>
        <w:r>
          <w:rPr>
            <w:noProof/>
            <w:webHidden/>
          </w:rPr>
        </w:r>
        <w:r>
          <w:rPr>
            <w:noProof/>
            <w:webHidden/>
          </w:rPr>
          <w:fldChar w:fldCharType="separate"/>
        </w:r>
        <w:r>
          <w:rPr>
            <w:noProof/>
            <w:webHidden/>
          </w:rPr>
          <w:t>25</w:t>
        </w:r>
        <w:r>
          <w:rPr>
            <w:noProof/>
            <w:webHidden/>
          </w:rPr>
          <w:fldChar w:fldCharType="end"/>
        </w:r>
      </w:hyperlink>
    </w:p>
    <w:p w14:paraId="1837B803" w14:textId="396C0959"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3" w:history="1">
        <w:r w:rsidRPr="00A6213D">
          <w:rPr>
            <w:rStyle w:val="Hyperlink"/>
            <w:noProof/>
          </w:rPr>
          <w:t>10.1 Command view</w:t>
        </w:r>
        <w:r>
          <w:rPr>
            <w:noProof/>
            <w:webHidden/>
          </w:rPr>
          <w:tab/>
        </w:r>
        <w:r>
          <w:rPr>
            <w:noProof/>
            <w:webHidden/>
          </w:rPr>
          <w:fldChar w:fldCharType="begin"/>
        </w:r>
        <w:r>
          <w:rPr>
            <w:noProof/>
            <w:webHidden/>
          </w:rPr>
          <w:instrText xml:space="preserve"> PAGEREF _Toc243427273 \h </w:instrText>
        </w:r>
        <w:r>
          <w:rPr>
            <w:noProof/>
            <w:webHidden/>
          </w:rPr>
        </w:r>
        <w:r>
          <w:rPr>
            <w:noProof/>
            <w:webHidden/>
          </w:rPr>
          <w:fldChar w:fldCharType="separate"/>
        </w:r>
        <w:r>
          <w:rPr>
            <w:noProof/>
            <w:webHidden/>
          </w:rPr>
          <w:t>25</w:t>
        </w:r>
        <w:r>
          <w:rPr>
            <w:noProof/>
            <w:webHidden/>
          </w:rPr>
          <w:fldChar w:fldCharType="end"/>
        </w:r>
      </w:hyperlink>
    </w:p>
    <w:p w14:paraId="2C9AFA99" w14:textId="644640A4"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4" w:history="1">
        <w:r w:rsidRPr="00A6213D">
          <w:rPr>
            <w:rStyle w:val="Hyperlink"/>
            <w:noProof/>
          </w:rPr>
          <w:t>10.2 Visual system</w:t>
        </w:r>
        <w:r>
          <w:rPr>
            <w:noProof/>
            <w:webHidden/>
          </w:rPr>
          <w:tab/>
        </w:r>
        <w:r>
          <w:rPr>
            <w:noProof/>
            <w:webHidden/>
          </w:rPr>
          <w:fldChar w:fldCharType="begin"/>
        </w:r>
        <w:r>
          <w:rPr>
            <w:noProof/>
            <w:webHidden/>
          </w:rPr>
          <w:instrText xml:space="preserve"> PAGEREF _Toc243427274 \h </w:instrText>
        </w:r>
        <w:r>
          <w:rPr>
            <w:noProof/>
            <w:webHidden/>
          </w:rPr>
        </w:r>
        <w:r>
          <w:rPr>
            <w:noProof/>
            <w:webHidden/>
          </w:rPr>
          <w:fldChar w:fldCharType="separate"/>
        </w:r>
        <w:r>
          <w:rPr>
            <w:noProof/>
            <w:webHidden/>
          </w:rPr>
          <w:t>25</w:t>
        </w:r>
        <w:r>
          <w:rPr>
            <w:noProof/>
            <w:webHidden/>
          </w:rPr>
          <w:fldChar w:fldCharType="end"/>
        </w:r>
      </w:hyperlink>
    </w:p>
    <w:p w14:paraId="508C7934" w14:textId="5FBBAE74"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5" w:history="1">
        <w:r w:rsidRPr="00A6213D">
          <w:rPr>
            <w:rStyle w:val="Hyperlink"/>
            <w:noProof/>
          </w:rPr>
          <w:t>10.3 States and feedback</w:t>
        </w:r>
        <w:r>
          <w:rPr>
            <w:noProof/>
            <w:webHidden/>
          </w:rPr>
          <w:tab/>
        </w:r>
        <w:r>
          <w:rPr>
            <w:noProof/>
            <w:webHidden/>
          </w:rPr>
          <w:fldChar w:fldCharType="begin"/>
        </w:r>
        <w:r>
          <w:rPr>
            <w:noProof/>
            <w:webHidden/>
          </w:rPr>
          <w:instrText xml:space="preserve"> PAGEREF _Toc243427275 \h </w:instrText>
        </w:r>
        <w:r>
          <w:rPr>
            <w:noProof/>
            <w:webHidden/>
          </w:rPr>
        </w:r>
        <w:r>
          <w:rPr>
            <w:noProof/>
            <w:webHidden/>
          </w:rPr>
          <w:fldChar w:fldCharType="separate"/>
        </w:r>
        <w:r>
          <w:rPr>
            <w:noProof/>
            <w:webHidden/>
          </w:rPr>
          <w:t>26</w:t>
        </w:r>
        <w:r>
          <w:rPr>
            <w:noProof/>
            <w:webHidden/>
          </w:rPr>
          <w:fldChar w:fldCharType="end"/>
        </w:r>
      </w:hyperlink>
    </w:p>
    <w:p w14:paraId="38128D84" w14:textId="7DEF79C8"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6" w:history="1">
        <w:r w:rsidRPr="00A6213D">
          <w:rPr>
            <w:rStyle w:val="Hyperlink"/>
            <w:noProof/>
          </w:rPr>
          <w:t>10.4 Accessibility and usability notes</w:t>
        </w:r>
        <w:r>
          <w:rPr>
            <w:noProof/>
            <w:webHidden/>
          </w:rPr>
          <w:tab/>
        </w:r>
        <w:r>
          <w:rPr>
            <w:noProof/>
            <w:webHidden/>
          </w:rPr>
          <w:fldChar w:fldCharType="begin"/>
        </w:r>
        <w:r>
          <w:rPr>
            <w:noProof/>
            <w:webHidden/>
          </w:rPr>
          <w:instrText xml:space="preserve"> PAGEREF _Toc243427276 \h </w:instrText>
        </w:r>
        <w:r>
          <w:rPr>
            <w:noProof/>
            <w:webHidden/>
          </w:rPr>
        </w:r>
        <w:r>
          <w:rPr>
            <w:noProof/>
            <w:webHidden/>
          </w:rPr>
          <w:fldChar w:fldCharType="separate"/>
        </w:r>
        <w:r>
          <w:rPr>
            <w:noProof/>
            <w:webHidden/>
          </w:rPr>
          <w:t>26</w:t>
        </w:r>
        <w:r>
          <w:rPr>
            <w:noProof/>
            <w:webHidden/>
          </w:rPr>
          <w:fldChar w:fldCharType="end"/>
        </w:r>
      </w:hyperlink>
    </w:p>
    <w:p w14:paraId="3ACBE1B0" w14:textId="508190D2"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7" w:history="1">
        <w:r w:rsidRPr="00A6213D">
          <w:rPr>
            <w:rStyle w:val="Hyperlink"/>
            <w:noProof/>
          </w:rPr>
          <w:t>11. Evaluation</w:t>
        </w:r>
        <w:r>
          <w:rPr>
            <w:noProof/>
            <w:webHidden/>
          </w:rPr>
          <w:tab/>
        </w:r>
        <w:r>
          <w:rPr>
            <w:noProof/>
            <w:webHidden/>
          </w:rPr>
          <w:fldChar w:fldCharType="begin"/>
        </w:r>
        <w:r>
          <w:rPr>
            <w:noProof/>
            <w:webHidden/>
          </w:rPr>
          <w:instrText xml:space="preserve"> PAGEREF _Toc243427277 \h </w:instrText>
        </w:r>
        <w:r>
          <w:rPr>
            <w:noProof/>
            <w:webHidden/>
          </w:rPr>
        </w:r>
        <w:r>
          <w:rPr>
            <w:noProof/>
            <w:webHidden/>
          </w:rPr>
          <w:fldChar w:fldCharType="separate"/>
        </w:r>
        <w:r>
          <w:rPr>
            <w:noProof/>
            <w:webHidden/>
          </w:rPr>
          <w:t>27</w:t>
        </w:r>
        <w:r>
          <w:rPr>
            <w:noProof/>
            <w:webHidden/>
          </w:rPr>
          <w:fldChar w:fldCharType="end"/>
        </w:r>
      </w:hyperlink>
    </w:p>
    <w:p w14:paraId="3A9DE385" w14:textId="5D5E66C5"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8" w:history="1">
        <w:r w:rsidRPr="00A6213D">
          <w:rPr>
            <w:rStyle w:val="Hyperlink"/>
            <w:noProof/>
          </w:rPr>
          <w:t>11.1 Methodology and fairness controls</w:t>
        </w:r>
        <w:r>
          <w:rPr>
            <w:noProof/>
            <w:webHidden/>
          </w:rPr>
          <w:tab/>
        </w:r>
        <w:r>
          <w:rPr>
            <w:noProof/>
            <w:webHidden/>
          </w:rPr>
          <w:fldChar w:fldCharType="begin"/>
        </w:r>
        <w:r>
          <w:rPr>
            <w:noProof/>
            <w:webHidden/>
          </w:rPr>
          <w:instrText xml:space="preserve"> PAGEREF _Toc243427278 \h </w:instrText>
        </w:r>
        <w:r>
          <w:rPr>
            <w:noProof/>
            <w:webHidden/>
          </w:rPr>
        </w:r>
        <w:r>
          <w:rPr>
            <w:noProof/>
            <w:webHidden/>
          </w:rPr>
          <w:fldChar w:fldCharType="separate"/>
        </w:r>
        <w:r>
          <w:rPr>
            <w:noProof/>
            <w:webHidden/>
          </w:rPr>
          <w:t>27</w:t>
        </w:r>
        <w:r>
          <w:rPr>
            <w:noProof/>
            <w:webHidden/>
          </w:rPr>
          <w:fldChar w:fldCharType="end"/>
        </w:r>
      </w:hyperlink>
    </w:p>
    <w:p w14:paraId="562E4333" w14:textId="5DE1A222"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79" w:history="1">
        <w:r w:rsidRPr="00A6213D">
          <w:rPr>
            <w:rStyle w:val="Hyperlink"/>
            <w:noProof/>
          </w:rPr>
          <w:t>11.2 Results</w:t>
        </w:r>
        <w:r>
          <w:rPr>
            <w:noProof/>
            <w:webHidden/>
          </w:rPr>
          <w:tab/>
        </w:r>
        <w:r>
          <w:rPr>
            <w:noProof/>
            <w:webHidden/>
          </w:rPr>
          <w:fldChar w:fldCharType="begin"/>
        </w:r>
        <w:r>
          <w:rPr>
            <w:noProof/>
            <w:webHidden/>
          </w:rPr>
          <w:instrText xml:space="preserve"> PAGEREF _Toc243427279 \h </w:instrText>
        </w:r>
        <w:r>
          <w:rPr>
            <w:noProof/>
            <w:webHidden/>
          </w:rPr>
        </w:r>
        <w:r>
          <w:rPr>
            <w:noProof/>
            <w:webHidden/>
          </w:rPr>
          <w:fldChar w:fldCharType="separate"/>
        </w:r>
        <w:r>
          <w:rPr>
            <w:noProof/>
            <w:webHidden/>
          </w:rPr>
          <w:t>27</w:t>
        </w:r>
        <w:r>
          <w:rPr>
            <w:noProof/>
            <w:webHidden/>
          </w:rPr>
          <w:fldChar w:fldCharType="end"/>
        </w:r>
      </w:hyperlink>
    </w:p>
    <w:p w14:paraId="47D4EC38" w14:textId="457D8BFF"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0" w:history="1">
        <w:r w:rsidRPr="00A6213D">
          <w:rPr>
            <w:rStyle w:val="Hyperlink"/>
            <w:noProof/>
          </w:rPr>
          <w:t>11.3 Interpretation and trade-offs</w:t>
        </w:r>
        <w:r>
          <w:rPr>
            <w:noProof/>
            <w:webHidden/>
          </w:rPr>
          <w:tab/>
        </w:r>
        <w:r>
          <w:rPr>
            <w:noProof/>
            <w:webHidden/>
          </w:rPr>
          <w:fldChar w:fldCharType="begin"/>
        </w:r>
        <w:r>
          <w:rPr>
            <w:noProof/>
            <w:webHidden/>
          </w:rPr>
          <w:instrText xml:space="preserve"> PAGEREF _Toc243427280 \h </w:instrText>
        </w:r>
        <w:r>
          <w:rPr>
            <w:noProof/>
            <w:webHidden/>
          </w:rPr>
        </w:r>
        <w:r>
          <w:rPr>
            <w:noProof/>
            <w:webHidden/>
          </w:rPr>
          <w:fldChar w:fldCharType="separate"/>
        </w:r>
        <w:r>
          <w:rPr>
            <w:noProof/>
            <w:webHidden/>
          </w:rPr>
          <w:t>28</w:t>
        </w:r>
        <w:r>
          <w:rPr>
            <w:noProof/>
            <w:webHidden/>
          </w:rPr>
          <w:fldChar w:fldCharType="end"/>
        </w:r>
      </w:hyperlink>
    </w:p>
    <w:p w14:paraId="4E770160" w14:textId="043D3882"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1" w:history="1">
        <w:r w:rsidRPr="00A6213D">
          <w:rPr>
            <w:rStyle w:val="Hyperlink"/>
            <w:noProof/>
          </w:rPr>
          <w:t>11.4 Variability</w:t>
        </w:r>
        <w:r>
          <w:rPr>
            <w:noProof/>
            <w:webHidden/>
          </w:rPr>
          <w:tab/>
        </w:r>
        <w:r>
          <w:rPr>
            <w:noProof/>
            <w:webHidden/>
          </w:rPr>
          <w:fldChar w:fldCharType="begin"/>
        </w:r>
        <w:r>
          <w:rPr>
            <w:noProof/>
            <w:webHidden/>
          </w:rPr>
          <w:instrText xml:space="preserve"> PAGEREF _Toc243427281 \h </w:instrText>
        </w:r>
        <w:r>
          <w:rPr>
            <w:noProof/>
            <w:webHidden/>
          </w:rPr>
        </w:r>
        <w:r>
          <w:rPr>
            <w:noProof/>
            <w:webHidden/>
          </w:rPr>
          <w:fldChar w:fldCharType="separate"/>
        </w:r>
        <w:r>
          <w:rPr>
            <w:noProof/>
            <w:webHidden/>
          </w:rPr>
          <w:t>29</w:t>
        </w:r>
        <w:r>
          <w:rPr>
            <w:noProof/>
            <w:webHidden/>
          </w:rPr>
          <w:fldChar w:fldCharType="end"/>
        </w:r>
      </w:hyperlink>
    </w:p>
    <w:p w14:paraId="467CA255" w14:textId="088056D0"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2" w:history="1">
        <w:r w:rsidRPr="00A6213D">
          <w:rPr>
            <w:rStyle w:val="Hyperlink"/>
            <w:noProof/>
          </w:rPr>
          <w:t>11.5 Threats to validity</w:t>
        </w:r>
        <w:r>
          <w:rPr>
            <w:noProof/>
            <w:webHidden/>
          </w:rPr>
          <w:tab/>
        </w:r>
        <w:r>
          <w:rPr>
            <w:noProof/>
            <w:webHidden/>
          </w:rPr>
          <w:fldChar w:fldCharType="begin"/>
        </w:r>
        <w:r>
          <w:rPr>
            <w:noProof/>
            <w:webHidden/>
          </w:rPr>
          <w:instrText xml:space="preserve"> PAGEREF _Toc243427282 \h </w:instrText>
        </w:r>
        <w:r>
          <w:rPr>
            <w:noProof/>
            <w:webHidden/>
          </w:rPr>
        </w:r>
        <w:r>
          <w:rPr>
            <w:noProof/>
            <w:webHidden/>
          </w:rPr>
          <w:fldChar w:fldCharType="separate"/>
        </w:r>
        <w:r>
          <w:rPr>
            <w:noProof/>
            <w:webHidden/>
          </w:rPr>
          <w:t>29</w:t>
        </w:r>
        <w:r>
          <w:rPr>
            <w:noProof/>
            <w:webHidden/>
          </w:rPr>
          <w:fldChar w:fldCharType="end"/>
        </w:r>
      </w:hyperlink>
    </w:p>
    <w:p w14:paraId="366C6448" w14:textId="11996E7C"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3" w:history="1">
        <w:r w:rsidRPr="00A6213D">
          <w:rPr>
            <w:rStyle w:val="Hyperlink"/>
            <w:noProof/>
          </w:rPr>
          <w:t>12. Acceptance Criteria and Evidence</w:t>
        </w:r>
        <w:r>
          <w:rPr>
            <w:noProof/>
            <w:webHidden/>
          </w:rPr>
          <w:tab/>
        </w:r>
        <w:r>
          <w:rPr>
            <w:noProof/>
            <w:webHidden/>
          </w:rPr>
          <w:fldChar w:fldCharType="begin"/>
        </w:r>
        <w:r>
          <w:rPr>
            <w:noProof/>
            <w:webHidden/>
          </w:rPr>
          <w:instrText xml:space="preserve"> PAGEREF _Toc243427283 \h </w:instrText>
        </w:r>
        <w:r>
          <w:rPr>
            <w:noProof/>
            <w:webHidden/>
          </w:rPr>
        </w:r>
        <w:r>
          <w:rPr>
            <w:noProof/>
            <w:webHidden/>
          </w:rPr>
          <w:fldChar w:fldCharType="separate"/>
        </w:r>
        <w:r>
          <w:rPr>
            <w:noProof/>
            <w:webHidden/>
          </w:rPr>
          <w:t>30</w:t>
        </w:r>
        <w:r>
          <w:rPr>
            <w:noProof/>
            <w:webHidden/>
          </w:rPr>
          <w:fldChar w:fldCharType="end"/>
        </w:r>
      </w:hyperlink>
    </w:p>
    <w:p w14:paraId="774FE9FB" w14:textId="4265BD2A"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4" w:history="1">
        <w:r w:rsidRPr="00A6213D">
          <w:rPr>
            <w:rStyle w:val="Hyperlink"/>
            <w:noProof/>
          </w:rPr>
          <w:t>12.1 Criterion-by-criterion evidence</w:t>
        </w:r>
        <w:r>
          <w:rPr>
            <w:noProof/>
            <w:webHidden/>
          </w:rPr>
          <w:tab/>
        </w:r>
        <w:r>
          <w:rPr>
            <w:noProof/>
            <w:webHidden/>
          </w:rPr>
          <w:fldChar w:fldCharType="begin"/>
        </w:r>
        <w:r>
          <w:rPr>
            <w:noProof/>
            <w:webHidden/>
          </w:rPr>
          <w:instrText xml:space="preserve"> PAGEREF _Toc243427284 \h </w:instrText>
        </w:r>
        <w:r>
          <w:rPr>
            <w:noProof/>
            <w:webHidden/>
          </w:rPr>
        </w:r>
        <w:r>
          <w:rPr>
            <w:noProof/>
            <w:webHidden/>
          </w:rPr>
          <w:fldChar w:fldCharType="separate"/>
        </w:r>
        <w:r>
          <w:rPr>
            <w:noProof/>
            <w:webHidden/>
          </w:rPr>
          <w:t>30</w:t>
        </w:r>
        <w:r>
          <w:rPr>
            <w:noProof/>
            <w:webHidden/>
          </w:rPr>
          <w:fldChar w:fldCharType="end"/>
        </w:r>
      </w:hyperlink>
    </w:p>
    <w:p w14:paraId="4FD03B7E" w14:textId="09A869DD"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5" w:history="1">
        <w:r w:rsidRPr="00A6213D">
          <w:rPr>
            <w:rStyle w:val="Hyperlink"/>
            <w:noProof/>
          </w:rPr>
          <w:t>12.2 Test and demonstration inventory</w:t>
        </w:r>
        <w:r>
          <w:rPr>
            <w:noProof/>
            <w:webHidden/>
          </w:rPr>
          <w:tab/>
        </w:r>
        <w:r>
          <w:rPr>
            <w:noProof/>
            <w:webHidden/>
          </w:rPr>
          <w:fldChar w:fldCharType="begin"/>
        </w:r>
        <w:r>
          <w:rPr>
            <w:noProof/>
            <w:webHidden/>
          </w:rPr>
          <w:instrText xml:space="preserve"> PAGEREF _Toc243427285 \h </w:instrText>
        </w:r>
        <w:r>
          <w:rPr>
            <w:noProof/>
            <w:webHidden/>
          </w:rPr>
        </w:r>
        <w:r>
          <w:rPr>
            <w:noProof/>
            <w:webHidden/>
          </w:rPr>
          <w:fldChar w:fldCharType="separate"/>
        </w:r>
        <w:r>
          <w:rPr>
            <w:noProof/>
            <w:webHidden/>
          </w:rPr>
          <w:t>30</w:t>
        </w:r>
        <w:r>
          <w:rPr>
            <w:noProof/>
            <w:webHidden/>
          </w:rPr>
          <w:fldChar w:fldCharType="end"/>
        </w:r>
      </w:hyperlink>
    </w:p>
    <w:p w14:paraId="02872D9D" w14:textId="0716453A"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6" w:history="1">
        <w:r w:rsidRPr="00A6213D">
          <w:rPr>
            <w:rStyle w:val="Hyperlink"/>
            <w:noProof/>
          </w:rPr>
          <w:t>13. Testing and Quality Assurance</w:t>
        </w:r>
        <w:r>
          <w:rPr>
            <w:noProof/>
            <w:webHidden/>
          </w:rPr>
          <w:tab/>
        </w:r>
        <w:r>
          <w:rPr>
            <w:noProof/>
            <w:webHidden/>
          </w:rPr>
          <w:fldChar w:fldCharType="begin"/>
        </w:r>
        <w:r>
          <w:rPr>
            <w:noProof/>
            <w:webHidden/>
          </w:rPr>
          <w:instrText xml:space="preserve"> PAGEREF _Toc243427286 \h </w:instrText>
        </w:r>
        <w:r>
          <w:rPr>
            <w:noProof/>
            <w:webHidden/>
          </w:rPr>
        </w:r>
        <w:r>
          <w:rPr>
            <w:noProof/>
            <w:webHidden/>
          </w:rPr>
          <w:fldChar w:fldCharType="separate"/>
        </w:r>
        <w:r>
          <w:rPr>
            <w:noProof/>
            <w:webHidden/>
          </w:rPr>
          <w:t>31</w:t>
        </w:r>
        <w:r>
          <w:rPr>
            <w:noProof/>
            <w:webHidden/>
          </w:rPr>
          <w:fldChar w:fldCharType="end"/>
        </w:r>
      </w:hyperlink>
    </w:p>
    <w:p w14:paraId="16ED9589" w14:textId="1A3AD866"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7" w:history="1">
        <w:r w:rsidRPr="00A6213D">
          <w:rPr>
            <w:rStyle w:val="Hyperlink"/>
            <w:noProof/>
          </w:rPr>
          <w:t>13.1 Strategy</w:t>
        </w:r>
        <w:r>
          <w:rPr>
            <w:noProof/>
            <w:webHidden/>
          </w:rPr>
          <w:tab/>
        </w:r>
        <w:r>
          <w:rPr>
            <w:noProof/>
            <w:webHidden/>
          </w:rPr>
          <w:fldChar w:fldCharType="begin"/>
        </w:r>
        <w:r>
          <w:rPr>
            <w:noProof/>
            <w:webHidden/>
          </w:rPr>
          <w:instrText xml:space="preserve"> PAGEREF _Toc243427287 \h </w:instrText>
        </w:r>
        <w:r>
          <w:rPr>
            <w:noProof/>
            <w:webHidden/>
          </w:rPr>
        </w:r>
        <w:r>
          <w:rPr>
            <w:noProof/>
            <w:webHidden/>
          </w:rPr>
          <w:fldChar w:fldCharType="separate"/>
        </w:r>
        <w:r>
          <w:rPr>
            <w:noProof/>
            <w:webHidden/>
          </w:rPr>
          <w:t>31</w:t>
        </w:r>
        <w:r>
          <w:rPr>
            <w:noProof/>
            <w:webHidden/>
          </w:rPr>
          <w:fldChar w:fldCharType="end"/>
        </w:r>
      </w:hyperlink>
    </w:p>
    <w:p w14:paraId="338E76C6" w14:textId="4D76560B"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8" w:history="1">
        <w:r w:rsidRPr="00A6213D">
          <w:rPr>
            <w:rStyle w:val="Hyperlink"/>
            <w:noProof/>
          </w:rPr>
          <w:t>13.2 Backend suite</w:t>
        </w:r>
        <w:r>
          <w:rPr>
            <w:noProof/>
            <w:webHidden/>
          </w:rPr>
          <w:tab/>
        </w:r>
        <w:r>
          <w:rPr>
            <w:noProof/>
            <w:webHidden/>
          </w:rPr>
          <w:fldChar w:fldCharType="begin"/>
        </w:r>
        <w:r>
          <w:rPr>
            <w:noProof/>
            <w:webHidden/>
          </w:rPr>
          <w:instrText xml:space="preserve"> PAGEREF _Toc243427288 \h </w:instrText>
        </w:r>
        <w:r>
          <w:rPr>
            <w:noProof/>
            <w:webHidden/>
          </w:rPr>
        </w:r>
        <w:r>
          <w:rPr>
            <w:noProof/>
            <w:webHidden/>
          </w:rPr>
          <w:fldChar w:fldCharType="separate"/>
        </w:r>
        <w:r>
          <w:rPr>
            <w:noProof/>
            <w:webHidden/>
          </w:rPr>
          <w:t>31</w:t>
        </w:r>
        <w:r>
          <w:rPr>
            <w:noProof/>
            <w:webHidden/>
          </w:rPr>
          <w:fldChar w:fldCharType="end"/>
        </w:r>
      </w:hyperlink>
    </w:p>
    <w:p w14:paraId="7B6F57C7" w14:textId="707043E0"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89" w:history="1">
        <w:r w:rsidRPr="00A6213D">
          <w:rPr>
            <w:rStyle w:val="Hyperlink"/>
            <w:noProof/>
          </w:rPr>
          <w:t>13.3 Frontend suite</w:t>
        </w:r>
        <w:r>
          <w:rPr>
            <w:noProof/>
            <w:webHidden/>
          </w:rPr>
          <w:tab/>
        </w:r>
        <w:r>
          <w:rPr>
            <w:noProof/>
            <w:webHidden/>
          </w:rPr>
          <w:fldChar w:fldCharType="begin"/>
        </w:r>
        <w:r>
          <w:rPr>
            <w:noProof/>
            <w:webHidden/>
          </w:rPr>
          <w:instrText xml:space="preserve"> PAGEREF _Toc243427289 \h </w:instrText>
        </w:r>
        <w:r>
          <w:rPr>
            <w:noProof/>
            <w:webHidden/>
          </w:rPr>
        </w:r>
        <w:r>
          <w:rPr>
            <w:noProof/>
            <w:webHidden/>
          </w:rPr>
          <w:fldChar w:fldCharType="separate"/>
        </w:r>
        <w:r>
          <w:rPr>
            <w:noProof/>
            <w:webHidden/>
          </w:rPr>
          <w:t>31</w:t>
        </w:r>
        <w:r>
          <w:rPr>
            <w:noProof/>
            <w:webHidden/>
          </w:rPr>
          <w:fldChar w:fldCharType="end"/>
        </w:r>
      </w:hyperlink>
    </w:p>
    <w:p w14:paraId="798762ED" w14:textId="0A99CE3E"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0" w:history="1">
        <w:r w:rsidRPr="00A6213D">
          <w:rPr>
            <w:rStyle w:val="Hyperlink"/>
            <w:noProof/>
          </w:rPr>
          <w:t>13.4 Determinism and reproducibility</w:t>
        </w:r>
        <w:r>
          <w:rPr>
            <w:noProof/>
            <w:webHidden/>
          </w:rPr>
          <w:tab/>
        </w:r>
        <w:r>
          <w:rPr>
            <w:noProof/>
            <w:webHidden/>
          </w:rPr>
          <w:fldChar w:fldCharType="begin"/>
        </w:r>
        <w:r>
          <w:rPr>
            <w:noProof/>
            <w:webHidden/>
          </w:rPr>
          <w:instrText xml:space="preserve"> PAGEREF _Toc243427290 \h </w:instrText>
        </w:r>
        <w:r>
          <w:rPr>
            <w:noProof/>
            <w:webHidden/>
          </w:rPr>
        </w:r>
        <w:r>
          <w:rPr>
            <w:noProof/>
            <w:webHidden/>
          </w:rPr>
          <w:fldChar w:fldCharType="separate"/>
        </w:r>
        <w:r>
          <w:rPr>
            <w:noProof/>
            <w:webHidden/>
          </w:rPr>
          <w:t>31</w:t>
        </w:r>
        <w:r>
          <w:rPr>
            <w:noProof/>
            <w:webHidden/>
          </w:rPr>
          <w:fldChar w:fldCharType="end"/>
        </w:r>
      </w:hyperlink>
    </w:p>
    <w:p w14:paraId="59EB2531" w14:textId="462F85D6"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1" w:history="1">
        <w:r w:rsidRPr="00A6213D">
          <w:rPr>
            <w:rStyle w:val="Hyperlink"/>
            <w:noProof/>
          </w:rPr>
          <w:t>13.5 Coverage gaps</w:t>
        </w:r>
        <w:r>
          <w:rPr>
            <w:noProof/>
            <w:webHidden/>
          </w:rPr>
          <w:tab/>
        </w:r>
        <w:r>
          <w:rPr>
            <w:noProof/>
            <w:webHidden/>
          </w:rPr>
          <w:fldChar w:fldCharType="begin"/>
        </w:r>
        <w:r>
          <w:rPr>
            <w:noProof/>
            <w:webHidden/>
          </w:rPr>
          <w:instrText xml:space="preserve"> PAGEREF _Toc243427291 \h </w:instrText>
        </w:r>
        <w:r>
          <w:rPr>
            <w:noProof/>
            <w:webHidden/>
          </w:rPr>
        </w:r>
        <w:r>
          <w:rPr>
            <w:noProof/>
            <w:webHidden/>
          </w:rPr>
          <w:fldChar w:fldCharType="separate"/>
        </w:r>
        <w:r>
          <w:rPr>
            <w:noProof/>
            <w:webHidden/>
          </w:rPr>
          <w:t>31</w:t>
        </w:r>
        <w:r>
          <w:rPr>
            <w:noProof/>
            <w:webHidden/>
          </w:rPr>
          <w:fldChar w:fldCharType="end"/>
        </w:r>
      </w:hyperlink>
    </w:p>
    <w:p w14:paraId="2CFEB5D3" w14:textId="133B3642"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2" w:history="1">
        <w:r w:rsidRPr="00A6213D">
          <w:rPr>
            <w:rStyle w:val="Hyperlink"/>
            <w:noProof/>
          </w:rPr>
          <w:t>14. Deployment and Operations</w:t>
        </w:r>
        <w:r>
          <w:rPr>
            <w:noProof/>
            <w:webHidden/>
          </w:rPr>
          <w:tab/>
        </w:r>
        <w:r>
          <w:rPr>
            <w:noProof/>
            <w:webHidden/>
          </w:rPr>
          <w:fldChar w:fldCharType="begin"/>
        </w:r>
        <w:r>
          <w:rPr>
            <w:noProof/>
            <w:webHidden/>
          </w:rPr>
          <w:instrText xml:space="preserve"> PAGEREF _Toc243427292 \h </w:instrText>
        </w:r>
        <w:r>
          <w:rPr>
            <w:noProof/>
            <w:webHidden/>
          </w:rPr>
        </w:r>
        <w:r>
          <w:rPr>
            <w:noProof/>
            <w:webHidden/>
          </w:rPr>
          <w:fldChar w:fldCharType="separate"/>
        </w:r>
        <w:r>
          <w:rPr>
            <w:noProof/>
            <w:webHidden/>
          </w:rPr>
          <w:t>32</w:t>
        </w:r>
        <w:r>
          <w:rPr>
            <w:noProof/>
            <w:webHidden/>
          </w:rPr>
          <w:fldChar w:fldCharType="end"/>
        </w:r>
      </w:hyperlink>
    </w:p>
    <w:p w14:paraId="42921E25" w14:textId="67B68DB3"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3" w:history="1">
        <w:r w:rsidRPr="00A6213D">
          <w:rPr>
            <w:rStyle w:val="Hyperlink"/>
            <w:noProof/>
          </w:rPr>
          <w:t>14.1 Container topology</w:t>
        </w:r>
        <w:r>
          <w:rPr>
            <w:noProof/>
            <w:webHidden/>
          </w:rPr>
          <w:tab/>
        </w:r>
        <w:r>
          <w:rPr>
            <w:noProof/>
            <w:webHidden/>
          </w:rPr>
          <w:fldChar w:fldCharType="begin"/>
        </w:r>
        <w:r>
          <w:rPr>
            <w:noProof/>
            <w:webHidden/>
          </w:rPr>
          <w:instrText xml:space="preserve"> PAGEREF _Toc243427293 \h </w:instrText>
        </w:r>
        <w:r>
          <w:rPr>
            <w:noProof/>
            <w:webHidden/>
          </w:rPr>
        </w:r>
        <w:r>
          <w:rPr>
            <w:noProof/>
            <w:webHidden/>
          </w:rPr>
          <w:fldChar w:fldCharType="separate"/>
        </w:r>
        <w:r>
          <w:rPr>
            <w:noProof/>
            <w:webHidden/>
          </w:rPr>
          <w:t>32</w:t>
        </w:r>
        <w:r>
          <w:rPr>
            <w:noProof/>
            <w:webHidden/>
          </w:rPr>
          <w:fldChar w:fldCharType="end"/>
        </w:r>
      </w:hyperlink>
    </w:p>
    <w:p w14:paraId="7A9B37A5" w14:textId="44032205"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4" w:history="1">
        <w:r w:rsidRPr="00A6213D">
          <w:rPr>
            <w:rStyle w:val="Hyperlink"/>
            <w:noProof/>
          </w:rPr>
          <w:t>14.2 First boot</w:t>
        </w:r>
        <w:r>
          <w:rPr>
            <w:noProof/>
            <w:webHidden/>
          </w:rPr>
          <w:tab/>
        </w:r>
        <w:r>
          <w:rPr>
            <w:noProof/>
            <w:webHidden/>
          </w:rPr>
          <w:fldChar w:fldCharType="begin"/>
        </w:r>
        <w:r>
          <w:rPr>
            <w:noProof/>
            <w:webHidden/>
          </w:rPr>
          <w:instrText xml:space="preserve"> PAGEREF _Toc243427294 \h </w:instrText>
        </w:r>
        <w:r>
          <w:rPr>
            <w:noProof/>
            <w:webHidden/>
          </w:rPr>
        </w:r>
        <w:r>
          <w:rPr>
            <w:noProof/>
            <w:webHidden/>
          </w:rPr>
          <w:fldChar w:fldCharType="separate"/>
        </w:r>
        <w:r>
          <w:rPr>
            <w:noProof/>
            <w:webHidden/>
          </w:rPr>
          <w:t>32</w:t>
        </w:r>
        <w:r>
          <w:rPr>
            <w:noProof/>
            <w:webHidden/>
          </w:rPr>
          <w:fldChar w:fldCharType="end"/>
        </w:r>
      </w:hyperlink>
    </w:p>
    <w:p w14:paraId="2FB2BCB6" w14:textId="05F80141"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5" w:history="1">
        <w:r w:rsidRPr="00A6213D">
          <w:rPr>
            <w:rStyle w:val="Hyperlink"/>
            <w:noProof/>
          </w:rPr>
          <w:t>14.3 Local development</w:t>
        </w:r>
        <w:r>
          <w:rPr>
            <w:noProof/>
            <w:webHidden/>
          </w:rPr>
          <w:tab/>
        </w:r>
        <w:r>
          <w:rPr>
            <w:noProof/>
            <w:webHidden/>
          </w:rPr>
          <w:fldChar w:fldCharType="begin"/>
        </w:r>
        <w:r>
          <w:rPr>
            <w:noProof/>
            <w:webHidden/>
          </w:rPr>
          <w:instrText xml:space="preserve"> PAGEREF _Toc243427295 \h </w:instrText>
        </w:r>
        <w:r>
          <w:rPr>
            <w:noProof/>
            <w:webHidden/>
          </w:rPr>
        </w:r>
        <w:r>
          <w:rPr>
            <w:noProof/>
            <w:webHidden/>
          </w:rPr>
          <w:fldChar w:fldCharType="separate"/>
        </w:r>
        <w:r>
          <w:rPr>
            <w:noProof/>
            <w:webHidden/>
          </w:rPr>
          <w:t>32</w:t>
        </w:r>
        <w:r>
          <w:rPr>
            <w:noProof/>
            <w:webHidden/>
          </w:rPr>
          <w:fldChar w:fldCharType="end"/>
        </w:r>
      </w:hyperlink>
    </w:p>
    <w:p w14:paraId="76FE710C" w14:textId="4DB282B1"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6" w:history="1">
        <w:r w:rsidRPr="00A6213D">
          <w:rPr>
            <w:rStyle w:val="Hyperlink"/>
            <w:noProof/>
          </w:rPr>
          <w:t>14.4 Reset and troubleshooting</w:t>
        </w:r>
        <w:r>
          <w:rPr>
            <w:noProof/>
            <w:webHidden/>
          </w:rPr>
          <w:tab/>
        </w:r>
        <w:r>
          <w:rPr>
            <w:noProof/>
            <w:webHidden/>
          </w:rPr>
          <w:fldChar w:fldCharType="begin"/>
        </w:r>
        <w:r>
          <w:rPr>
            <w:noProof/>
            <w:webHidden/>
          </w:rPr>
          <w:instrText xml:space="preserve"> PAGEREF _Toc243427296 \h </w:instrText>
        </w:r>
        <w:r>
          <w:rPr>
            <w:noProof/>
            <w:webHidden/>
          </w:rPr>
        </w:r>
        <w:r>
          <w:rPr>
            <w:noProof/>
            <w:webHidden/>
          </w:rPr>
          <w:fldChar w:fldCharType="separate"/>
        </w:r>
        <w:r>
          <w:rPr>
            <w:noProof/>
            <w:webHidden/>
          </w:rPr>
          <w:t>32</w:t>
        </w:r>
        <w:r>
          <w:rPr>
            <w:noProof/>
            <w:webHidden/>
          </w:rPr>
          <w:fldChar w:fldCharType="end"/>
        </w:r>
      </w:hyperlink>
    </w:p>
    <w:p w14:paraId="1A43DEE2" w14:textId="1AD33C77"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7" w:history="1">
        <w:r w:rsidRPr="00A6213D">
          <w:rPr>
            <w:rStyle w:val="Hyperlink"/>
            <w:noProof/>
          </w:rPr>
          <w:t>14.5 Runtime dependencies</w:t>
        </w:r>
        <w:r>
          <w:rPr>
            <w:noProof/>
            <w:webHidden/>
          </w:rPr>
          <w:tab/>
        </w:r>
        <w:r>
          <w:rPr>
            <w:noProof/>
            <w:webHidden/>
          </w:rPr>
          <w:fldChar w:fldCharType="begin"/>
        </w:r>
        <w:r>
          <w:rPr>
            <w:noProof/>
            <w:webHidden/>
          </w:rPr>
          <w:instrText xml:space="preserve"> PAGEREF _Toc243427297 \h </w:instrText>
        </w:r>
        <w:r>
          <w:rPr>
            <w:noProof/>
            <w:webHidden/>
          </w:rPr>
        </w:r>
        <w:r>
          <w:rPr>
            <w:noProof/>
            <w:webHidden/>
          </w:rPr>
          <w:fldChar w:fldCharType="separate"/>
        </w:r>
        <w:r>
          <w:rPr>
            <w:noProof/>
            <w:webHidden/>
          </w:rPr>
          <w:t>33</w:t>
        </w:r>
        <w:r>
          <w:rPr>
            <w:noProof/>
            <w:webHidden/>
          </w:rPr>
          <w:fldChar w:fldCharType="end"/>
        </w:r>
      </w:hyperlink>
    </w:p>
    <w:p w14:paraId="38CA51F4" w14:textId="49162191"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8" w:history="1">
        <w:r w:rsidRPr="00A6213D">
          <w:rPr>
            <w:rStyle w:val="Hyperlink"/>
            <w:noProof/>
          </w:rPr>
          <w:t>15. Security, Ethics and Data Handling</w:t>
        </w:r>
        <w:r>
          <w:rPr>
            <w:noProof/>
            <w:webHidden/>
          </w:rPr>
          <w:tab/>
        </w:r>
        <w:r>
          <w:rPr>
            <w:noProof/>
            <w:webHidden/>
          </w:rPr>
          <w:fldChar w:fldCharType="begin"/>
        </w:r>
        <w:r>
          <w:rPr>
            <w:noProof/>
            <w:webHidden/>
          </w:rPr>
          <w:instrText xml:space="preserve"> PAGEREF _Toc243427298 \h </w:instrText>
        </w:r>
        <w:r>
          <w:rPr>
            <w:noProof/>
            <w:webHidden/>
          </w:rPr>
        </w:r>
        <w:r>
          <w:rPr>
            <w:noProof/>
            <w:webHidden/>
          </w:rPr>
          <w:fldChar w:fldCharType="separate"/>
        </w:r>
        <w:r>
          <w:rPr>
            <w:noProof/>
            <w:webHidden/>
          </w:rPr>
          <w:t>34</w:t>
        </w:r>
        <w:r>
          <w:rPr>
            <w:noProof/>
            <w:webHidden/>
          </w:rPr>
          <w:fldChar w:fldCharType="end"/>
        </w:r>
      </w:hyperlink>
    </w:p>
    <w:p w14:paraId="44B6CCEA" w14:textId="6FE3EC71"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299" w:history="1">
        <w:r w:rsidRPr="00A6213D">
          <w:rPr>
            <w:rStyle w:val="Hyperlink"/>
            <w:noProof/>
          </w:rPr>
          <w:t>15.1 Current security posture</w:t>
        </w:r>
        <w:r>
          <w:rPr>
            <w:noProof/>
            <w:webHidden/>
          </w:rPr>
          <w:tab/>
        </w:r>
        <w:r>
          <w:rPr>
            <w:noProof/>
            <w:webHidden/>
          </w:rPr>
          <w:fldChar w:fldCharType="begin"/>
        </w:r>
        <w:r>
          <w:rPr>
            <w:noProof/>
            <w:webHidden/>
          </w:rPr>
          <w:instrText xml:space="preserve"> PAGEREF _Toc243427299 \h </w:instrText>
        </w:r>
        <w:r>
          <w:rPr>
            <w:noProof/>
            <w:webHidden/>
          </w:rPr>
        </w:r>
        <w:r>
          <w:rPr>
            <w:noProof/>
            <w:webHidden/>
          </w:rPr>
          <w:fldChar w:fldCharType="separate"/>
        </w:r>
        <w:r>
          <w:rPr>
            <w:noProof/>
            <w:webHidden/>
          </w:rPr>
          <w:t>34</w:t>
        </w:r>
        <w:r>
          <w:rPr>
            <w:noProof/>
            <w:webHidden/>
          </w:rPr>
          <w:fldChar w:fldCharType="end"/>
        </w:r>
      </w:hyperlink>
    </w:p>
    <w:p w14:paraId="33E00D97" w14:textId="189DFA01"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0" w:history="1">
        <w:r w:rsidRPr="00A6213D">
          <w:rPr>
            <w:rStyle w:val="Hyperlink"/>
            <w:noProof/>
          </w:rPr>
          <w:t>15.2 Gaps before production</w:t>
        </w:r>
        <w:r>
          <w:rPr>
            <w:noProof/>
            <w:webHidden/>
          </w:rPr>
          <w:tab/>
        </w:r>
        <w:r>
          <w:rPr>
            <w:noProof/>
            <w:webHidden/>
          </w:rPr>
          <w:fldChar w:fldCharType="begin"/>
        </w:r>
        <w:r>
          <w:rPr>
            <w:noProof/>
            <w:webHidden/>
          </w:rPr>
          <w:instrText xml:space="preserve"> PAGEREF _Toc243427300 \h </w:instrText>
        </w:r>
        <w:r>
          <w:rPr>
            <w:noProof/>
            <w:webHidden/>
          </w:rPr>
        </w:r>
        <w:r>
          <w:rPr>
            <w:noProof/>
            <w:webHidden/>
          </w:rPr>
          <w:fldChar w:fldCharType="separate"/>
        </w:r>
        <w:r>
          <w:rPr>
            <w:noProof/>
            <w:webHidden/>
          </w:rPr>
          <w:t>34</w:t>
        </w:r>
        <w:r>
          <w:rPr>
            <w:noProof/>
            <w:webHidden/>
          </w:rPr>
          <w:fldChar w:fldCharType="end"/>
        </w:r>
      </w:hyperlink>
    </w:p>
    <w:p w14:paraId="357638DE" w14:textId="51BA9383"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1" w:history="1">
        <w:r w:rsidRPr="00A6213D">
          <w:rPr>
            <w:rStyle w:val="Hyperlink"/>
            <w:noProof/>
          </w:rPr>
          <w:t>15.3 Data ethics and responsible claims</w:t>
        </w:r>
        <w:r>
          <w:rPr>
            <w:noProof/>
            <w:webHidden/>
          </w:rPr>
          <w:tab/>
        </w:r>
        <w:r>
          <w:rPr>
            <w:noProof/>
            <w:webHidden/>
          </w:rPr>
          <w:fldChar w:fldCharType="begin"/>
        </w:r>
        <w:r>
          <w:rPr>
            <w:noProof/>
            <w:webHidden/>
          </w:rPr>
          <w:instrText xml:space="preserve"> PAGEREF _Toc243427301 \h </w:instrText>
        </w:r>
        <w:r>
          <w:rPr>
            <w:noProof/>
            <w:webHidden/>
          </w:rPr>
        </w:r>
        <w:r>
          <w:rPr>
            <w:noProof/>
            <w:webHidden/>
          </w:rPr>
          <w:fldChar w:fldCharType="separate"/>
        </w:r>
        <w:r>
          <w:rPr>
            <w:noProof/>
            <w:webHidden/>
          </w:rPr>
          <w:t>34</w:t>
        </w:r>
        <w:r>
          <w:rPr>
            <w:noProof/>
            <w:webHidden/>
          </w:rPr>
          <w:fldChar w:fldCharType="end"/>
        </w:r>
      </w:hyperlink>
    </w:p>
    <w:p w14:paraId="13705C6A" w14:textId="5EA66DD7"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2" w:history="1">
        <w:r w:rsidRPr="00A6213D">
          <w:rPr>
            <w:rStyle w:val="Hyperlink"/>
            <w:noProof/>
          </w:rPr>
          <w:t>16. Limitations and Roadmap</w:t>
        </w:r>
        <w:r>
          <w:rPr>
            <w:noProof/>
            <w:webHidden/>
          </w:rPr>
          <w:tab/>
        </w:r>
        <w:r>
          <w:rPr>
            <w:noProof/>
            <w:webHidden/>
          </w:rPr>
          <w:fldChar w:fldCharType="begin"/>
        </w:r>
        <w:r>
          <w:rPr>
            <w:noProof/>
            <w:webHidden/>
          </w:rPr>
          <w:instrText xml:space="preserve"> PAGEREF _Toc243427302 \h </w:instrText>
        </w:r>
        <w:r>
          <w:rPr>
            <w:noProof/>
            <w:webHidden/>
          </w:rPr>
        </w:r>
        <w:r>
          <w:rPr>
            <w:noProof/>
            <w:webHidden/>
          </w:rPr>
          <w:fldChar w:fldCharType="separate"/>
        </w:r>
        <w:r>
          <w:rPr>
            <w:noProof/>
            <w:webHidden/>
          </w:rPr>
          <w:t>35</w:t>
        </w:r>
        <w:r>
          <w:rPr>
            <w:noProof/>
            <w:webHidden/>
          </w:rPr>
          <w:fldChar w:fldCharType="end"/>
        </w:r>
      </w:hyperlink>
    </w:p>
    <w:p w14:paraId="58961816" w14:textId="2E154DC2"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3" w:history="1">
        <w:r w:rsidRPr="00A6213D">
          <w:rPr>
            <w:rStyle w:val="Hyperlink"/>
            <w:noProof/>
          </w:rPr>
          <w:t>16.1 Current limitations</w:t>
        </w:r>
        <w:r>
          <w:rPr>
            <w:noProof/>
            <w:webHidden/>
          </w:rPr>
          <w:tab/>
        </w:r>
        <w:r>
          <w:rPr>
            <w:noProof/>
            <w:webHidden/>
          </w:rPr>
          <w:fldChar w:fldCharType="begin"/>
        </w:r>
        <w:r>
          <w:rPr>
            <w:noProof/>
            <w:webHidden/>
          </w:rPr>
          <w:instrText xml:space="preserve"> PAGEREF _Toc243427303 \h </w:instrText>
        </w:r>
        <w:r>
          <w:rPr>
            <w:noProof/>
            <w:webHidden/>
          </w:rPr>
        </w:r>
        <w:r>
          <w:rPr>
            <w:noProof/>
            <w:webHidden/>
          </w:rPr>
          <w:fldChar w:fldCharType="separate"/>
        </w:r>
        <w:r>
          <w:rPr>
            <w:noProof/>
            <w:webHidden/>
          </w:rPr>
          <w:t>35</w:t>
        </w:r>
        <w:r>
          <w:rPr>
            <w:noProof/>
            <w:webHidden/>
          </w:rPr>
          <w:fldChar w:fldCharType="end"/>
        </w:r>
      </w:hyperlink>
    </w:p>
    <w:p w14:paraId="1126EC12" w14:textId="0CEB71BE"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4" w:history="1">
        <w:r w:rsidRPr="00A6213D">
          <w:rPr>
            <w:rStyle w:val="Hyperlink"/>
            <w:noProof/>
          </w:rPr>
          <w:t>16.2 Production roadmap</w:t>
        </w:r>
        <w:r>
          <w:rPr>
            <w:noProof/>
            <w:webHidden/>
          </w:rPr>
          <w:tab/>
        </w:r>
        <w:r>
          <w:rPr>
            <w:noProof/>
            <w:webHidden/>
          </w:rPr>
          <w:fldChar w:fldCharType="begin"/>
        </w:r>
        <w:r>
          <w:rPr>
            <w:noProof/>
            <w:webHidden/>
          </w:rPr>
          <w:instrText xml:space="preserve"> PAGEREF _Toc243427304 \h </w:instrText>
        </w:r>
        <w:r>
          <w:rPr>
            <w:noProof/>
            <w:webHidden/>
          </w:rPr>
        </w:r>
        <w:r>
          <w:rPr>
            <w:noProof/>
            <w:webHidden/>
          </w:rPr>
          <w:fldChar w:fldCharType="separate"/>
        </w:r>
        <w:r>
          <w:rPr>
            <w:noProof/>
            <w:webHidden/>
          </w:rPr>
          <w:t>35</w:t>
        </w:r>
        <w:r>
          <w:rPr>
            <w:noProof/>
            <w:webHidden/>
          </w:rPr>
          <w:fldChar w:fldCharType="end"/>
        </w:r>
      </w:hyperlink>
    </w:p>
    <w:p w14:paraId="1D3B2D7B" w14:textId="59EBE2ED"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5" w:history="1">
        <w:r w:rsidRPr="00A6213D">
          <w:rPr>
            <w:rStyle w:val="Hyperlink"/>
            <w:noProof/>
          </w:rPr>
          <w:t>16.3 What would make the evaluation stronger</w:t>
        </w:r>
        <w:r>
          <w:rPr>
            <w:noProof/>
            <w:webHidden/>
          </w:rPr>
          <w:tab/>
        </w:r>
        <w:r>
          <w:rPr>
            <w:noProof/>
            <w:webHidden/>
          </w:rPr>
          <w:fldChar w:fldCharType="begin"/>
        </w:r>
        <w:r>
          <w:rPr>
            <w:noProof/>
            <w:webHidden/>
          </w:rPr>
          <w:instrText xml:space="preserve"> PAGEREF _Toc243427305 \h </w:instrText>
        </w:r>
        <w:r>
          <w:rPr>
            <w:noProof/>
            <w:webHidden/>
          </w:rPr>
        </w:r>
        <w:r>
          <w:rPr>
            <w:noProof/>
            <w:webHidden/>
          </w:rPr>
          <w:fldChar w:fldCharType="separate"/>
        </w:r>
        <w:r>
          <w:rPr>
            <w:noProof/>
            <w:webHidden/>
          </w:rPr>
          <w:t>35</w:t>
        </w:r>
        <w:r>
          <w:rPr>
            <w:noProof/>
            <w:webHidden/>
          </w:rPr>
          <w:fldChar w:fldCharType="end"/>
        </w:r>
      </w:hyperlink>
    </w:p>
    <w:p w14:paraId="024C9158" w14:textId="091D52AA"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6" w:history="1">
        <w:r w:rsidRPr="00A6213D">
          <w:rPr>
            <w:rStyle w:val="Hyperlink"/>
            <w:noProof/>
          </w:rPr>
          <w:t>17. Conclusion</w:t>
        </w:r>
        <w:r>
          <w:rPr>
            <w:noProof/>
            <w:webHidden/>
          </w:rPr>
          <w:tab/>
        </w:r>
        <w:r>
          <w:rPr>
            <w:noProof/>
            <w:webHidden/>
          </w:rPr>
          <w:fldChar w:fldCharType="begin"/>
        </w:r>
        <w:r>
          <w:rPr>
            <w:noProof/>
            <w:webHidden/>
          </w:rPr>
          <w:instrText xml:space="preserve"> PAGEREF _Toc243427306 \h </w:instrText>
        </w:r>
        <w:r>
          <w:rPr>
            <w:noProof/>
            <w:webHidden/>
          </w:rPr>
        </w:r>
        <w:r>
          <w:rPr>
            <w:noProof/>
            <w:webHidden/>
          </w:rPr>
          <w:fldChar w:fldCharType="separate"/>
        </w:r>
        <w:r>
          <w:rPr>
            <w:noProof/>
            <w:webHidden/>
          </w:rPr>
          <w:t>36</w:t>
        </w:r>
        <w:r>
          <w:rPr>
            <w:noProof/>
            <w:webHidden/>
          </w:rPr>
          <w:fldChar w:fldCharType="end"/>
        </w:r>
      </w:hyperlink>
    </w:p>
    <w:p w14:paraId="4E707F49" w14:textId="1C79BE42"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7" w:history="1">
        <w:r w:rsidRPr="00A6213D">
          <w:rPr>
            <w:rStyle w:val="Hyperlink"/>
            <w:noProof/>
          </w:rPr>
          <w:t>References</w:t>
        </w:r>
        <w:r>
          <w:rPr>
            <w:noProof/>
            <w:webHidden/>
          </w:rPr>
          <w:tab/>
        </w:r>
        <w:r>
          <w:rPr>
            <w:noProof/>
            <w:webHidden/>
          </w:rPr>
          <w:fldChar w:fldCharType="begin"/>
        </w:r>
        <w:r>
          <w:rPr>
            <w:noProof/>
            <w:webHidden/>
          </w:rPr>
          <w:instrText xml:space="preserve"> PAGEREF _Toc243427307 \h </w:instrText>
        </w:r>
        <w:r>
          <w:rPr>
            <w:noProof/>
            <w:webHidden/>
          </w:rPr>
        </w:r>
        <w:r>
          <w:rPr>
            <w:noProof/>
            <w:webHidden/>
          </w:rPr>
          <w:fldChar w:fldCharType="separate"/>
        </w:r>
        <w:r>
          <w:rPr>
            <w:noProof/>
            <w:webHidden/>
          </w:rPr>
          <w:t>37</w:t>
        </w:r>
        <w:r>
          <w:rPr>
            <w:noProof/>
            <w:webHidden/>
          </w:rPr>
          <w:fldChar w:fldCharType="end"/>
        </w:r>
      </w:hyperlink>
    </w:p>
    <w:p w14:paraId="4CCFF4B4" w14:textId="4E0900C0"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8" w:history="1">
        <w:r w:rsidRPr="00A6213D">
          <w:rPr>
            <w:rStyle w:val="Hyperlink"/>
            <w:noProof/>
          </w:rPr>
          <w:t>Appendix A — API Reference</w:t>
        </w:r>
        <w:r>
          <w:rPr>
            <w:noProof/>
            <w:webHidden/>
          </w:rPr>
          <w:tab/>
        </w:r>
        <w:r>
          <w:rPr>
            <w:noProof/>
            <w:webHidden/>
          </w:rPr>
          <w:fldChar w:fldCharType="begin"/>
        </w:r>
        <w:r>
          <w:rPr>
            <w:noProof/>
            <w:webHidden/>
          </w:rPr>
          <w:instrText xml:space="preserve"> PAGEREF _Toc243427308 \h </w:instrText>
        </w:r>
        <w:r>
          <w:rPr>
            <w:noProof/>
            <w:webHidden/>
          </w:rPr>
        </w:r>
        <w:r>
          <w:rPr>
            <w:noProof/>
            <w:webHidden/>
          </w:rPr>
          <w:fldChar w:fldCharType="separate"/>
        </w:r>
        <w:r>
          <w:rPr>
            <w:noProof/>
            <w:webHidden/>
          </w:rPr>
          <w:t>38</w:t>
        </w:r>
        <w:r>
          <w:rPr>
            <w:noProof/>
            <w:webHidden/>
          </w:rPr>
          <w:fldChar w:fldCharType="end"/>
        </w:r>
      </w:hyperlink>
    </w:p>
    <w:p w14:paraId="60EB7E6C" w14:textId="0F12EADF"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09" w:history="1">
        <w:r w:rsidRPr="00A6213D">
          <w:rPr>
            <w:rStyle w:val="Hyperlink"/>
            <w:noProof/>
          </w:rPr>
          <w:t>Appendix B — Configuration Parameters</w:t>
        </w:r>
        <w:r>
          <w:rPr>
            <w:noProof/>
            <w:webHidden/>
          </w:rPr>
          <w:tab/>
        </w:r>
        <w:r>
          <w:rPr>
            <w:noProof/>
            <w:webHidden/>
          </w:rPr>
          <w:fldChar w:fldCharType="begin"/>
        </w:r>
        <w:r>
          <w:rPr>
            <w:noProof/>
            <w:webHidden/>
          </w:rPr>
          <w:instrText xml:space="preserve"> PAGEREF _Toc243427309 \h </w:instrText>
        </w:r>
        <w:r>
          <w:rPr>
            <w:noProof/>
            <w:webHidden/>
          </w:rPr>
        </w:r>
        <w:r>
          <w:rPr>
            <w:noProof/>
            <w:webHidden/>
          </w:rPr>
          <w:fldChar w:fldCharType="separate"/>
        </w:r>
        <w:r>
          <w:rPr>
            <w:noProof/>
            <w:webHidden/>
          </w:rPr>
          <w:t>39</w:t>
        </w:r>
        <w:r>
          <w:rPr>
            <w:noProof/>
            <w:webHidden/>
          </w:rPr>
          <w:fldChar w:fldCharType="end"/>
        </w:r>
      </w:hyperlink>
    </w:p>
    <w:p w14:paraId="455DD7B1" w14:textId="3449A018"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10" w:history="1">
        <w:r w:rsidRPr="00A6213D">
          <w:rPr>
            <w:rStyle w:val="Hyperlink"/>
            <w:noProof/>
          </w:rPr>
          <w:t>Appendix C — Test Inventory</w:t>
        </w:r>
        <w:r>
          <w:rPr>
            <w:noProof/>
            <w:webHidden/>
          </w:rPr>
          <w:tab/>
        </w:r>
        <w:r>
          <w:rPr>
            <w:noProof/>
            <w:webHidden/>
          </w:rPr>
          <w:fldChar w:fldCharType="begin"/>
        </w:r>
        <w:r>
          <w:rPr>
            <w:noProof/>
            <w:webHidden/>
          </w:rPr>
          <w:instrText xml:space="preserve"> PAGEREF _Toc243427310 \h </w:instrText>
        </w:r>
        <w:r>
          <w:rPr>
            <w:noProof/>
            <w:webHidden/>
          </w:rPr>
        </w:r>
        <w:r>
          <w:rPr>
            <w:noProof/>
            <w:webHidden/>
          </w:rPr>
          <w:fldChar w:fldCharType="separate"/>
        </w:r>
        <w:r>
          <w:rPr>
            <w:noProof/>
            <w:webHidden/>
          </w:rPr>
          <w:t>40</w:t>
        </w:r>
        <w:r>
          <w:rPr>
            <w:noProof/>
            <w:webHidden/>
          </w:rPr>
          <w:fldChar w:fldCharType="end"/>
        </w:r>
      </w:hyperlink>
    </w:p>
    <w:p w14:paraId="3C286EB4" w14:textId="28B1783D"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11" w:history="1">
        <w:r w:rsidRPr="00A6213D">
          <w:rPr>
            <w:rStyle w:val="Hyperlink"/>
            <w:noProof/>
          </w:rPr>
          <w:t>C.1 Backend (24 tests)</w:t>
        </w:r>
        <w:r>
          <w:rPr>
            <w:noProof/>
            <w:webHidden/>
          </w:rPr>
          <w:tab/>
        </w:r>
        <w:r>
          <w:rPr>
            <w:noProof/>
            <w:webHidden/>
          </w:rPr>
          <w:fldChar w:fldCharType="begin"/>
        </w:r>
        <w:r>
          <w:rPr>
            <w:noProof/>
            <w:webHidden/>
          </w:rPr>
          <w:instrText xml:space="preserve"> PAGEREF _Toc243427311 \h </w:instrText>
        </w:r>
        <w:r>
          <w:rPr>
            <w:noProof/>
            <w:webHidden/>
          </w:rPr>
        </w:r>
        <w:r>
          <w:rPr>
            <w:noProof/>
            <w:webHidden/>
          </w:rPr>
          <w:fldChar w:fldCharType="separate"/>
        </w:r>
        <w:r>
          <w:rPr>
            <w:noProof/>
            <w:webHidden/>
          </w:rPr>
          <w:t>40</w:t>
        </w:r>
        <w:r>
          <w:rPr>
            <w:noProof/>
            <w:webHidden/>
          </w:rPr>
          <w:fldChar w:fldCharType="end"/>
        </w:r>
      </w:hyperlink>
    </w:p>
    <w:p w14:paraId="762BBB37" w14:textId="31A8697B" w:rsidR="00597157" w:rsidRDefault="00597157">
      <w:pPr>
        <w:pStyle w:val="TOC2"/>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12" w:history="1">
        <w:r w:rsidRPr="00A6213D">
          <w:rPr>
            <w:rStyle w:val="Hyperlink"/>
            <w:noProof/>
          </w:rPr>
          <w:t>C.2 Frontend (6 tests)</w:t>
        </w:r>
        <w:r>
          <w:rPr>
            <w:noProof/>
            <w:webHidden/>
          </w:rPr>
          <w:tab/>
        </w:r>
        <w:r>
          <w:rPr>
            <w:noProof/>
            <w:webHidden/>
          </w:rPr>
          <w:fldChar w:fldCharType="begin"/>
        </w:r>
        <w:r>
          <w:rPr>
            <w:noProof/>
            <w:webHidden/>
          </w:rPr>
          <w:instrText xml:space="preserve"> PAGEREF _Toc243427312 \h </w:instrText>
        </w:r>
        <w:r>
          <w:rPr>
            <w:noProof/>
            <w:webHidden/>
          </w:rPr>
        </w:r>
        <w:r>
          <w:rPr>
            <w:noProof/>
            <w:webHidden/>
          </w:rPr>
          <w:fldChar w:fldCharType="separate"/>
        </w:r>
        <w:r>
          <w:rPr>
            <w:noProof/>
            <w:webHidden/>
          </w:rPr>
          <w:t>40</w:t>
        </w:r>
        <w:r>
          <w:rPr>
            <w:noProof/>
            <w:webHidden/>
          </w:rPr>
          <w:fldChar w:fldCharType="end"/>
        </w:r>
      </w:hyperlink>
    </w:p>
    <w:p w14:paraId="06BA264B" w14:textId="43F61EF7"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13" w:history="1">
        <w:r w:rsidRPr="00A6213D">
          <w:rPr>
            <w:rStyle w:val="Hyperlink"/>
            <w:noProof/>
          </w:rPr>
          <w:t>Appendix D — Reproducibility Checklist</w:t>
        </w:r>
        <w:r>
          <w:rPr>
            <w:noProof/>
            <w:webHidden/>
          </w:rPr>
          <w:tab/>
        </w:r>
        <w:r>
          <w:rPr>
            <w:noProof/>
            <w:webHidden/>
          </w:rPr>
          <w:fldChar w:fldCharType="begin"/>
        </w:r>
        <w:r>
          <w:rPr>
            <w:noProof/>
            <w:webHidden/>
          </w:rPr>
          <w:instrText xml:space="preserve"> PAGEREF _Toc243427313 \h </w:instrText>
        </w:r>
        <w:r>
          <w:rPr>
            <w:noProof/>
            <w:webHidden/>
          </w:rPr>
        </w:r>
        <w:r>
          <w:rPr>
            <w:noProof/>
            <w:webHidden/>
          </w:rPr>
          <w:fldChar w:fldCharType="separate"/>
        </w:r>
        <w:r>
          <w:rPr>
            <w:noProof/>
            <w:webHidden/>
          </w:rPr>
          <w:t>41</w:t>
        </w:r>
        <w:r>
          <w:rPr>
            <w:noProof/>
            <w:webHidden/>
          </w:rPr>
          <w:fldChar w:fldCharType="end"/>
        </w:r>
      </w:hyperlink>
    </w:p>
    <w:p w14:paraId="2E5BC1B8" w14:textId="5385FFD3" w:rsidR="00597157" w:rsidRDefault="00597157">
      <w:pPr>
        <w:pStyle w:val="TOC1"/>
        <w:tabs>
          <w:tab w:val="right" w:leader="dot" w:pos="9628"/>
        </w:tabs>
        <w:rPr>
          <w:rFonts w:asciiTheme="minorHAnsi" w:eastAsiaTheme="minorEastAsia" w:hAnsiTheme="minorHAnsi" w:cstheme="minorBidi"/>
          <w:noProof/>
          <w:color w:val="auto"/>
          <w:kern w:val="2"/>
          <w:sz w:val="24"/>
          <w:szCs w:val="24"/>
          <w:lang w:val="en-IN" w:eastAsia="en-IN"/>
          <w14:ligatures w14:val="standardContextual"/>
        </w:rPr>
      </w:pPr>
      <w:hyperlink w:anchor="_Toc243427314" w:history="1">
        <w:r w:rsidRPr="00A6213D">
          <w:rPr>
            <w:rStyle w:val="Hyperlink"/>
            <w:noProof/>
          </w:rPr>
          <w:t>Appendix E — Submission Artefacts</w:t>
        </w:r>
        <w:r>
          <w:rPr>
            <w:noProof/>
            <w:webHidden/>
          </w:rPr>
          <w:tab/>
        </w:r>
        <w:r>
          <w:rPr>
            <w:noProof/>
            <w:webHidden/>
          </w:rPr>
          <w:fldChar w:fldCharType="begin"/>
        </w:r>
        <w:r>
          <w:rPr>
            <w:noProof/>
            <w:webHidden/>
          </w:rPr>
          <w:instrText xml:space="preserve"> PAGEREF _Toc243427314 \h </w:instrText>
        </w:r>
        <w:r>
          <w:rPr>
            <w:noProof/>
            <w:webHidden/>
          </w:rPr>
        </w:r>
        <w:r>
          <w:rPr>
            <w:noProof/>
            <w:webHidden/>
          </w:rPr>
          <w:fldChar w:fldCharType="separate"/>
        </w:r>
        <w:r>
          <w:rPr>
            <w:noProof/>
            <w:webHidden/>
          </w:rPr>
          <w:t>42</w:t>
        </w:r>
        <w:r>
          <w:rPr>
            <w:noProof/>
            <w:webHidden/>
          </w:rPr>
          <w:fldChar w:fldCharType="end"/>
        </w:r>
      </w:hyperlink>
    </w:p>
    <w:p w14:paraId="6510AB2F" w14:textId="11238BB6" w:rsidR="00934B42" w:rsidRDefault="00B45588">
      <w:pPr>
        <w:spacing w:after="200"/>
      </w:pPr>
      <w:r>
        <w:fldChar w:fldCharType="end"/>
      </w:r>
    </w:p>
    <w:p w14:paraId="4B8409FB" w14:textId="77777777" w:rsidR="00934B42" w:rsidRDefault="00B45588">
      <w:r>
        <w:rPr>
          <w:i/>
          <w:color w:val="5A6B7C"/>
          <w:sz w:val="17"/>
        </w:rPr>
        <w:t>Page numbers and the table of contents are updated in Microsoft Word and are regenerated in the exported PDF. Chapter numbering is manual so that the document remains readable even if fields are not refreshed.</w:t>
      </w:r>
    </w:p>
    <w:p w14:paraId="237FCF35" w14:textId="77777777" w:rsidR="00934B42" w:rsidRDefault="00B45588">
      <w:pPr>
        <w:pStyle w:val="Heading1"/>
      </w:pPr>
      <w:bookmarkStart w:id="0" w:name="_Toc243427209"/>
      <w:r>
        <w:lastRenderedPageBreak/>
        <w:t>Executive Summary</w:t>
      </w:r>
      <w:bookmarkEnd w:id="0"/>
    </w:p>
    <w:p w14:paraId="793CE2BE" w14:textId="77777777" w:rsidR="00934B42" w:rsidRDefault="00B45588">
      <w:r>
        <w:t>Forward supply in high-altitude sectors is a constrained decision problem disguised as a transport problem. A small number of passes carry most of the tonnage; weather and road conditions can remove one for days; demand moves with troop strength, season and exercises; and the fleet at each depot is finite. A plan that ignores terrain, corridor capacity or fleet limits is not a plan — it is a wish list. DRONA-LOG is a working prototype that makes the decision loop explicit and fast: forecast demand, route ov</w:t>
      </w:r>
      <w:r>
        <w:t>er the terrain, allocate under capacity, and replan when a pass closes. It also keeps requisitions working at the edge when the network does not.</w:t>
      </w:r>
    </w:p>
    <w:p w14:paraId="2FD37F99" w14:textId="77777777" w:rsidR="00934B42" w:rsidRDefault="00B45588">
      <w:r>
        <w:t>The prototype is deliberately end-to-end rather than a collection of notebooks. A FastAPI backend exposes a seeded synthetic theatre, a LightGBM forecast per supply class, an elevation-penalised A* router, an OR-Tools/SCIP mixed-integer allocator, a closure-event pipeline and a server-verified edge ledger. A React command view presents the map, the 7-day plan, stock versus buffer and the 30-day impact comparison; a separate edge client records offline requisitions in IndexedDB. Docker Compose brings the who</w:t>
      </w:r>
      <w:r>
        <w:t>le stack up with one command, and the first boot trains the three models and seeds the database.</w:t>
      </w:r>
    </w:p>
    <w:p w14:paraId="5FD2CBB3" w14:textId="77777777" w:rsidR="00934B42" w:rsidRDefault="00B45588">
      <w:pPr>
        <w:pStyle w:val="Heading2"/>
      </w:pPr>
      <w:bookmarkStart w:id="1" w:name="_Toc243427210"/>
      <w:r>
        <w:t>What the prototype demonstrates</w:t>
      </w:r>
      <w:bookmarkEnd w:id="1"/>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381"/>
        <w:gridCol w:w="7258"/>
      </w:tblGrid>
      <w:tr w:rsidR="00934B42" w14:paraId="7B3BBC92" w14:textId="77777777">
        <w:trPr>
          <w:cantSplit/>
          <w:tblHeader/>
          <w:jc w:val="center"/>
        </w:trPr>
        <w:tc>
          <w:tcPr>
            <w:tcW w:w="2381" w:type="dxa"/>
            <w:shd w:val="clear" w:color="auto" w:fill="0B2545"/>
            <w:tcMar>
              <w:top w:w="70" w:type="dxa"/>
              <w:left w:w="90" w:type="dxa"/>
              <w:bottom w:w="70" w:type="dxa"/>
              <w:right w:w="90" w:type="dxa"/>
            </w:tcMar>
            <w:vAlign w:val="center"/>
          </w:tcPr>
          <w:p w14:paraId="34DD77EE" w14:textId="77777777" w:rsidR="00934B42" w:rsidRDefault="00B45588">
            <w:pPr>
              <w:spacing w:after="0"/>
            </w:pPr>
            <w:r>
              <w:rPr>
                <w:b/>
                <w:color w:val="FFFFFF"/>
                <w:sz w:val="17"/>
              </w:rPr>
              <w:t>Capability</w:t>
            </w:r>
          </w:p>
        </w:tc>
        <w:tc>
          <w:tcPr>
            <w:tcW w:w="7257" w:type="dxa"/>
            <w:shd w:val="clear" w:color="auto" w:fill="0B2545"/>
            <w:tcMar>
              <w:top w:w="70" w:type="dxa"/>
              <w:left w:w="90" w:type="dxa"/>
              <w:bottom w:w="70" w:type="dxa"/>
              <w:right w:w="90" w:type="dxa"/>
            </w:tcMar>
            <w:vAlign w:val="center"/>
          </w:tcPr>
          <w:p w14:paraId="2F4EC080" w14:textId="77777777" w:rsidR="00934B42" w:rsidRDefault="00B45588">
            <w:pPr>
              <w:spacing w:after="0"/>
            </w:pPr>
            <w:r>
              <w:rPr>
                <w:b/>
                <w:color w:val="FFFFFF"/>
                <w:sz w:val="17"/>
              </w:rPr>
              <w:t>Observed result in the seeded run</w:t>
            </w:r>
          </w:p>
        </w:tc>
      </w:tr>
      <w:tr w:rsidR="00934B42" w14:paraId="20C6CD57" w14:textId="77777777">
        <w:trPr>
          <w:cantSplit/>
          <w:jc w:val="center"/>
        </w:trPr>
        <w:tc>
          <w:tcPr>
            <w:tcW w:w="2381" w:type="dxa"/>
            <w:tcMar>
              <w:top w:w="70" w:type="dxa"/>
              <w:left w:w="90" w:type="dxa"/>
              <w:bottom w:w="70" w:type="dxa"/>
              <w:right w:w="90" w:type="dxa"/>
            </w:tcMar>
            <w:vAlign w:val="center"/>
          </w:tcPr>
          <w:p w14:paraId="3DBE3795" w14:textId="77777777" w:rsidR="00934B42" w:rsidRDefault="00B45588">
            <w:pPr>
              <w:spacing w:after="0" w:line="250" w:lineRule="auto"/>
            </w:pPr>
            <w:r>
              <w:rPr>
                <w:b/>
                <w:sz w:val="17"/>
              </w:rPr>
              <w:t>7-day baseline plan</w:t>
            </w:r>
          </w:p>
        </w:tc>
        <w:tc>
          <w:tcPr>
            <w:tcW w:w="7257" w:type="dxa"/>
            <w:tcMar>
              <w:top w:w="70" w:type="dxa"/>
              <w:left w:w="90" w:type="dxa"/>
              <w:bottom w:w="70" w:type="dxa"/>
              <w:right w:w="90" w:type="dxa"/>
            </w:tcMar>
            <w:vAlign w:val="center"/>
          </w:tcPr>
          <w:p w14:paraId="4567236C" w14:textId="77777777" w:rsidR="00934B42" w:rsidRDefault="00B45588">
            <w:pPr>
              <w:spacing w:after="0" w:line="250" w:lineRule="auto"/>
            </w:pPr>
            <w:r>
              <w:rPr>
                <w:sz w:val="17"/>
              </w:rPr>
              <w:t>OPTIMAL; 15 truck dispatches; 0 stockout units; 0 buffer-deficit units; objective ₹23.14 lakh</w:t>
            </w:r>
          </w:p>
        </w:tc>
      </w:tr>
      <w:tr w:rsidR="00934B42" w14:paraId="3B8A47DD" w14:textId="77777777">
        <w:trPr>
          <w:cantSplit/>
          <w:jc w:val="center"/>
        </w:trPr>
        <w:tc>
          <w:tcPr>
            <w:tcW w:w="2381" w:type="dxa"/>
            <w:shd w:val="clear" w:color="auto" w:fill="F5F8FA"/>
            <w:tcMar>
              <w:top w:w="70" w:type="dxa"/>
              <w:left w:w="90" w:type="dxa"/>
              <w:bottom w:w="70" w:type="dxa"/>
              <w:right w:w="90" w:type="dxa"/>
            </w:tcMar>
            <w:vAlign w:val="center"/>
          </w:tcPr>
          <w:p w14:paraId="05C033B0" w14:textId="77777777" w:rsidR="00934B42" w:rsidRDefault="00B45588">
            <w:pPr>
              <w:spacing w:after="0" w:line="250" w:lineRule="auto"/>
            </w:pPr>
            <w:r>
              <w:rPr>
                <w:b/>
                <w:sz w:val="17"/>
              </w:rPr>
              <w:t>Pass closure</w:t>
            </w:r>
          </w:p>
        </w:tc>
        <w:tc>
          <w:tcPr>
            <w:tcW w:w="7257" w:type="dxa"/>
            <w:shd w:val="clear" w:color="auto" w:fill="F5F8FA"/>
            <w:tcMar>
              <w:top w:w="70" w:type="dxa"/>
              <w:left w:w="90" w:type="dxa"/>
              <w:bottom w:w="70" w:type="dxa"/>
              <w:right w:w="90" w:type="dxa"/>
            </w:tcMar>
            <w:vAlign w:val="center"/>
          </w:tcPr>
          <w:p w14:paraId="398B9971" w14:textId="77777777" w:rsidR="00934B42" w:rsidRDefault="00B45588">
            <w:pPr>
              <w:spacing w:after="0" w:line="250" w:lineRule="auto"/>
            </w:pPr>
            <w:r>
              <w:rPr>
                <w:sz w:val="17"/>
              </w:rPr>
              <w:t>Zoji La removed; west gateway route unreachable; south route via Manali active; 28.5 ms reroute and 688.5 ms re-solve in the recorded event</w:t>
            </w:r>
          </w:p>
        </w:tc>
      </w:tr>
      <w:tr w:rsidR="00934B42" w14:paraId="62831570" w14:textId="77777777">
        <w:trPr>
          <w:cantSplit/>
          <w:jc w:val="center"/>
        </w:trPr>
        <w:tc>
          <w:tcPr>
            <w:tcW w:w="2381" w:type="dxa"/>
            <w:tcMar>
              <w:top w:w="70" w:type="dxa"/>
              <w:left w:w="90" w:type="dxa"/>
              <w:bottom w:w="70" w:type="dxa"/>
              <w:right w:w="90" w:type="dxa"/>
            </w:tcMar>
            <w:vAlign w:val="center"/>
          </w:tcPr>
          <w:p w14:paraId="42F3AB86" w14:textId="77777777" w:rsidR="00934B42" w:rsidRDefault="00B45588">
            <w:pPr>
              <w:spacing w:after="0" w:line="250" w:lineRule="auto"/>
            </w:pPr>
            <w:r>
              <w:rPr>
                <w:b/>
                <w:sz w:val="17"/>
              </w:rPr>
              <w:t>Plan change</w:t>
            </w:r>
          </w:p>
        </w:tc>
        <w:tc>
          <w:tcPr>
            <w:tcW w:w="7257" w:type="dxa"/>
            <w:tcMar>
              <w:top w:w="70" w:type="dxa"/>
              <w:left w:w="90" w:type="dxa"/>
              <w:bottom w:w="70" w:type="dxa"/>
              <w:right w:w="90" w:type="dxa"/>
            </w:tcMar>
            <w:vAlign w:val="center"/>
          </w:tcPr>
          <w:p w14:paraId="1907FD0A" w14:textId="77777777" w:rsidR="00934B42" w:rsidRDefault="00B45588">
            <w:pPr>
              <w:spacing w:after="0" w:line="250" w:lineRule="auto"/>
            </w:pPr>
            <w:r>
              <w:rPr>
                <w:sz w:val="17"/>
              </w:rPr>
              <w:t>6 deliveries cancelled, 5 added, 4 modified, 5 unchanged; closure objective ₹27.94 lakh</w:t>
            </w:r>
          </w:p>
        </w:tc>
      </w:tr>
      <w:tr w:rsidR="00934B42" w14:paraId="063EC61B" w14:textId="77777777">
        <w:trPr>
          <w:cantSplit/>
          <w:jc w:val="center"/>
        </w:trPr>
        <w:tc>
          <w:tcPr>
            <w:tcW w:w="2381" w:type="dxa"/>
            <w:shd w:val="clear" w:color="auto" w:fill="F5F8FA"/>
            <w:tcMar>
              <w:top w:w="70" w:type="dxa"/>
              <w:left w:w="90" w:type="dxa"/>
              <w:bottom w:w="70" w:type="dxa"/>
              <w:right w:w="90" w:type="dxa"/>
            </w:tcMar>
            <w:vAlign w:val="center"/>
          </w:tcPr>
          <w:p w14:paraId="59DA5B5A" w14:textId="77777777" w:rsidR="00934B42" w:rsidRDefault="00B45588">
            <w:pPr>
              <w:spacing w:after="0" w:line="250" w:lineRule="auto"/>
            </w:pPr>
            <w:r>
              <w:rPr>
                <w:b/>
                <w:sz w:val="17"/>
              </w:rPr>
              <w:t>Offline edge ledger</w:t>
            </w:r>
          </w:p>
        </w:tc>
        <w:tc>
          <w:tcPr>
            <w:tcW w:w="7257" w:type="dxa"/>
            <w:shd w:val="clear" w:color="auto" w:fill="F5F8FA"/>
            <w:tcMar>
              <w:top w:w="70" w:type="dxa"/>
              <w:left w:w="90" w:type="dxa"/>
              <w:bottom w:w="70" w:type="dxa"/>
              <w:right w:w="90" w:type="dxa"/>
            </w:tcMar>
            <w:vAlign w:val="center"/>
          </w:tcPr>
          <w:p w14:paraId="28EF7A97" w14:textId="77777777" w:rsidR="00934B42" w:rsidRDefault="00B45588">
            <w:pPr>
              <w:spacing w:after="0" w:line="250" w:lineRule="auto"/>
            </w:pPr>
            <w:r>
              <w:rPr>
                <w:sz w:val="17"/>
              </w:rPr>
              <w:t>Entries recorded with the backend stopped, accepted after restart; hand-edited entry rejected as HASH MISMATCH</w:t>
            </w:r>
          </w:p>
        </w:tc>
      </w:tr>
      <w:tr w:rsidR="00934B42" w14:paraId="71CCB93B" w14:textId="77777777">
        <w:trPr>
          <w:cantSplit/>
          <w:jc w:val="center"/>
        </w:trPr>
        <w:tc>
          <w:tcPr>
            <w:tcW w:w="2381" w:type="dxa"/>
            <w:tcMar>
              <w:top w:w="70" w:type="dxa"/>
              <w:left w:w="90" w:type="dxa"/>
              <w:bottom w:w="70" w:type="dxa"/>
              <w:right w:w="90" w:type="dxa"/>
            </w:tcMar>
            <w:vAlign w:val="center"/>
          </w:tcPr>
          <w:p w14:paraId="3142A5B8" w14:textId="77777777" w:rsidR="00934B42" w:rsidRDefault="00B45588">
            <w:pPr>
              <w:spacing w:after="0" w:line="250" w:lineRule="auto"/>
            </w:pPr>
            <w:r>
              <w:rPr>
                <w:b/>
                <w:sz w:val="17"/>
              </w:rPr>
              <w:t>30-day comparison</w:t>
            </w:r>
          </w:p>
        </w:tc>
        <w:tc>
          <w:tcPr>
            <w:tcW w:w="7257" w:type="dxa"/>
            <w:tcMar>
              <w:top w:w="70" w:type="dxa"/>
              <w:left w:w="90" w:type="dxa"/>
              <w:bottom w:w="70" w:type="dxa"/>
              <w:right w:w="90" w:type="dxa"/>
            </w:tcMar>
            <w:vAlign w:val="center"/>
          </w:tcPr>
          <w:p w14:paraId="64DC4840" w14:textId="77777777" w:rsidR="00934B42" w:rsidRDefault="00B45588">
            <w:pPr>
              <w:spacing w:after="0" w:line="250" w:lineRule="auto"/>
            </w:pPr>
            <w:r>
              <w:rPr>
                <w:sz w:val="17"/>
              </w:rPr>
              <w:t>Stockouts 4.15 → 0.25 units; below-buffer unit-days 983.9 → 493.3; cost per unit ₹30,242 → ₹25,619</w:t>
            </w:r>
          </w:p>
        </w:tc>
      </w:tr>
      <w:tr w:rsidR="00934B42" w14:paraId="2FA077E8" w14:textId="77777777">
        <w:trPr>
          <w:cantSplit/>
          <w:jc w:val="center"/>
        </w:trPr>
        <w:tc>
          <w:tcPr>
            <w:tcW w:w="2381" w:type="dxa"/>
            <w:shd w:val="clear" w:color="auto" w:fill="F5F8FA"/>
            <w:tcMar>
              <w:top w:w="70" w:type="dxa"/>
              <w:left w:w="90" w:type="dxa"/>
              <w:bottom w:w="70" w:type="dxa"/>
              <w:right w:w="90" w:type="dxa"/>
            </w:tcMar>
            <w:vAlign w:val="center"/>
          </w:tcPr>
          <w:p w14:paraId="55EB018C" w14:textId="77777777" w:rsidR="00934B42" w:rsidRDefault="00B45588">
            <w:pPr>
              <w:spacing w:after="0" w:line="250" w:lineRule="auto"/>
            </w:pPr>
            <w:r>
              <w:rPr>
                <w:b/>
                <w:sz w:val="17"/>
              </w:rPr>
              <w:t>Test suites</w:t>
            </w:r>
          </w:p>
        </w:tc>
        <w:tc>
          <w:tcPr>
            <w:tcW w:w="7257" w:type="dxa"/>
            <w:shd w:val="clear" w:color="auto" w:fill="F5F8FA"/>
            <w:tcMar>
              <w:top w:w="70" w:type="dxa"/>
              <w:left w:w="90" w:type="dxa"/>
              <w:bottom w:w="70" w:type="dxa"/>
              <w:right w:w="90" w:type="dxa"/>
            </w:tcMar>
            <w:vAlign w:val="center"/>
          </w:tcPr>
          <w:p w14:paraId="33A72E1A" w14:textId="77777777" w:rsidR="00934B42" w:rsidRDefault="00B45588">
            <w:pPr>
              <w:spacing w:after="0" w:line="250" w:lineRule="auto"/>
            </w:pPr>
            <w:r>
              <w:rPr>
                <w:sz w:val="17"/>
              </w:rPr>
              <w:t>24 backend tests and 6 frontend ledger tests passing; production frontend build succeeds</w:t>
            </w:r>
          </w:p>
        </w:tc>
      </w:tr>
    </w:tbl>
    <w:p w14:paraId="3A24DEAA" w14:textId="77777777" w:rsidR="00934B42" w:rsidRDefault="00934B42">
      <w:pPr>
        <w:spacing w:after="40" w:line="120" w:lineRule="auto"/>
      </w:pPr>
    </w:p>
    <w:p w14:paraId="337F025D" w14:textId="77777777" w:rsidR="00934B42" w:rsidRDefault="00B45588">
      <w:r>
        <w:t>The 30-day comparison is presented with its trade-offs. DRONA-LOG uses the longer southern corridor during the closure, so truck-kilometres per unit of demand rise by 22.1%. That is an operating cost, not a saving, and the interface presents it as a warning. The held-requisition counter of 258 for the naive policy and 0 for DRONA is also annotated: the DRONA simulation has no hold path, so the zero is structural and is not claimed as a measured queue reduction. This discipline matters more than a flattering</w:t>
      </w:r>
      <w:r>
        <w:t xml:space="preserve"> slide: a planner needs to know what a plan costs, not only what it saves.</w:t>
      </w:r>
    </w:p>
    <w:p w14:paraId="2A8A8520" w14:textId="77777777" w:rsidR="00934B42" w:rsidRDefault="00B45588">
      <w:pPr>
        <w:pStyle w:val="Heading2"/>
      </w:pPr>
      <w:bookmarkStart w:id="2" w:name="_Toc243427211"/>
      <w:r>
        <w:t>Submission position</w:t>
      </w:r>
      <w:bookmarkEnd w:id="2"/>
    </w:p>
    <w:p w14:paraId="1F21E036" w14:textId="77777777" w:rsidR="00934B42" w:rsidRDefault="00B45588">
      <w:r>
        <w:t>The prototype meets every acceptance criterion set for the build: a feasible baseline with zero modelled stockouts, a valid alternate route and new plan after closure, displayed solve times, offline sync after restart, rejection of a hand-edited ledger entry, one-command bring-up, computed rather than hardcoded metrics, and complete run/demo documentation. It is not a production system: the data is synthetic, the network is schematic, authentication and device signing are absent, and the evaluation is a sin</w:t>
      </w:r>
      <w:r>
        <w:t>gle 30-day scenario. Section 16 states those limits directly and sets out what a pilot would require.</w:t>
      </w:r>
    </w:p>
    <w:p w14:paraId="71A34B4F" w14:textId="77777777" w:rsidR="00934B42" w:rsidRDefault="00B45588">
      <w:pPr>
        <w:pStyle w:val="Heading1"/>
      </w:pPr>
      <w:bookmarkStart w:id="3" w:name="_Toc243427212"/>
      <w:r>
        <w:lastRenderedPageBreak/>
        <w:t>1. Context and Problem Definition</w:t>
      </w:r>
      <w:bookmarkEnd w:id="3"/>
    </w:p>
    <w:p w14:paraId="208D11C8" w14:textId="77777777" w:rsidR="00934B42" w:rsidRDefault="00B45588">
      <w:pPr>
        <w:pStyle w:val="Heading2"/>
      </w:pPr>
      <w:bookmarkStart w:id="4" w:name="_Toc243427213"/>
      <w:r>
        <w:t>1.1 Operational setting</w:t>
      </w:r>
      <w:bookmarkEnd w:id="4"/>
    </w:p>
    <w:p w14:paraId="5EEFF7B3" w14:textId="77777777" w:rsidR="00934B42" w:rsidRDefault="00B45588">
      <w:r>
        <w:t>The prototype models a high-altitude theatre inspired by Ladakh. Supply enters through two gateways, west and south, and reaches a base depot before moving to staging depots and forward operating bases (FOBs). The synthetic network contains 49 nodes and 53 road edges: 2 gateways, 22 transit nodes, 12 named passes, 2 staging depots, 1 base depot and 10 FOBs. The road topology is deliberately sparse, because that sparsity is the operational problem. When a pass is removed, an entire corridor can disappear and</w:t>
      </w:r>
      <w:r>
        <w:t xml:space="preserve"> the remaining route can be hundreds of kilometres longer.</w:t>
      </w:r>
    </w:p>
    <w:p w14:paraId="36FE8A42" w14:textId="77777777" w:rsidR="00934B42" w:rsidRDefault="00B45588">
      <w:r>
        <w:t>Demand is not uniform. Supply class I covers rations and fresh items, class III covers petroleum, oils and lubricants, and class V covers ammunition. Consumption responds to troop strength, season, temperature and snowfall, and can spike during exercises. Stocks at FOBs are bounded by storage and by the need to keep a safety buffer; depots also hold a war reserve. The fleet is finite and shared across destinations, so a plan that sends too many trucks to one FOB can starve another. These are the ingredients</w:t>
      </w:r>
      <w:r>
        <w:t xml:space="preserve"> of a capacitated, time-phased, terrain-dependent allocation problem.</w:t>
      </w:r>
    </w:p>
    <w:p w14:paraId="5E0AE5F5" w14:textId="77777777" w:rsidR="00934B42" w:rsidRDefault="00B45588">
      <w:pPr>
        <w:pStyle w:val="Heading2"/>
      </w:pPr>
      <w:bookmarkStart w:id="5" w:name="_Toc243427214"/>
      <w:r>
        <w:t>1.2 Why the conventional process fails</w:t>
      </w:r>
      <w:bookmarkEnd w:id="5"/>
    </w:p>
    <w:p w14:paraId="6324DBFE" w14:textId="77777777" w:rsidR="00934B42" w:rsidRDefault="00B45588">
      <w:r>
        <w:t>A spreadsheet-and-experience process is not irrational; it is a reasonable response to missing tools. Its failure modes are predictable:</w:t>
      </w:r>
    </w:p>
    <w:p w14:paraId="18188002" w14:textId="77777777" w:rsidR="00934B42" w:rsidRDefault="00B45588">
      <w:pPr>
        <w:pStyle w:val="ListBullet"/>
        <w:spacing w:line="259" w:lineRule="auto"/>
      </w:pPr>
      <w:r>
        <w:rPr>
          <w:b/>
        </w:rPr>
        <w:t>Trailing demand.</w:t>
      </w:r>
      <w:r>
        <w:t xml:space="preserve"> Reordering from a trailing mean reacts to the last crisis rather than the next one. A forecast that uses weather and troop strength can move supply before consumption rises.</w:t>
      </w:r>
    </w:p>
    <w:p w14:paraId="7EF3934E" w14:textId="77777777" w:rsidR="00934B42" w:rsidRDefault="00B45588">
      <w:pPr>
        <w:pStyle w:val="ListBullet"/>
        <w:spacing w:line="259" w:lineRule="auto"/>
      </w:pPr>
      <w:r>
        <w:rPr>
          <w:b/>
        </w:rPr>
        <w:t>Nearest-depot rules.</w:t>
      </w:r>
      <w:r>
        <w:t xml:space="preserve"> The nearest depot is not always the cheapest or the most feasible source once gradient, corridor capacity and stock are considered. A slightly longer route can be cheaper in cost-km and less exposed to a single pass.</w:t>
      </w:r>
    </w:p>
    <w:p w14:paraId="61671B95" w14:textId="77777777" w:rsidR="00934B42" w:rsidRDefault="00B45588">
      <w:pPr>
        <w:pStyle w:val="ListBullet"/>
        <w:spacing w:line="259" w:lineRule="auto"/>
      </w:pPr>
      <w:r>
        <w:rPr>
          <w:b/>
        </w:rPr>
        <w:t>Fixed lead times.</w:t>
      </w:r>
      <w:r>
        <w:t xml:space="preserve"> A three-day lead with no lead-time demand compensation systematically under-orders when consumption is rising and over-orders when it falls.</w:t>
      </w:r>
    </w:p>
    <w:p w14:paraId="4B9A13E5" w14:textId="77777777" w:rsidR="00934B42" w:rsidRDefault="00B45588">
      <w:pPr>
        <w:pStyle w:val="ListBullet"/>
        <w:spacing w:line="259" w:lineRule="auto"/>
      </w:pPr>
      <w:r>
        <w:rPr>
          <w:b/>
        </w:rPr>
        <w:t>Corridor blindness.</w:t>
      </w:r>
      <w:r>
        <w:t xml:space="preserve"> When a pass closes, a static plan becomes invalid instantly. Holding convoys at the closure is safe in the short term but converts a transport problem into a stockout problem.</w:t>
      </w:r>
    </w:p>
    <w:p w14:paraId="70FA2030" w14:textId="77777777" w:rsidR="00934B42" w:rsidRDefault="00B45588">
      <w:pPr>
        <w:pStyle w:val="ListBullet"/>
        <w:spacing w:line="259" w:lineRule="auto"/>
      </w:pPr>
      <w:r>
        <w:rPr>
          <w:b/>
        </w:rPr>
        <w:t>Depot hoarding.</w:t>
      </w:r>
      <w:r>
        <w:t xml:space="preserve"> Without visibility of FOB buffers and depot reserves in one model, each echelon protects itself. Total inventory rises while availability at the edge does not.</w:t>
      </w:r>
    </w:p>
    <w:p w14:paraId="46B1D623" w14:textId="77777777" w:rsidR="00934B42" w:rsidRDefault="00B45588">
      <w:pPr>
        <w:pStyle w:val="ListBullet"/>
        <w:spacing w:line="259" w:lineRule="auto"/>
      </w:pPr>
      <w:r>
        <w:rPr>
          <w:b/>
        </w:rPr>
        <w:t>Unverifiable edge data.</w:t>
      </w:r>
      <w:r>
        <w:t xml:space="preserve"> Paper or local records captured during an outage are hard to reconcile later. Without a tamper-evident chain, the server cannot distinguish a legitimate late entry from an altered one.</w:t>
      </w:r>
    </w:p>
    <w:p w14:paraId="2F70CA91" w14:textId="77777777" w:rsidR="00934B42" w:rsidRDefault="00B45588">
      <w:pPr>
        <w:pStyle w:val="Heading2"/>
      </w:pPr>
      <w:bookmarkStart w:id="6" w:name="_Toc243427215"/>
      <w:r>
        <w:t>1.3 Problem statement</w:t>
      </w:r>
      <w:bookmarkEnd w:id="6"/>
    </w:p>
    <w:tbl>
      <w:tblPr>
        <w:tblW w:w="9639" w:type="dxa"/>
        <w:jc w:val="center"/>
        <w:tblBorders>
          <w:top w:val="nil"/>
          <w:left w:val="single" w:sz="24" w:space="0" w:color="5B7F3A"/>
          <w:bottom w:val="nil"/>
          <w:right w:val="nil"/>
          <w:insideH w:val="nil"/>
          <w:insideV w:val="nil"/>
        </w:tblBorders>
        <w:tblLayout w:type="fixed"/>
        <w:tblLook w:val="04A0" w:firstRow="1" w:lastRow="0" w:firstColumn="1" w:lastColumn="0" w:noHBand="0" w:noVBand="1"/>
      </w:tblPr>
      <w:tblGrid>
        <w:gridCol w:w="9639"/>
      </w:tblGrid>
      <w:tr w:rsidR="00934B42" w14:paraId="5A583BEE" w14:textId="77777777">
        <w:trPr>
          <w:jc w:val="center"/>
        </w:trPr>
        <w:tc>
          <w:tcPr>
            <w:tcW w:w="9638" w:type="dxa"/>
            <w:shd w:val="clear" w:color="auto" w:fill="EFF5E7"/>
            <w:tcMar>
              <w:top w:w="120" w:type="dxa"/>
              <w:left w:w="170" w:type="dxa"/>
              <w:bottom w:w="120" w:type="dxa"/>
              <w:right w:w="150" w:type="dxa"/>
            </w:tcMar>
          </w:tcPr>
          <w:p w14:paraId="1517EBF4" w14:textId="77777777" w:rsidR="00934B42" w:rsidRDefault="00B45588">
            <w:pPr>
              <w:spacing w:after="40"/>
            </w:pPr>
            <w:r>
              <w:rPr>
                <w:b/>
                <w:color w:val="5B7F3A"/>
                <w:sz w:val="18"/>
              </w:rPr>
              <w:t>Decision problem addressed by DRONA-LOG</w:t>
            </w:r>
          </w:p>
          <w:p w14:paraId="51C3A9DC" w14:textId="77777777" w:rsidR="00934B42" w:rsidRDefault="00B45588">
            <w:pPr>
              <w:spacing w:after="0" w:line="257" w:lineRule="auto"/>
            </w:pPr>
            <w:r>
              <w:rPr>
                <w:sz w:val="18"/>
              </w:rPr>
              <w:t>Given a road network with pass closures, a multi-day demand forecast, depot and FOB stocks, safety buffers, a finite fleet at each depot, corridor inflow caps and a cost model, produce a feasible dispatch plan that meets demand, maintains buffers where possible and minimises total cost — and recompute that plan within seconds when a pass closes. At the edge, capture requisitions while disconnected and later prove to the server that each entry is intact and belongs to a valid chain.</w:t>
            </w:r>
          </w:p>
        </w:tc>
      </w:tr>
    </w:tbl>
    <w:p w14:paraId="05FFFF98" w14:textId="77777777" w:rsidR="00934B42" w:rsidRDefault="00934B42">
      <w:pPr>
        <w:spacing w:after="40" w:line="120" w:lineRule="auto"/>
      </w:pPr>
    </w:p>
    <w:p w14:paraId="48FD0D6F" w14:textId="77777777" w:rsidR="00934B42" w:rsidRDefault="00B45588">
      <w:r>
        <w:t>The problem has two outputs that must agree: a plan a human can act on, and evidence that the plan and its exceptions are internally consistent. A map that disagrees with the plan table, or a sync that accepts an altered entry, fails the operational test even if the optimiser is sophisticated.</w:t>
      </w:r>
    </w:p>
    <w:p w14:paraId="2EF94367" w14:textId="77777777" w:rsidR="00934B42" w:rsidRDefault="00B45588">
      <w:pPr>
        <w:pStyle w:val="Heading2"/>
      </w:pPr>
      <w:bookmarkStart w:id="7" w:name="_Toc243427216"/>
      <w:r>
        <w:t>1.4 Objectives and success criteria</w:t>
      </w:r>
      <w:bookmarkEnd w:id="7"/>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568"/>
        <w:gridCol w:w="2381"/>
        <w:gridCol w:w="4082"/>
        <w:gridCol w:w="2608"/>
      </w:tblGrid>
      <w:tr w:rsidR="00934B42" w14:paraId="658EAD1C" w14:textId="77777777">
        <w:trPr>
          <w:cantSplit/>
          <w:tblHeader/>
          <w:jc w:val="center"/>
        </w:trPr>
        <w:tc>
          <w:tcPr>
            <w:tcW w:w="567" w:type="dxa"/>
            <w:shd w:val="clear" w:color="auto" w:fill="0B2545"/>
            <w:tcMar>
              <w:top w:w="70" w:type="dxa"/>
              <w:left w:w="90" w:type="dxa"/>
              <w:bottom w:w="70" w:type="dxa"/>
              <w:right w:w="90" w:type="dxa"/>
            </w:tcMar>
            <w:vAlign w:val="center"/>
          </w:tcPr>
          <w:p w14:paraId="2B9B855C" w14:textId="77777777" w:rsidR="00934B42" w:rsidRDefault="00B45588">
            <w:pPr>
              <w:spacing w:after="0"/>
              <w:jc w:val="center"/>
            </w:pPr>
            <w:r>
              <w:rPr>
                <w:b/>
                <w:color w:val="FFFFFF"/>
                <w:sz w:val="16"/>
              </w:rPr>
              <w:t>ID</w:t>
            </w:r>
          </w:p>
        </w:tc>
        <w:tc>
          <w:tcPr>
            <w:tcW w:w="2381" w:type="dxa"/>
            <w:shd w:val="clear" w:color="auto" w:fill="0B2545"/>
            <w:tcMar>
              <w:top w:w="70" w:type="dxa"/>
              <w:left w:w="90" w:type="dxa"/>
              <w:bottom w:w="70" w:type="dxa"/>
              <w:right w:w="90" w:type="dxa"/>
            </w:tcMar>
            <w:vAlign w:val="center"/>
          </w:tcPr>
          <w:p w14:paraId="0857E415" w14:textId="77777777" w:rsidR="00934B42" w:rsidRDefault="00B45588">
            <w:pPr>
              <w:spacing w:after="0"/>
            </w:pPr>
            <w:r>
              <w:rPr>
                <w:b/>
                <w:color w:val="FFFFFF"/>
                <w:sz w:val="16"/>
              </w:rPr>
              <w:t>Objective</w:t>
            </w:r>
          </w:p>
        </w:tc>
        <w:tc>
          <w:tcPr>
            <w:tcW w:w="4082" w:type="dxa"/>
            <w:shd w:val="clear" w:color="auto" w:fill="0B2545"/>
            <w:tcMar>
              <w:top w:w="70" w:type="dxa"/>
              <w:left w:w="90" w:type="dxa"/>
              <w:bottom w:w="70" w:type="dxa"/>
              <w:right w:w="90" w:type="dxa"/>
            </w:tcMar>
            <w:vAlign w:val="center"/>
          </w:tcPr>
          <w:p w14:paraId="2ED59BF3" w14:textId="77777777" w:rsidR="00934B42" w:rsidRDefault="00B45588">
            <w:pPr>
              <w:spacing w:after="0"/>
            </w:pPr>
            <w:r>
              <w:rPr>
                <w:b/>
                <w:color w:val="FFFFFF"/>
                <w:sz w:val="16"/>
              </w:rPr>
              <w:t>Success criterion</w:t>
            </w:r>
          </w:p>
        </w:tc>
        <w:tc>
          <w:tcPr>
            <w:tcW w:w="2608" w:type="dxa"/>
            <w:shd w:val="clear" w:color="auto" w:fill="0B2545"/>
            <w:tcMar>
              <w:top w:w="70" w:type="dxa"/>
              <w:left w:w="90" w:type="dxa"/>
              <w:bottom w:w="70" w:type="dxa"/>
              <w:right w:w="90" w:type="dxa"/>
            </w:tcMar>
            <w:vAlign w:val="center"/>
          </w:tcPr>
          <w:p w14:paraId="53CC7418" w14:textId="77777777" w:rsidR="00934B42" w:rsidRDefault="00B45588">
            <w:pPr>
              <w:spacing w:after="0"/>
            </w:pPr>
            <w:r>
              <w:rPr>
                <w:b/>
                <w:color w:val="FFFFFF"/>
                <w:sz w:val="16"/>
              </w:rPr>
              <w:t>Where verified</w:t>
            </w:r>
          </w:p>
        </w:tc>
      </w:tr>
      <w:tr w:rsidR="00934B42" w14:paraId="5D5D063B" w14:textId="77777777">
        <w:trPr>
          <w:cantSplit/>
          <w:jc w:val="center"/>
        </w:trPr>
        <w:tc>
          <w:tcPr>
            <w:tcW w:w="567" w:type="dxa"/>
            <w:tcMar>
              <w:top w:w="70" w:type="dxa"/>
              <w:left w:w="90" w:type="dxa"/>
              <w:bottom w:w="70" w:type="dxa"/>
              <w:right w:w="90" w:type="dxa"/>
            </w:tcMar>
            <w:vAlign w:val="center"/>
          </w:tcPr>
          <w:p w14:paraId="2D93F6B2" w14:textId="77777777" w:rsidR="00934B42" w:rsidRDefault="00B45588">
            <w:pPr>
              <w:spacing w:after="0" w:line="250" w:lineRule="auto"/>
              <w:jc w:val="center"/>
            </w:pPr>
            <w:r>
              <w:rPr>
                <w:sz w:val="16"/>
              </w:rPr>
              <w:t>O1</w:t>
            </w:r>
          </w:p>
        </w:tc>
        <w:tc>
          <w:tcPr>
            <w:tcW w:w="2381" w:type="dxa"/>
            <w:tcMar>
              <w:top w:w="70" w:type="dxa"/>
              <w:left w:w="90" w:type="dxa"/>
              <w:bottom w:w="70" w:type="dxa"/>
              <w:right w:w="90" w:type="dxa"/>
            </w:tcMar>
            <w:vAlign w:val="center"/>
          </w:tcPr>
          <w:p w14:paraId="206BD73E" w14:textId="77777777" w:rsidR="00934B42" w:rsidRDefault="00B45588">
            <w:pPr>
              <w:spacing w:after="0" w:line="250" w:lineRule="auto"/>
            </w:pPr>
            <w:r>
              <w:rPr>
                <w:sz w:val="16"/>
              </w:rPr>
              <w:t>Produce a feasible 7-day plan</w:t>
            </w:r>
          </w:p>
        </w:tc>
        <w:tc>
          <w:tcPr>
            <w:tcW w:w="4082" w:type="dxa"/>
            <w:tcMar>
              <w:top w:w="70" w:type="dxa"/>
              <w:left w:w="90" w:type="dxa"/>
              <w:bottom w:w="70" w:type="dxa"/>
              <w:right w:w="90" w:type="dxa"/>
            </w:tcMar>
            <w:vAlign w:val="center"/>
          </w:tcPr>
          <w:p w14:paraId="642D316D" w14:textId="77777777" w:rsidR="00934B42" w:rsidRDefault="00B45588">
            <w:pPr>
              <w:spacing w:after="0" w:line="250" w:lineRule="auto"/>
            </w:pPr>
            <w:r>
              <w:rPr>
                <w:sz w:val="16"/>
              </w:rPr>
              <w:t>OPTIMAL or FEASIBLE; zero modelled stockouts and zero buffer deficit on the seeded baseline</w:t>
            </w:r>
          </w:p>
        </w:tc>
        <w:tc>
          <w:tcPr>
            <w:tcW w:w="2608" w:type="dxa"/>
            <w:tcMar>
              <w:top w:w="70" w:type="dxa"/>
              <w:left w:w="90" w:type="dxa"/>
              <w:bottom w:w="70" w:type="dxa"/>
              <w:right w:w="90" w:type="dxa"/>
            </w:tcMar>
            <w:vAlign w:val="center"/>
          </w:tcPr>
          <w:p w14:paraId="34CDFC83" w14:textId="77777777" w:rsidR="00934B42" w:rsidRDefault="00B45588">
            <w:pPr>
              <w:spacing w:after="0" w:line="250" w:lineRule="auto"/>
            </w:pPr>
            <w:r>
              <w:rPr>
                <w:sz w:val="16"/>
              </w:rPr>
              <w:t>Planner tests; baseline plan payload</w:t>
            </w:r>
          </w:p>
        </w:tc>
      </w:tr>
      <w:tr w:rsidR="00934B42" w14:paraId="12506F57" w14:textId="77777777">
        <w:trPr>
          <w:cantSplit/>
          <w:jc w:val="center"/>
        </w:trPr>
        <w:tc>
          <w:tcPr>
            <w:tcW w:w="567" w:type="dxa"/>
            <w:shd w:val="clear" w:color="auto" w:fill="F5F8FA"/>
            <w:tcMar>
              <w:top w:w="70" w:type="dxa"/>
              <w:left w:w="90" w:type="dxa"/>
              <w:bottom w:w="70" w:type="dxa"/>
              <w:right w:w="90" w:type="dxa"/>
            </w:tcMar>
            <w:vAlign w:val="center"/>
          </w:tcPr>
          <w:p w14:paraId="54C4DAB3" w14:textId="77777777" w:rsidR="00934B42" w:rsidRDefault="00B45588">
            <w:pPr>
              <w:spacing w:after="0" w:line="250" w:lineRule="auto"/>
              <w:jc w:val="center"/>
            </w:pPr>
            <w:r>
              <w:rPr>
                <w:sz w:val="16"/>
              </w:rPr>
              <w:t>O2</w:t>
            </w:r>
          </w:p>
        </w:tc>
        <w:tc>
          <w:tcPr>
            <w:tcW w:w="2381" w:type="dxa"/>
            <w:shd w:val="clear" w:color="auto" w:fill="F5F8FA"/>
            <w:tcMar>
              <w:top w:w="70" w:type="dxa"/>
              <w:left w:w="90" w:type="dxa"/>
              <w:bottom w:w="70" w:type="dxa"/>
              <w:right w:w="90" w:type="dxa"/>
            </w:tcMar>
            <w:vAlign w:val="center"/>
          </w:tcPr>
          <w:p w14:paraId="1F06F9FE" w14:textId="77777777" w:rsidR="00934B42" w:rsidRDefault="00B45588">
            <w:pPr>
              <w:spacing w:after="0" w:line="250" w:lineRule="auto"/>
            </w:pPr>
            <w:r>
              <w:rPr>
                <w:sz w:val="16"/>
              </w:rPr>
              <w:t>Respond to a pass closure</w:t>
            </w:r>
          </w:p>
        </w:tc>
        <w:tc>
          <w:tcPr>
            <w:tcW w:w="4082" w:type="dxa"/>
            <w:shd w:val="clear" w:color="auto" w:fill="F5F8FA"/>
            <w:tcMar>
              <w:top w:w="70" w:type="dxa"/>
              <w:left w:w="90" w:type="dxa"/>
              <w:bottom w:w="70" w:type="dxa"/>
              <w:right w:w="90" w:type="dxa"/>
            </w:tcMar>
            <w:vAlign w:val="center"/>
          </w:tcPr>
          <w:p w14:paraId="69B14D81" w14:textId="77777777" w:rsidR="00934B42" w:rsidRDefault="00B45588">
            <w:pPr>
              <w:spacing w:after="0" w:line="250" w:lineRule="auto"/>
            </w:pPr>
            <w:r>
              <w:rPr>
                <w:sz w:val="16"/>
              </w:rPr>
              <w:t>Severed corridor returns no route; alternate route is valid; new plan solves and is diffed</w:t>
            </w:r>
          </w:p>
        </w:tc>
        <w:tc>
          <w:tcPr>
            <w:tcW w:w="2608" w:type="dxa"/>
            <w:shd w:val="clear" w:color="auto" w:fill="F5F8FA"/>
            <w:tcMar>
              <w:top w:w="70" w:type="dxa"/>
              <w:left w:w="90" w:type="dxa"/>
              <w:bottom w:w="70" w:type="dxa"/>
              <w:right w:w="90" w:type="dxa"/>
            </w:tcMar>
            <w:vAlign w:val="center"/>
          </w:tcPr>
          <w:p w14:paraId="51F72B99" w14:textId="77777777" w:rsidR="00934B42" w:rsidRDefault="00B45588">
            <w:pPr>
              <w:spacing w:after="0" w:line="250" w:lineRule="auto"/>
            </w:pPr>
            <w:r>
              <w:rPr>
                <w:sz w:val="16"/>
              </w:rPr>
              <w:t>Zoji La and Khardung La tests; closure event</w:t>
            </w:r>
          </w:p>
        </w:tc>
      </w:tr>
      <w:tr w:rsidR="00934B42" w14:paraId="0DF330DC" w14:textId="77777777">
        <w:trPr>
          <w:cantSplit/>
          <w:jc w:val="center"/>
        </w:trPr>
        <w:tc>
          <w:tcPr>
            <w:tcW w:w="567" w:type="dxa"/>
            <w:tcMar>
              <w:top w:w="70" w:type="dxa"/>
              <w:left w:w="90" w:type="dxa"/>
              <w:bottom w:w="70" w:type="dxa"/>
              <w:right w:w="90" w:type="dxa"/>
            </w:tcMar>
            <w:vAlign w:val="center"/>
          </w:tcPr>
          <w:p w14:paraId="32CC1F84" w14:textId="77777777" w:rsidR="00934B42" w:rsidRDefault="00B45588">
            <w:pPr>
              <w:spacing w:after="0" w:line="250" w:lineRule="auto"/>
              <w:jc w:val="center"/>
            </w:pPr>
            <w:r>
              <w:rPr>
                <w:sz w:val="16"/>
              </w:rPr>
              <w:lastRenderedPageBreak/>
              <w:t>O3</w:t>
            </w:r>
          </w:p>
        </w:tc>
        <w:tc>
          <w:tcPr>
            <w:tcW w:w="2381" w:type="dxa"/>
            <w:tcMar>
              <w:top w:w="70" w:type="dxa"/>
              <w:left w:w="90" w:type="dxa"/>
              <w:bottom w:w="70" w:type="dxa"/>
              <w:right w:w="90" w:type="dxa"/>
            </w:tcMar>
            <w:vAlign w:val="center"/>
          </w:tcPr>
          <w:p w14:paraId="5BE1ECA9" w14:textId="77777777" w:rsidR="00934B42" w:rsidRDefault="00B45588">
            <w:pPr>
              <w:spacing w:after="0" w:line="250" w:lineRule="auto"/>
            </w:pPr>
            <w:r>
              <w:rPr>
                <w:sz w:val="16"/>
              </w:rPr>
              <w:t>Expose solve performance</w:t>
            </w:r>
          </w:p>
        </w:tc>
        <w:tc>
          <w:tcPr>
            <w:tcW w:w="4082" w:type="dxa"/>
            <w:tcMar>
              <w:top w:w="70" w:type="dxa"/>
              <w:left w:w="90" w:type="dxa"/>
              <w:bottom w:w="70" w:type="dxa"/>
              <w:right w:w="90" w:type="dxa"/>
            </w:tcMar>
            <w:vAlign w:val="center"/>
          </w:tcPr>
          <w:p w14:paraId="0540E3D8" w14:textId="77777777" w:rsidR="00934B42" w:rsidRDefault="00B45588">
            <w:pPr>
              <w:spacing w:after="0" w:line="250" w:lineRule="auto"/>
            </w:pPr>
            <w:r>
              <w:rPr>
                <w:sz w:val="16"/>
              </w:rPr>
              <w:t>Router and solve times returned and rendered; no hardcoded timing</w:t>
            </w:r>
          </w:p>
        </w:tc>
        <w:tc>
          <w:tcPr>
            <w:tcW w:w="2608" w:type="dxa"/>
            <w:tcMar>
              <w:top w:w="70" w:type="dxa"/>
              <w:left w:w="90" w:type="dxa"/>
              <w:bottom w:w="70" w:type="dxa"/>
              <w:right w:w="90" w:type="dxa"/>
            </w:tcMar>
            <w:vAlign w:val="center"/>
          </w:tcPr>
          <w:p w14:paraId="25717DC8" w14:textId="77777777" w:rsidR="00934B42" w:rsidRDefault="00B45588">
            <w:pPr>
              <w:spacing w:after="0" w:line="250" w:lineRule="auto"/>
            </w:pPr>
            <w:r>
              <w:rPr>
                <w:sz w:val="16"/>
              </w:rPr>
              <w:t>Closure payload; UI panel</w:t>
            </w:r>
          </w:p>
        </w:tc>
      </w:tr>
      <w:tr w:rsidR="00934B42" w14:paraId="6DD430DD" w14:textId="77777777">
        <w:trPr>
          <w:cantSplit/>
          <w:jc w:val="center"/>
        </w:trPr>
        <w:tc>
          <w:tcPr>
            <w:tcW w:w="567" w:type="dxa"/>
            <w:shd w:val="clear" w:color="auto" w:fill="F5F8FA"/>
            <w:tcMar>
              <w:top w:w="70" w:type="dxa"/>
              <w:left w:w="90" w:type="dxa"/>
              <w:bottom w:w="70" w:type="dxa"/>
              <w:right w:w="90" w:type="dxa"/>
            </w:tcMar>
            <w:vAlign w:val="center"/>
          </w:tcPr>
          <w:p w14:paraId="45A61B2C" w14:textId="77777777" w:rsidR="00934B42" w:rsidRDefault="00B45588">
            <w:pPr>
              <w:spacing w:after="0" w:line="250" w:lineRule="auto"/>
              <w:jc w:val="center"/>
            </w:pPr>
            <w:r>
              <w:rPr>
                <w:sz w:val="16"/>
              </w:rPr>
              <w:t>O4</w:t>
            </w:r>
          </w:p>
        </w:tc>
        <w:tc>
          <w:tcPr>
            <w:tcW w:w="2381" w:type="dxa"/>
            <w:shd w:val="clear" w:color="auto" w:fill="F5F8FA"/>
            <w:tcMar>
              <w:top w:w="70" w:type="dxa"/>
              <w:left w:w="90" w:type="dxa"/>
              <w:bottom w:w="70" w:type="dxa"/>
              <w:right w:w="90" w:type="dxa"/>
            </w:tcMar>
            <w:vAlign w:val="center"/>
          </w:tcPr>
          <w:p w14:paraId="106D4A1E" w14:textId="77777777" w:rsidR="00934B42" w:rsidRDefault="00B45588">
            <w:pPr>
              <w:spacing w:after="0" w:line="250" w:lineRule="auto"/>
            </w:pPr>
            <w:r>
              <w:rPr>
                <w:sz w:val="16"/>
              </w:rPr>
              <w:t>Operate offline</w:t>
            </w:r>
          </w:p>
        </w:tc>
        <w:tc>
          <w:tcPr>
            <w:tcW w:w="4082" w:type="dxa"/>
            <w:shd w:val="clear" w:color="auto" w:fill="F5F8FA"/>
            <w:tcMar>
              <w:top w:w="70" w:type="dxa"/>
              <w:left w:w="90" w:type="dxa"/>
              <w:bottom w:w="70" w:type="dxa"/>
              <w:right w:w="90" w:type="dxa"/>
            </w:tcMar>
            <w:vAlign w:val="center"/>
          </w:tcPr>
          <w:p w14:paraId="4BC1204A" w14:textId="77777777" w:rsidR="00934B42" w:rsidRDefault="00B45588">
            <w:pPr>
              <w:spacing w:after="0" w:line="250" w:lineRule="auto"/>
            </w:pPr>
            <w:r>
              <w:rPr>
                <w:sz w:val="16"/>
              </w:rPr>
              <w:t>Entries recorded with backend stopped; accepted after restart; stock applied for receipts</w:t>
            </w:r>
          </w:p>
        </w:tc>
        <w:tc>
          <w:tcPr>
            <w:tcW w:w="2608" w:type="dxa"/>
            <w:shd w:val="clear" w:color="auto" w:fill="F5F8FA"/>
            <w:tcMar>
              <w:top w:w="70" w:type="dxa"/>
              <w:left w:w="90" w:type="dxa"/>
              <w:bottom w:w="70" w:type="dxa"/>
              <w:right w:w="90" w:type="dxa"/>
            </w:tcMar>
            <w:vAlign w:val="center"/>
          </w:tcPr>
          <w:p w14:paraId="4B0083FC" w14:textId="77777777" w:rsidR="00934B42" w:rsidRDefault="00B45588">
            <w:pPr>
              <w:spacing w:after="0" w:line="250" w:lineRule="auto"/>
            </w:pPr>
            <w:r>
              <w:rPr>
                <w:sz w:val="16"/>
              </w:rPr>
              <w:t>Sync-after-restart test; live edge demo</w:t>
            </w:r>
          </w:p>
        </w:tc>
      </w:tr>
      <w:tr w:rsidR="00934B42" w14:paraId="5A40A48F" w14:textId="77777777">
        <w:trPr>
          <w:cantSplit/>
          <w:jc w:val="center"/>
        </w:trPr>
        <w:tc>
          <w:tcPr>
            <w:tcW w:w="567" w:type="dxa"/>
            <w:tcMar>
              <w:top w:w="70" w:type="dxa"/>
              <w:left w:w="90" w:type="dxa"/>
              <w:bottom w:w="70" w:type="dxa"/>
              <w:right w:w="90" w:type="dxa"/>
            </w:tcMar>
            <w:vAlign w:val="center"/>
          </w:tcPr>
          <w:p w14:paraId="006371B8" w14:textId="77777777" w:rsidR="00934B42" w:rsidRDefault="00B45588">
            <w:pPr>
              <w:spacing w:after="0" w:line="250" w:lineRule="auto"/>
              <w:jc w:val="center"/>
            </w:pPr>
            <w:r>
              <w:rPr>
                <w:sz w:val="16"/>
              </w:rPr>
              <w:t>O5</w:t>
            </w:r>
          </w:p>
        </w:tc>
        <w:tc>
          <w:tcPr>
            <w:tcW w:w="2381" w:type="dxa"/>
            <w:tcMar>
              <w:top w:w="70" w:type="dxa"/>
              <w:left w:w="90" w:type="dxa"/>
              <w:bottom w:w="70" w:type="dxa"/>
              <w:right w:w="90" w:type="dxa"/>
            </w:tcMar>
            <w:vAlign w:val="center"/>
          </w:tcPr>
          <w:p w14:paraId="020E54D2" w14:textId="77777777" w:rsidR="00934B42" w:rsidRDefault="00B45588">
            <w:pPr>
              <w:spacing w:after="0" w:line="250" w:lineRule="auto"/>
            </w:pPr>
            <w:r>
              <w:rPr>
                <w:sz w:val="16"/>
              </w:rPr>
              <w:t>Detect tampering</w:t>
            </w:r>
          </w:p>
        </w:tc>
        <w:tc>
          <w:tcPr>
            <w:tcW w:w="4082" w:type="dxa"/>
            <w:tcMar>
              <w:top w:w="70" w:type="dxa"/>
              <w:left w:w="90" w:type="dxa"/>
              <w:bottom w:w="70" w:type="dxa"/>
              <w:right w:w="90" w:type="dxa"/>
            </w:tcMar>
            <w:vAlign w:val="center"/>
          </w:tcPr>
          <w:p w14:paraId="7AD8BFDF" w14:textId="77777777" w:rsidR="00934B42" w:rsidRDefault="00B45588">
            <w:pPr>
              <w:spacing w:after="0" w:line="250" w:lineRule="auto"/>
            </w:pPr>
            <w:r>
              <w:rPr>
                <w:sz w:val="16"/>
              </w:rPr>
              <w:t>Hand-edited, replayed, gapped or broken-chain entries rejected with a reason</w:t>
            </w:r>
          </w:p>
        </w:tc>
        <w:tc>
          <w:tcPr>
            <w:tcW w:w="2608" w:type="dxa"/>
            <w:tcMar>
              <w:top w:w="70" w:type="dxa"/>
              <w:left w:w="90" w:type="dxa"/>
              <w:bottom w:w="70" w:type="dxa"/>
              <w:right w:w="90" w:type="dxa"/>
            </w:tcMar>
            <w:vAlign w:val="center"/>
          </w:tcPr>
          <w:p w14:paraId="6845D671" w14:textId="77777777" w:rsidR="00934B42" w:rsidRDefault="00B45588">
            <w:pPr>
              <w:spacing w:after="0" w:line="250" w:lineRule="auto"/>
            </w:pPr>
            <w:r>
              <w:rPr>
                <w:sz w:val="16"/>
              </w:rPr>
              <w:t>Eight sync tests; UI tamper demo</w:t>
            </w:r>
          </w:p>
        </w:tc>
      </w:tr>
      <w:tr w:rsidR="00934B42" w14:paraId="4D964600" w14:textId="77777777">
        <w:trPr>
          <w:cantSplit/>
          <w:jc w:val="center"/>
        </w:trPr>
        <w:tc>
          <w:tcPr>
            <w:tcW w:w="567" w:type="dxa"/>
            <w:shd w:val="clear" w:color="auto" w:fill="F5F8FA"/>
            <w:tcMar>
              <w:top w:w="70" w:type="dxa"/>
              <w:left w:w="90" w:type="dxa"/>
              <w:bottom w:w="70" w:type="dxa"/>
              <w:right w:w="90" w:type="dxa"/>
            </w:tcMar>
            <w:vAlign w:val="center"/>
          </w:tcPr>
          <w:p w14:paraId="7CF5F749" w14:textId="77777777" w:rsidR="00934B42" w:rsidRDefault="00B45588">
            <w:pPr>
              <w:spacing w:after="0" w:line="250" w:lineRule="auto"/>
              <w:jc w:val="center"/>
            </w:pPr>
            <w:r>
              <w:rPr>
                <w:sz w:val="16"/>
              </w:rPr>
              <w:t>O6</w:t>
            </w:r>
          </w:p>
        </w:tc>
        <w:tc>
          <w:tcPr>
            <w:tcW w:w="2381" w:type="dxa"/>
            <w:shd w:val="clear" w:color="auto" w:fill="F5F8FA"/>
            <w:tcMar>
              <w:top w:w="70" w:type="dxa"/>
              <w:left w:w="90" w:type="dxa"/>
              <w:bottom w:w="70" w:type="dxa"/>
              <w:right w:w="90" w:type="dxa"/>
            </w:tcMar>
            <w:vAlign w:val="center"/>
          </w:tcPr>
          <w:p w14:paraId="031C9699" w14:textId="77777777" w:rsidR="00934B42" w:rsidRDefault="00B45588">
            <w:pPr>
              <w:spacing w:after="0" w:line="250" w:lineRule="auto"/>
            </w:pPr>
            <w:r>
              <w:rPr>
                <w:sz w:val="16"/>
              </w:rPr>
              <w:t>Measure honestly</w:t>
            </w:r>
          </w:p>
        </w:tc>
        <w:tc>
          <w:tcPr>
            <w:tcW w:w="4082" w:type="dxa"/>
            <w:shd w:val="clear" w:color="auto" w:fill="F5F8FA"/>
            <w:tcMar>
              <w:top w:w="70" w:type="dxa"/>
              <w:left w:w="90" w:type="dxa"/>
              <w:bottom w:w="70" w:type="dxa"/>
              <w:right w:w="90" w:type="dxa"/>
            </w:tcMar>
            <w:vAlign w:val="center"/>
          </w:tcPr>
          <w:p w14:paraId="7ACA0E6C" w14:textId="77777777" w:rsidR="00934B42" w:rsidRDefault="00B45588">
            <w:pPr>
              <w:spacing w:after="0" w:line="250" w:lineRule="auto"/>
            </w:pPr>
            <w:r>
              <w:rPr>
                <w:sz w:val="16"/>
              </w:rPr>
              <w:t>Naive and DRONA policies simulated on the same seed; all cards labelled SIMULATED</w:t>
            </w:r>
          </w:p>
        </w:tc>
        <w:tc>
          <w:tcPr>
            <w:tcW w:w="2608" w:type="dxa"/>
            <w:shd w:val="clear" w:color="auto" w:fill="F5F8FA"/>
            <w:tcMar>
              <w:top w:w="70" w:type="dxa"/>
              <w:left w:w="90" w:type="dxa"/>
              <w:bottom w:w="70" w:type="dxa"/>
              <w:right w:w="90" w:type="dxa"/>
            </w:tcMar>
            <w:vAlign w:val="center"/>
          </w:tcPr>
          <w:p w14:paraId="349830D6" w14:textId="77777777" w:rsidR="00934B42" w:rsidRDefault="00B45588">
            <w:pPr>
              <w:spacing w:after="0" w:line="250" w:lineRule="auto"/>
            </w:pPr>
            <w:r>
              <w:rPr>
                <w:sz w:val="16"/>
              </w:rPr>
              <w:t>Metrics tests; 30-day report</w:t>
            </w:r>
          </w:p>
        </w:tc>
      </w:tr>
      <w:tr w:rsidR="00934B42" w14:paraId="3E0AE4E4" w14:textId="77777777">
        <w:trPr>
          <w:cantSplit/>
          <w:jc w:val="center"/>
        </w:trPr>
        <w:tc>
          <w:tcPr>
            <w:tcW w:w="567" w:type="dxa"/>
            <w:tcMar>
              <w:top w:w="70" w:type="dxa"/>
              <w:left w:w="90" w:type="dxa"/>
              <w:bottom w:w="70" w:type="dxa"/>
              <w:right w:w="90" w:type="dxa"/>
            </w:tcMar>
            <w:vAlign w:val="center"/>
          </w:tcPr>
          <w:p w14:paraId="19085A0D" w14:textId="77777777" w:rsidR="00934B42" w:rsidRDefault="00B45588">
            <w:pPr>
              <w:spacing w:after="0" w:line="250" w:lineRule="auto"/>
              <w:jc w:val="center"/>
            </w:pPr>
            <w:r>
              <w:rPr>
                <w:sz w:val="16"/>
              </w:rPr>
              <w:t>O7</w:t>
            </w:r>
          </w:p>
        </w:tc>
        <w:tc>
          <w:tcPr>
            <w:tcW w:w="2381" w:type="dxa"/>
            <w:tcMar>
              <w:top w:w="70" w:type="dxa"/>
              <w:left w:w="90" w:type="dxa"/>
              <w:bottom w:w="70" w:type="dxa"/>
              <w:right w:w="90" w:type="dxa"/>
            </w:tcMar>
            <w:vAlign w:val="center"/>
          </w:tcPr>
          <w:p w14:paraId="70735559" w14:textId="77777777" w:rsidR="00934B42" w:rsidRDefault="00B45588">
            <w:pPr>
              <w:spacing w:after="0" w:line="250" w:lineRule="auto"/>
            </w:pPr>
            <w:r>
              <w:rPr>
                <w:sz w:val="16"/>
              </w:rPr>
              <w:t>Make it reproducible</w:t>
            </w:r>
          </w:p>
        </w:tc>
        <w:tc>
          <w:tcPr>
            <w:tcW w:w="4082" w:type="dxa"/>
            <w:tcMar>
              <w:top w:w="70" w:type="dxa"/>
              <w:left w:w="90" w:type="dxa"/>
              <w:bottom w:w="70" w:type="dxa"/>
              <w:right w:w="90" w:type="dxa"/>
            </w:tcMar>
            <w:vAlign w:val="center"/>
          </w:tcPr>
          <w:p w14:paraId="139E331E" w14:textId="77777777" w:rsidR="00934B42" w:rsidRDefault="00B45588">
            <w:pPr>
              <w:spacing w:after="0" w:line="250" w:lineRule="auto"/>
            </w:pPr>
            <w:r>
              <w:rPr>
                <w:sz w:val="16"/>
              </w:rPr>
              <w:t>One command brings up the stack; tests and seed are deterministic</w:t>
            </w:r>
          </w:p>
        </w:tc>
        <w:tc>
          <w:tcPr>
            <w:tcW w:w="2608" w:type="dxa"/>
            <w:tcMar>
              <w:top w:w="70" w:type="dxa"/>
              <w:left w:w="90" w:type="dxa"/>
              <w:bottom w:w="70" w:type="dxa"/>
              <w:right w:w="90" w:type="dxa"/>
            </w:tcMar>
            <w:vAlign w:val="center"/>
          </w:tcPr>
          <w:p w14:paraId="371BBC13" w14:textId="77777777" w:rsidR="00934B42" w:rsidRDefault="00B45588">
            <w:pPr>
              <w:spacing w:after="0" w:line="250" w:lineRule="auto"/>
            </w:pPr>
            <w:r>
              <w:rPr>
                <w:sz w:val="16"/>
              </w:rPr>
              <w:t>Docker Compose; test suites</w:t>
            </w:r>
          </w:p>
        </w:tc>
      </w:tr>
    </w:tbl>
    <w:p w14:paraId="42FBDD50" w14:textId="77777777" w:rsidR="00934B42" w:rsidRDefault="00934B42">
      <w:pPr>
        <w:spacing w:after="40" w:line="120" w:lineRule="auto"/>
      </w:pPr>
    </w:p>
    <w:p w14:paraId="536621C6" w14:textId="77777777" w:rsidR="00934B42" w:rsidRDefault="00B45588">
      <w:pPr>
        <w:pStyle w:val="Heading2"/>
      </w:pPr>
      <w:bookmarkStart w:id="8" w:name="_Toc243427217"/>
      <w:r>
        <w:t>1.5 Scope, assumptions and non-goals</w:t>
      </w:r>
      <w:bookmarkEnd w:id="8"/>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4819"/>
        <w:gridCol w:w="4820"/>
      </w:tblGrid>
      <w:tr w:rsidR="00934B42" w14:paraId="31F1282F" w14:textId="77777777">
        <w:trPr>
          <w:cantSplit/>
          <w:tblHeader/>
          <w:jc w:val="center"/>
        </w:trPr>
        <w:tc>
          <w:tcPr>
            <w:tcW w:w="4819" w:type="dxa"/>
            <w:shd w:val="clear" w:color="auto" w:fill="0B2545"/>
            <w:tcMar>
              <w:top w:w="70" w:type="dxa"/>
              <w:left w:w="90" w:type="dxa"/>
              <w:bottom w:w="70" w:type="dxa"/>
              <w:right w:w="90" w:type="dxa"/>
            </w:tcMar>
            <w:vAlign w:val="center"/>
          </w:tcPr>
          <w:p w14:paraId="102A8F5C" w14:textId="77777777" w:rsidR="00934B42" w:rsidRDefault="00B45588">
            <w:pPr>
              <w:spacing w:after="0"/>
            </w:pPr>
            <w:r>
              <w:rPr>
                <w:b/>
                <w:color w:val="FFFFFF"/>
                <w:sz w:val="16"/>
              </w:rPr>
              <w:t>In scope</w:t>
            </w:r>
          </w:p>
        </w:tc>
        <w:tc>
          <w:tcPr>
            <w:tcW w:w="4819" w:type="dxa"/>
            <w:shd w:val="clear" w:color="auto" w:fill="0B2545"/>
            <w:tcMar>
              <w:top w:w="70" w:type="dxa"/>
              <w:left w:w="90" w:type="dxa"/>
              <w:bottom w:w="70" w:type="dxa"/>
              <w:right w:w="90" w:type="dxa"/>
            </w:tcMar>
            <w:vAlign w:val="center"/>
          </w:tcPr>
          <w:p w14:paraId="4BCA7B83" w14:textId="77777777" w:rsidR="00934B42" w:rsidRDefault="00B45588">
            <w:pPr>
              <w:spacing w:after="0"/>
            </w:pPr>
            <w:r>
              <w:rPr>
                <w:b/>
                <w:color w:val="FFFFFF"/>
                <w:sz w:val="16"/>
              </w:rPr>
              <w:t>Out of scope (prototype)</w:t>
            </w:r>
          </w:p>
        </w:tc>
      </w:tr>
      <w:tr w:rsidR="00934B42" w14:paraId="76C199AA" w14:textId="77777777">
        <w:trPr>
          <w:cantSplit/>
          <w:jc w:val="center"/>
        </w:trPr>
        <w:tc>
          <w:tcPr>
            <w:tcW w:w="4819" w:type="dxa"/>
            <w:tcMar>
              <w:top w:w="70" w:type="dxa"/>
              <w:left w:w="90" w:type="dxa"/>
              <w:bottom w:w="70" w:type="dxa"/>
              <w:right w:w="90" w:type="dxa"/>
            </w:tcMar>
            <w:vAlign w:val="center"/>
          </w:tcPr>
          <w:p w14:paraId="0B9F5384" w14:textId="77777777" w:rsidR="00934B42" w:rsidRDefault="00B45588">
            <w:pPr>
              <w:spacing w:after="0" w:line="250" w:lineRule="auto"/>
            </w:pPr>
            <w:r>
              <w:rPr>
                <w:sz w:val="16"/>
              </w:rPr>
              <w:t>Synthetic Ladakh-inspired theatre with 49 nodes, 53 edges, 10 FOBs and 12 passes</w:t>
            </w:r>
          </w:p>
        </w:tc>
        <w:tc>
          <w:tcPr>
            <w:tcW w:w="4819" w:type="dxa"/>
            <w:tcMar>
              <w:top w:w="70" w:type="dxa"/>
              <w:left w:w="90" w:type="dxa"/>
              <w:bottom w:w="70" w:type="dxa"/>
              <w:right w:w="90" w:type="dxa"/>
            </w:tcMar>
            <w:vAlign w:val="center"/>
          </w:tcPr>
          <w:p w14:paraId="7A53AA85" w14:textId="77777777" w:rsidR="00934B42" w:rsidRDefault="00B45588">
            <w:pPr>
              <w:spacing w:after="0" w:line="250" w:lineRule="auto"/>
            </w:pPr>
            <w:r>
              <w:rPr>
                <w:sz w:val="16"/>
              </w:rPr>
              <w:t>Live weather, road reports, service records or classified feeds</w:t>
            </w:r>
          </w:p>
        </w:tc>
      </w:tr>
      <w:tr w:rsidR="00934B42" w14:paraId="2220BC15" w14:textId="77777777">
        <w:trPr>
          <w:cantSplit/>
          <w:jc w:val="center"/>
        </w:trPr>
        <w:tc>
          <w:tcPr>
            <w:tcW w:w="4819" w:type="dxa"/>
            <w:shd w:val="clear" w:color="auto" w:fill="F5F8FA"/>
            <w:tcMar>
              <w:top w:w="70" w:type="dxa"/>
              <w:left w:w="90" w:type="dxa"/>
              <w:bottom w:w="70" w:type="dxa"/>
              <w:right w:w="90" w:type="dxa"/>
            </w:tcMar>
            <w:vAlign w:val="center"/>
          </w:tcPr>
          <w:p w14:paraId="7C30F794" w14:textId="77777777" w:rsidR="00934B42" w:rsidRDefault="00B45588">
            <w:pPr>
              <w:spacing w:after="0" w:line="250" w:lineRule="auto"/>
            </w:pPr>
            <w:r>
              <w:rPr>
                <w:sz w:val="16"/>
              </w:rPr>
              <w:t>Three supply classes (I, III, V), three depots, two gateways</w:t>
            </w:r>
          </w:p>
        </w:tc>
        <w:tc>
          <w:tcPr>
            <w:tcW w:w="4819" w:type="dxa"/>
            <w:shd w:val="clear" w:color="auto" w:fill="F5F8FA"/>
            <w:tcMar>
              <w:top w:w="70" w:type="dxa"/>
              <w:left w:w="90" w:type="dxa"/>
              <w:bottom w:w="70" w:type="dxa"/>
              <w:right w:w="90" w:type="dxa"/>
            </w:tcMar>
            <w:vAlign w:val="center"/>
          </w:tcPr>
          <w:p w14:paraId="7D96ED76" w14:textId="77777777" w:rsidR="00934B42" w:rsidRDefault="00B45588">
            <w:pPr>
              <w:spacing w:after="0" w:line="250" w:lineRule="auto"/>
            </w:pPr>
            <w:r>
              <w:rPr>
                <w:sz w:val="16"/>
              </w:rPr>
              <w:t>Unit-level inventory, lot tracking, shelf-life or hazardous-materials rules</w:t>
            </w:r>
          </w:p>
        </w:tc>
      </w:tr>
      <w:tr w:rsidR="00934B42" w14:paraId="3A897D67" w14:textId="77777777">
        <w:trPr>
          <w:cantSplit/>
          <w:jc w:val="center"/>
        </w:trPr>
        <w:tc>
          <w:tcPr>
            <w:tcW w:w="4819" w:type="dxa"/>
            <w:tcMar>
              <w:top w:w="70" w:type="dxa"/>
              <w:left w:w="90" w:type="dxa"/>
              <w:bottom w:w="70" w:type="dxa"/>
              <w:right w:w="90" w:type="dxa"/>
            </w:tcMar>
            <w:vAlign w:val="center"/>
          </w:tcPr>
          <w:p w14:paraId="5CDC40FA" w14:textId="77777777" w:rsidR="00934B42" w:rsidRDefault="00B45588">
            <w:pPr>
              <w:spacing w:after="0" w:line="250" w:lineRule="auto"/>
            </w:pPr>
            <w:r>
              <w:rPr>
                <w:sz w:val="16"/>
              </w:rPr>
              <w:t>7-day operational MILP and 30-day policy comparison</w:t>
            </w:r>
          </w:p>
        </w:tc>
        <w:tc>
          <w:tcPr>
            <w:tcW w:w="4819" w:type="dxa"/>
            <w:tcMar>
              <w:top w:w="70" w:type="dxa"/>
              <w:left w:w="90" w:type="dxa"/>
              <w:bottom w:w="70" w:type="dxa"/>
              <w:right w:w="90" w:type="dxa"/>
            </w:tcMar>
            <w:vAlign w:val="center"/>
          </w:tcPr>
          <w:p w14:paraId="08B59E60" w14:textId="77777777" w:rsidR="00934B42" w:rsidRDefault="00B45588">
            <w:pPr>
              <w:spacing w:after="0" w:line="250" w:lineRule="auto"/>
            </w:pPr>
            <w:r>
              <w:rPr>
                <w:sz w:val="16"/>
              </w:rPr>
              <w:t>Multi-theatre campaign planning or strategic force flow</w:t>
            </w:r>
          </w:p>
        </w:tc>
      </w:tr>
      <w:tr w:rsidR="00934B42" w14:paraId="485D5C32" w14:textId="77777777">
        <w:trPr>
          <w:cantSplit/>
          <w:jc w:val="center"/>
        </w:trPr>
        <w:tc>
          <w:tcPr>
            <w:tcW w:w="4819" w:type="dxa"/>
            <w:shd w:val="clear" w:color="auto" w:fill="F5F8FA"/>
            <w:tcMar>
              <w:top w:w="70" w:type="dxa"/>
              <w:left w:w="90" w:type="dxa"/>
              <w:bottom w:w="70" w:type="dxa"/>
              <w:right w:w="90" w:type="dxa"/>
            </w:tcMar>
            <w:vAlign w:val="center"/>
          </w:tcPr>
          <w:p w14:paraId="479C988E" w14:textId="77777777" w:rsidR="00934B42" w:rsidRDefault="00B45588">
            <w:pPr>
              <w:spacing w:after="0" w:line="250" w:lineRule="auto"/>
            </w:pPr>
            <w:r>
              <w:rPr>
                <w:sz w:val="16"/>
              </w:rPr>
              <w:t>Single-pass closure and reopen workflow, with a persisted set of closed passes</w:t>
            </w:r>
          </w:p>
        </w:tc>
        <w:tc>
          <w:tcPr>
            <w:tcW w:w="4819" w:type="dxa"/>
            <w:shd w:val="clear" w:color="auto" w:fill="F5F8FA"/>
            <w:tcMar>
              <w:top w:w="70" w:type="dxa"/>
              <w:left w:w="90" w:type="dxa"/>
              <w:bottom w:w="70" w:type="dxa"/>
              <w:right w:w="90" w:type="dxa"/>
            </w:tcMar>
            <w:vAlign w:val="center"/>
          </w:tcPr>
          <w:p w14:paraId="5D956C01" w14:textId="77777777" w:rsidR="00934B42" w:rsidRDefault="00B45588">
            <w:pPr>
              <w:spacing w:after="0" w:line="250" w:lineRule="auto"/>
            </w:pPr>
            <w:r>
              <w:rPr>
                <w:sz w:val="16"/>
              </w:rPr>
              <w:t>Simultaneous multi-pass stress testing and recovery playbooks</w:t>
            </w:r>
          </w:p>
        </w:tc>
      </w:tr>
      <w:tr w:rsidR="00934B42" w14:paraId="262DCF33" w14:textId="77777777">
        <w:trPr>
          <w:cantSplit/>
          <w:jc w:val="center"/>
        </w:trPr>
        <w:tc>
          <w:tcPr>
            <w:tcW w:w="4819" w:type="dxa"/>
            <w:tcMar>
              <w:top w:w="70" w:type="dxa"/>
              <w:left w:w="90" w:type="dxa"/>
              <w:bottom w:w="70" w:type="dxa"/>
              <w:right w:w="90" w:type="dxa"/>
            </w:tcMar>
            <w:vAlign w:val="center"/>
          </w:tcPr>
          <w:p w14:paraId="40A6D157" w14:textId="77777777" w:rsidR="00934B42" w:rsidRDefault="00B45588">
            <w:pPr>
              <w:spacing w:after="0" w:line="250" w:lineRule="auto"/>
            </w:pPr>
            <w:r>
              <w:rPr>
                <w:sz w:val="16"/>
              </w:rPr>
              <w:t>Offline requisitions with a per-device hash chain</w:t>
            </w:r>
          </w:p>
        </w:tc>
        <w:tc>
          <w:tcPr>
            <w:tcW w:w="4819" w:type="dxa"/>
            <w:tcMar>
              <w:top w:w="70" w:type="dxa"/>
              <w:left w:w="90" w:type="dxa"/>
              <w:bottom w:w="70" w:type="dxa"/>
              <w:right w:w="90" w:type="dxa"/>
            </w:tcMar>
            <w:vAlign w:val="center"/>
          </w:tcPr>
          <w:p w14:paraId="5AB9D504" w14:textId="77777777" w:rsidR="00934B42" w:rsidRDefault="00B45588">
            <w:pPr>
              <w:spacing w:after="0" w:line="250" w:lineRule="auto"/>
            </w:pPr>
            <w:r>
              <w:rPr>
                <w:sz w:val="16"/>
              </w:rPr>
              <w:t>Device registration, signing, PKI, conflict resolution between devices</w:t>
            </w:r>
          </w:p>
        </w:tc>
      </w:tr>
      <w:tr w:rsidR="00934B42" w14:paraId="0078AB48" w14:textId="77777777">
        <w:trPr>
          <w:cantSplit/>
          <w:jc w:val="center"/>
        </w:trPr>
        <w:tc>
          <w:tcPr>
            <w:tcW w:w="4819" w:type="dxa"/>
            <w:shd w:val="clear" w:color="auto" w:fill="F5F8FA"/>
            <w:tcMar>
              <w:top w:w="70" w:type="dxa"/>
              <w:left w:w="90" w:type="dxa"/>
              <w:bottom w:w="70" w:type="dxa"/>
              <w:right w:w="90" w:type="dxa"/>
            </w:tcMar>
            <w:vAlign w:val="center"/>
          </w:tcPr>
          <w:p w14:paraId="46729BB6" w14:textId="77777777" w:rsidR="00934B42" w:rsidRDefault="00B45588">
            <w:pPr>
              <w:spacing w:after="0" w:line="250" w:lineRule="auto"/>
            </w:pPr>
            <w:r>
              <w:rPr>
                <w:sz w:val="16"/>
              </w:rPr>
              <w:t>Two operator views and OpenAPI documentation</w:t>
            </w:r>
          </w:p>
        </w:tc>
        <w:tc>
          <w:tcPr>
            <w:tcW w:w="4819" w:type="dxa"/>
            <w:shd w:val="clear" w:color="auto" w:fill="F5F8FA"/>
            <w:tcMar>
              <w:top w:w="70" w:type="dxa"/>
              <w:left w:w="90" w:type="dxa"/>
              <w:bottom w:w="70" w:type="dxa"/>
              <w:right w:w="90" w:type="dxa"/>
            </w:tcMar>
            <w:vAlign w:val="center"/>
          </w:tcPr>
          <w:p w14:paraId="35CC7A32" w14:textId="77777777" w:rsidR="00934B42" w:rsidRDefault="00B45588">
            <w:pPr>
              <w:spacing w:after="0" w:line="250" w:lineRule="auto"/>
            </w:pPr>
            <w:r>
              <w:rPr>
                <w:sz w:val="16"/>
              </w:rPr>
              <w:t>Authentication, roles, audit administration, mobile field app</w:t>
            </w:r>
          </w:p>
        </w:tc>
      </w:tr>
    </w:tbl>
    <w:p w14:paraId="304F97D6" w14:textId="77777777" w:rsidR="00934B42" w:rsidRDefault="00934B42">
      <w:pPr>
        <w:spacing w:after="40" w:line="120" w:lineRule="auto"/>
      </w:pPr>
    </w:p>
    <w:p w14:paraId="7880CCCC" w14:textId="77777777" w:rsidR="00934B42" w:rsidRDefault="00B45588">
      <w:r>
        <w:rPr>
          <w:i/>
          <w:color w:val="5A6B7C"/>
          <w:sz w:val="19"/>
        </w:rPr>
        <w:t>The prototype is a decision-support system. It does not fire weapons, task real vehicles or transmit classified information. All operational figures are synthetic and labelled SIMULATED; all recommendations are subject to human review.</w:t>
      </w:r>
    </w:p>
    <w:p w14:paraId="003DB493" w14:textId="77777777" w:rsidR="00934B42" w:rsidRDefault="00B45588">
      <w:pPr>
        <w:pStyle w:val="Heading1"/>
      </w:pPr>
      <w:bookmarkStart w:id="9" w:name="_Toc243427218"/>
      <w:r>
        <w:lastRenderedPageBreak/>
        <w:t>2. Solution Overview</w:t>
      </w:r>
      <w:bookmarkEnd w:id="9"/>
    </w:p>
    <w:p w14:paraId="5A450A0C" w14:textId="77777777" w:rsidR="00934B42" w:rsidRDefault="00B45588">
      <w:pPr>
        <w:pStyle w:val="Heading2"/>
      </w:pPr>
      <w:bookmarkStart w:id="10" w:name="_Toc243427219"/>
      <w:r>
        <w:t>2.1 Concept of operations</w:t>
      </w:r>
      <w:bookmarkEnd w:id="10"/>
    </w:p>
    <w:p w14:paraId="259F535E" w14:textId="77777777" w:rsidR="00934B42" w:rsidRDefault="00B45588">
      <w:r>
        <w:t>DRONA-LOG is organised around a daily planning cycle and an exception path. The cycle is intentionally short enough to run before a morning briefing; the exception path is short enough to run while a closure is being confirmed.</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134"/>
        <w:gridCol w:w="5784"/>
        <w:gridCol w:w="2721"/>
      </w:tblGrid>
      <w:tr w:rsidR="00934B42" w14:paraId="2A2A05FD" w14:textId="77777777">
        <w:trPr>
          <w:cantSplit/>
          <w:tblHeader/>
          <w:jc w:val="center"/>
        </w:trPr>
        <w:tc>
          <w:tcPr>
            <w:tcW w:w="1134" w:type="dxa"/>
            <w:shd w:val="clear" w:color="auto" w:fill="0B2545"/>
            <w:tcMar>
              <w:top w:w="70" w:type="dxa"/>
              <w:left w:w="90" w:type="dxa"/>
              <w:bottom w:w="70" w:type="dxa"/>
              <w:right w:w="90" w:type="dxa"/>
            </w:tcMar>
            <w:vAlign w:val="center"/>
          </w:tcPr>
          <w:p w14:paraId="6C4DF950" w14:textId="77777777" w:rsidR="00934B42" w:rsidRDefault="00B45588">
            <w:pPr>
              <w:spacing w:after="0"/>
              <w:jc w:val="center"/>
            </w:pPr>
            <w:r>
              <w:rPr>
                <w:b/>
                <w:color w:val="FFFFFF"/>
                <w:sz w:val="16"/>
              </w:rPr>
              <w:t>Step</w:t>
            </w:r>
          </w:p>
        </w:tc>
        <w:tc>
          <w:tcPr>
            <w:tcW w:w="5783" w:type="dxa"/>
            <w:shd w:val="clear" w:color="auto" w:fill="0B2545"/>
            <w:tcMar>
              <w:top w:w="70" w:type="dxa"/>
              <w:left w:w="90" w:type="dxa"/>
              <w:bottom w:w="70" w:type="dxa"/>
              <w:right w:w="90" w:type="dxa"/>
            </w:tcMar>
            <w:vAlign w:val="center"/>
          </w:tcPr>
          <w:p w14:paraId="06626CCD" w14:textId="77777777" w:rsidR="00934B42" w:rsidRDefault="00B45588">
            <w:pPr>
              <w:spacing w:after="0"/>
            </w:pPr>
            <w:r>
              <w:rPr>
                <w:b/>
                <w:color w:val="FFFFFF"/>
                <w:sz w:val="16"/>
              </w:rPr>
              <w:t>Operator / system action</w:t>
            </w:r>
          </w:p>
        </w:tc>
        <w:tc>
          <w:tcPr>
            <w:tcW w:w="2721" w:type="dxa"/>
            <w:shd w:val="clear" w:color="auto" w:fill="0B2545"/>
            <w:tcMar>
              <w:top w:w="70" w:type="dxa"/>
              <w:left w:w="90" w:type="dxa"/>
              <w:bottom w:w="70" w:type="dxa"/>
              <w:right w:w="90" w:type="dxa"/>
            </w:tcMar>
            <w:vAlign w:val="center"/>
          </w:tcPr>
          <w:p w14:paraId="08F495F8" w14:textId="77777777" w:rsidR="00934B42" w:rsidRDefault="00B45588">
            <w:pPr>
              <w:spacing w:after="0"/>
            </w:pPr>
            <w:r>
              <w:rPr>
                <w:b/>
                <w:color w:val="FFFFFF"/>
                <w:sz w:val="16"/>
              </w:rPr>
              <w:t>Output</w:t>
            </w:r>
          </w:p>
        </w:tc>
      </w:tr>
      <w:tr w:rsidR="00934B42" w14:paraId="4D7D2B6C" w14:textId="77777777">
        <w:trPr>
          <w:cantSplit/>
          <w:jc w:val="center"/>
        </w:trPr>
        <w:tc>
          <w:tcPr>
            <w:tcW w:w="1134" w:type="dxa"/>
            <w:tcMar>
              <w:top w:w="70" w:type="dxa"/>
              <w:left w:w="90" w:type="dxa"/>
              <w:bottom w:w="70" w:type="dxa"/>
              <w:right w:w="90" w:type="dxa"/>
            </w:tcMar>
            <w:vAlign w:val="center"/>
          </w:tcPr>
          <w:p w14:paraId="29348BE9" w14:textId="77777777" w:rsidR="00934B42" w:rsidRDefault="00B45588">
            <w:pPr>
              <w:spacing w:after="0" w:line="250" w:lineRule="auto"/>
              <w:jc w:val="center"/>
            </w:pPr>
            <w:r>
              <w:rPr>
                <w:sz w:val="16"/>
              </w:rPr>
              <w:t>1. Sense</w:t>
            </w:r>
          </w:p>
        </w:tc>
        <w:tc>
          <w:tcPr>
            <w:tcW w:w="5783" w:type="dxa"/>
            <w:tcMar>
              <w:top w:w="70" w:type="dxa"/>
              <w:left w:w="90" w:type="dxa"/>
              <w:bottom w:w="70" w:type="dxa"/>
              <w:right w:w="90" w:type="dxa"/>
            </w:tcMar>
            <w:vAlign w:val="center"/>
          </w:tcPr>
          <w:p w14:paraId="5FE82AAE" w14:textId="77777777" w:rsidR="00934B42" w:rsidRDefault="00B45588">
            <w:pPr>
              <w:spacing w:after="0" w:line="250" w:lineRule="auto"/>
            </w:pPr>
            <w:r>
              <w:rPr>
                <w:sz w:val="16"/>
              </w:rPr>
              <w:t>Load the seeded theatre, stock, weather forecast and troop strength</w:t>
            </w:r>
          </w:p>
        </w:tc>
        <w:tc>
          <w:tcPr>
            <w:tcW w:w="2721" w:type="dxa"/>
            <w:tcMar>
              <w:top w:w="70" w:type="dxa"/>
              <w:left w:w="90" w:type="dxa"/>
              <w:bottom w:w="70" w:type="dxa"/>
              <w:right w:w="90" w:type="dxa"/>
            </w:tcMar>
            <w:vAlign w:val="center"/>
          </w:tcPr>
          <w:p w14:paraId="68BA4886" w14:textId="77777777" w:rsidR="00934B42" w:rsidRDefault="00B45588">
            <w:pPr>
              <w:spacing w:after="0" w:line="250" w:lineRule="auto"/>
            </w:pPr>
            <w:r>
              <w:rPr>
                <w:sz w:val="16"/>
              </w:rPr>
              <w:t>Current state snapshot</w:t>
            </w:r>
          </w:p>
        </w:tc>
      </w:tr>
      <w:tr w:rsidR="00934B42" w14:paraId="7BEDEC3A" w14:textId="77777777">
        <w:trPr>
          <w:cantSplit/>
          <w:jc w:val="center"/>
        </w:trPr>
        <w:tc>
          <w:tcPr>
            <w:tcW w:w="1134" w:type="dxa"/>
            <w:shd w:val="clear" w:color="auto" w:fill="F5F8FA"/>
            <w:tcMar>
              <w:top w:w="70" w:type="dxa"/>
              <w:left w:w="90" w:type="dxa"/>
              <w:bottom w:w="70" w:type="dxa"/>
              <w:right w:w="90" w:type="dxa"/>
            </w:tcMar>
            <w:vAlign w:val="center"/>
          </w:tcPr>
          <w:p w14:paraId="55F7B9E8" w14:textId="77777777" w:rsidR="00934B42" w:rsidRDefault="00B45588">
            <w:pPr>
              <w:spacing w:after="0" w:line="250" w:lineRule="auto"/>
              <w:jc w:val="center"/>
            </w:pPr>
            <w:r>
              <w:rPr>
                <w:sz w:val="16"/>
              </w:rPr>
              <w:t>2. Forecast</w:t>
            </w:r>
          </w:p>
        </w:tc>
        <w:tc>
          <w:tcPr>
            <w:tcW w:w="5783" w:type="dxa"/>
            <w:shd w:val="clear" w:color="auto" w:fill="F5F8FA"/>
            <w:tcMar>
              <w:top w:w="70" w:type="dxa"/>
              <w:left w:w="90" w:type="dxa"/>
              <w:bottom w:w="70" w:type="dxa"/>
              <w:right w:w="90" w:type="dxa"/>
            </w:tcMar>
            <w:vAlign w:val="center"/>
          </w:tcPr>
          <w:p w14:paraId="1BA3D3CC" w14:textId="77777777" w:rsidR="00934B42" w:rsidRDefault="00B45588">
            <w:pPr>
              <w:spacing w:after="0" w:line="250" w:lineRule="auto"/>
            </w:pPr>
            <w:r>
              <w:rPr>
                <w:sz w:val="16"/>
              </w:rPr>
              <w:t>Run one LightGBM model per class over the 7-day horizon</w:t>
            </w:r>
          </w:p>
        </w:tc>
        <w:tc>
          <w:tcPr>
            <w:tcW w:w="2721" w:type="dxa"/>
            <w:shd w:val="clear" w:color="auto" w:fill="F5F8FA"/>
            <w:tcMar>
              <w:top w:w="70" w:type="dxa"/>
              <w:left w:w="90" w:type="dxa"/>
              <w:bottom w:w="70" w:type="dxa"/>
              <w:right w:w="90" w:type="dxa"/>
            </w:tcMar>
            <w:vAlign w:val="center"/>
          </w:tcPr>
          <w:p w14:paraId="7700FCC4" w14:textId="77777777" w:rsidR="00934B42" w:rsidRDefault="00B45588">
            <w:pPr>
              <w:spacing w:after="0" w:line="250" w:lineRule="auto"/>
            </w:pPr>
            <w:r>
              <w:rPr>
                <w:sz w:val="16"/>
              </w:rPr>
              <w:t>Daily demand by FOB and class</w:t>
            </w:r>
          </w:p>
        </w:tc>
      </w:tr>
      <w:tr w:rsidR="00934B42" w14:paraId="261381D5" w14:textId="77777777">
        <w:trPr>
          <w:cantSplit/>
          <w:jc w:val="center"/>
        </w:trPr>
        <w:tc>
          <w:tcPr>
            <w:tcW w:w="1134" w:type="dxa"/>
            <w:tcMar>
              <w:top w:w="70" w:type="dxa"/>
              <w:left w:w="90" w:type="dxa"/>
              <w:bottom w:w="70" w:type="dxa"/>
              <w:right w:w="90" w:type="dxa"/>
            </w:tcMar>
            <w:vAlign w:val="center"/>
          </w:tcPr>
          <w:p w14:paraId="718C652D" w14:textId="77777777" w:rsidR="00934B42" w:rsidRDefault="00B45588">
            <w:pPr>
              <w:spacing w:after="0" w:line="250" w:lineRule="auto"/>
              <w:jc w:val="center"/>
            </w:pPr>
            <w:r>
              <w:rPr>
                <w:sz w:val="16"/>
              </w:rPr>
              <w:t>3. Route</w:t>
            </w:r>
          </w:p>
        </w:tc>
        <w:tc>
          <w:tcPr>
            <w:tcW w:w="5783" w:type="dxa"/>
            <w:tcMar>
              <w:top w:w="70" w:type="dxa"/>
              <w:left w:w="90" w:type="dxa"/>
              <w:bottom w:w="70" w:type="dxa"/>
              <w:right w:w="90" w:type="dxa"/>
            </w:tcMar>
            <w:vAlign w:val="center"/>
          </w:tcPr>
          <w:p w14:paraId="32127625" w14:textId="77777777" w:rsidR="00934B42" w:rsidRDefault="00B45588">
            <w:pPr>
              <w:spacing w:after="0" w:line="250" w:lineRule="auto"/>
            </w:pPr>
            <w:r>
              <w:rPr>
                <w:sz w:val="16"/>
              </w:rPr>
              <w:t>Build the closure-aware graph and compute depot→FOB cost-km</w:t>
            </w:r>
          </w:p>
        </w:tc>
        <w:tc>
          <w:tcPr>
            <w:tcW w:w="2721" w:type="dxa"/>
            <w:tcMar>
              <w:top w:w="70" w:type="dxa"/>
              <w:left w:w="90" w:type="dxa"/>
              <w:bottom w:w="70" w:type="dxa"/>
              <w:right w:w="90" w:type="dxa"/>
            </w:tcMar>
            <w:vAlign w:val="center"/>
          </w:tcPr>
          <w:p w14:paraId="094B3A98" w14:textId="77777777" w:rsidR="00934B42" w:rsidRDefault="00B45588">
            <w:pPr>
              <w:spacing w:after="0" w:line="250" w:lineRule="auto"/>
            </w:pPr>
            <w:r>
              <w:rPr>
                <w:sz w:val="16"/>
              </w:rPr>
              <w:t>Route matrix with gradient penalties</w:t>
            </w:r>
          </w:p>
        </w:tc>
      </w:tr>
      <w:tr w:rsidR="00934B42" w14:paraId="720BCD83" w14:textId="77777777">
        <w:trPr>
          <w:cantSplit/>
          <w:jc w:val="center"/>
        </w:trPr>
        <w:tc>
          <w:tcPr>
            <w:tcW w:w="1134" w:type="dxa"/>
            <w:shd w:val="clear" w:color="auto" w:fill="F5F8FA"/>
            <w:tcMar>
              <w:top w:w="70" w:type="dxa"/>
              <w:left w:w="90" w:type="dxa"/>
              <w:bottom w:w="70" w:type="dxa"/>
              <w:right w:w="90" w:type="dxa"/>
            </w:tcMar>
            <w:vAlign w:val="center"/>
          </w:tcPr>
          <w:p w14:paraId="55688D16" w14:textId="77777777" w:rsidR="00934B42" w:rsidRDefault="00B45588">
            <w:pPr>
              <w:spacing w:after="0" w:line="250" w:lineRule="auto"/>
              <w:jc w:val="center"/>
            </w:pPr>
            <w:r>
              <w:rPr>
                <w:sz w:val="16"/>
              </w:rPr>
              <w:t>4. Allocate</w:t>
            </w:r>
          </w:p>
        </w:tc>
        <w:tc>
          <w:tcPr>
            <w:tcW w:w="5783" w:type="dxa"/>
            <w:shd w:val="clear" w:color="auto" w:fill="F5F8FA"/>
            <w:tcMar>
              <w:top w:w="70" w:type="dxa"/>
              <w:left w:w="90" w:type="dxa"/>
              <w:bottom w:w="70" w:type="dxa"/>
              <w:right w:w="90" w:type="dxa"/>
            </w:tcMar>
            <w:vAlign w:val="center"/>
          </w:tcPr>
          <w:p w14:paraId="26F9747D" w14:textId="77777777" w:rsidR="00934B42" w:rsidRDefault="00B45588">
            <w:pPr>
              <w:spacing w:after="0" w:line="250" w:lineRule="auto"/>
            </w:pPr>
            <w:r>
              <w:rPr>
                <w:sz w:val="16"/>
              </w:rPr>
              <w:t>Solve the capacitated MILP for trucks, loads and gateway inflow</w:t>
            </w:r>
          </w:p>
        </w:tc>
        <w:tc>
          <w:tcPr>
            <w:tcW w:w="2721" w:type="dxa"/>
            <w:shd w:val="clear" w:color="auto" w:fill="F5F8FA"/>
            <w:tcMar>
              <w:top w:w="70" w:type="dxa"/>
              <w:left w:w="90" w:type="dxa"/>
              <w:bottom w:w="70" w:type="dxa"/>
              <w:right w:w="90" w:type="dxa"/>
            </w:tcMar>
            <w:vAlign w:val="center"/>
          </w:tcPr>
          <w:p w14:paraId="4AF69DAD" w14:textId="77777777" w:rsidR="00934B42" w:rsidRDefault="00B45588">
            <w:pPr>
              <w:spacing w:after="0" w:line="250" w:lineRule="auto"/>
            </w:pPr>
            <w:r>
              <w:rPr>
                <w:sz w:val="16"/>
              </w:rPr>
              <w:t>7-day dispatch plan and stock projection</w:t>
            </w:r>
          </w:p>
        </w:tc>
      </w:tr>
      <w:tr w:rsidR="00934B42" w14:paraId="7896B192" w14:textId="77777777">
        <w:trPr>
          <w:cantSplit/>
          <w:jc w:val="center"/>
        </w:trPr>
        <w:tc>
          <w:tcPr>
            <w:tcW w:w="1134" w:type="dxa"/>
            <w:tcMar>
              <w:top w:w="70" w:type="dxa"/>
              <w:left w:w="90" w:type="dxa"/>
              <w:bottom w:w="70" w:type="dxa"/>
              <w:right w:w="90" w:type="dxa"/>
            </w:tcMar>
            <w:vAlign w:val="center"/>
          </w:tcPr>
          <w:p w14:paraId="49D8085C" w14:textId="77777777" w:rsidR="00934B42" w:rsidRDefault="00B45588">
            <w:pPr>
              <w:spacing w:after="0" w:line="250" w:lineRule="auto"/>
              <w:jc w:val="center"/>
            </w:pPr>
            <w:r>
              <w:rPr>
                <w:sz w:val="16"/>
              </w:rPr>
              <w:t>5. Publish</w:t>
            </w:r>
          </w:p>
        </w:tc>
        <w:tc>
          <w:tcPr>
            <w:tcW w:w="5783" w:type="dxa"/>
            <w:tcMar>
              <w:top w:w="70" w:type="dxa"/>
              <w:left w:w="90" w:type="dxa"/>
              <w:bottom w:w="70" w:type="dxa"/>
              <w:right w:w="90" w:type="dxa"/>
            </w:tcMar>
            <w:vAlign w:val="center"/>
          </w:tcPr>
          <w:p w14:paraId="7FC58F4E" w14:textId="77777777" w:rsidR="00934B42" w:rsidRDefault="00B45588">
            <w:pPr>
              <w:spacing w:after="0" w:line="250" w:lineRule="auto"/>
            </w:pPr>
            <w:r>
              <w:rPr>
                <w:sz w:val="16"/>
              </w:rPr>
              <w:t>Return plan, routes, KPIs, timings and SIMULATED comparison in one payload</w:t>
            </w:r>
          </w:p>
        </w:tc>
        <w:tc>
          <w:tcPr>
            <w:tcW w:w="2721" w:type="dxa"/>
            <w:tcMar>
              <w:top w:w="70" w:type="dxa"/>
              <w:left w:w="90" w:type="dxa"/>
              <w:bottom w:w="70" w:type="dxa"/>
              <w:right w:w="90" w:type="dxa"/>
            </w:tcMar>
            <w:vAlign w:val="center"/>
          </w:tcPr>
          <w:p w14:paraId="59179407" w14:textId="77777777" w:rsidR="00934B42" w:rsidRDefault="00B45588">
            <w:pPr>
              <w:spacing w:after="0" w:line="250" w:lineRule="auto"/>
            </w:pPr>
            <w:r>
              <w:rPr>
                <w:sz w:val="16"/>
              </w:rPr>
              <w:t>Command view</w:t>
            </w:r>
          </w:p>
        </w:tc>
      </w:tr>
      <w:tr w:rsidR="00934B42" w14:paraId="38006DE9" w14:textId="77777777">
        <w:trPr>
          <w:cantSplit/>
          <w:jc w:val="center"/>
        </w:trPr>
        <w:tc>
          <w:tcPr>
            <w:tcW w:w="1134" w:type="dxa"/>
            <w:shd w:val="clear" w:color="auto" w:fill="F5F8FA"/>
            <w:tcMar>
              <w:top w:w="70" w:type="dxa"/>
              <w:left w:w="90" w:type="dxa"/>
              <w:bottom w:w="70" w:type="dxa"/>
              <w:right w:w="90" w:type="dxa"/>
            </w:tcMar>
            <w:vAlign w:val="center"/>
          </w:tcPr>
          <w:p w14:paraId="482736DC" w14:textId="77777777" w:rsidR="00934B42" w:rsidRDefault="00B45588">
            <w:pPr>
              <w:spacing w:after="0" w:line="250" w:lineRule="auto"/>
              <w:jc w:val="center"/>
            </w:pPr>
            <w:r>
              <w:rPr>
                <w:sz w:val="16"/>
              </w:rPr>
              <w:t>6. Except</w:t>
            </w:r>
          </w:p>
        </w:tc>
        <w:tc>
          <w:tcPr>
            <w:tcW w:w="5783" w:type="dxa"/>
            <w:shd w:val="clear" w:color="auto" w:fill="F5F8FA"/>
            <w:tcMar>
              <w:top w:w="70" w:type="dxa"/>
              <w:left w:w="90" w:type="dxa"/>
              <w:bottom w:w="70" w:type="dxa"/>
              <w:right w:w="90" w:type="dxa"/>
            </w:tcMar>
            <w:vAlign w:val="center"/>
          </w:tcPr>
          <w:p w14:paraId="2370637A" w14:textId="77777777" w:rsidR="00934B42" w:rsidRDefault="00B45588">
            <w:pPr>
              <w:spacing w:after="0" w:line="250" w:lineRule="auto"/>
            </w:pPr>
            <w:r>
              <w:rPr>
                <w:sz w:val="16"/>
              </w:rPr>
              <w:t>On a pass closure, remove the pass, reroute, re-solve, diff and record</w:t>
            </w:r>
          </w:p>
        </w:tc>
        <w:tc>
          <w:tcPr>
            <w:tcW w:w="2721" w:type="dxa"/>
            <w:shd w:val="clear" w:color="auto" w:fill="F5F8FA"/>
            <w:tcMar>
              <w:top w:w="70" w:type="dxa"/>
              <w:left w:w="90" w:type="dxa"/>
              <w:bottom w:w="70" w:type="dxa"/>
              <w:right w:w="90" w:type="dxa"/>
            </w:tcMar>
            <w:vAlign w:val="center"/>
          </w:tcPr>
          <w:p w14:paraId="29A4F2B9" w14:textId="77777777" w:rsidR="00934B42" w:rsidRDefault="00B45588">
            <w:pPr>
              <w:spacing w:after="0" w:line="250" w:lineRule="auto"/>
            </w:pPr>
            <w:r>
              <w:rPr>
                <w:sz w:val="16"/>
              </w:rPr>
              <w:t>New plan, timings, diff, event</w:t>
            </w:r>
          </w:p>
        </w:tc>
      </w:tr>
      <w:tr w:rsidR="00934B42" w14:paraId="17A048F6" w14:textId="77777777">
        <w:trPr>
          <w:cantSplit/>
          <w:jc w:val="center"/>
        </w:trPr>
        <w:tc>
          <w:tcPr>
            <w:tcW w:w="1134" w:type="dxa"/>
            <w:tcMar>
              <w:top w:w="70" w:type="dxa"/>
              <w:left w:w="90" w:type="dxa"/>
              <w:bottom w:w="70" w:type="dxa"/>
              <w:right w:w="90" w:type="dxa"/>
            </w:tcMar>
            <w:vAlign w:val="center"/>
          </w:tcPr>
          <w:p w14:paraId="03856129" w14:textId="77777777" w:rsidR="00934B42" w:rsidRDefault="00B45588">
            <w:pPr>
              <w:spacing w:after="0" w:line="250" w:lineRule="auto"/>
              <w:jc w:val="center"/>
            </w:pPr>
            <w:r>
              <w:rPr>
                <w:sz w:val="16"/>
              </w:rPr>
              <w:t>7. Reconcile</w:t>
            </w:r>
          </w:p>
        </w:tc>
        <w:tc>
          <w:tcPr>
            <w:tcW w:w="5783" w:type="dxa"/>
            <w:tcMar>
              <w:top w:w="70" w:type="dxa"/>
              <w:left w:w="90" w:type="dxa"/>
              <w:bottom w:w="70" w:type="dxa"/>
              <w:right w:w="90" w:type="dxa"/>
            </w:tcMar>
            <w:vAlign w:val="center"/>
          </w:tcPr>
          <w:p w14:paraId="2EED0962" w14:textId="77777777" w:rsidR="00934B42" w:rsidRDefault="00B45588">
            <w:pPr>
              <w:spacing w:after="0" w:line="250" w:lineRule="auto"/>
            </w:pPr>
            <w:r>
              <w:rPr>
                <w:sz w:val="16"/>
              </w:rPr>
              <w:t>Sync edge entries; verify hash, sequence and previous link; apply receipts</w:t>
            </w:r>
          </w:p>
        </w:tc>
        <w:tc>
          <w:tcPr>
            <w:tcW w:w="2721" w:type="dxa"/>
            <w:tcMar>
              <w:top w:w="70" w:type="dxa"/>
              <w:left w:w="90" w:type="dxa"/>
              <w:bottom w:w="70" w:type="dxa"/>
              <w:right w:w="90" w:type="dxa"/>
            </w:tcMar>
            <w:vAlign w:val="center"/>
          </w:tcPr>
          <w:p w14:paraId="568DC3E0" w14:textId="77777777" w:rsidR="00934B42" w:rsidRDefault="00B45588">
            <w:pPr>
              <w:spacing w:after="0" w:line="250" w:lineRule="auto"/>
            </w:pPr>
            <w:r>
              <w:rPr>
                <w:sz w:val="16"/>
              </w:rPr>
              <w:t>Accepted/rejected ledger response</w:t>
            </w:r>
          </w:p>
        </w:tc>
      </w:tr>
    </w:tbl>
    <w:p w14:paraId="7B1BBE02" w14:textId="77777777" w:rsidR="00934B42" w:rsidRDefault="00934B42">
      <w:pPr>
        <w:spacing w:after="40" w:line="120" w:lineRule="auto"/>
      </w:pPr>
    </w:p>
    <w:p w14:paraId="72555F37" w14:textId="77777777" w:rsidR="00934B42" w:rsidRDefault="00B45588">
      <w:pPr>
        <w:pStyle w:val="Heading2"/>
      </w:pPr>
      <w:bookmarkStart w:id="11" w:name="_Toc243427220"/>
      <w:r>
        <w:t>2.2 Capability map</w:t>
      </w:r>
      <w:bookmarkEnd w:id="11"/>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269"/>
        <w:gridCol w:w="4535"/>
        <w:gridCol w:w="2835"/>
      </w:tblGrid>
      <w:tr w:rsidR="00934B42" w14:paraId="21B7779D" w14:textId="77777777">
        <w:trPr>
          <w:cantSplit/>
          <w:tblHeader/>
          <w:jc w:val="center"/>
        </w:trPr>
        <w:tc>
          <w:tcPr>
            <w:tcW w:w="2268" w:type="dxa"/>
            <w:shd w:val="clear" w:color="auto" w:fill="0B2545"/>
            <w:tcMar>
              <w:top w:w="70" w:type="dxa"/>
              <w:left w:w="90" w:type="dxa"/>
              <w:bottom w:w="70" w:type="dxa"/>
              <w:right w:w="90" w:type="dxa"/>
            </w:tcMar>
            <w:vAlign w:val="center"/>
          </w:tcPr>
          <w:p w14:paraId="5032B0FF" w14:textId="77777777" w:rsidR="00934B42" w:rsidRDefault="00B45588">
            <w:pPr>
              <w:spacing w:after="0"/>
            </w:pPr>
            <w:r>
              <w:rPr>
                <w:b/>
                <w:color w:val="FFFFFF"/>
                <w:sz w:val="16"/>
              </w:rPr>
              <w:t>Capability</w:t>
            </w:r>
          </w:p>
        </w:tc>
        <w:tc>
          <w:tcPr>
            <w:tcW w:w="4535" w:type="dxa"/>
            <w:shd w:val="clear" w:color="auto" w:fill="0B2545"/>
            <w:tcMar>
              <w:top w:w="70" w:type="dxa"/>
              <w:left w:w="90" w:type="dxa"/>
              <w:bottom w:w="70" w:type="dxa"/>
              <w:right w:w="90" w:type="dxa"/>
            </w:tcMar>
            <w:vAlign w:val="center"/>
          </w:tcPr>
          <w:p w14:paraId="43BD15C1" w14:textId="77777777" w:rsidR="00934B42" w:rsidRDefault="00B45588">
            <w:pPr>
              <w:spacing w:after="0"/>
            </w:pPr>
            <w:r>
              <w:rPr>
                <w:b/>
                <w:color w:val="FFFFFF"/>
                <w:sz w:val="16"/>
              </w:rPr>
              <w:t>Mechanism</w:t>
            </w:r>
          </w:p>
        </w:tc>
        <w:tc>
          <w:tcPr>
            <w:tcW w:w="2835" w:type="dxa"/>
            <w:shd w:val="clear" w:color="auto" w:fill="0B2545"/>
            <w:tcMar>
              <w:top w:w="70" w:type="dxa"/>
              <w:left w:w="90" w:type="dxa"/>
              <w:bottom w:w="70" w:type="dxa"/>
              <w:right w:w="90" w:type="dxa"/>
            </w:tcMar>
            <w:vAlign w:val="center"/>
          </w:tcPr>
          <w:p w14:paraId="47F87543" w14:textId="77777777" w:rsidR="00934B42" w:rsidRDefault="00B45588">
            <w:pPr>
              <w:spacing w:after="0"/>
            </w:pPr>
            <w:r>
              <w:rPr>
                <w:b/>
                <w:color w:val="FFFFFF"/>
                <w:sz w:val="16"/>
              </w:rPr>
              <w:t>Operator-visible output</w:t>
            </w:r>
          </w:p>
        </w:tc>
      </w:tr>
      <w:tr w:rsidR="00934B42" w14:paraId="5C126006" w14:textId="77777777">
        <w:trPr>
          <w:cantSplit/>
          <w:jc w:val="center"/>
        </w:trPr>
        <w:tc>
          <w:tcPr>
            <w:tcW w:w="2268" w:type="dxa"/>
            <w:tcMar>
              <w:top w:w="70" w:type="dxa"/>
              <w:left w:w="90" w:type="dxa"/>
              <w:bottom w:w="70" w:type="dxa"/>
              <w:right w:w="90" w:type="dxa"/>
            </w:tcMar>
            <w:vAlign w:val="center"/>
          </w:tcPr>
          <w:p w14:paraId="16748792" w14:textId="77777777" w:rsidR="00934B42" w:rsidRDefault="00B45588">
            <w:pPr>
              <w:spacing w:after="0" w:line="250" w:lineRule="auto"/>
            </w:pPr>
            <w:r>
              <w:rPr>
                <w:sz w:val="16"/>
              </w:rPr>
              <w:t>Anticipate demand</w:t>
            </w:r>
          </w:p>
        </w:tc>
        <w:tc>
          <w:tcPr>
            <w:tcW w:w="4535" w:type="dxa"/>
            <w:tcMar>
              <w:top w:w="70" w:type="dxa"/>
              <w:left w:w="90" w:type="dxa"/>
              <w:bottom w:w="70" w:type="dxa"/>
              <w:right w:w="90" w:type="dxa"/>
            </w:tcMar>
            <w:vAlign w:val="center"/>
          </w:tcPr>
          <w:p w14:paraId="0F81B519" w14:textId="77777777" w:rsidR="00934B42" w:rsidRDefault="00B45588">
            <w:pPr>
              <w:spacing w:after="0" w:line="250" w:lineRule="auto"/>
            </w:pPr>
            <w:r>
              <w:rPr>
                <w:sz w:val="16"/>
              </w:rPr>
              <w:t>LightGBM per supply class; temperature, snowfall, troops, day-of-week</w:t>
            </w:r>
          </w:p>
        </w:tc>
        <w:tc>
          <w:tcPr>
            <w:tcW w:w="2835" w:type="dxa"/>
            <w:tcMar>
              <w:top w:w="70" w:type="dxa"/>
              <w:left w:w="90" w:type="dxa"/>
              <w:bottom w:w="70" w:type="dxa"/>
              <w:right w:w="90" w:type="dxa"/>
            </w:tcMar>
            <w:vAlign w:val="center"/>
          </w:tcPr>
          <w:p w14:paraId="7E0D3760" w14:textId="77777777" w:rsidR="00934B42" w:rsidRDefault="00B45588">
            <w:pPr>
              <w:spacing w:after="0" w:line="250" w:lineRule="auto"/>
            </w:pPr>
            <w:r>
              <w:rPr>
                <w:sz w:val="16"/>
              </w:rPr>
              <w:t>7-day forecast per FOB and class</w:t>
            </w:r>
          </w:p>
        </w:tc>
      </w:tr>
      <w:tr w:rsidR="00934B42" w14:paraId="0B4F58E7" w14:textId="77777777">
        <w:trPr>
          <w:cantSplit/>
          <w:jc w:val="center"/>
        </w:trPr>
        <w:tc>
          <w:tcPr>
            <w:tcW w:w="2268" w:type="dxa"/>
            <w:shd w:val="clear" w:color="auto" w:fill="F5F8FA"/>
            <w:tcMar>
              <w:top w:w="70" w:type="dxa"/>
              <w:left w:w="90" w:type="dxa"/>
              <w:bottom w:w="70" w:type="dxa"/>
              <w:right w:w="90" w:type="dxa"/>
            </w:tcMar>
            <w:vAlign w:val="center"/>
          </w:tcPr>
          <w:p w14:paraId="47FAB3A6" w14:textId="77777777" w:rsidR="00934B42" w:rsidRDefault="00B45588">
            <w:pPr>
              <w:spacing w:after="0" w:line="250" w:lineRule="auto"/>
            </w:pPr>
            <w:r>
              <w:rPr>
                <w:sz w:val="16"/>
              </w:rPr>
              <w:t>Choose realistic routes</w:t>
            </w:r>
          </w:p>
        </w:tc>
        <w:tc>
          <w:tcPr>
            <w:tcW w:w="4535" w:type="dxa"/>
            <w:shd w:val="clear" w:color="auto" w:fill="F5F8FA"/>
            <w:tcMar>
              <w:top w:w="70" w:type="dxa"/>
              <w:left w:w="90" w:type="dxa"/>
              <w:bottom w:w="70" w:type="dxa"/>
              <w:right w:w="90" w:type="dxa"/>
            </w:tcMar>
            <w:vAlign w:val="center"/>
          </w:tcPr>
          <w:p w14:paraId="77CACF9A" w14:textId="77777777" w:rsidR="00934B42" w:rsidRDefault="00B45588">
            <w:pPr>
              <w:spacing w:after="0" w:line="250" w:lineRule="auto"/>
            </w:pPr>
            <w:r>
              <w:rPr>
                <w:sz w:val="16"/>
              </w:rPr>
              <w:t>A* on distance + 6 × gradient%; pass nodes removed on closure</w:t>
            </w:r>
          </w:p>
        </w:tc>
        <w:tc>
          <w:tcPr>
            <w:tcW w:w="2835" w:type="dxa"/>
            <w:shd w:val="clear" w:color="auto" w:fill="F5F8FA"/>
            <w:tcMar>
              <w:top w:w="70" w:type="dxa"/>
              <w:left w:w="90" w:type="dxa"/>
              <w:bottom w:w="70" w:type="dxa"/>
              <w:right w:w="90" w:type="dxa"/>
            </w:tcMar>
            <w:vAlign w:val="center"/>
          </w:tcPr>
          <w:p w14:paraId="3A8B4127" w14:textId="77777777" w:rsidR="00934B42" w:rsidRDefault="00B45588">
            <w:pPr>
              <w:spacing w:after="0" w:line="250" w:lineRule="auto"/>
            </w:pPr>
            <w:r>
              <w:rPr>
                <w:sz w:val="16"/>
              </w:rPr>
              <w:t>Route, distance, cost-km, gradient penalty, max elevation</w:t>
            </w:r>
          </w:p>
        </w:tc>
      </w:tr>
      <w:tr w:rsidR="00934B42" w14:paraId="410F89E9" w14:textId="77777777">
        <w:trPr>
          <w:cantSplit/>
          <w:jc w:val="center"/>
        </w:trPr>
        <w:tc>
          <w:tcPr>
            <w:tcW w:w="2268" w:type="dxa"/>
            <w:tcMar>
              <w:top w:w="70" w:type="dxa"/>
              <w:left w:w="90" w:type="dxa"/>
              <w:bottom w:w="70" w:type="dxa"/>
              <w:right w:w="90" w:type="dxa"/>
            </w:tcMar>
            <w:vAlign w:val="center"/>
          </w:tcPr>
          <w:p w14:paraId="7E124053" w14:textId="77777777" w:rsidR="00934B42" w:rsidRDefault="00B45588">
            <w:pPr>
              <w:spacing w:after="0" w:line="250" w:lineRule="auto"/>
            </w:pPr>
            <w:r>
              <w:rPr>
                <w:sz w:val="16"/>
              </w:rPr>
              <w:t>Allocate scarce capacity</w:t>
            </w:r>
          </w:p>
        </w:tc>
        <w:tc>
          <w:tcPr>
            <w:tcW w:w="4535" w:type="dxa"/>
            <w:tcMar>
              <w:top w:w="70" w:type="dxa"/>
              <w:left w:w="90" w:type="dxa"/>
              <w:bottom w:w="70" w:type="dxa"/>
              <w:right w:w="90" w:type="dxa"/>
            </w:tcMar>
            <w:vAlign w:val="center"/>
          </w:tcPr>
          <w:p w14:paraId="1D3AA904" w14:textId="77777777" w:rsidR="00934B42" w:rsidRDefault="00B45588">
            <w:pPr>
              <w:spacing w:after="0" w:line="250" w:lineRule="auto"/>
            </w:pPr>
            <w:r>
              <w:rPr>
                <w:sz w:val="16"/>
              </w:rPr>
              <w:t>OR-Tools/SCIP MILP with trucks, fleet caps, stock, buffers and inflow caps</w:t>
            </w:r>
          </w:p>
        </w:tc>
        <w:tc>
          <w:tcPr>
            <w:tcW w:w="2835" w:type="dxa"/>
            <w:tcMar>
              <w:top w:w="70" w:type="dxa"/>
              <w:left w:w="90" w:type="dxa"/>
              <w:bottom w:w="70" w:type="dxa"/>
              <w:right w:w="90" w:type="dxa"/>
            </w:tcMar>
            <w:vAlign w:val="center"/>
          </w:tcPr>
          <w:p w14:paraId="6E72B17A" w14:textId="77777777" w:rsidR="00934B42" w:rsidRDefault="00B45588">
            <w:pPr>
              <w:spacing w:after="0" w:line="250" w:lineRule="auto"/>
            </w:pPr>
            <w:r>
              <w:rPr>
                <w:sz w:val="16"/>
              </w:rPr>
              <w:t>Dispatch table, stock projection, objective, solve time</w:t>
            </w:r>
          </w:p>
        </w:tc>
      </w:tr>
      <w:tr w:rsidR="00934B42" w14:paraId="0393E4E8" w14:textId="77777777">
        <w:trPr>
          <w:cantSplit/>
          <w:jc w:val="center"/>
        </w:trPr>
        <w:tc>
          <w:tcPr>
            <w:tcW w:w="2268" w:type="dxa"/>
            <w:shd w:val="clear" w:color="auto" w:fill="F5F8FA"/>
            <w:tcMar>
              <w:top w:w="70" w:type="dxa"/>
              <w:left w:w="90" w:type="dxa"/>
              <w:bottom w:w="70" w:type="dxa"/>
              <w:right w:w="90" w:type="dxa"/>
            </w:tcMar>
            <w:vAlign w:val="center"/>
          </w:tcPr>
          <w:p w14:paraId="0C2A7B67" w14:textId="77777777" w:rsidR="00934B42" w:rsidRDefault="00B45588">
            <w:pPr>
              <w:spacing w:after="0" w:line="250" w:lineRule="auto"/>
            </w:pPr>
            <w:r>
              <w:rPr>
                <w:sz w:val="16"/>
              </w:rPr>
              <w:t>React to a closure</w:t>
            </w:r>
          </w:p>
        </w:tc>
        <w:tc>
          <w:tcPr>
            <w:tcW w:w="4535" w:type="dxa"/>
            <w:shd w:val="clear" w:color="auto" w:fill="F5F8FA"/>
            <w:tcMar>
              <w:top w:w="70" w:type="dxa"/>
              <w:left w:w="90" w:type="dxa"/>
              <w:bottom w:w="70" w:type="dxa"/>
              <w:right w:w="90" w:type="dxa"/>
            </w:tcMar>
            <w:vAlign w:val="center"/>
          </w:tcPr>
          <w:p w14:paraId="54CCC408" w14:textId="77777777" w:rsidR="00934B42" w:rsidRDefault="00B45588">
            <w:pPr>
              <w:spacing w:after="0" w:line="250" w:lineRule="auto"/>
            </w:pPr>
            <w:r>
              <w:rPr>
                <w:sz w:val="16"/>
              </w:rPr>
              <w:t>Persist closure, rebuild graph, remap routes, re-solve, diff plans</w:t>
            </w:r>
          </w:p>
        </w:tc>
        <w:tc>
          <w:tcPr>
            <w:tcW w:w="2835" w:type="dxa"/>
            <w:shd w:val="clear" w:color="auto" w:fill="F5F8FA"/>
            <w:tcMar>
              <w:top w:w="70" w:type="dxa"/>
              <w:left w:w="90" w:type="dxa"/>
              <w:bottom w:w="70" w:type="dxa"/>
              <w:right w:w="90" w:type="dxa"/>
            </w:tcMar>
            <w:vAlign w:val="center"/>
          </w:tcPr>
          <w:p w14:paraId="4E8947CA" w14:textId="77777777" w:rsidR="00934B42" w:rsidRDefault="00B45588">
            <w:pPr>
              <w:spacing w:after="0" w:line="250" w:lineRule="auto"/>
            </w:pPr>
            <w:r>
              <w:rPr>
                <w:sz w:val="16"/>
              </w:rPr>
              <w:t>Red corridor, alternate route, timings, cancelled/added/changed counts</w:t>
            </w:r>
          </w:p>
        </w:tc>
      </w:tr>
      <w:tr w:rsidR="00934B42" w14:paraId="7457BB08" w14:textId="77777777">
        <w:trPr>
          <w:cantSplit/>
          <w:jc w:val="center"/>
        </w:trPr>
        <w:tc>
          <w:tcPr>
            <w:tcW w:w="2268" w:type="dxa"/>
            <w:tcMar>
              <w:top w:w="70" w:type="dxa"/>
              <w:left w:w="90" w:type="dxa"/>
              <w:bottom w:w="70" w:type="dxa"/>
              <w:right w:w="90" w:type="dxa"/>
            </w:tcMar>
            <w:vAlign w:val="center"/>
          </w:tcPr>
          <w:p w14:paraId="5BC1478F" w14:textId="77777777" w:rsidR="00934B42" w:rsidRDefault="00B45588">
            <w:pPr>
              <w:spacing w:after="0" w:line="250" w:lineRule="auto"/>
            </w:pPr>
            <w:r>
              <w:rPr>
                <w:sz w:val="16"/>
              </w:rPr>
              <w:t>Operate at the edge</w:t>
            </w:r>
          </w:p>
        </w:tc>
        <w:tc>
          <w:tcPr>
            <w:tcW w:w="4535" w:type="dxa"/>
            <w:tcMar>
              <w:top w:w="70" w:type="dxa"/>
              <w:left w:w="90" w:type="dxa"/>
              <w:bottom w:w="70" w:type="dxa"/>
              <w:right w:w="90" w:type="dxa"/>
            </w:tcMar>
            <w:vAlign w:val="center"/>
          </w:tcPr>
          <w:p w14:paraId="20E32A65" w14:textId="77777777" w:rsidR="00934B42" w:rsidRDefault="00B45588">
            <w:pPr>
              <w:spacing w:after="0" w:line="250" w:lineRule="auto"/>
            </w:pPr>
            <w:r>
              <w:rPr>
                <w:sz w:val="16"/>
              </w:rPr>
              <w:t>IndexedDB append-only ledger with SHA-256 chain</w:t>
            </w:r>
          </w:p>
        </w:tc>
        <w:tc>
          <w:tcPr>
            <w:tcW w:w="2835" w:type="dxa"/>
            <w:tcMar>
              <w:top w:w="70" w:type="dxa"/>
              <w:left w:w="90" w:type="dxa"/>
              <w:bottom w:w="70" w:type="dxa"/>
              <w:right w:w="90" w:type="dxa"/>
            </w:tcMar>
            <w:vAlign w:val="center"/>
          </w:tcPr>
          <w:p w14:paraId="45DE1851" w14:textId="77777777" w:rsidR="00934B42" w:rsidRDefault="00B45588">
            <w:pPr>
              <w:spacing w:after="0" w:line="250" w:lineRule="auto"/>
            </w:pPr>
            <w:r>
              <w:rPr>
                <w:sz w:val="16"/>
              </w:rPr>
              <w:t>Offline status, local entries, sync result</w:t>
            </w:r>
          </w:p>
        </w:tc>
      </w:tr>
      <w:tr w:rsidR="00934B42" w14:paraId="7D04D883" w14:textId="77777777">
        <w:trPr>
          <w:cantSplit/>
          <w:jc w:val="center"/>
        </w:trPr>
        <w:tc>
          <w:tcPr>
            <w:tcW w:w="2268" w:type="dxa"/>
            <w:shd w:val="clear" w:color="auto" w:fill="F5F8FA"/>
            <w:tcMar>
              <w:top w:w="70" w:type="dxa"/>
              <w:left w:w="90" w:type="dxa"/>
              <w:bottom w:w="70" w:type="dxa"/>
              <w:right w:w="90" w:type="dxa"/>
            </w:tcMar>
            <w:vAlign w:val="center"/>
          </w:tcPr>
          <w:p w14:paraId="64AF196A" w14:textId="77777777" w:rsidR="00934B42" w:rsidRDefault="00B45588">
            <w:pPr>
              <w:spacing w:after="0" w:line="250" w:lineRule="auto"/>
            </w:pPr>
            <w:r>
              <w:rPr>
                <w:sz w:val="16"/>
              </w:rPr>
              <w:t>Reconcile safely</w:t>
            </w:r>
          </w:p>
        </w:tc>
        <w:tc>
          <w:tcPr>
            <w:tcW w:w="4535" w:type="dxa"/>
            <w:shd w:val="clear" w:color="auto" w:fill="F5F8FA"/>
            <w:tcMar>
              <w:top w:w="70" w:type="dxa"/>
              <w:left w:w="90" w:type="dxa"/>
              <w:bottom w:w="70" w:type="dxa"/>
              <w:right w:w="90" w:type="dxa"/>
            </w:tcMar>
            <w:vAlign w:val="center"/>
          </w:tcPr>
          <w:p w14:paraId="2C6EECEC" w14:textId="77777777" w:rsidR="00934B42" w:rsidRDefault="00B45588">
            <w:pPr>
              <w:spacing w:after="0" w:line="250" w:lineRule="auto"/>
            </w:pPr>
            <w:r>
              <w:rPr>
                <w:sz w:val="16"/>
              </w:rPr>
              <w:t>Server recomputes hashes and checks chain continuity</w:t>
            </w:r>
          </w:p>
        </w:tc>
        <w:tc>
          <w:tcPr>
            <w:tcW w:w="2835" w:type="dxa"/>
            <w:shd w:val="clear" w:color="auto" w:fill="F5F8FA"/>
            <w:tcMar>
              <w:top w:w="70" w:type="dxa"/>
              <w:left w:w="90" w:type="dxa"/>
              <w:bottom w:w="70" w:type="dxa"/>
              <w:right w:w="90" w:type="dxa"/>
            </w:tcMar>
            <w:vAlign w:val="center"/>
          </w:tcPr>
          <w:p w14:paraId="3683E56A" w14:textId="77777777" w:rsidR="00934B42" w:rsidRDefault="00B45588">
            <w:pPr>
              <w:spacing w:after="0" w:line="250" w:lineRule="auto"/>
            </w:pPr>
            <w:r>
              <w:rPr>
                <w:sz w:val="16"/>
              </w:rPr>
              <w:t>Accepted/rejected entries with explicit reasons</w:t>
            </w:r>
          </w:p>
        </w:tc>
      </w:tr>
      <w:tr w:rsidR="00934B42" w14:paraId="29CF02C7" w14:textId="77777777">
        <w:trPr>
          <w:cantSplit/>
          <w:jc w:val="center"/>
        </w:trPr>
        <w:tc>
          <w:tcPr>
            <w:tcW w:w="2268" w:type="dxa"/>
            <w:tcMar>
              <w:top w:w="70" w:type="dxa"/>
              <w:left w:w="90" w:type="dxa"/>
              <w:bottom w:w="70" w:type="dxa"/>
              <w:right w:w="90" w:type="dxa"/>
            </w:tcMar>
            <w:vAlign w:val="center"/>
          </w:tcPr>
          <w:p w14:paraId="3DF324F5" w14:textId="77777777" w:rsidR="00934B42" w:rsidRDefault="00B45588">
            <w:pPr>
              <w:spacing w:after="0" w:line="250" w:lineRule="auto"/>
            </w:pPr>
            <w:r>
              <w:rPr>
                <w:sz w:val="16"/>
              </w:rPr>
              <w:t>Measure honestly</w:t>
            </w:r>
          </w:p>
        </w:tc>
        <w:tc>
          <w:tcPr>
            <w:tcW w:w="4535" w:type="dxa"/>
            <w:tcMar>
              <w:top w:w="70" w:type="dxa"/>
              <w:left w:w="90" w:type="dxa"/>
              <w:bottom w:w="70" w:type="dxa"/>
              <w:right w:w="90" w:type="dxa"/>
            </w:tcMar>
            <w:vAlign w:val="center"/>
          </w:tcPr>
          <w:p w14:paraId="33DD9F26" w14:textId="77777777" w:rsidR="00934B42" w:rsidRDefault="00B45588">
            <w:pPr>
              <w:spacing w:after="0" w:line="250" w:lineRule="auto"/>
            </w:pPr>
            <w:r>
              <w:rPr>
                <w:sz w:val="16"/>
              </w:rPr>
              <w:t>Naive vs DRONA on the same seeded 30-day scenario</w:t>
            </w:r>
          </w:p>
        </w:tc>
        <w:tc>
          <w:tcPr>
            <w:tcW w:w="2835" w:type="dxa"/>
            <w:tcMar>
              <w:top w:w="70" w:type="dxa"/>
              <w:left w:w="90" w:type="dxa"/>
              <w:bottom w:w="70" w:type="dxa"/>
              <w:right w:w="90" w:type="dxa"/>
            </w:tcMar>
            <w:vAlign w:val="center"/>
          </w:tcPr>
          <w:p w14:paraId="582F4DF8" w14:textId="77777777" w:rsidR="00934B42" w:rsidRDefault="00B45588">
            <w:pPr>
              <w:spacing w:after="0" w:line="250" w:lineRule="auto"/>
            </w:pPr>
            <w:r>
              <w:rPr>
                <w:sz w:val="16"/>
              </w:rPr>
              <w:t>SIMULATED impact cards and trade-off warnings</w:t>
            </w:r>
          </w:p>
        </w:tc>
      </w:tr>
    </w:tbl>
    <w:p w14:paraId="05AA646A" w14:textId="77777777" w:rsidR="00934B42" w:rsidRDefault="00934B42">
      <w:pPr>
        <w:spacing w:after="40" w:line="120" w:lineRule="auto"/>
      </w:pPr>
    </w:p>
    <w:p w14:paraId="74DADAFF" w14:textId="77777777" w:rsidR="00934B42" w:rsidRDefault="00B45588">
      <w:pPr>
        <w:pStyle w:val="Heading2"/>
      </w:pPr>
      <w:bookmarkStart w:id="12" w:name="_Toc243427221"/>
      <w:r>
        <w:t>2.3 Design principles</w:t>
      </w:r>
      <w:bookmarkEnd w:id="12"/>
    </w:p>
    <w:p w14:paraId="0B105416" w14:textId="77777777" w:rsidR="00934B42" w:rsidRDefault="00B45588">
      <w:r>
        <w:rPr>
          <w:b/>
        </w:rPr>
        <w:t>Compute, do not hardcode.</w:t>
      </w:r>
      <w:r>
        <w:t xml:space="preserve"> Every operational number is derived at runtime: plans from the MILP, routes from the graph, metrics from the simulation, timings from the solver. The UI labels data SIMULATED rather than presenting decorative numbers as facts.</w:t>
      </w:r>
    </w:p>
    <w:p w14:paraId="0C7695C1" w14:textId="77777777" w:rsidR="00934B42" w:rsidRDefault="00B45588">
      <w:r>
        <w:rPr>
          <w:b/>
        </w:rPr>
        <w:t>One payload, one truth.</w:t>
      </w:r>
      <w:r>
        <w:t xml:space="preserve"> The closure response contains the new routes, the new plan, the diff and the timings. The map, plan table, inventory chart and event log all read from that response or from the persisted plan, so they cannot tell different stories.</w:t>
      </w:r>
    </w:p>
    <w:p w14:paraId="3C5BC4B6" w14:textId="77777777" w:rsidR="00934B42" w:rsidRDefault="00B45588">
      <w:r>
        <w:rPr>
          <w:b/>
        </w:rPr>
        <w:t>Degrade, do not stop.</w:t>
      </w:r>
      <w:r>
        <w:t xml:space="preserve"> The edge client keeps recording when the backend is unreachable. On reconnect it syncs rather than discarding local work, and it never silently accepts an entry the server rejects.</w:t>
      </w:r>
    </w:p>
    <w:p w14:paraId="27964B6B" w14:textId="77777777" w:rsidR="00934B42" w:rsidRDefault="00B45588">
      <w:r>
        <w:rPr>
          <w:b/>
        </w:rPr>
        <w:t>Expose the trade-off.</w:t>
      </w:r>
      <w:r>
        <w:t xml:space="preserve"> A longer corridor can preserve availability while increasing truck-kilometres. The interface reports the increase instead of hiding it. A zero hold counter that is structural is annotated as structural.</w:t>
      </w:r>
    </w:p>
    <w:p w14:paraId="4BD7FE6B" w14:textId="77777777" w:rsidR="00934B42" w:rsidRDefault="00B45588">
      <w:r>
        <w:rPr>
          <w:b/>
        </w:rPr>
        <w:lastRenderedPageBreak/>
        <w:t>Be reproducible.</w:t>
      </w:r>
      <w:r>
        <w:t xml:space="preserve"> Seed 26251, deterministic model parameters, one-thread SCIP and a fixed scenario make the demonstration repeatable. The stack needs no external API key, tile server or GPU.</w:t>
      </w:r>
    </w:p>
    <w:p w14:paraId="384831B4" w14:textId="77777777" w:rsidR="00934B42" w:rsidRDefault="00B45588">
      <w:pPr>
        <w:pStyle w:val="Heading2"/>
      </w:pPr>
      <w:bookmarkStart w:id="13" w:name="_Toc243427222"/>
      <w:r>
        <w:t>2.4 Users and workflows</w:t>
      </w:r>
      <w:bookmarkEnd w:id="13"/>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269"/>
        <w:gridCol w:w="3515"/>
        <w:gridCol w:w="3855"/>
      </w:tblGrid>
      <w:tr w:rsidR="00934B42" w14:paraId="38C3B990" w14:textId="77777777">
        <w:trPr>
          <w:cantSplit/>
          <w:tblHeader/>
          <w:jc w:val="center"/>
        </w:trPr>
        <w:tc>
          <w:tcPr>
            <w:tcW w:w="2268" w:type="dxa"/>
            <w:shd w:val="clear" w:color="auto" w:fill="0B2545"/>
            <w:tcMar>
              <w:top w:w="70" w:type="dxa"/>
              <w:left w:w="90" w:type="dxa"/>
              <w:bottom w:w="70" w:type="dxa"/>
              <w:right w:w="90" w:type="dxa"/>
            </w:tcMar>
            <w:vAlign w:val="center"/>
          </w:tcPr>
          <w:p w14:paraId="44A79045" w14:textId="77777777" w:rsidR="00934B42" w:rsidRDefault="00B45588">
            <w:pPr>
              <w:spacing w:after="0"/>
            </w:pPr>
            <w:r>
              <w:rPr>
                <w:b/>
                <w:color w:val="FFFFFF"/>
                <w:sz w:val="16"/>
              </w:rPr>
              <w:t>User</w:t>
            </w:r>
          </w:p>
        </w:tc>
        <w:tc>
          <w:tcPr>
            <w:tcW w:w="3515" w:type="dxa"/>
            <w:shd w:val="clear" w:color="auto" w:fill="0B2545"/>
            <w:tcMar>
              <w:top w:w="70" w:type="dxa"/>
              <w:left w:w="90" w:type="dxa"/>
              <w:bottom w:w="70" w:type="dxa"/>
              <w:right w:w="90" w:type="dxa"/>
            </w:tcMar>
            <w:vAlign w:val="center"/>
          </w:tcPr>
          <w:p w14:paraId="6B5684A6" w14:textId="77777777" w:rsidR="00934B42" w:rsidRDefault="00B45588">
            <w:pPr>
              <w:spacing w:after="0"/>
            </w:pPr>
            <w:r>
              <w:rPr>
                <w:b/>
                <w:color w:val="FFFFFF"/>
                <w:sz w:val="16"/>
              </w:rPr>
              <w:t>Primary questions</w:t>
            </w:r>
          </w:p>
        </w:tc>
        <w:tc>
          <w:tcPr>
            <w:tcW w:w="3855" w:type="dxa"/>
            <w:shd w:val="clear" w:color="auto" w:fill="0B2545"/>
            <w:tcMar>
              <w:top w:w="70" w:type="dxa"/>
              <w:left w:w="90" w:type="dxa"/>
              <w:bottom w:w="70" w:type="dxa"/>
              <w:right w:w="90" w:type="dxa"/>
            </w:tcMar>
            <w:vAlign w:val="center"/>
          </w:tcPr>
          <w:p w14:paraId="712BCF7C" w14:textId="77777777" w:rsidR="00934B42" w:rsidRDefault="00B45588">
            <w:pPr>
              <w:spacing w:after="0"/>
            </w:pPr>
            <w:r>
              <w:rPr>
                <w:b/>
                <w:color w:val="FFFFFF"/>
                <w:sz w:val="16"/>
              </w:rPr>
              <w:t>View and workflow</w:t>
            </w:r>
          </w:p>
        </w:tc>
      </w:tr>
      <w:tr w:rsidR="00934B42" w14:paraId="55E3F6D4" w14:textId="77777777">
        <w:trPr>
          <w:cantSplit/>
          <w:jc w:val="center"/>
        </w:trPr>
        <w:tc>
          <w:tcPr>
            <w:tcW w:w="2268" w:type="dxa"/>
            <w:tcMar>
              <w:top w:w="70" w:type="dxa"/>
              <w:left w:w="90" w:type="dxa"/>
              <w:bottom w:w="70" w:type="dxa"/>
              <w:right w:w="90" w:type="dxa"/>
            </w:tcMar>
            <w:vAlign w:val="center"/>
          </w:tcPr>
          <w:p w14:paraId="47B2AA58" w14:textId="77777777" w:rsidR="00934B42" w:rsidRDefault="00B45588">
            <w:pPr>
              <w:spacing w:after="0" w:line="250" w:lineRule="auto"/>
            </w:pPr>
            <w:r>
              <w:rPr>
                <w:sz w:val="16"/>
              </w:rPr>
              <w:t>Commander / staff officer</w:t>
            </w:r>
          </w:p>
        </w:tc>
        <w:tc>
          <w:tcPr>
            <w:tcW w:w="3515" w:type="dxa"/>
            <w:tcMar>
              <w:top w:w="70" w:type="dxa"/>
              <w:left w:w="90" w:type="dxa"/>
              <w:bottom w:w="70" w:type="dxa"/>
              <w:right w:w="90" w:type="dxa"/>
            </w:tcMar>
            <w:vAlign w:val="center"/>
          </w:tcPr>
          <w:p w14:paraId="2C3DD46D" w14:textId="77777777" w:rsidR="00934B42" w:rsidRDefault="00B45588">
            <w:pPr>
              <w:spacing w:after="0" w:line="250" w:lineRule="auto"/>
            </w:pPr>
            <w:r>
              <w:rPr>
                <w:sz w:val="16"/>
              </w:rPr>
              <w:t>Is the theatre covered? What does a closure do to cost and availability?</w:t>
            </w:r>
          </w:p>
        </w:tc>
        <w:tc>
          <w:tcPr>
            <w:tcW w:w="3855" w:type="dxa"/>
            <w:tcMar>
              <w:top w:w="70" w:type="dxa"/>
              <w:left w:w="90" w:type="dxa"/>
              <w:bottom w:w="70" w:type="dxa"/>
              <w:right w:w="90" w:type="dxa"/>
            </w:tcMar>
            <w:vAlign w:val="center"/>
          </w:tcPr>
          <w:p w14:paraId="5B0B26FF" w14:textId="77777777" w:rsidR="00934B42" w:rsidRDefault="00B45588">
            <w:pPr>
              <w:spacing w:after="0" w:line="250" w:lineRule="auto"/>
            </w:pPr>
            <w:r>
              <w:rPr>
                <w:sz w:val="16"/>
              </w:rPr>
              <w:t>Command view: map, 7-day plan, impact panel, closure controls</w:t>
            </w:r>
          </w:p>
        </w:tc>
      </w:tr>
      <w:tr w:rsidR="00934B42" w14:paraId="54517139" w14:textId="77777777">
        <w:trPr>
          <w:cantSplit/>
          <w:jc w:val="center"/>
        </w:trPr>
        <w:tc>
          <w:tcPr>
            <w:tcW w:w="2268" w:type="dxa"/>
            <w:shd w:val="clear" w:color="auto" w:fill="F5F8FA"/>
            <w:tcMar>
              <w:top w:w="70" w:type="dxa"/>
              <w:left w:w="90" w:type="dxa"/>
              <w:bottom w:w="70" w:type="dxa"/>
              <w:right w:w="90" w:type="dxa"/>
            </w:tcMar>
            <w:vAlign w:val="center"/>
          </w:tcPr>
          <w:p w14:paraId="2580F5F7" w14:textId="77777777" w:rsidR="00934B42" w:rsidRDefault="00B45588">
            <w:pPr>
              <w:spacing w:after="0" w:line="250" w:lineRule="auto"/>
            </w:pPr>
            <w:r>
              <w:rPr>
                <w:sz w:val="16"/>
              </w:rPr>
              <w:t>Logistics planner</w:t>
            </w:r>
          </w:p>
        </w:tc>
        <w:tc>
          <w:tcPr>
            <w:tcW w:w="3515" w:type="dxa"/>
            <w:shd w:val="clear" w:color="auto" w:fill="F5F8FA"/>
            <w:tcMar>
              <w:top w:w="70" w:type="dxa"/>
              <w:left w:w="90" w:type="dxa"/>
              <w:bottom w:w="70" w:type="dxa"/>
              <w:right w:w="90" w:type="dxa"/>
            </w:tcMar>
            <w:vAlign w:val="center"/>
          </w:tcPr>
          <w:p w14:paraId="5F68BB20" w14:textId="77777777" w:rsidR="00934B42" w:rsidRDefault="00B45588">
            <w:pPr>
              <w:spacing w:after="0" w:line="250" w:lineRule="auto"/>
            </w:pPr>
            <w:r>
              <w:rPr>
                <w:sz w:val="16"/>
              </w:rPr>
              <w:t>Which trucks, from where, with what load, on which day? What changed?</w:t>
            </w:r>
          </w:p>
        </w:tc>
        <w:tc>
          <w:tcPr>
            <w:tcW w:w="3855" w:type="dxa"/>
            <w:shd w:val="clear" w:color="auto" w:fill="F5F8FA"/>
            <w:tcMar>
              <w:top w:w="70" w:type="dxa"/>
              <w:left w:w="90" w:type="dxa"/>
              <w:bottom w:w="70" w:type="dxa"/>
              <w:right w:w="90" w:type="dxa"/>
            </w:tcMar>
            <w:vAlign w:val="center"/>
          </w:tcPr>
          <w:p w14:paraId="4FDFB5E2" w14:textId="77777777" w:rsidR="00934B42" w:rsidRDefault="00B45588">
            <w:pPr>
              <w:spacing w:after="0" w:line="250" w:lineRule="auto"/>
            </w:pPr>
            <w:r>
              <w:rPr>
                <w:sz w:val="16"/>
              </w:rPr>
              <w:t>Command view: dispatch table, stock vs buffer, closure diff and timings</w:t>
            </w:r>
          </w:p>
        </w:tc>
      </w:tr>
      <w:tr w:rsidR="00934B42" w14:paraId="426A5B72" w14:textId="77777777">
        <w:trPr>
          <w:cantSplit/>
          <w:jc w:val="center"/>
        </w:trPr>
        <w:tc>
          <w:tcPr>
            <w:tcW w:w="2268" w:type="dxa"/>
            <w:tcMar>
              <w:top w:w="70" w:type="dxa"/>
              <w:left w:w="90" w:type="dxa"/>
              <w:bottom w:w="70" w:type="dxa"/>
              <w:right w:w="90" w:type="dxa"/>
            </w:tcMar>
            <w:vAlign w:val="center"/>
          </w:tcPr>
          <w:p w14:paraId="5371748B" w14:textId="77777777" w:rsidR="00934B42" w:rsidRDefault="00B45588">
            <w:pPr>
              <w:spacing w:after="0" w:line="250" w:lineRule="auto"/>
            </w:pPr>
            <w:r>
              <w:rPr>
                <w:sz w:val="16"/>
              </w:rPr>
              <w:t>Edge quartermaster</w:t>
            </w:r>
          </w:p>
        </w:tc>
        <w:tc>
          <w:tcPr>
            <w:tcW w:w="3515" w:type="dxa"/>
            <w:tcMar>
              <w:top w:w="70" w:type="dxa"/>
              <w:left w:w="90" w:type="dxa"/>
              <w:bottom w:w="70" w:type="dxa"/>
              <w:right w:w="90" w:type="dxa"/>
            </w:tcMar>
            <w:vAlign w:val="center"/>
          </w:tcPr>
          <w:p w14:paraId="4290D45C" w14:textId="77777777" w:rsidR="00934B42" w:rsidRDefault="00B45588">
            <w:pPr>
              <w:spacing w:after="0" w:line="250" w:lineRule="auto"/>
            </w:pPr>
            <w:r>
              <w:rPr>
                <w:sz w:val="16"/>
              </w:rPr>
              <w:t>Can I record a requisition without connectivity? Did it sync? Was anything rejected?</w:t>
            </w:r>
          </w:p>
        </w:tc>
        <w:tc>
          <w:tcPr>
            <w:tcW w:w="3855" w:type="dxa"/>
            <w:tcMar>
              <w:top w:w="70" w:type="dxa"/>
              <w:left w:w="90" w:type="dxa"/>
              <w:bottom w:w="70" w:type="dxa"/>
              <w:right w:w="90" w:type="dxa"/>
            </w:tcMar>
            <w:vAlign w:val="center"/>
          </w:tcPr>
          <w:p w14:paraId="492F9B6C" w14:textId="77777777" w:rsidR="00934B42" w:rsidRDefault="00B45588">
            <w:pPr>
              <w:spacing w:after="0" w:line="250" w:lineRule="auto"/>
            </w:pPr>
            <w:r>
              <w:rPr>
                <w:sz w:val="16"/>
              </w:rPr>
              <w:t>Edge client: requisition form, local chain, sync result, tamper simulation</w:t>
            </w:r>
          </w:p>
        </w:tc>
      </w:tr>
    </w:tbl>
    <w:p w14:paraId="0542FCC2" w14:textId="77777777" w:rsidR="00934B42" w:rsidRDefault="00934B42">
      <w:pPr>
        <w:spacing w:after="40" w:line="120" w:lineRule="auto"/>
      </w:pPr>
    </w:p>
    <w:p w14:paraId="75E757DE" w14:textId="77777777" w:rsidR="00934B42" w:rsidRDefault="00B45588">
      <w:r>
        <w:rPr>
          <w:i/>
          <w:color w:val="5A6B7C"/>
          <w:sz w:val="19"/>
        </w:rPr>
        <w:t xml:space="preserve">There are two operator views, not three: the command view at </w:t>
      </w:r>
      <w:r>
        <w:rPr>
          <w:rFonts w:ascii="Consolas" w:eastAsia="Consolas" w:hAnsi="Consolas" w:cs="Consolas"/>
          <w:i/>
          <w:color w:val="5A6B7C"/>
          <w:sz w:val="19"/>
        </w:rPr>
        <w:t>/</w:t>
      </w:r>
      <w:r>
        <w:rPr>
          <w:i/>
          <w:color w:val="5A6B7C"/>
          <w:sz w:val="19"/>
        </w:rPr>
        <w:t xml:space="preserve"> combines the commander and planner workflows because they read the same plan; the edge client at </w:t>
      </w:r>
      <w:r>
        <w:rPr>
          <w:rFonts w:ascii="Consolas" w:eastAsia="Consolas" w:hAnsi="Consolas" w:cs="Consolas"/>
          <w:i/>
          <w:color w:val="5A6B7C"/>
          <w:sz w:val="19"/>
        </w:rPr>
        <w:t>/edge</w:t>
      </w:r>
      <w:r>
        <w:rPr>
          <w:i/>
          <w:color w:val="5A6B7C"/>
          <w:sz w:val="19"/>
        </w:rPr>
        <w:t xml:space="preserve"> serves the disconnected quartermaster. FastAPI's interactive OpenAPI documentation at </w:t>
      </w:r>
      <w:r>
        <w:rPr>
          <w:rFonts w:ascii="Consolas" w:eastAsia="Consolas" w:hAnsi="Consolas" w:cs="Consolas"/>
          <w:i/>
          <w:color w:val="5A6B7C"/>
          <w:sz w:val="19"/>
        </w:rPr>
        <w:t>/docs</w:t>
      </w:r>
      <w:r>
        <w:rPr>
          <w:i/>
          <w:color w:val="5A6B7C"/>
          <w:sz w:val="19"/>
        </w:rPr>
        <w:t xml:space="preserve"> is a developer surface, not a third operational screen.</w:t>
      </w:r>
    </w:p>
    <w:p w14:paraId="4722E518" w14:textId="77777777" w:rsidR="00934B42" w:rsidRDefault="00B45588">
      <w:pPr>
        <w:pStyle w:val="Heading1"/>
      </w:pPr>
      <w:bookmarkStart w:id="14" w:name="_Toc243427223"/>
      <w:r>
        <w:lastRenderedPageBreak/>
        <w:t>3. System Architecture</w:t>
      </w:r>
      <w:bookmarkEnd w:id="14"/>
    </w:p>
    <w:p w14:paraId="20BBB6E4" w14:textId="77777777" w:rsidR="00934B42" w:rsidRDefault="00B45588">
      <w:pPr>
        <w:pStyle w:val="Heading2"/>
      </w:pPr>
      <w:bookmarkStart w:id="15" w:name="_Toc243427224"/>
      <w:r>
        <w:t>3.1 Component view</w:t>
      </w:r>
      <w:bookmarkEnd w:id="15"/>
    </w:p>
    <w:p w14:paraId="5C641541" w14:textId="77777777" w:rsidR="00934B42" w:rsidRDefault="00B45588">
      <w:pPr>
        <w:keepNext/>
        <w:spacing w:before="160" w:after="40"/>
        <w:jc w:val="center"/>
      </w:pPr>
      <w:r>
        <w:rPr>
          <w:noProof/>
        </w:rPr>
        <w:drawing>
          <wp:inline distT="0" distB="0" distL="0" distR="0" wp14:anchorId="56B42934" wp14:editId="589D8AC7">
            <wp:extent cx="6048000" cy="33687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048000" cy="3368763"/>
                    </a:xfrm>
                    <a:prstGeom prst="rect">
                      <a:avLst/>
                    </a:prstGeom>
                  </pic:spPr>
                </pic:pic>
              </a:graphicData>
            </a:graphic>
          </wp:inline>
        </w:drawing>
      </w:r>
    </w:p>
    <w:p w14:paraId="069042F2" w14:textId="77777777" w:rsidR="00934B42" w:rsidRDefault="00B45588">
      <w:pPr>
        <w:pStyle w:val="Caption"/>
        <w:spacing w:after="200"/>
        <w:jc w:val="center"/>
      </w:pPr>
      <w:r>
        <w:rPr>
          <w:b w:val="0"/>
        </w:rPr>
        <w:t>Figure 3.1 — Component architecture. Two React clients call one FastAPI application; SQLite is the single persistent store; synthetic inputs are generated locally.</w:t>
      </w:r>
    </w:p>
    <w:p w14:paraId="6764F9B4" w14:textId="77777777" w:rsidR="00934B42" w:rsidRDefault="00B45588">
      <w:r>
        <w:t>The architecture separates decision engines from transport concerns. The React clients never compute a route or a plan; they render server responses. The FastAPI application owns the forecast, graph, MILP, simulation and ledger verification. SQLite stores the seeded theatre, models' inputs, plans, events and ledger records. No runtime component calls an external service.</w:t>
      </w:r>
    </w:p>
    <w:p w14:paraId="27CC6CA6" w14:textId="77777777" w:rsidR="00934B42" w:rsidRDefault="00B45588">
      <w:pPr>
        <w:pStyle w:val="Heading2"/>
      </w:pPr>
      <w:bookmarkStart w:id="16" w:name="_Toc243427225"/>
      <w:r>
        <w:t>3.2 Backend services</w:t>
      </w:r>
      <w:bookmarkEnd w:id="16"/>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587"/>
        <w:gridCol w:w="5217"/>
        <w:gridCol w:w="2835"/>
      </w:tblGrid>
      <w:tr w:rsidR="00934B42" w14:paraId="1163E133" w14:textId="77777777">
        <w:trPr>
          <w:cantSplit/>
          <w:tblHeader/>
          <w:jc w:val="center"/>
        </w:trPr>
        <w:tc>
          <w:tcPr>
            <w:tcW w:w="1587" w:type="dxa"/>
            <w:shd w:val="clear" w:color="auto" w:fill="0B2545"/>
            <w:tcMar>
              <w:top w:w="70" w:type="dxa"/>
              <w:left w:w="90" w:type="dxa"/>
              <w:bottom w:w="70" w:type="dxa"/>
              <w:right w:w="90" w:type="dxa"/>
            </w:tcMar>
            <w:vAlign w:val="center"/>
          </w:tcPr>
          <w:p w14:paraId="6870D240" w14:textId="77777777" w:rsidR="00934B42" w:rsidRDefault="00B45588">
            <w:pPr>
              <w:spacing w:after="0"/>
            </w:pPr>
            <w:r>
              <w:rPr>
                <w:b/>
                <w:color w:val="FFFFFF"/>
                <w:sz w:val="16"/>
              </w:rPr>
              <w:t>Module</w:t>
            </w:r>
          </w:p>
        </w:tc>
        <w:tc>
          <w:tcPr>
            <w:tcW w:w="5216" w:type="dxa"/>
            <w:shd w:val="clear" w:color="auto" w:fill="0B2545"/>
            <w:tcMar>
              <w:top w:w="70" w:type="dxa"/>
              <w:left w:w="90" w:type="dxa"/>
              <w:bottom w:w="70" w:type="dxa"/>
              <w:right w:w="90" w:type="dxa"/>
            </w:tcMar>
            <w:vAlign w:val="center"/>
          </w:tcPr>
          <w:p w14:paraId="4B3ED90F" w14:textId="77777777" w:rsidR="00934B42" w:rsidRDefault="00B45588">
            <w:pPr>
              <w:spacing w:after="0"/>
            </w:pPr>
            <w:r>
              <w:rPr>
                <w:b/>
                <w:color w:val="FFFFFF"/>
                <w:sz w:val="16"/>
              </w:rPr>
              <w:t>Responsibility</w:t>
            </w:r>
          </w:p>
        </w:tc>
        <w:tc>
          <w:tcPr>
            <w:tcW w:w="2835" w:type="dxa"/>
            <w:shd w:val="clear" w:color="auto" w:fill="0B2545"/>
            <w:tcMar>
              <w:top w:w="70" w:type="dxa"/>
              <w:left w:w="90" w:type="dxa"/>
              <w:bottom w:w="70" w:type="dxa"/>
              <w:right w:w="90" w:type="dxa"/>
            </w:tcMar>
            <w:vAlign w:val="center"/>
          </w:tcPr>
          <w:p w14:paraId="4519FF4C" w14:textId="77777777" w:rsidR="00934B42" w:rsidRDefault="00B45588">
            <w:pPr>
              <w:spacing w:after="0"/>
            </w:pPr>
            <w:r>
              <w:rPr>
                <w:b/>
                <w:color w:val="FFFFFF"/>
                <w:sz w:val="16"/>
              </w:rPr>
              <w:t>Key output</w:t>
            </w:r>
          </w:p>
        </w:tc>
      </w:tr>
      <w:tr w:rsidR="00934B42" w14:paraId="54553B46" w14:textId="77777777">
        <w:trPr>
          <w:cantSplit/>
          <w:jc w:val="center"/>
        </w:trPr>
        <w:tc>
          <w:tcPr>
            <w:tcW w:w="1587" w:type="dxa"/>
            <w:tcMar>
              <w:top w:w="70" w:type="dxa"/>
              <w:left w:w="90" w:type="dxa"/>
              <w:bottom w:w="70" w:type="dxa"/>
              <w:right w:w="90" w:type="dxa"/>
            </w:tcMar>
            <w:vAlign w:val="center"/>
          </w:tcPr>
          <w:p w14:paraId="3FC32C28" w14:textId="77777777" w:rsidR="00934B42" w:rsidRDefault="00B45588">
            <w:pPr>
              <w:spacing w:after="0" w:line="250" w:lineRule="auto"/>
            </w:pPr>
            <w:r>
              <w:rPr>
                <w:rFonts w:ascii="Consolas" w:eastAsia="Consolas" w:hAnsi="Consolas" w:cs="Consolas"/>
                <w:sz w:val="16"/>
              </w:rPr>
              <w:t>seed.py</w:t>
            </w:r>
          </w:p>
        </w:tc>
        <w:tc>
          <w:tcPr>
            <w:tcW w:w="5216" w:type="dxa"/>
            <w:tcMar>
              <w:top w:w="70" w:type="dxa"/>
              <w:left w:w="90" w:type="dxa"/>
              <w:bottom w:w="70" w:type="dxa"/>
              <w:right w:w="90" w:type="dxa"/>
            </w:tcMar>
            <w:vAlign w:val="center"/>
          </w:tcPr>
          <w:p w14:paraId="3D81D113" w14:textId="77777777" w:rsidR="00934B42" w:rsidRDefault="00B45588">
            <w:pPr>
              <w:spacing w:after="0" w:line="250" w:lineRule="auto"/>
            </w:pPr>
            <w:r>
              <w:rPr>
                <w:sz w:val="16"/>
              </w:rPr>
              <w:t>Builds the synthetic theatre, weather, history, stock and actual-future demand</w:t>
            </w:r>
          </w:p>
        </w:tc>
        <w:tc>
          <w:tcPr>
            <w:tcW w:w="2835" w:type="dxa"/>
            <w:tcMar>
              <w:top w:w="70" w:type="dxa"/>
              <w:left w:w="90" w:type="dxa"/>
              <w:bottom w:w="70" w:type="dxa"/>
              <w:right w:w="90" w:type="dxa"/>
            </w:tcMar>
            <w:vAlign w:val="center"/>
          </w:tcPr>
          <w:p w14:paraId="383E97E0" w14:textId="77777777" w:rsidR="00934B42" w:rsidRDefault="00B45588">
            <w:pPr>
              <w:spacing w:after="0" w:line="250" w:lineRule="auto"/>
            </w:pPr>
            <w:r>
              <w:rPr>
                <w:sz w:val="16"/>
              </w:rPr>
              <w:t>Deterministic SQLite database</w:t>
            </w:r>
          </w:p>
        </w:tc>
      </w:tr>
      <w:tr w:rsidR="00934B42" w14:paraId="0BD7EEBB" w14:textId="77777777">
        <w:trPr>
          <w:cantSplit/>
          <w:jc w:val="center"/>
        </w:trPr>
        <w:tc>
          <w:tcPr>
            <w:tcW w:w="1587" w:type="dxa"/>
            <w:shd w:val="clear" w:color="auto" w:fill="F5F8FA"/>
            <w:tcMar>
              <w:top w:w="70" w:type="dxa"/>
              <w:left w:w="90" w:type="dxa"/>
              <w:bottom w:w="70" w:type="dxa"/>
              <w:right w:w="90" w:type="dxa"/>
            </w:tcMar>
            <w:vAlign w:val="center"/>
          </w:tcPr>
          <w:p w14:paraId="64CFD088" w14:textId="77777777" w:rsidR="00934B42" w:rsidRDefault="00B45588">
            <w:pPr>
              <w:spacing w:after="0" w:line="250" w:lineRule="auto"/>
            </w:pPr>
            <w:r>
              <w:rPr>
                <w:rFonts w:ascii="Consolas" w:eastAsia="Consolas" w:hAnsi="Consolas" w:cs="Consolas"/>
                <w:sz w:val="16"/>
              </w:rPr>
              <w:t>graph.py</w:t>
            </w:r>
          </w:p>
        </w:tc>
        <w:tc>
          <w:tcPr>
            <w:tcW w:w="5216" w:type="dxa"/>
            <w:shd w:val="clear" w:color="auto" w:fill="F5F8FA"/>
            <w:tcMar>
              <w:top w:w="70" w:type="dxa"/>
              <w:left w:w="90" w:type="dxa"/>
              <w:bottom w:w="70" w:type="dxa"/>
              <w:right w:w="90" w:type="dxa"/>
            </w:tcMar>
            <w:vAlign w:val="center"/>
          </w:tcPr>
          <w:p w14:paraId="137FE506" w14:textId="77777777" w:rsidR="00934B42" w:rsidRDefault="00B45588">
            <w:pPr>
              <w:spacing w:after="0" w:line="250" w:lineRule="auto"/>
            </w:pPr>
            <w:r>
              <w:rPr>
                <w:sz w:val="16"/>
              </w:rPr>
              <w:t>Builds the NetworkX graph; removes closed pass nodes and incident edges</w:t>
            </w:r>
          </w:p>
        </w:tc>
        <w:tc>
          <w:tcPr>
            <w:tcW w:w="2835" w:type="dxa"/>
            <w:shd w:val="clear" w:color="auto" w:fill="F5F8FA"/>
            <w:tcMar>
              <w:top w:w="70" w:type="dxa"/>
              <w:left w:w="90" w:type="dxa"/>
              <w:bottom w:w="70" w:type="dxa"/>
              <w:right w:w="90" w:type="dxa"/>
            </w:tcMar>
            <w:vAlign w:val="center"/>
          </w:tcPr>
          <w:p w14:paraId="2C81D512" w14:textId="77777777" w:rsidR="00934B42" w:rsidRDefault="00B45588">
            <w:pPr>
              <w:spacing w:after="0" w:line="250" w:lineRule="auto"/>
            </w:pPr>
            <w:r>
              <w:rPr>
                <w:sz w:val="16"/>
              </w:rPr>
              <w:t>Closure-aware graph</w:t>
            </w:r>
          </w:p>
        </w:tc>
      </w:tr>
      <w:tr w:rsidR="00934B42" w14:paraId="18112668" w14:textId="77777777">
        <w:trPr>
          <w:cantSplit/>
          <w:jc w:val="center"/>
        </w:trPr>
        <w:tc>
          <w:tcPr>
            <w:tcW w:w="1587" w:type="dxa"/>
            <w:tcMar>
              <w:top w:w="70" w:type="dxa"/>
              <w:left w:w="90" w:type="dxa"/>
              <w:bottom w:w="70" w:type="dxa"/>
              <w:right w:w="90" w:type="dxa"/>
            </w:tcMar>
            <w:vAlign w:val="center"/>
          </w:tcPr>
          <w:p w14:paraId="75EE3194" w14:textId="77777777" w:rsidR="00934B42" w:rsidRDefault="00B45588">
            <w:pPr>
              <w:spacing w:after="0" w:line="250" w:lineRule="auto"/>
            </w:pPr>
            <w:r>
              <w:rPr>
                <w:rFonts w:ascii="Consolas" w:eastAsia="Consolas" w:hAnsi="Consolas" w:cs="Consolas"/>
                <w:sz w:val="16"/>
              </w:rPr>
              <w:t>router.py</w:t>
            </w:r>
          </w:p>
        </w:tc>
        <w:tc>
          <w:tcPr>
            <w:tcW w:w="5216" w:type="dxa"/>
            <w:tcMar>
              <w:top w:w="70" w:type="dxa"/>
              <w:left w:w="90" w:type="dxa"/>
              <w:bottom w:w="70" w:type="dxa"/>
              <w:right w:w="90" w:type="dxa"/>
            </w:tcMar>
            <w:vAlign w:val="center"/>
          </w:tcPr>
          <w:p w14:paraId="4DF0FD11" w14:textId="77777777" w:rsidR="00934B42" w:rsidRDefault="00B45588">
            <w:pPr>
              <w:spacing w:after="0" w:line="250" w:lineRule="auto"/>
            </w:pPr>
            <w:r>
              <w:rPr>
                <w:sz w:val="16"/>
              </w:rPr>
              <w:t>A* over cost-km; route matrix; gateway routes; per-leg gradient detail</w:t>
            </w:r>
          </w:p>
        </w:tc>
        <w:tc>
          <w:tcPr>
            <w:tcW w:w="2835" w:type="dxa"/>
            <w:tcMar>
              <w:top w:w="70" w:type="dxa"/>
              <w:left w:w="90" w:type="dxa"/>
              <w:bottom w:w="70" w:type="dxa"/>
              <w:right w:w="90" w:type="dxa"/>
            </w:tcMar>
            <w:vAlign w:val="center"/>
          </w:tcPr>
          <w:p w14:paraId="31294A38" w14:textId="77777777" w:rsidR="00934B42" w:rsidRDefault="00B45588">
            <w:pPr>
              <w:spacing w:after="0" w:line="250" w:lineRule="auto"/>
            </w:pPr>
            <w:r>
              <w:rPr>
                <w:sz w:val="16"/>
              </w:rPr>
              <w:t>Routes with distance, cost-km and penalty</w:t>
            </w:r>
          </w:p>
        </w:tc>
      </w:tr>
      <w:tr w:rsidR="00934B42" w14:paraId="55C851B2" w14:textId="77777777">
        <w:trPr>
          <w:cantSplit/>
          <w:jc w:val="center"/>
        </w:trPr>
        <w:tc>
          <w:tcPr>
            <w:tcW w:w="1587" w:type="dxa"/>
            <w:shd w:val="clear" w:color="auto" w:fill="F5F8FA"/>
            <w:tcMar>
              <w:top w:w="70" w:type="dxa"/>
              <w:left w:w="90" w:type="dxa"/>
              <w:bottom w:w="70" w:type="dxa"/>
              <w:right w:w="90" w:type="dxa"/>
            </w:tcMar>
            <w:vAlign w:val="center"/>
          </w:tcPr>
          <w:p w14:paraId="64FB1203" w14:textId="77777777" w:rsidR="00934B42" w:rsidRDefault="00B45588">
            <w:pPr>
              <w:spacing w:after="0" w:line="250" w:lineRule="auto"/>
            </w:pPr>
            <w:r>
              <w:rPr>
                <w:rFonts w:ascii="Consolas" w:eastAsia="Consolas" w:hAnsi="Consolas" w:cs="Consolas"/>
                <w:sz w:val="16"/>
              </w:rPr>
              <w:t>forecast.py</w:t>
            </w:r>
          </w:p>
        </w:tc>
        <w:tc>
          <w:tcPr>
            <w:tcW w:w="5216" w:type="dxa"/>
            <w:shd w:val="clear" w:color="auto" w:fill="F5F8FA"/>
            <w:tcMar>
              <w:top w:w="70" w:type="dxa"/>
              <w:left w:w="90" w:type="dxa"/>
              <w:bottom w:w="70" w:type="dxa"/>
              <w:right w:w="90" w:type="dxa"/>
            </w:tcMar>
            <w:vAlign w:val="center"/>
          </w:tcPr>
          <w:p w14:paraId="0EEED9B4" w14:textId="77777777" w:rsidR="00934B42" w:rsidRDefault="00B45588">
            <w:pPr>
              <w:spacing w:after="0" w:line="250" w:lineRule="auto"/>
            </w:pPr>
            <w:r>
              <w:rPr>
                <w:sz w:val="16"/>
              </w:rPr>
              <w:t>Trains one LightGBM model per class; predicts from weather forecast</w:t>
            </w:r>
          </w:p>
        </w:tc>
        <w:tc>
          <w:tcPr>
            <w:tcW w:w="2835" w:type="dxa"/>
            <w:shd w:val="clear" w:color="auto" w:fill="F5F8FA"/>
            <w:tcMar>
              <w:top w:w="70" w:type="dxa"/>
              <w:left w:w="90" w:type="dxa"/>
              <w:bottom w:w="70" w:type="dxa"/>
              <w:right w:w="90" w:type="dxa"/>
            </w:tcMar>
            <w:vAlign w:val="center"/>
          </w:tcPr>
          <w:p w14:paraId="7C229558" w14:textId="77777777" w:rsidR="00934B42" w:rsidRDefault="00B45588">
            <w:pPr>
              <w:spacing w:after="0" w:line="250" w:lineRule="auto"/>
            </w:pPr>
            <w:r>
              <w:rPr>
                <w:sz w:val="16"/>
              </w:rPr>
              <w:t>Per-FOB, per-class daily demand</w:t>
            </w:r>
          </w:p>
        </w:tc>
      </w:tr>
      <w:tr w:rsidR="00934B42" w14:paraId="5205D71B" w14:textId="77777777">
        <w:trPr>
          <w:cantSplit/>
          <w:jc w:val="center"/>
        </w:trPr>
        <w:tc>
          <w:tcPr>
            <w:tcW w:w="1587" w:type="dxa"/>
            <w:tcMar>
              <w:top w:w="70" w:type="dxa"/>
              <w:left w:w="90" w:type="dxa"/>
              <w:bottom w:w="70" w:type="dxa"/>
              <w:right w:w="90" w:type="dxa"/>
            </w:tcMar>
            <w:vAlign w:val="center"/>
          </w:tcPr>
          <w:p w14:paraId="00F2F5E8" w14:textId="77777777" w:rsidR="00934B42" w:rsidRDefault="00B45588">
            <w:pPr>
              <w:spacing w:after="0" w:line="250" w:lineRule="auto"/>
            </w:pPr>
            <w:r>
              <w:rPr>
                <w:rFonts w:ascii="Consolas" w:eastAsia="Consolas" w:hAnsi="Consolas" w:cs="Consolas"/>
                <w:sz w:val="16"/>
              </w:rPr>
              <w:t>allocator.py</w:t>
            </w:r>
          </w:p>
        </w:tc>
        <w:tc>
          <w:tcPr>
            <w:tcW w:w="5216" w:type="dxa"/>
            <w:tcMar>
              <w:top w:w="70" w:type="dxa"/>
              <w:left w:w="90" w:type="dxa"/>
              <w:bottom w:w="70" w:type="dxa"/>
              <w:right w:w="90" w:type="dxa"/>
            </w:tcMar>
            <w:vAlign w:val="center"/>
          </w:tcPr>
          <w:p w14:paraId="03D06967" w14:textId="77777777" w:rsidR="00934B42" w:rsidRDefault="00B45588">
            <w:pPr>
              <w:spacing w:after="0" w:line="250" w:lineRule="auto"/>
            </w:pPr>
            <w:r>
              <w:rPr>
                <w:sz w:val="16"/>
              </w:rPr>
              <w:t>Builds and solves the MILP with OR-Tools/SCIP; returns plan and KPIs</w:t>
            </w:r>
          </w:p>
        </w:tc>
        <w:tc>
          <w:tcPr>
            <w:tcW w:w="2835" w:type="dxa"/>
            <w:tcMar>
              <w:top w:w="70" w:type="dxa"/>
              <w:left w:w="90" w:type="dxa"/>
              <w:bottom w:w="70" w:type="dxa"/>
              <w:right w:w="90" w:type="dxa"/>
            </w:tcMar>
            <w:vAlign w:val="center"/>
          </w:tcPr>
          <w:p w14:paraId="6D6836A9" w14:textId="77777777" w:rsidR="00934B42" w:rsidRDefault="00B45588">
            <w:pPr>
              <w:spacing w:after="0" w:line="250" w:lineRule="auto"/>
            </w:pPr>
            <w:r>
              <w:rPr>
                <w:sz w:val="16"/>
              </w:rPr>
              <w:t>Trucks, loads, inflow, stock projection</w:t>
            </w:r>
          </w:p>
        </w:tc>
      </w:tr>
      <w:tr w:rsidR="00934B42" w14:paraId="04878246" w14:textId="77777777">
        <w:trPr>
          <w:cantSplit/>
          <w:jc w:val="center"/>
        </w:trPr>
        <w:tc>
          <w:tcPr>
            <w:tcW w:w="1587" w:type="dxa"/>
            <w:shd w:val="clear" w:color="auto" w:fill="F5F8FA"/>
            <w:tcMar>
              <w:top w:w="70" w:type="dxa"/>
              <w:left w:w="90" w:type="dxa"/>
              <w:bottom w:w="70" w:type="dxa"/>
              <w:right w:w="90" w:type="dxa"/>
            </w:tcMar>
            <w:vAlign w:val="center"/>
          </w:tcPr>
          <w:p w14:paraId="4519FC01" w14:textId="77777777" w:rsidR="00934B42" w:rsidRDefault="00B45588">
            <w:pPr>
              <w:spacing w:after="0" w:line="250" w:lineRule="auto"/>
            </w:pPr>
            <w:r>
              <w:rPr>
                <w:rFonts w:ascii="Consolas" w:eastAsia="Consolas" w:hAnsi="Consolas" w:cs="Consolas"/>
                <w:sz w:val="16"/>
              </w:rPr>
              <w:t>scenario.py</w:t>
            </w:r>
          </w:p>
        </w:tc>
        <w:tc>
          <w:tcPr>
            <w:tcW w:w="5216" w:type="dxa"/>
            <w:shd w:val="clear" w:color="auto" w:fill="F5F8FA"/>
            <w:tcMar>
              <w:top w:w="70" w:type="dxa"/>
              <w:left w:w="90" w:type="dxa"/>
              <w:bottom w:w="70" w:type="dxa"/>
              <w:right w:w="90" w:type="dxa"/>
            </w:tcMar>
            <w:vAlign w:val="center"/>
          </w:tcPr>
          <w:p w14:paraId="10E579FF" w14:textId="77777777" w:rsidR="00934B42" w:rsidRDefault="00B45588">
            <w:pPr>
              <w:spacing w:after="0" w:line="250" w:lineRule="auto"/>
            </w:pPr>
            <w:r>
              <w:rPr>
                <w:sz w:val="16"/>
              </w:rPr>
              <w:t>Assembles demand, stock, buffers, route costs and corridor caps for a closure state</w:t>
            </w:r>
          </w:p>
        </w:tc>
        <w:tc>
          <w:tcPr>
            <w:tcW w:w="2835" w:type="dxa"/>
            <w:shd w:val="clear" w:color="auto" w:fill="F5F8FA"/>
            <w:tcMar>
              <w:top w:w="70" w:type="dxa"/>
              <w:left w:w="90" w:type="dxa"/>
              <w:bottom w:w="70" w:type="dxa"/>
              <w:right w:w="90" w:type="dxa"/>
            </w:tcMar>
            <w:vAlign w:val="center"/>
          </w:tcPr>
          <w:p w14:paraId="4E85F7FD" w14:textId="77777777" w:rsidR="00934B42" w:rsidRDefault="00B45588">
            <w:pPr>
              <w:spacing w:after="0" w:line="250" w:lineRule="auto"/>
            </w:pPr>
            <w:r>
              <w:rPr>
                <w:sz w:val="16"/>
              </w:rPr>
              <w:t>Solver-ready inputs</w:t>
            </w:r>
          </w:p>
        </w:tc>
      </w:tr>
      <w:tr w:rsidR="00934B42" w14:paraId="467993DE" w14:textId="77777777">
        <w:trPr>
          <w:cantSplit/>
          <w:jc w:val="center"/>
        </w:trPr>
        <w:tc>
          <w:tcPr>
            <w:tcW w:w="1587" w:type="dxa"/>
            <w:tcMar>
              <w:top w:w="70" w:type="dxa"/>
              <w:left w:w="90" w:type="dxa"/>
              <w:bottom w:w="70" w:type="dxa"/>
              <w:right w:w="90" w:type="dxa"/>
            </w:tcMar>
            <w:vAlign w:val="center"/>
          </w:tcPr>
          <w:p w14:paraId="5D9D7758" w14:textId="77777777" w:rsidR="00934B42" w:rsidRDefault="00B45588">
            <w:pPr>
              <w:spacing w:after="0" w:line="250" w:lineRule="auto"/>
            </w:pPr>
            <w:r>
              <w:rPr>
                <w:rFonts w:ascii="Consolas" w:eastAsia="Consolas" w:hAnsi="Consolas" w:cs="Consolas"/>
                <w:sz w:val="16"/>
              </w:rPr>
              <w:t>simulate.py</w:t>
            </w:r>
          </w:p>
        </w:tc>
        <w:tc>
          <w:tcPr>
            <w:tcW w:w="5216" w:type="dxa"/>
            <w:tcMar>
              <w:top w:w="70" w:type="dxa"/>
              <w:left w:w="90" w:type="dxa"/>
              <w:bottom w:w="70" w:type="dxa"/>
              <w:right w:w="90" w:type="dxa"/>
            </w:tcMar>
            <w:vAlign w:val="center"/>
          </w:tcPr>
          <w:p w14:paraId="7CF8427B" w14:textId="77777777" w:rsidR="00934B42" w:rsidRDefault="00B45588">
            <w:pPr>
              <w:spacing w:after="0" w:line="250" w:lineRule="auto"/>
            </w:pPr>
            <w:r>
              <w:rPr>
                <w:sz w:val="16"/>
              </w:rPr>
              <w:t>Runs naive and DRONA policies over the same 30-day seeded scenario</w:t>
            </w:r>
          </w:p>
        </w:tc>
        <w:tc>
          <w:tcPr>
            <w:tcW w:w="2835" w:type="dxa"/>
            <w:tcMar>
              <w:top w:w="70" w:type="dxa"/>
              <w:left w:w="90" w:type="dxa"/>
              <w:bottom w:w="70" w:type="dxa"/>
              <w:right w:w="90" w:type="dxa"/>
            </w:tcMar>
            <w:vAlign w:val="center"/>
          </w:tcPr>
          <w:p w14:paraId="5B1B6EE1" w14:textId="77777777" w:rsidR="00934B42" w:rsidRDefault="00B45588">
            <w:pPr>
              <w:spacing w:after="0" w:line="250" w:lineRule="auto"/>
            </w:pPr>
            <w:r>
              <w:rPr>
                <w:sz w:val="16"/>
              </w:rPr>
              <w:t>SIMULATED comparison counters</w:t>
            </w:r>
          </w:p>
        </w:tc>
      </w:tr>
      <w:tr w:rsidR="00934B42" w14:paraId="6AA2830A" w14:textId="77777777">
        <w:trPr>
          <w:cantSplit/>
          <w:jc w:val="center"/>
        </w:trPr>
        <w:tc>
          <w:tcPr>
            <w:tcW w:w="1587" w:type="dxa"/>
            <w:shd w:val="clear" w:color="auto" w:fill="F5F8FA"/>
            <w:tcMar>
              <w:top w:w="70" w:type="dxa"/>
              <w:left w:w="90" w:type="dxa"/>
              <w:bottom w:w="70" w:type="dxa"/>
              <w:right w:w="90" w:type="dxa"/>
            </w:tcMar>
            <w:vAlign w:val="center"/>
          </w:tcPr>
          <w:p w14:paraId="412A753A" w14:textId="77777777" w:rsidR="00934B42" w:rsidRDefault="00B45588">
            <w:pPr>
              <w:spacing w:after="0" w:line="250" w:lineRule="auto"/>
            </w:pPr>
            <w:r>
              <w:rPr>
                <w:rFonts w:ascii="Consolas" w:eastAsia="Consolas" w:hAnsi="Consolas" w:cs="Consolas"/>
                <w:sz w:val="16"/>
              </w:rPr>
              <w:t>main.py</w:t>
            </w:r>
          </w:p>
        </w:tc>
        <w:tc>
          <w:tcPr>
            <w:tcW w:w="5216" w:type="dxa"/>
            <w:shd w:val="clear" w:color="auto" w:fill="F5F8FA"/>
            <w:tcMar>
              <w:top w:w="70" w:type="dxa"/>
              <w:left w:w="90" w:type="dxa"/>
              <w:bottom w:w="70" w:type="dxa"/>
              <w:right w:w="90" w:type="dxa"/>
            </w:tcMar>
            <w:vAlign w:val="center"/>
          </w:tcPr>
          <w:p w14:paraId="14E01A26" w14:textId="77777777" w:rsidR="00934B42" w:rsidRDefault="00B45588">
            <w:pPr>
              <w:spacing w:after="0" w:line="250" w:lineRule="auto"/>
            </w:pPr>
            <w:r>
              <w:rPr>
                <w:sz w:val="16"/>
              </w:rPr>
              <w:t>FastAPI endpoints, closure flow, metrics cache and ledger sync verification</w:t>
            </w:r>
          </w:p>
        </w:tc>
        <w:tc>
          <w:tcPr>
            <w:tcW w:w="2835" w:type="dxa"/>
            <w:shd w:val="clear" w:color="auto" w:fill="F5F8FA"/>
            <w:tcMar>
              <w:top w:w="70" w:type="dxa"/>
              <w:left w:w="90" w:type="dxa"/>
              <w:bottom w:w="70" w:type="dxa"/>
              <w:right w:w="90" w:type="dxa"/>
            </w:tcMar>
            <w:vAlign w:val="center"/>
          </w:tcPr>
          <w:p w14:paraId="7457E2BE" w14:textId="77777777" w:rsidR="00934B42" w:rsidRDefault="00B45588">
            <w:pPr>
              <w:spacing w:after="0" w:line="250" w:lineRule="auto"/>
            </w:pPr>
            <w:r>
              <w:rPr>
                <w:sz w:val="16"/>
              </w:rPr>
              <w:t>REST API</w:t>
            </w:r>
          </w:p>
        </w:tc>
      </w:tr>
    </w:tbl>
    <w:p w14:paraId="778A05C0" w14:textId="77777777" w:rsidR="00934B42" w:rsidRDefault="00934B42">
      <w:pPr>
        <w:spacing w:after="40" w:line="120" w:lineRule="auto"/>
      </w:pPr>
    </w:p>
    <w:p w14:paraId="050B7EE7" w14:textId="77777777" w:rsidR="00934B42" w:rsidRDefault="00B45588">
      <w:pPr>
        <w:pStyle w:val="Heading2"/>
      </w:pPr>
      <w:bookmarkStart w:id="17" w:name="_Toc243427226"/>
      <w:r>
        <w:t>3.3 Operator frontend</w:t>
      </w:r>
      <w:bookmarkEnd w:id="17"/>
    </w:p>
    <w:p w14:paraId="251029FA" w14:textId="77777777" w:rsidR="00934B42" w:rsidRDefault="00B45588">
      <w:r>
        <w:t xml:space="preserve">The frontend is a React 19 single-page application built with Vite 8 and styled with Tailwind CSS 4. It has two routes: the command view and the edge client. MapLibre GL 6 renders a local, schematic theatre style; there is no external tile request, so the demonstration works without internet access. The production container </w:t>
      </w:r>
      <w:r>
        <w:lastRenderedPageBreak/>
        <w:t xml:space="preserve">uses nginx to serve the built assets, provide SPA fallback and proxy </w:t>
      </w:r>
      <w:r>
        <w:rPr>
          <w:rFonts w:ascii="Consolas" w:eastAsia="Consolas" w:hAnsi="Consolas" w:cs="Consolas"/>
        </w:rPr>
        <w:t>/api</w:t>
      </w:r>
      <w:r>
        <w:t xml:space="preserve"> to the backend. The development server proxies </w:t>
      </w:r>
      <w:r>
        <w:rPr>
          <w:rFonts w:ascii="Consolas" w:eastAsia="Consolas" w:hAnsi="Consolas" w:cs="Consolas"/>
        </w:rPr>
        <w:t>/api</w:t>
      </w:r>
      <w:r>
        <w:t xml:space="preserve"> to port 8000 in the same way.</w:t>
      </w:r>
    </w:p>
    <w:p w14:paraId="78272F4A" w14:textId="77777777" w:rsidR="00934B42" w:rsidRDefault="00B45588">
      <w:r>
        <w:t>The command view is desktop-first and intentionally dense. The map occupies the flexible left pane; a 420 px right pane holds the closure impact panel, the 30-day comparison, the 7-day allocation table and FOB stock bars. The edge client uses a form-and-table layout with a 340 px sync panel. The visual language is a dark tactical surface with green for healthy/open, cyan for the southern corridor, amber for warnings and planned convoys, and red for closures or rejection.</w:t>
      </w:r>
    </w:p>
    <w:p w14:paraId="124E1110" w14:textId="77777777" w:rsidR="00934B42" w:rsidRDefault="00B45588">
      <w:pPr>
        <w:pStyle w:val="Heading2"/>
      </w:pPr>
      <w:bookmarkStart w:id="18" w:name="_Toc243427227"/>
      <w:r>
        <w:t>3.4 Data layer</w:t>
      </w:r>
      <w:bookmarkEnd w:id="18"/>
    </w:p>
    <w:p w14:paraId="57F14AEF" w14:textId="77777777" w:rsidR="00934B42" w:rsidRDefault="00B45588">
      <w:r>
        <w:t>SQLite is sufficient for the prototype because the workload is read-mostly and single-node. The schema separates reference data, time series, plans and audit records:</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929"/>
        <w:gridCol w:w="3175"/>
        <w:gridCol w:w="4535"/>
      </w:tblGrid>
      <w:tr w:rsidR="00934B42" w14:paraId="78CA9FFD" w14:textId="77777777">
        <w:trPr>
          <w:cantSplit/>
          <w:tblHeader/>
          <w:jc w:val="center"/>
        </w:trPr>
        <w:tc>
          <w:tcPr>
            <w:tcW w:w="1928" w:type="dxa"/>
            <w:shd w:val="clear" w:color="auto" w:fill="0B2545"/>
            <w:tcMar>
              <w:top w:w="70" w:type="dxa"/>
              <w:left w:w="90" w:type="dxa"/>
              <w:bottom w:w="70" w:type="dxa"/>
              <w:right w:w="90" w:type="dxa"/>
            </w:tcMar>
            <w:vAlign w:val="center"/>
          </w:tcPr>
          <w:p w14:paraId="5ED48E89" w14:textId="77777777" w:rsidR="00934B42" w:rsidRDefault="00B45588">
            <w:pPr>
              <w:spacing w:after="0"/>
            </w:pPr>
            <w:r>
              <w:rPr>
                <w:b/>
                <w:color w:val="FFFFFF"/>
                <w:sz w:val="16"/>
              </w:rPr>
              <w:t>Table group</w:t>
            </w:r>
          </w:p>
        </w:tc>
        <w:tc>
          <w:tcPr>
            <w:tcW w:w="3175" w:type="dxa"/>
            <w:shd w:val="clear" w:color="auto" w:fill="0B2545"/>
            <w:tcMar>
              <w:top w:w="70" w:type="dxa"/>
              <w:left w:w="90" w:type="dxa"/>
              <w:bottom w:w="70" w:type="dxa"/>
              <w:right w:w="90" w:type="dxa"/>
            </w:tcMar>
            <w:vAlign w:val="center"/>
          </w:tcPr>
          <w:p w14:paraId="1B6D0433" w14:textId="77777777" w:rsidR="00934B42" w:rsidRDefault="00B45588">
            <w:pPr>
              <w:spacing w:after="0"/>
            </w:pPr>
            <w:r>
              <w:rPr>
                <w:b/>
                <w:color w:val="FFFFFF"/>
                <w:sz w:val="16"/>
              </w:rPr>
              <w:t>Examples</w:t>
            </w:r>
          </w:p>
        </w:tc>
        <w:tc>
          <w:tcPr>
            <w:tcW w:w="4535" w:type="dxa"/>
            <w:shd w:val="clear" w:color="auto" w:fill="0B2545"/>
            <w:tcMar>
              <w:top w:w="70" w:type="dxa"/>
              <w:left w:w="90" w:type="dxa"/>
              <w:bottom w:w="70" w:type="dxa"/>
              <w:right w:w="90" w:type="dxa"/>
            </w:tcMar>
            <w:vAlign w:val="center"/>
          </w:tcPr>
          <w:p w14:paraId="4046D79E" w14:textId="77777777" w:rsidR="00934B42" w:rsidRDefault="00B45588">
            <w:pPr>
              <w:spacing w:after="0"/>
            </w:pPr>
            <w:r>
              <w:rPr>
                <w:b/>
                <w:color w:val="FFFFFF"/>
                <w:sz w:val="16"/>
              </w:rPr>
              <w:t>Purpose</w:t>
            </w:r>
          </w:p>
        </w:tc>
      </w:tr>
      <w:tr w:rsidR="00934B42" w14:paraId="1C50106E" w14:textId="77777777">
        <w:trPr>
          <w:cantSplit/>
          <w:jc w:val="center"/>
        </w:trPr>
        <w:tc>
          <w:tcPr>
            <w:tcW w:w="1928" w:type="dxa"/>
            <w:tcMar>
              <w:top w:w="70" w:type="dxa"/>
              <w:left w:w="90" w:type="dxa"/>
              <w:bottom w:w="70" w:type="dxa"/>
              <w:right w:w="90" w:type="dxa"/>
            </w:tcMar>
            <w:vAlign w:val="center"/>
          </w:tcPr>
          <w:p w14:paraId="106893B7" w14:textId="77777777" w:rsidR="00934B42" w:rsidRDefault="00B45588">
            <w:pPr>
              <w:spacing w:after="0" w:line="250" w:lineRule="auto"/>
            </w:pPr>
            <w:r>
              <w:rPr>
                <w:sz w:val="16"/>
              </w:rPr>
              <w:t>Theatre</w:t>
            </w:r>
          </w:p>
        </w:tc>
        <w:tc>
          <w:tcPr>
            <w:tcW w:w="3175" w:type="dxa"/>
            <w:tcMar>
              <w:top w:w="70" w:type="dxa"/>
              <w:left w:w="90" w:type="dxa"/>
              <w:bottom w:w="70" w:type="dxa"/>
              <w:right w:w="90" w:type="dxa"/>
            </w:tcMar>
            <w:vAlign w:val="center"/>
          </w:tcPr>
          <w:p w14:paraId="16F78F0D" w14:textId="77777777" w:rsidR="00934B42" w:rsidRDefault="00B45588">
            <w:pPr>
              <w:spacing w:after="0" w:line="250" w:lineRule="auto"/>
            </w:pPr>
            <w:r>
              <w:rPr>
                <w:rFonts w:ascii="Consolas" w:eastAsia="Consolas" w:hAnsi="Consolas" w:cs="Consolas"/>
                <w:sz w:val="16"/>
              </w:rPr>
              <w:t>nodes</w:t>
            </w:r>
            <w:r>
              <w:rPr>
                <w:sz w:val="16"/>
              </w:rPr>
              <w:t xml:space="preserve">, </w:t>
            </w:r>
            <w:r>
              <w:rPr>
                <w:rFonts w:ascii="Consolas" w:eastAsia="Consolas" w:hAnsi="Consolas" w:cs="Consolas"/>
                <w:sz w:val="16"/>
              </w:rPr>
              <w:t>edges</w:t>
            </w:r>
            <w:r>
              <w:rPr>
                <w:sz w:val="16"/>
              </w:rPr>
              <w:t xml:space="preserve">, </w:t>
            </w:r>
            <w:r>
              <w:rPr>
                <w:rFonts w:ascii="Consolas" w:eastAsia="Consolas" w:hAnsi="Consolas" w:cs="Consolas"/>
                <w:sz w:val="16"/>
              </w:rPr>
              <w:t>stock</w:t>
            </w:r>
          </w:p>
        </w:tc>
        <w:tc>
          <w:tcPr>
            <w:tcW w:w="4535" w:type="dxa"/>
            <w:tcMar>
              <w:top w:w="70" w:type="dxa"/>
              <w:left w:w="90" w:type="dxa"/>
              <w:bottom w:w="70" w:type="dxa"/>
              <w:right w:w="90" w:type="dxa"/>
            </w:tcMar>
            <w:vAlign w:val="center"/>
          </w:tcPr>
          <w:p w14:paraId="3237A8B6" w14:textId="77777777" w:rsidR="00934B42" w:rsidRDefault="00B45588">
            <w:pPr>
              <w:spacing w:after="0" w:line="250" w:lineRule="auto"/>
            </w:pPr>
            <w:r>
              <w:rPr>
                <w:sz w:val="16"/>
              </w:rPr>
              <w:t>Topology, elevations, corridors, FOB/depot stock and buffers</w:t>
            </w:r>
          </w:p>
        </w:tc>
      </w:tr>
      <w:tr w:rsidR="00934B42" w14:paraId="4DB056DA" w14:textId="77777777">
        <w:trPr>
          <w:cantSplit/>
          <w:jc w:val="center"/>
        </w:trPr>
        <w:tc>
          <w:tcPr>
            <w:tcW w:w="1928" w:type="dxa"/>
            <w:shd w:val="clear" w:color="auto" w:fill="F5F8FA"/>
            <w:tcMar>
              <w:top w:w="70" w:type="dxa"/>
              <w:left w:w="90" w:type="dxa"/>
              <w:bottom w:w="70" w:type="dxa"/>
              <w:right w:w="90" w:type="dxa"/>
            </w:tcMar>
            <w:vAlign w:val="center"/>
          </w:tcPr>
          <w:p w14:paraId="46931C49" w14:textId="77777777" w:rsidR="00934B42" w:rsidRDefault="00B45588">
            <w:pPr>
              <w:spacing w:after="0" w:line="250" w:lineRule="auto"/>
            </w:pPr>
            <w:r>
              <w:rPr>
                <w:sz w:val="16"/>
              </w:rPr>
              <w:t>Time series</w:t>
            </w:r>
          </w:p>
        </w:tc>
        <w:tc>
          <w:tcPr>
            <w:tcW w:w="3175" w:type="dxa"/>
            <w:shd w:val="clear" w:color="auto" w:fill="F5F8FA"/>
            <w:tcMar>
              <w:top w:w="70" w:type="dxa"/>
              <w:left w:w="90" w:type="dxa"/>
              <w:bottom w:w="70" w:type="dxa"/>
              <w:right w:w="90" w:type="dxa"/>
            </w:tcMar>
            <w:vAlign w:val="center"/>
          </w:tcPr>
          <w:p w14:paraId="14B0EB92" w14:textId="77777777" w:rsidR="00934B42" w:rsidRDefault="00B45588">
            <w:pPr>
              <w:spacing w:after="0" w:line="250" w:lineRule="auto"/>
            </w:pPr>
            <w:r>
              <w:rPr>
                <w:rFonts w:ascii="Consolas" w:eastAsia="Consolas" w:hAnsi="Consolas" w:cs="Consolas"/>
                <w:sz w:val="16"/>
              </w:rPr>
              <w:t>history</w:t>
            </w:r>
            <w:r>
              <w:rPr>
                <w:sz w:val="16"/>
              </w:rPr>
              <w:t xml:space="preserve">, </w:t>
            </w:r>
            <w:r>
              <w:rPr>
                <w:rFonts w:ascii="Consolas" w:eastAsia="Consolas" w:hAnsi="Consolas" w:cs="Consolas"/>
                <w:sz w:val="16"/>
              </w:rPr>
              <w:t>weather_forecast</w:t>
            </w:r>
            <w:r>
              <w:rPr>
                <w:sz w:val="16"/>
              </w:rPr>
              <w:t xml:space="preserve">, </w:t>
            </w:r>
            <w:r>
              <w:rPr>
                <w:rFonts w:ascii="Consolas" w:eastAsia="Consolas" w:hAnsi="Consolas" w:cs="Consolas"/>
                <w:sz w:val="16"/>
              </w:rPr>
              <w:t>actual_future</w:t>
            </w:r>
          </w:p>
        </w:tc>
        <w:tc>
          <w:tcPr>
            <w:tcW w:w="4535" w:type="dxa"/>
            <w:shd w:val="clear" w:color="auto" w:fill="F5F8FA"/>
            <w:tcMar>
              <w:top w:w="70" w:type="dxa"/>
              <w:left w:w="90" w:type="dxa"/>
              <w:bottom w:w="70" w:type="dxa"/>
              <w:right w:w="90" w:type="dxa"/>
            </w:tcMar>
            <w:vAlign w:val="center"/>
          </w:tcPr>
          <w:p w14:paraId="624A0BB7" w14:textId="77777777" w:rsidR="00934B42" w:rsidRDefault="00B45588">
            <w:pPr>
              <w:spacing w:after="0" w:line="250" w:lineRule="auto"/>
            </w:pPr>
            <w:r>
              <w:rPr>
                <w:sz w:val="16"/>
              </w:rPr>
              <w:t>365-day training history, 7-day weather inputs, 30-day evaluation demand</w:t>
            </w:r>
          </w:p>
        </w:tc>
      </w:tr>
      <w:tr w:rsidR="00934B42" w14:paraId="0B65CC7E" w14:textId="77777777">
        <w:trPr>
          <w:cantSplit/>
          <w:jc w:val="center"/>
        </w:trPr>
        <w:tc>
          <w:tcPr>
            <w:tcW w:w="1928" w:type="dxa"/>
            <w:tcMar>
              <w:top w:w="70" w:type="dxa"/>
              <w:left w:w="90" w:type="dxa"/>
              <w:bottom w:w="70" w:type="dxa"/>
              <w:right w:w="90" w:type="dxa"/>
            </w:tcMar>
            <w:vAlign w:val="center"/>
          </w:tcPr>
          <w:p w14:paraId="0100CE34" w14:textId="77777777" w:rsidR="00934B42" w:rsidRDefault="00B45588">
            <w:pPr>
              <w:spacing w:after="0" w:line="250" w:lineRule="auto"/>
            </w:pPr>
            <w:r>
              <w:rPr>
                <w:sz w:val="16"/>
              </w:rPr>
              <w:t>Decisions</w:t>
            </w:r>
          </w:p>
        </w:tc>
        <w:tc>
          <w:tcPr>
            <w:tcW w:w="3175" w:type="dxa"/>
            <w:tcMar>
              <w:top w:w="70" w:type="dxa"/>
              <w:left w:w="90" w:type="dxa"/>
              <w:bottom w:w="70" w:type="dxa"/>
              <w:right w:w="90" w:type="dxa"/>
            </w:tcMar>
            <w:vAlign w:val="center"/>
          </w:tcPr>
          <w:p w14:paraId="16F34EAD" w14:textId="77777777" w:rsidR="00934B42" w:rsidRDefault="00B45588">
            <w:pPr>
              <w:spacing w:after="0" w:line="250" w:lineRule="auto"/>
            </w:pPr>
            <w:r>
              <w:rPr>
                <w:rFonts w:ascii="Consolas" w:eastAsia="Consolas" w:hAnsi="Consolas" w:cs="Consolas"/>
                <w:sz w:val="16"/>
              </w:rPr>
              <w:t>plans</w:t>
            </w:r>
            <w:r>
              <w:rPr>
                <w:sz w:val="16"/>
              </w:rPr>
              <w:t xml:space="preserve">, </w:t>
            </w:r>
            <w:r>
              <w:rPr>
                <w:rFonts w:ascii="Consolas" w:eastAsia="Consolas" w:hAnsi="Consolas" w:cs="Consolas"/>
                <w:sz w:val="16"/>
              </w:rPr>
              <w:t>events</w:t>
            </w:r>
          </w:p>
        </w:tc>
        <w:tc>
          <w:tcPr>
            <w:tcW w:w="4535" w:type="dxa"/>
            <w:tcMar>
              <w:top w:w="70" w:type="dxa"/>
              <w:left w:w="90" w:type="dxa"/>
              <w:bottom w:w="70" w:type="dxa"/>
              <w:right w:w="90" w:type="dxa"/>
            </w:tcMar>
            <w:vAlign w:val="center"/>
          </w:tcPr>
          <w:p w14:paraId="0F1DF5A7" w14:textId="77777777" w:rsidR="00934B42" w:rsidRDefault="00B45588">
            <w:pPr>
              <w:spacing w:after="0" w:line="250" w:lineRule="auto"/>
            </w:pPr>
            <w:r>
              <w:rPr>
                <w:sz w:val="16"/>
              </w:rPr>
              <w:t>Persisted plan payloads and closure/reopen events with timings and diffs</w:t>
            </w:r>
          </w:p>
        </w:tc>
      </w:tr>
      <w:tr w:rsidR="00934B42" w14:paraId="4A422CEA" w14:textId="77777777">
        <w:trPr>
          <w:cantSplit/>
          <w:jc w:val="center"/>
        </w:trPr>
        <w:tc>
          <w:tcPr>
            <w:tcW w:w="1928" w:type="dxa"/>
            <w:shd w:val="clear" w:color="auto" w:fill="F5F8FA"/>
            <w:tcMar>
              <w:top w:w="70" w:type="dxa"/>
              <w:left w:w="90" w:type="dxa"/>
              <w:bottom w:w="70" w:type="dxa"/>
              <w:right w:w="90" w:type="dxa"/>
            </w:tcMar>
            <w:vAlign w:val="center"/>
          </w:tcPr>
          <w:p w14:paraId="5B62BE2C" w14:textId="77777777" w:rsidR="00934B42" w:rsidRDefault="00B45588">
            <w:pPr>
              <w:spacing w:after="0" w:line="250" w:lineRule="auto"/>
            </w:pPr>
            <w:r>
              <w:rPr>
                <w:sz w:val="16"/>
              </w:rPr>
              <w:t>Edge trust</w:t>
            </w:r>
          </w:p>
        </w:tc>
        <w:tc>
          <w:tcPr>
            <w:tcW w:w="3175" w:type="dxa"/>
            <w:shd w:val="clear" w:color="auto" w:fill="F5F8FA"/>
            <w:tcMar>
              <w:top w:w="70" w:type="dxa"/>
              <w:left w:w="90" w:type="dxa"/>
              <w:bottom w:w="70" w:type="dxa"/>
              <w:right w:w="90" w:type="dxa"/>
            </w:tcMar>
            <w:vAlign w:val="center"/>
          </w:tcPr>
          <w:p w14:paraId="76268F9C" w14:textId="77777777" w:rsidR="00934B42" w:rsidRDefault="00B45588">
            <w:pPr>
              <w:spacing w:after="0" w:line="250" w:lineRule="auto"/>
            </w:pPr>
            <w:r>
              <w:rPr>
                <w:rFonts w:ascii="Consolas" w:eastAsia="Consolas" w:hAnsi="Consolas" w:cs="Consolas"/>
                <w:sz w:val="16"/>
              </w:rPr>
              <w:t>ledger</w:t>
            </w:r>
            <w:r>
              <w:rPr>
                <w:sz w:val="16"/>
              </w:rPr>
              <w:t xml:space="preserve">, </w:t>
            </w:r>
            <w:r>
              <w:rPr>
                <w:rFonts w:ascii="Consolas" w:eastAsia="Consolas" w:hAnsi="Consolas" w:cs="Consolas"/>
                <w:sz w:val="16"/>
              </w:rPr>
              <w:t>chain_heads</w:t>
            </w:r>
            <w:r>
              <w:rPr>
                <w:sz w:val="16"/>
              </w:rPr>
              <w:t xml:space="preserve">, </w:t>
            </w:r>
            <w:r>
              <w:rPr>
                <w:rFonts w:ascii="Consolas" w:eastAsia="Consolas" w:hAnsi="Consolas" w:cs="Consolas"/>
                <w:sz w:val="16"/>
              </w:rPr>
              <w:t>sync_log</w:t>
            </w:r>
          </w:p>
        </w:tc>
        <w:tc>
          <w:tcPr>
            <w:tcW w:w="4535" w:type="dxa"/>
            <w:shd w:val="clear" w:color="auto" w:fill="F5F8FA"/>
            <w:tcMar>
              <w:top w:w="70" w:type="dxa"/>
              <w:left w:w="90" w:type="dxa"/>
              <w:bottom w:w="70" w:type="dxa"/>
              <w:right w:w="90" w:type="dxa"/>
            </w:tcMar>
            <w:vAlign w:val="center"/>
          </w:tcPr>
          <w:p w14:paraId="4060524D" w14:textId="77777777" w:rsidR="00934B42" w:rsidRDefault="00B45588">
            <w:pPr>
              <w:spacing w:after="0" w:line="250" w:lineRule="auto"/>
            </w:pPr>
            <w:r>
              <w:rPr>
                <w:sz w:val="16"/>
              </w:rPr>
              <w:t>Accepted entries, per-device chain head, sync audit</w:t>
            </w:r>
          </w:p>
        </w:tc>
      </w:tr>
      <w:tr w:rsidR="00934B42" w14:paraId="33404D15" w14:textId="77777777">
        <w:trPr>
          <w:cantSplit/>
          <w:jc w:val="center"/>
        </w:trPr>
        <w:tc>
          <w:tcPr>
            <w:tcW w:w="1928" w:type="dxa"/>
            <w:tcMar>
              <w:top w:w="70" w:type="dxa"/>
              <w:left w:w="90" w:type="dxa"/>
              <w:bottom w:w="70" w:type="dxa"/>
              <w:right w:w="90" w:type="dxa"/>
            </w:tcMar>
            <w:vAlign w:val="center"/>
          </w:tcPr>
          <w:p w14:paraId="67C1D7C9" w14:textId="77777777" w:rsidR="00934B42" w:rsidRDefault="00B45588">
            <w:pPr>
              <w:spacing w:after="0" w:line="250" w:lineRule="auto"/>
            </w:pPr>
            <w:r>
              <w:rPr>
                <w:sz w:val="16"/>
              </w:rPr>
              <w:t>Metadata</w:t>
            </w:r>
          </w:p>
        </w:tc>
        <w:tc>
          <w:tcPr>
            <w:tcW w:w="3175" w:type="dxa"/>
            <w:tcMar>
              <w:top w:w="70" w:type="dxa"/>
              <w:left w:w="90" w:type="dxa"/>
              <w:bottom w:w="70" w:type="dxa"/>
              <w:right w:w="90" w:type="dxa"/>
            </w:tcMar>
            <w:vAlign w:val="center"/>
          </w:tcPr>
          <w:p w14:paraId="12801E80" w14:textId="77777777" w:rsidR="00934B42" w:rsidRDefault="00B45588">
            <w:pPr>
              <w:spacing w:after="0" w:line="250" w:lineRule="auto"/>
            </w:pPr>
            <w:r>
              <w:rPr>
                <w:rFonts w:ascii="Consolas" w:eastAsia="Consolas" w:hAnsi="Consolas" w:cs="Consolas"/>
                <w:sz w:val="16"/>
              </w:rPr>
              <w:t>kv</w:t>
            </w:r>
          </w:p>
        </w:tc>
        <w:tc>
          <w:tcPr>
            <w:tcW w:w="4535" w:type="dxa"/>
            <w:tcMar>
              <w:top w:w="70" w:type="dxa"/>
              <w:left w:w="90" w:type="dxa"/>
              <w:bottom w:w="70" w:type="dxa"/>
              <w:right w:w="90" w:type="dxa"/>
            </w:tcMar>
            <w:vAlign w:val="center"/>
          </w:tcPr>
          <w:p w14:paraId="581EDE3A" w14:textId="77777777" w:rsidR="00934B42" w:rsidRDefault="00B45588">
            <w:pPr>
              <w:spacing w:after="0" w:line="250" w:lineRule="auto"/>
            </w:pPr>
            <w:r>
              <w:rPr>
                <w:sz w:val="16"/>
              </w:rPr>
              <w:t>Seed flags and the persisted set of closed passes</w:t>
            </w:r>
          </w:p>
        </w:tc>
      </w:tr>
    </w:tbl>
    <w:p w14:paraId="44D9FBB1" w14:textId="77777777" w:rsidR="00934B42" w:rsidRDefault="00934B42">
      <w:pPr>
        <w:spacing w:after="40" w:line="120" w:lineRule="auto"/>
      </w:pPr>
    </w:p>
    <w:p w14:paraId="79997FB4" w14:textId="77777777" w:rsidR="00934B42" w:rsidRDefault="00B45588">
      <w:r>
        <w:rPr>
          <w:sz w:val="19"/>
        </w:rPr>
        <w:t xml:space="preserve">The database file is mounted on the </w:t>
      </w:r>
      <w:r>
        <w:rPr>
          <w:rFonts w:ascii="Consolas" w:eastAsia="Consolas" w:hAnsi="Consolas" w:cs="Consolas"/>
          <w:sz w:val="19"/>
        </w:rPr>
        <w:t>drona-data</w:t>
      </w:r>
      <w:r>
        <w:rPr>
          <w:sz w:val="19"/>
        </w:rPr>
        <w:t xml:space="preserve"> Docker volume, so plans and ledger entries survive container restarts. Rebuilding the volume returns the demonstration to a clean seeded state.</w:t>
      </w:r>
    </w:p>
    <w:p w14:paraId="10C50465" w14:textId="77777777" w:rsidR="00934B42" w:rsidRDefault="00B45588">
      <w:pPr>
        <w:pStyle w:val="Heading2"/>
      </w:pPr>
      <w:bookmarkStart w:id="19" w:name="_Toc243427228"/>
      <w:r>
        <w:t>3.5 Deployment topology</w:t>
      </w:r>
      <w:bookmarkEnd w:id="19"/>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587"/>
        <w:gridCol w:w="2552"/>
        <w:gridCol w:w="1701"/>
        <w:gridCol w:w="3799"/>
      </w:tblGrid>
      <w:tr w:rsidR="00934B42" w14:paraId="2FAD76BA" w14:textId="77777777">
        <w:trPr>
          <w:cantSplit/>
          <w:tblHeader/>
          <w:jc w:val="center"/>
        </w:trPr>
        <w:tc>
          <w:tcPr>
            <w:tcW w:w="1587" w:type="dxa"/>
            <w:shd w:val="clear" w:color="auto" w:fill="0B2545"/>
            <w:tcMar>
              <w:top w:w="70" w:type="dxa"/>
              <w:left w:w="90" w:type="dxa"/>
              <w:bottom w:w="70" w:type="dxa"/>
              <w:right w:w="90" w:type="dxa"/>
            </w:tcMar>
            <w:vAlign w:val="center"/>
          </w:tcPr>
          <w:p w14:paraId="71464EA9" w14:textId="77777777" w:rsidR="00934B42" w:rsidRDefault="00B45588">
            <w:pPr>
              <w:spacing w:after="0"/>
            </w:pPr>
            <w:r>
              <w:rPr>
                <w:b/>
                <w:color w:val="FFFFFF"/>
                <w:sz w:val="16"/>
              </w:rPr>
              <w:t>Service</w:t>
            </w:r>
          </w:p>
        </w:tc>
        <w:tc>
          <w:tcPr>
            <w:tcW w:w="2551" w:type="dxa"/>
            <w:shd w:val="clear" w:color="auto" w:fill="0B2545"/>
            <w:tcMar>
              <w:top w:w="70" w:type="dxa"/>
              <w:left w:w="90" w:type="dxa"/>
              <w:bottom w:w="70" w:type="dxa"/>
              <w:right w:w="90" w:type="dxa"/>
            </w:tcMar>
            <w:vAlign w:val="center"/>
          </w:tcPr>
          <w:p w14:paraId="31449D89" w14:textId="77777777" w:rsidR="00934B42" w:rsidRDefault="00B45588">
            <w:pPr>
              <w:spacing w:after="0"/>
            </w:pPr>
            <w:r>
              <w:rPr>
                <w:b/>
                <w:color w:val="FFFFFF"/>
                <w:sz w:val="16"/>
              </w:rPr>
              <w:t>Image / build</w:t>
            </w:r>
          </w:p>
        </w:tc>
        <w:tc>
          <w:tcPr>
            <w:tcW w:w="1701" w:type="dxa"/>
            <w:shd w:val="clear" w:color="auto" w:fill="0B2545"/>
            <w:tcMar>
              <w:top w:w="70" w:type="dxa"/>
              <w:left w:w="90" w:type="dxa"/>
              <w:bottom w:w="70" w:type="dxa"/>
              <w:right w:w="90" w:type="dxa"/>
            </w:tcMar>
            <w:vAlign w:val="center"/>
          </w:tcPr>
          <w:p w14:paraId="305C593A" w14:textId="77777777" w:rsidR="00934B42" w:rsidRDefault="00B45588">
            <w:pPr>
              <w:spacing w:after="0"/>
              <w:jc w:val="center"/>
            </w:pPr>
            <w:r>
              <w:rPr>
                <w:b/>
                <w:color w:val="FFFFFF"/>
                <w:sz w:val="16"/>
              </w:rPr>
              <w:t>Port</w:t>
            </w:r>
          </w:p>
        </w:tc>
        <w:tc>
          <w:tcPr>
            <w:tcW w:w="3798" w:type="dxa"/>
            <w:shd w:val="clear" w:color="auto" w:fill="0B2545"/>
            <w:tcMar>
              <w:top w:w="70" w:type="dxa"/>
              <w:left w:w="90" w:type="dxa"/>
              <w:bottom w:w="70" w:type="dxa"/>
              <w:right w:w="90" w:type="dxa"/>
            </w:tcMar>
            <w:vAlign w:val="center"/>
          </w:tcPr>
          <w:p w14:paraId="61D7D258" w14:textId="77777777" w:rsidR="00934B42" w:rsidRDefault="00B45588">
            <w:pPr>
              <w:spacing w:after="0"/>
            </w:pPr>
            <w:r>
              <w:rPr>
                <w:b/>
                <w:color w:val="FFFFFF"/>
                <w:sz w:val="16"/>
              </w:rPr>
              <w:t>Role and health</w:t>
            </w:r>
          </w:p>
        </w:tc>
      </w:tr>
      <w:tr w:rsidR="00934B42" w14:paraId="1A365A1F" w14:textId="77777777">
        <w:trPr>
          <w:cantSplit/>
          <w:jc w:val="center"/>
        </w:trPr>
        <w:tc>
          <w:tcPr>
            <w:tcW w:w="1587" w:type="dxa"/>
            <w:tcMar>
              <w:top w:w="70" w:type="dxa"/>
              <w:left w:w="90" w:type="dxa"/>
              <w:bottom w:w="70" w:type="dxa"/>
              <w:right w:w="90" w:type="dxa"/>
            </w:tcMar>
            <w:vAlign w:val="center"/>
          </w:tcPr>
          <w:p w14:paraId="2CB0819B" w14:textId="77777777" w:rsidR="00934B42" w:rsidRDefault="00B45588">
            <w:pPr>
              <w:spacing w:after="0" w:line="250" w:lineRule="auto"/>
            </w:pPr>
            <w:r>
              <w:rPr>
                <w:sz w:val="16"/>
              </w:rPr>
              <w:t>backend</w:t>
            </w:r>
          </w:p>
        </w:tc>
        <w:tc>
          <w:tcPr>
            <w:tcW w:w="2551" w:type="dxa"/>
            <w:tcMar>
              <w:top w:w="70" w:type="dxa"/>
              <w:left w:w="90" w:type="dxa"/>
              <w:bottom w:w="70" w:type="dxa"/>
              <w:right w:w="90" w:type="dxa"/>
            </w:tcMar>
            <w:vAlign w:val="center"/>
          </w:tcPr>
          <w:p w14:paraId="0A68EE74" w14:textId="77777777" w:rsidR="00934B42" w:rsidRDefault="00B45588">
            <w:pPr>
              <w:spacing w:after="0" w:line="250" w:lineRule="auto"/>
            </w:pPr>
            <w:r>
              <w:rPr>
                <w:rFonts w:ascii="Consolas" w:eastAsia="Consolas" w:hAnsi="Consolas" w:cs="Consolas"/>
                <w:sz w:val="16"/>
              </w:rPr>
              <w:t>backend/Dockerfile</w:t>
            </w:r>
          </w:p>
        </w:tc>
        <w:tc>
          <w:tcPr>
            <w:tcW w:w="1701" w:type="dxa"/>
            <w:tcMar>
              <w:top w:w="70" w:type="dxa"/>
              <w:left w:w="90" w:type="dxa"/>
              <w:bottom w:w="70" w:type="dxa"/>
              <w:right w:w="90" w:type="dxa"/>
            </w:tcMar>
            <w:vAlign w:val="center"/>
          </w:tcPr>
          <w:p w14:paraId="76909521" w14:textId="77777777" w:rsidR="00934B42" w:rsidRDefault="00B45588">
            <w:pPr>
              <w:spacing w:after="0" w:line="250" w:lineRule="auto"/>
              <w:jc w:val="center"/>
            </w:pPr>
            <w:r>
              <w:rPr>
                <w:sz w:val="16"/>
              </w:rPr>
              <w:t>8000</w:t>
            </w:r>
          </w:p>
        </w:tc>
        <w:tc>
          <w:tcPr>
            <w:tcW w:w="3798" w:type="dxa"/>
            <w:tcMar>
              <w:top w:w="70" w:type="dxa"/>
              <w:left w:w="90" w:type="dxa"/>
              <w:bottom w:w="70" w:type="dxa"/>
              <w:right w:w="90" w:type="dxa"/>
            </w:tcMar>
            <w:vAlign w:val="center"/>
          </w:tcPr>
          <w:p w14:paraId="23B60DA6" w14:textId="77777777" w:rsidR="00934B42" w:rsidRDefault="00B45588">
            <w:pPr>
              <w:spacing w:after="0" w:line="250" w:lineRule="auto"/>
            </w:pPr>
            <w:r>
              <w:rPr>
                <w:sz w:val="16"/>
              </w:rPr>
              <w:t xml:space="preserve">FastAPI + seed + models; healthcheck calls </w:t>
            </w:r>
            <w:r>
              <w:rPr>
                <w:rFonts w:ascii="Consolas" w:eastAsia="Consolas" w:hAnsi="Consolas" w:cs="Consolas"/>
                <w:sz w:val="16"/>
              </w:rPr>
              <w:t>/api/health</w:t>
            </w:r>
            <w:r>
              <w:rPr>
                <w:sz w:val="16"/>
              </w:rPr>
              <w:t>; 12 retries over a 10 s interval</w:t>
            </w:r>
          </w:p>
        </w:tc>
      </w:tr>
      <w:tr w:rsidR="00934B42" w14:paraId="510E6F82" w14:textId="77777777">
        <w:trPr>
          <w:cantSplit/>
          <w:jc w:val="center"/>
        </w:trPr>
        <w:tc>
          <w:tcPr>
            <w:tcW w:w="1587" w:type="dxa"/>
            <w:shd w:val="clear" w:color="auto" w:fill="F5F8FA"/>
            <w:tcMar>
              <w:top w:w="70" w:type="dxa"/>
              <w:left w:w="90" w:type="dxa"/>
              <w:bottom w:w="70" w:type="dxa"/>
              <w:right w:w="90" w:type="dxa"/>
            </w:tcMar>
            <w:vAlign w:val="center"/>
          </w:tcPr>
          <w:p w14:paraId="322C0F4F" w14:textId="77777777" w:rsidR="00934B42" w:rsidRDefault="00B45588">
            <w:pPr>
              <w:spacing w:after="0" w:line="250" w:lineRule="auto"/>
            </w:pPr>
            <w:r>
              <w:rPr>
                <w:sz w:val="16"/>
              </w:rPr>
              <w:t>frontend</w:t>
            </w:r>
          </w:p>
        </w:tc>
        <w:tc>
          <w:tcPr>
            <w:tcW w:w="2551" w:type="dxa"/>
            <w:shd w:val="clear" w:color="auto" w:fill="F5F8FA"/>
            <w:tcMar>
              <w:top w:w="70" w:type="dxa"/>
              <w:left w:w="90" w:type="dxa"/>
              <w:bottom w:w="70" w:type="dxa"/>
              <w:right w:w="90" w:type="dxa"/>
            </w:tcMar>
            <w:vAlign w:val="center"/>
          </w:tcPr>
          <w:p w14:paraId="5F541E71" w14:textId="77777777" w:rsidR="00934B42" w:rsidRDefault="00B45588">
            <w:pPr>
              <w:spacing w:after="0" w:line="250" w:lineRule="auto"/>
            </w:pPr>
            <w:r>
              <w:rPr>
                <w:rFonts w:ascii="Consolas" w:eastAsia="Consolas" w:hAnsi="Consolas" w:cs="Consolas"/>
                <w:sz w:val="16"/>
              </w:rPr>
              <w:t>frontend/Dockerfile</w:t>
            </w:r>
          </w:p>
        </w:tc>
        <w:tc>
          <w:tcPr>
            <w:tcW w:w="1701" w:type="dxa"/>
            <w:shd w:val="clear" w:color="auto" w:fill="F5F8FA"/>
            <w:tcMar>
              <w:top w:w="70" w:type="dxa"/>
              <w:left w:w="90" w:type="dxa"/>
              <w:bottom w:w="70" w:type="dxa"/>
              <w:right w:w="90" w:type="dxa"/>
            </w:tcMar>
            <w:vAlign w:val="center"/>
          </w:tcPr>
          <w:p w14:paraId="3920BF99" w14:textId="77777777" w:rsidR="00934B42" w:rsidRDefault="00B45588">
            <w:pPr>
              <w:spacing w:after="0" w:line="250" w:lineRule="auto"/>
              <w:jc w:val="center"/>
            </w:pPr>
            <w:r>
              <w:rPr>
                <w:sz w:val="16"/>
              </w:rPr>
              <w:t>8080 → 80</w:t>
            </w:r>
          </w:p>
        </w:tc>
        <w:tc>
          <w:tcPr>
            <w:tcW w:w="3798" w:type="dxa"/>
            <w:shd w:val="clear" w:color="auto" w:fill="F5F8FA"/>
            <w:tcMar>
              <w:top w:w="70" w:type="dxa"/>
              <w:left w:w="90" w:type="dxa"/>
              <w:bottom w:w="70" w:type="dxa"/>
              <w:right w:w="90" w:type="dxa"/>
            </w:tcMar>
            <w:vAlign w:val="center"/>
          </w:tcPr>
          <w:p w14:paraId="386335A9" w14:textId="77777777" w:rsidR="00934B42" w:rsidRDefault="00B45588">
            <w:pPr>
              <w:spacing w:after="0" w:line="250" w:lineRule="auto"/>
            </w:pPr>
            <w:r>
              <w:rPr>
                <w:sz w:val="16"/>
              </w:rPr>
              <w:t xml:space="preserve">nginx serving the SPA and proxying </w:t>
            </w:r>
            <w:r>
              <w:rPr>
                <w:rFonts w:ascii="Consolas" w:eastAsia="Consolas" w:hAnsi="Consolas" w:cs="Consolas"/>
                <w:sz w:val="16"/>
              </w:rPr>
              <w:t>/api</w:t>
            </w:r>
            <w:r>
              <w:rPr>
                <w:sz w:val="16"/>
              </w:rPr>
              <w:t>; starts only after backend is healthy</w:t>
            </w:r>
          </w:p>
        </w:tc>
      </w:tr>
      <w:tr w:rsidR="00934B42" w14:paraId="783E83F5" w14:textId="77777777">
        <w:trPr>
          <w:cantSplit/>
          <w:jc w:val="center"/>
        </w:trPr>
        <w:tc>
          <w:tcPr>
            <w:tcW w:w="1587" w:type="dxa"/>
            <w:tcMar>
              <w:top w:w="70" w:type="dxa"/>
              <w:left w:w="90" w:type="dxa"/>
              <w:bottom w:w="70" w:type="dxa"/>
              <w:right w:w="90" w:type="dxa"/>
            </w:tcMar>
            <w:vAlign w:val="center"/>
          </w:tcPr>
          <w:p w14:paraId="31D8A345" w14:textId="77777777" w:rsidR="00934B42" w:rsidRDefault="00B45588">
            <w:pPr>
              <w:spacing w:after="0" w:line="250" w:lineRule="auto"/>
            </w:pPr>
            <w:r>
              <w:rPr>
                <w:sz w:val="16"/>
              </w:rPr>
              <w:t>volume</w:t>
            </w:r>
          </w:p>
        </w:tc>
        <w:tc>
          <w:tcPr>
            <w:tcW w:w="2551" w:type="dxa"/>
            <w:tcMar>
              <w:top w:w="70" w:type="dxa"/>
              <w:left w:w="90" w:type="dxa"/>
              <w:bottom w:w="70" w:type="dxa"/>
              <w:right w:w="90" w:type="dxa"/>
            </w:tcMar>
            <w:vAlign w:val="center"/>
          </w:tcPr>
          <w:p w14:paraId="5EFC6E1F" w14:textId="77777777" w:rsidR="00934B42" w:rsidRDefault="00B45588">
            <w:pPr>
              <w:spacing w:after="0" w:line="250" w:lineRule="auto"/>
            </w:pPr>
            <w:r>
              <w:rPr>
                <w:rFonts w:ascii="Consolas" w:eastAsia="Consolas" w:hAnsi="Consolas" w:cs="Consolas"/>
                <w:sz w:val="16"/>
              </w:rPr>
              <w:t>drona-data</w:t>
            </w:r>
          </w:p>
        </w:tc>
        <w:tc>
          <w:tcPr>
            <w:tcW w:w="1701" w:type="dxa"/>
            <w:tcMar>
              <w:top w:w="70" w:type="dxa"/>
              <w:left w:w="90" w:type="dxa"/>
              <w:bottom w:w="70" w:type="dxa"/>
              <w:right w:w="90" w:type="dxa"/>
            </w:tcMar>
            <w:vAlign w:val="center"/>
          </w:tcPr>
          <w:p w14:paraId="15199639" w14:textId="77777777" w:rsidR="00934B42" w:rsidRDefault="00B45588">
            <w:pPr>
              <w:spacing w:after="0" w:line="250" w:lineRule="auto"/>
              <w:jc w:val="center"/>
            </w:pPr>
            <w:r>
              <w:rPr>
                <w:sz w:val="16"/>
              </w:rPr>
              <w:t>—</w:t>
            </w:r>
          </w:p>
        </w:tc>
        <w:tc>
          <w:tcPr>
            <w:tcW w:w="3798" w:type="dxa"/>
            <w:tcMar>
              <w:top w:w="70" w:type="dxa"/>
              <w:left w:w="90" w:type="dxa"/>
              <w:bottom w:w="70" w:type="dxa"/>
              <w:right w:w="90" w:type="dxa"/>
            </w:tcMar>
            <w:vAlign w:val="center"/>
          </w:tcPr>
          <w:p w14:paraId="11A4BEF5" w14:textId="77777777" w:rsidR="00934B42" w:rsidRDefault="00B45588">
            <w:pPr>
              <w:spacing w:after="0" w:line="250" w:lineRule="auto"/>
            </w:pPr>
            <w:r>
              <w:rPr>
                <w:sz w:val="16"/>
              </w:rPr>
              <w:t>Persistent SQLite database and trained model artefacts</w:t>
            </w:r>
          </w:p>
        </w:tc>
      </w:tr>
    </w:tbl>
    <w:p w14:paraId="11594EBC" w14:textId="77777777" w:rsidR="00934B42" w:rsidRDefault="00934B42">
      <w:pPr>
        <w:spacing w:after="40" w:line="120" w:lineRule="auto"/>
      </w:pPr>
    </w:p>
    <w:p w14:paraId="2A2E382C" w14:textId="77777777" w:rsidR="00934B42" w:rsidRDefault="00B45588">
      <w:r>
        <w:rPr>
          <w:sz w:val="19"/>
        </w:rPr>
        <w:t>The stack has no external runtime dependency. The base images, Python packages and npm packages are the only downloads, and they are fetched at build time. Runtime API keys, tile servers, CDNs and GPUs are not required.</w:t>
      </w:r>
    </w:p>
    <w:p w14:paraId="4A2DBA76" w14:textId="77777777" w:rsidR="00934B42" w:rsidRDefault="00B45588">
      <w:pPr>
        <w:pStyle w:val="Heading2"/>
      </w:pPr>
      <w:bookmarkStart w:id="20" w:name="_Toc243427229"/>
      <w:r>
        <w:t>3.6 Request lifecycles</w:t>
      </w:r>
      <w:bookmarkEnd w:id="20"/>
    </w:p>
    <w:p w14:paraId="57572FD6" w14:textId="77777777" w:rsidR="00934B42" w:rsidRDefault="00B45588">
      <w:r>
        <w:rPr>
          <w:b/>
          <w:sz w:val="19"/>
        </w:rPr>
        <w:t>Plan request.</w:t>
      </w:r>
      <w:r>
        <w:rPr>
          <w:sz w:val="19"/>
        </w:rPr>
        <w:t xml:space="preserve"> </w:t>
      </w:r>
      <w:r>
        <w:rPr>
          <w:rFonts w:ascii="Consolas" w:eastAsia="Consolas" w:hAnsi="Consolas" w:cs="Consolas"/>
          <w:sz w:val="19"/>
        </w:rPr>
        <w:t>GET /api/plan</w:t>
      </w:r>
      <w:r>
        <w:rPr>
          <w:sz w:val="19"/>
        </w:rPr>
        <w:t xml:space="preserve"> checks that the database is seeded and the models exist; on first use it seeds and trains. It assembles the current scenario, computes the route matrix, solves the MILP, persists the plan and returns the plan payload with routes, gateway routes, stock projection and KPIs. The command view calls it on load and exposes a refresh action.</w:t>
      </w:r>
    </w:p>
    <w:p w14:paraId="46D2FEF5" w14:textId="77777777" w:rsidR="00934B42" w:rsidRDefault="00B45588">
      <w:r>
        <w:rPr>
          <w:b/>
          <w:sz w:val="19"/>
        </w:rPr>
        <w:t>Closure request.</w:t>
      </w:r>
      <w:r>
        <w:rPr>
          <w:sz w:val="19"/>
        </w:rPr>
        <w:t xml:space="preserve"> </w:t>
      </w:r>
      <w:r>
        <w:rPr>
          <w:rFonts w:ascii="Consolas" w:eastAsia="Consolas" w:hAnsi="Consolas" w:cs="Consolas"/>
          <w:sz w:val="19"/>
        </w:rPr>
        <w:t>POST /api/events/pass-closure</w:t>
      </w:r>
      <w:r>
        <w:rPr>
          <w:sz w:val="19"/>
        </w:rPr>
        <w:t xml:space="preserve"> accepts a pass id, an action and a duration. It validates the pass, updates the persisted closed-pass set, rebuilds the graph, remaps the route matrix, re-solves the plan, diffs the old and new deliveries, stores the event with both plans and timings, and returns the closure payload used by the UI.</w:t>
      </w:r>
    </w:p>
    <w:p w14:paraId="278BCB28" w14:textId="77777777" w:rsidR="00934B42" w:rsidRDefault="00B45588">
      <w:r>
        <w:rPr>
          <w:b/>
          <w:sz w:val="19"/>
        </w:rPr>
        <w:t>Sync request.</w:t>
      </w:r>
      <w:r>
        <w:rPr>
          <w:sz w:val="19"/>
        </w:rPr>
        <w:t xml:space="preserve"> </w:t>
      </w:r>
      <w:r>
        <w:rPr>
          <w:rFonts w:ascii="Consolas" w:eastAsia="Consolas" w:hAnsi="Consolas" w:cs="Consolas"/>
          <w:sz w:val="19"/>
        </w:rPr>
        <w:t>POST /api/sync</w:t>
      </w:r>
      <w:r>
        <w:rPr>
          <w:sz w:val="19"/>
        </w:rPr>
        <w:t xml:space="preserve"> accepts a device id and a batch of entries. It reads the per-device chain head, sorts by sequence, recomputes each hash, validates continuity and idempotency, inserts accepted entries, updates the chain head, applies accepted receipt quantities to stock and records a sync audit row.</w:t>
      </w:r>
    </w:p>
    <w:p w14:paraId="38FD8251" w14:textId="77777777" w:rsidR="00934B42" w:rsidRDefault="00B45588">
      <w:pPr>
        <w:pStyle w:val="Heading1"/>
      </w:pPr>
      <w:bookmarkStart w:id="21" w:name="_Toc243427230"/>
      <w:r>
        <w:lastRenderedPageBreak/>
        <w:t>4. Synthetic Theatre and Data</w:t>
      </w:r>
      <w:bookmarkEnd w:id="21"/>
    </w:p>
    <w:p w14:paraId="707D2D86" w14:textId="77777777" w:rsidR="00934B42" w:rsidRDefault="00B45588">
      <w:pPr>
        <w:pStyle w:val="Heading2"/>
      </w:pPr>
      <w:bookmarkStart w:id="22" w:name="_Toc243427231"/>
      <w:r>
        <w:t>4.1 Why synthetic data</w:t>
      </w:r>
      <w:bookmarkEnd w:id="22"/>
    </w:p>
    <w:p w14:paraId="0D484E31" w14:textId="77777777" w:rsidR="00934B42" w:rsidRDefault="00B45588">
      <w:r>
        <w:t>A hackathon prototype cannot use classified movement records, live road reports or personal data. Synthetic data is therefore a design choice, not a shortcut: it lets the team publish the scenario, reproduce every number and avoid implying access to operational information. The trade-off is external validity. The relationships in the data are plausible but constructed, so the measured improvements demonstrate that the decision loop works on a controlled problem; they do not predict performance on a real roa</w:t>
      </w:r>
      <w:r>
        <w:t>d network.</w:t>
      </w:r>
    </w:p>
    <w:tbl>
      <w:tblPr>
        <w:tblW w:w="9639" w:type="dxa"/>
        <w:jc w:val="center"/>
        <w:tblBorders>
          <w:top w:val="nil"/>
          <w:left w:val="single" w:sz="24" w:space="0" w:color="5B7F3A"/>
          <w:bottom w:val="nil"/>
          <w:right w:val="nil"/>
          <w:insideH w:val="nil"/>
          <w:insideV w:val="nil"/>
        </w:tblBorders>
        <w:tblLayout w:type="fixed"/>
        <w:tblLook w:val="04A0" w:firstRow="1" w:lastRow="0" w:firstColumn="1" w:lastColumn="0" w:noHBand="0" w:noVBand="1"/>
      </w:tblPr>
      <w:tblGrid>
        <w:gridCol w:w="9639"/>
      </w:tblGrid>
      <w:tr w:rsidR="00934B42" w14:paraId="649D6B3E" w14:textId="77777777">
        <w:trPr>
          <w:jc w:val="center"/>
        </w:trPr>
        <w:tc>
          <w:tcPr>
            <w:tcW w:w="9638" w:type="dxa"/>
            <w:shd w:val="clear" w:color="auto" w:fill="EFF5E7"/>
            <w:tcMar>
              <w:top w:w="120" w:type="dxa"/>
              <w:left w:w="170" w:type="dxa"/>
              <w:bottom w:w="120" w:type="dxa"/>
              <w:right w:w="150" w:type="dxa"/>
            </w:tcMar>
          </w:tcPr>
          <w:p w14:paraId="29EC5F7B" w14:textId="77777777" w:rsidR="00934B42" w:rsidRDefault="00B45588">
            <w:pPr>
              <w:spacing w:after="40"/>
            </w:pPr>
            <w:r>
              <w:rPr>
                <w:b/>
                <w:color w:val="5B7F3A"/>
                <w:sz w:val="18"/>
              </w:rPr>
              <w:t>Data honesty rule</w:t>
            </w:r>
          </w:p>
          <w:p w14:paraId="6C17B591" w14:textId="77777777" w:rsidR="00934B42" w:rsidRDefault="00B45588">
            <w:pPr>
              <w:spacing w:after="0" w:line="257" w:lineRule="auto"/>
            </w:pPr>
            <w:r>
              <w:rPr>
                <w:sz w:val="18"/>
              </w:rPr>
              <w:t>Every operational surface is labelled SIMULATED. No figure in the UI is a claimed real-world measurement. The README, this report and the demo state that the theatre, weather, demand and costs are synthetic.</w:t>
            </w:r>
          </w:p>
        </w:tc>
      </w:tr>
    </w:tbl>
    <w:p w14:paraId="06281533" w14:textId="77777777" w:rsidR="00934B42" w:rsidRDefault="00934B42">
      <w:pPr>
        <w:spacing w:after="40" w:line="120" w:lineRule="auto"/>
      </w:pPr>
    </w:p>
    <w:p w14:paraId="4AC1F9AD" w14:textId="77777777" w:rsidR="00934B42" w:rsidRDefault="00B45588">
      <w:pPr>
        <w:pStyle w:val="Heading2"/>
      </w:pPr>
      <w:bookmarkStart w:id="23" w:name="_Toc243427232"/>
      <w:r>
        <w:t>4.2 Network and formations</w:t>
      </w:r>
      <w:bookmarkEnd w:id="23"/>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588"/>
        <w:gridCol w:w="907"/>
        <w:gridCol w:w="7144"/>
      </w:tblGrid>
      <w:tr w:rsidR="00934B42" w14:paraId="282791D6" w14:textId="77777777">
        <w:trPr>
          <w:cantSplit/>
          <w:tblHeader/>
          <w:jc w:val="center"/>
        </w:trPr>
        <w:tc>
          <w:tcPr>
            <w:tcW w:w="1587" w:type="dxa"/>
            <w:shd w:val="clear" w:color="auto" w:fill="0B2545"/>
            <w:tcMar>
              <w:top w:w="70" w:type="dxa"/>
              <w:left w:w="90" w:type="dxa"/>
              <w:bottom w:w="70" w:type="dxa"/>
              <w:right w:w="90" w:type="dxa"/>
            </w:tcMar>
            <w:vAlign w:val="center"/>
          </w:tcPr>
          <w:p w14:paraId="0E944BE0" w14:textId="77777777" w:rsidR="00934B42" w:rsidRDefault="00B45588">
            <w:pPr>
              <w:spacing w:after="0"/>
            </w:pPr>
            <w:r>
              <w:rPr>
                <w:b/>
                <w:color w:val="FFFFFF"/>
                <w:sz w:val="16"/>
              </w:rPr>
              <w:t>Entity</w:t>
            </w:r>
          </w:p>
        </w:tc>
        <w:tc>
          <w:tcPr>
            <w:tcW w:w="907" w:type="dxa"/>
            <w:shd w:val="clear" w:color="auto" w:fill="0B2545"/>
            <w:tcMar>
              <w:top w:w="70" w:type="dxa"/>
              <w:left w:w="90" w:type="dxa"/>
              <w:bottom w:w="70" w:type="dxa"/>
              <w:right w:w="90" w:type="dxa"/>
            </w:tcMar>
            <w:vAlign w:val="center"/>
          </w:tcPr>
          <w:p w14:paraId="6A2F84AC" w14:textId="77777777" w:rsidR="00934B42" w:rsidRDefault="00B45588">
            <w:pPr>
              <w:spacing w:after="0"/>
              <w:jc w:val="center"/>
            </w:pPr>
            <w:r>
              <w:rPr>
                <w:b/>
                <w:color w:val="FFFFFF"/>
                <w:sz w:val="16"/>
              </w:rPr>
              <w:t>Count</w:t>
            </w:r>
          </w:p>
        </w:tc>
        <w:tc>
          <w:tcPr>
            <w:tcW w:w="7143" w:type="dxa"/>
            <w:shd w:val="clear" w:color="auto" w:fill="0B2545"/>
            <w:tcMar>
              <w:top w:w="70" w:type="dxa"/>
              <w:left w:w="90" w:type="dxa"/>
              <w:bottom w:w="70" w:type="dxa"/>
              <w:right w:w="90" w:type="dxa"/>
            </w:tcMar>
            <w:vAlign w:val="center"/>
          </w:tcPr>
          <w:p w14:paraId="3C01B272" w14:textId="77777777" w:rsidR="00934B42" w:rsidRDefault="00B45588">
            <w:pPr>
              <w:spacing w:after="0"/>
            </w:pPr>
            <w:r>
              <w:rPr>
                <w:b/>
                <w:color w:val="FFFFFF"/>
                <w:sz w:val="16"/>
              </w:rPr>
              <w:t>Detail</w:t>
            </w:r>
          </w:p>
        </w:tc>
      </w:tr>
      <w:tr w:rsidR="00934B42" w14:paraId="27BE4A3C" w14:textId="77777777">
        <w:trPr>
          <w:cantSplit/>
          <w:jc w:val="center"/>
        </w:trPr>
        <w:tc>
          <w:tcPr>
            <w:tcW w:w="1587" w:type="dxa"/>
            <w:tcMar>
              <w:top w:w="70" w:type="dxa"/>
              <w:left w:w="90" w:type="dxa"/>
              <w:bottom w:w="70" w:type="dxa"/>
              <w:right w:w="90" w:type="dxa"/>
            </w:tcMar>
            <w:vAlign w:val="center"/>
          </w:tcPr>
          <w:p w14:paraId="11129117" w14:textId="77777777" w:rsidR="00934B42" w:rsidRDefault="00B45588">
            <w:pPr>
              <w:spacing w:after="0" w:line="250" w:lineRule="auto"/>
            </w:pPr>
            <w:r>
              <w:rPr>
                <w:sz w:val="16"/>
              </w:rPr>
              <w:t>Nodes</w:t>
            </w:r>
          </w:p>
        </w:tc>
        <w:tc>
          <w:tcPr>
            <w:tcW w:w="907" w:type="dxa"/>
            <w:tcMar>
              <w:top w:w="70" w:type="dxa"/>
              <w:left w:w="90" w:type="dxa"/>
              <w:bottom w:w="70" w:type="dxa"/>
              <w:right w:w="90" w:type="dxa"/>
            </w:tcMar>
            <w:vAlign w:val="center"/>
          </w:tcPr>
          <w:p w14:paraId="1054EABD" w14:textId="77777777" w:rsidR="00934B42" w:rsidRDefault="00B45588">
            <w:pPr>
              <w:spacing w:after="0" w:line="250" w:lineRule="auto"/>
              <w:jc w:val="center"/>
            </w:pPr>
            <w:r>
              <w:rPr>
                <w:sz w:val="16"/>
              </w:rPr>
              <w:t>49</w:t>
            </w:r>
          </w:p>
        </w:tc>
        <w:tc>
          <w:tcPr>
            <w:tcW w:w="7143" w:type="dxa"/>
            <w:tcMar>
              <w:top w:w="70" w:type="dxa"/>
              <w:left w:w="90" w:type="dxa"/>
              <w:bottom w:w="70" w:type="dxa"/>
              <w:right w:w="90" w:type="dxa"/>
            </w:tcMar>
            <w:vAlign w:val="center"/>
          </w:tcPr>
          <w:p w14:paraId="24BDFDCC" w14:textId="77777777" w:rsidR="00934B42" w:rsidRDefault="00B45588">
            <w:pPr>
              <w:spacing w:after="0" w:line="250" w:lineRule="auto"/>
            </w:pPr>
            <w:r>
              <w:rPr>
                <w:sz w:val="16"/>
              </w:rPr>
              <w:t>2 gateways, 22 transit, 12 passes, 2 staging depots, 1 base depot, 10 FOBs</w:t>
            </w:r>
          </w:p>
        </w:tc>
      </w:tr>
      <w:tr w:rsidR="00934B42" w14:paraId="52ED2051" w14:textId="77777777">
        <w:trPr>
          <w:cantSplit/>
          <w:jc w:val="center"/>
        </w:trPr>
        <w:tc>
          <w:tcPr>
            <w:tcW w:w="1587" w:type="dxa"/>
            <w:shd w:val="clear" w:color="auto" w:fill="F5F8FA"/>
            <w:tcMar>
              <w:top w:w="70" w:type="dxa"/>
              <w:left w:w="90" w:type="dxa"/>
              <w:bottom w:w="70" w:type="dxa"/>
              <w:right w:w="90" w:type="dxa"/>
            </w:tcMar>
            <w:vAlign w:val="center"/>
          </w:tcPr>
          <w:p w14:paraId="4A32B271" w14:textId="77777777" w:rsidR="00934B42" w:rsidRDefault="00B45588">
            <w:pPr>
              <w:spacing w:after="0" w:line="250" w:lineRule="auto"/>
            </w:pPr>
            <w:r>
              <w:rPr>
                <w:sz w:val="16"/>
              </w:rPr>
              <w:t>Road edges</w:t>
            </w:r>
          </w:p>
        </w:tc>
        <w:tc>
          <w:tcPr>
            <w:tcW w:w="907" w:type="dxa"/>
            <w:shd w:val="clear" w:color="auto" w:fill="F5F8FA"/>
            <w:tcMar>
              <w:top w:w="70" w:type="dxa"/>
              <w:left w:w="90" w:type="dxa"/>
              <w:bottom w:w="70" w:type="dxa"/>
              <w:right w:w="90" w:type="dxa"/>
            </w:tcMar>
            <w:vAlign w:val="center"/>
          </w:tcPr>
          <w:p w14:paraId="15F4804E" w14:textId="77777777" w:rsidR="00934B42" w:rsidRDefault="00B45588">
            <w:pPr>
              <w:spacing w:after="0" w:line="250" w:lineRule="auto"/>
              <w:jc w:val="center"/>
            </w:pPr>
            <w:r>
              <w:rPr>
                <w:sz w:val="16"/>
              </w:rPr>
              <w:t>53</w:t>
            </w:r>
          </w:p>
        </w:tc>
        <w:tc>
          <w:tcPr>
            <w:tcW w:w="7143" w:type="dxa"/>
            <w:shd w:val="clear" w:color="auto" w:fill="F5F8FA"/>
            <w:tcMar>
              <w:top w:w="70" w:type="dxa"/>
              <w:left w:w="90" w:type="dxa"/>
              <w:bottom w:w="70" w:type="dxa"/>
              <w:right w:w="90" w:type="dxa"/>
            </w:tcMar>
            <w:vAlign w:val="center"/>
          </w:tcPr>
          <w:p w14:paraId="5FEAEF59" w14:textId="77777777" w:rsidR="00934B42" w:rsidRDefault="00B45588">
            <w:pPr>
              <w:spacing w:after="0" w:line="250" w:lineRule="auto"/>
            </w:pPr>
            <w:r>
              <w:rPr>
                <w:sz w:val="16"/>
              </w:rPr>
              <w:t>Undirected; distance, simulated gradient, elevation gain, corridor</w:t>
            </w:r>
          </w:p>
        </w:tc>
      </w:tr>
      <w:tr w:rsidR="00934B42" w14:paraId="5E079BE6" w14:textId="77777777">
        <w:trPr>
          <w:cantSplit/>
          <w:jc w:val="center"/>
        </w:trPr>
        <w:tc>
          <w:tcPr>
            <w:tcW w:w="1587" w:type="dxa"/>
            <w:tcMar>
              <w:top w:w="70" w:type="dxa"/>
              <w:left w:w="90" w:type="dxa"/>
              <w:bottom w:w="70" w:type="dxa"/>
              <w:right w:w="90" w:type="dxa"/>
            </w:tcMar>
            <w:vAlign w:val="center"/>
          </w:tcPr>
          <w:p w14:paraId="6DFDAE59" w14:textId="77777777" w:rsidR="00934B42" w:rsidRDefault="00B45588">
            <w:pPr>
              <w:spacing w:after="0" w:line="250" w:lineRule="auto"/>
            </w:pPr>
            <w:r>
              <w:rPr>
                <w:sz w:val="16"/>
              </w:rPr>
              <w:t>Gateways</w:t>
            </w:r>
          </w:p>
        </w:tc>
        <w:tc>
          <w:tcPr>
            <w:tcW w:w="907" w:type="dxa"/>
            <w:tcMar>
              <w:top w:w="70" w:type="dxa"/>
              <w:left w:w="90" w:type="dxa"/>
              <w:bottom w:w="70" w:type="dxa"/>
              <w:right w:w="90" w:type="dxa"/>
            </w:tcMar>
            <w:vAlign w:val="center"/>
          </w:tcPr>
          <w:p w14:paraId="38166DE4" w14:textId="77777777" w:rsidR="00934B42" w:rsidRDefault="00B45588">
            <w:pPr>
              <w:spacing w:after="0" w:line="250" w:lineRule="auto"/>
              <w:jc w:val="center"/>
            </w:pPr>
            <w:r>
              <w:rPr>
                <w:sz w:val="16"/>
              </w:rPr>
              <w:t>2</w:t>
            </w:r>
          </w:p>
        </w:tc>
        <w:tc>
          <w:tcPr>
            <w:tcW w:w="7143" w:type="dxa"/>
            <w:tcMar>
              <w:top w:w="70" w:type="dxa"/>
              <w:left w:w="90" w:type="dxa"/>
              <w:bottom w:w="70" w:type="dxa"/>
              <w:right w:w="90" w:type="dxa"/>
            </w:tcMar>
            <w:vAlign w:val="center"/>
          </w:tcPr>
          <w:p w14:paraId="4F828A7C" w14:textId="77777777" w:rsidR="00934B42" w:rsidRDefault="00B45588">
            <w:pPr>
              <w:spacing w:after="0" w:line="250" w:lineRule="auto"/>
            </w:pPr>
            <w:r>
              <w:rPr>
                <w:sz w:val="16"/>
              </w:rPr>
              <w:t>Srinagar (west) and Manali (south)</w:t>
            </w:r>
          </w:p>
        </w:tc>
      </w:tr>
      <w:tr w:rsidR="00934B42" w14:paraId="14089844" w14:textId="77777777">
        <w:trPr>
          <w:cantSplit/>
          <w:jc w:val="center"/>
        </w:trPr>
        <w:tc>
          <w:tcPr>
            <w:tcW w:w="1587" w:type="dxa"/>
            <w:shd w:val="clear" w:color="auto" w:fill="F5F8FA"/>
            <w:tcMar>
              <w:top w:w="70" w:type="dxa"/>
              <w:left w:w="90" w:type="dxa"/>
              <w:bottom w:w="70" w:type="dxa"/>
              <w:right w:w="90" w:type="dxa"/>
            </w:tcMar>
            <w:vAlign w:val="center"/>
          </w:tcPr>
          <w:p w14:paraId="64F4B320" w14:textId="77777777" w:rsidR="00934B42" w:rsidRDefault="00B45588">
            <w:pPr>
              <w:spacing w:after="0" w:line="250" w:lineRule="auto"/>
            </w:pPr>
            <w:r>
              <w:rPr>
                <w:sz w:val="16"/>
              </w:rPr>
              <w:t>Depots</w:t>
            </w:r>
          </w:p>
        </w:tc>
        <w:tc>
          <w:tcPr>
            <w:tcW w:w="907" w:type="dxa"/>
            <w:shd w:val="clear" w:color="auto" w:fill="F5F8FA"/>
            <w:tcMar>
              <w:top w:w="70" w:type="dxa"/>
              <w:left w:w="90" w:type="dxa"/>
              <w:bottom w:w="70" w:type="dxa"/>
              <w:right w:w="90" w:type="dxa"/>
            </w:tcMar>
            <w:vAlign w:val="center"/>
          </w:tcPr>
          <w:p w14:paraId="1A88B409" w14:textId="77777777" w:rsidR="00934B42" w:rsidRDefault="00B45588">
            <w:pPr>
              <w:spacing w:after="0" w:line="250" w:lineRule="auto"/>
              <w:jc w:val="center"/>
            </w:pPr>
            <w:r>
              <w:rPr>
                <w:sz w:val="16"/>
              </w:rPr>
              <w:t>3</w:t>
            </w:r>
          </w:p>
        </w:tc>
        <w:tc>
          <w:tcPr>
            <w:tcW w:w="7143" w:type="dxa"/>
            <w:shd w:val="clear" w:color="auto" w:fill="F5F8FA"/>
            <w:tcMar>
              <w:top w:w="70" w:type="dxa"/>
              <w:left w:w="90" w:type="dxa"/>
              <w:bottom w:w="70" w:type="dxa"/>
              <w:right w:w="90" w:type="dxa"/>
            </w:tcMar>
            <w:vAlign w:val="center"/>
          </w:tcPr>
          <w:p w14:paraId="096F75D8" w14:textId="77777777" w:rsidR="00934B42" w:rsidRDefault="00B45588">
            <w:pPr>
              <w:spacing w:after="0" w:line="250" w:lineRule="auto"/>
            </w:pPr>
            <w:r>
              <w:rPr>
                <w:sz w:val="16"/>
              </w:rPr>
              <w:t>Leh (base), Karu and Upshi (staging)</w:t>
            </w:r>
          </w:p>
        </w:tc>
      </w:tr>
      <w:tr w:rsidR="00934B42" w14:paraId="4C4F5F77" w14:textId="77777777">
        <w:trPr>
          <w:cantSplit/>
          <w:jc w:val="center"/>
        </w:trPr>
        <w:tc>
          <w:tcPr>
            <w:tcW w:w="1587" w:type="dxa"/>
            <w:tcMar>
              <w:top w:w="70" w:type="dxa"/>
              <w:left w:w="90" w:type="dxa"/>
              <w:bottom w:w="70" w:type="dxa"/>
              <w:right w:w="90" w:type="dxa"/>
            </w:tcMar>
            <w:vAlign w:val="center"/>
          </w:tcPr>
          <w:p w14:paraId="28C63668" w14:textId="77777777" w:rsidR="00934B42" w:rsidRDefault="00B45588">
            <w:pPr>
              <w:spacing w:after="0" w:line="250" w:lineRule="auto"/>
            </w:pPr>
            <w:r>
              <w:rPr>
                <w:sz w:val="16"/>
              </w:rPr>
              <w:t>FOBs</w:t>
            </w:r>
          </w:p>
        </w:tc>
        <w:tc>
          <w:tcPr>
            <w:tcW w:w="907" w:type="dxa"/>
            <w:tcMar>
              <w:top w:w="70" w:type="dxa"/>
              <w:left w:w="90" w:type="dxa"/>
              <w:bottom w:w="70" w:type="dxa"/>
              <w:right w:w="90" w:type="dxa"/>
            </w:tcMar>
            <w:vAlign w:val="center"/>
          </w:tcPr>
          <w:p w14:paraId="5721F51E" w14:textId="77777777" w:rsidR="00934B42" w:rsidRDefault="00B45588">
            <w:pPr>
              <w:spacing w:after="0" w:line="250" w:lineRule="auto"/>
              <w:jc w:val="center"/>
            </w:pPr>
            <w:r>
              <w:rPr>
                <w:sz w:val="16"/>
              </w:rPr>
              <w:t>10</w:t>
            </w:r>
          </w:p>
        </w:tc>
        <w:tc>
          <w:tcPr>
            <w:tcW w:w="7143" w:type="dxa"/>
            <w:tcMar>
              <w:top w:w="70" w:type="dxa"/>
              <w:left w:w="90" w:type="dxa"/>
              <w:bottom w:w="70" w:type="dxa"/>
              <w:right w:w="90" w:type="dxa"/>
            </w:tcMar>
            <w:vAlign w:val="center"/>
          </w:tcPr>
          <w:p w14:paraId="4CC568B9" w14:textId="77777777" w:rsidR="00934B42" w:rsidRDefault="00B45588">
            <w:pPr>
              <w:spacing w:after="0" w:line="250" w:lineRule="auto"/>
            </w:pPr>
            <w:r>
              <w:rPr>
                <w:sz w:val="16"/>
              </w:rPr>
              <w:t>DBO, Turtuk, Sasoma, Diskit, Durbuk, Spangmik, Chushul, Nyoma, Hanle, Demchok</w:t>
            </w:r>
          </w:p>
        </w:tc>
      </w:tr>
      <w:tr w:rsidR="00934B42" w14:paraId="69511A43" w14:textId="77777777">
        <w:trPr>
          <w:cantSplit/>
          <w:jc w:val="center"/>
        </w:trPr>
        <w:tc>
          <w:tcPr>
            <w:tcW w:w="1587" w:type="dxa"/>
            <w:shd w:val="clear" w:color="auto" w:fill="F5F8FA"/>
            <w:tcMar>
              <w:top w:w="70" w:type="dxa"/>
              <w:left w:w="90" w:type="dxa"/>
              <w:bottom w:w="70" w:type="dxa"/>
              <w:right w:w="90" w:type="dxa"/>
            </w:tcMar>
            <w:vAlign w:val="center"/>
          </w:tcPr>
          <w:p w14:paraId="1C0E4567" w14:textId="77777777" w:rsidR="00934B42" w:rsidRDefault="00B45588">
            <w:pPr>
              <w:spacing w:after="0" w:line="250" w:lineRule="auto"/>
            </w:pPr>
            <w:r>
              <w:rPr>
                <w:sz w:val="16"/>
              </w:rPr>
              <w:t>Passes</w:t>
            </w:r>
          </w:p>
        </w:tc>
        <w:tc>
          <w:tcPr>
            <w:tcW w:w="907" w:type="dxa"/>
            <w:shd w:val="clear" w:color="auto" w:fill="F5F8FA"/>
            <w:tcMar>
              <w:top w:w="70" w:type="dxa"/>
              <w:left w:w="90" w:type="dxa"/>
              <w:bottom w:w="70" w:type="dxa"/>
              <w:right w:w="90" w:type="dxa"/>
            </w:tcMar>
            <w:vAlign w:val="center"/>
          </w:tcPr>
          <w:p w14:paraId="6A894CD8" w14:textId="77777777" w:rsidR="00934B42" w:rsidRDefault="00B45588">
            <w:pPr>
              <w:spacing w:after="0" w:line="250" w:lineRule="auto"/>
              <w:jc w:val="center"/>
            </w:pPr>
            <w:r>
              <w:rPr>
                <w:sz w:val="16"/>
              </w:rPr>
              <w:t>12</w:t>
            </w:r>
          </w:p>
        </w:tc>
        <w:tc>
          <w:tcPr>
            <w:tcW w:w="7143" w:type="dxa"/>
            <w:shd w:val="clear" w:color="auto" w:fill="F5F8FA"/>
            <w:tcMar>
              <w:top w:w="70" w:type="dxa"/>
              <w:left w:w="90" w:type="dxa"/>
              <w:bottom w:w="70" w:type="dxa"/>
              <w:right w:w="90" w:type="dxa"/>
            </w:tcMar>
            <w:vAlign w:val="center"/>
          </w:tcPr>
          <w:p w14:paraId="3055DECD" w14:textId="77777777" w:rsidR="00934B42" w:rsidRDefault="00B45588">
            <w:pPr>
              <w:spacing w:after="0" w:line="250" w:lineRule="auto"/>
            </w:pPr>
            <w:r>
              <w:rPr>
                <w:sz w:val="16"/>
              </w:rPr>
              <w:t>Zoji La, Namika La, Fotu La, Rohtang, Baralacha, Tanglang La, Khardung La, Wari La, Saser La, Chang La, Kaksang La, Umling La</w:t>
            </w:r>
          </w:p>
        </w:tc>
      </w:tr>
    </w:tbl>
    <w:p w14:paraId="67697A98" w14:textId="77777777" w:rsidR="00934B42" w:rsidRDefault="00934B42">
      <w:pPr>
        <w:spacing w:after="40" w:line="120" w:lineRule="auto"/>
      </w:pPr>
    </w:p>
    <w:p w14:paraId="5490F588" w14:textId="77777777" w:rsidR="00934B42" w:rsidRDefault="00B45588">
      <w:r>
        <w:rPr>
          <w:sz w:val="19"/>
        </w:rPr>
        <w:t>FOB names and pass names are drawn from Ladakh for recognisability. Coordinates and elevations are a simplified synthetic model, not an authoritative operational map. The network is sparse by design: the western gateway passes through Zoji La, Namika La and Fotu La; the southern gateway passes through Rohtang, Baralacha and Tanglang La. Removing Zoji La therefore severs the western corridor rather than merely lengthening it.</w:t>
      </w:r>
    </w:p>
    <w:p w14:paraId="582833DA" w14:textId="77777777" w:rsidR="00934B42" w:rsidRDefault="00B45588">
      <w:pPr>
        <w:pStyle w:val="Heading2"/>
      </w:pPr>
      <w:bookmarkStart w:id="24" w:name="_Toc243427233"/>
      <w:r>
        <w:t>4.3 Demand, weather and history</w:t>
      </w:r>
      <w:bookmarkEnd w:id="24"/>
    </w:p>
    <w:p w14:paraId="195A1D0C" w14:textId="77777777" w:rsidR="00934B42" w:rsidRDefault="00B45588">
      <w:r>
        <w:t xml:space="preserve">The seed generates 365 days of daily history for each of 10 FOBs and 3 supply classes: 10,950 rows. Daily temperature and snowfall follow a seeded seasonal pattern; troop strength includes periodic exercise surges and small monthly drift. Consumption is driven by troop strength and weather with day-of-week variation and noise. A separate 30-day </w:t>
      </w:r>
      <w:r>
        <w:rPr>
          <w:rFonts w:ascii="Consolas" w:eastAsia="Consolas" w:hAnsi="Consolas" w:cs="Consolas"/>
        </w:rPr>
        <w:t>actual_future</w:t>
      </w:r>
      <w:r>
        <w:t xml:space="preserve"> series (900 rows) is used only for evaluation, so the forecast and the evaluation target are not the same series. A 7-day weather forecast table supplies inference features.</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041"/>
        <w:gridCol w:w="1247"/>
        <w:gridCol w:w="6351"/>
      </w:tblGrid>
      <w:tr w:rsidR="00934B42" w14:paraId="4BEEB9CF" w14:textId="77777777">
        <w:trPr>
          <w:cantSplit/>
          <w:tblHeader/>
          <w:jc w:val="center"/>
        </w:trPr>
        <w:tc>
          <w:tcPr>
            <w:tcW w:w="2041" w:type="dxa"/>
            <w:shd w:val="clear" w:color="auto" w:fill="0B2545"/>
            <w:tcMar>
              <w:top w:w="70" w:type="dxa"/>
              <w:left w:w="90" w:type="dxa"/>
              <w:bottom w:w="70" w:type="dxa"/>
              <w:right w:w="90" w:type="dxa"/>
            </w:tcMar>
            <w:vAlign w:val="center"/>
          </w:tcPr>
          <w:p w14:paraId="31190996" w14:textId="77777777" w:rsidR="00934B42" w:rsidRDefault="00B45588">
            <w:pPr>
              <w:spacing w:after="0"/>
            </w:pPr>
            <w:r>
              <w:rPr>
                <w:b/>
                <w:color w:val="FFFFFF"/>
                <w:sz w:val="16"/>
              </w:rPr>
              <w:t>Data set</w:t>
            </w:r>
          </w:p>
        </w:tc>
        <w:tc>
          <w:tcPr>
            <w:tcW w:w="1247" w:type="dxa"/>
            <w:shd w:val="clear" w:color="auto" w:fill="0B2545"/>
            <w:tcMar>
              <w:top w:w="70" w:type="dxa"/>
              <w:left w:w="90" w:type="dxa"/>
              <w:bottom w:w="70" w:type="dxa"/>
              <w:right w:w="90" w:type="dxa"/>
            </w:tcMar>
            <w:vAlign w:val="center"/>
          </w:tcPr>
          <w:p w14:paraId="28918A1F" w14:textId="77777777" w:rsidR="00934B42" w:rsidRDefault="00B45588">
            <w:pPr>
              <w:spacing w:after="0"/>
              <w:jc w:val="center"/>
            </w:pPr>
            <w:r>
              <w:rPr>
                <w:b/>
                <w:color w:val="FFFFFF"/>
                <w:sz w:val="16"/>
              </w:rPr>
              <w:t>Rows</w:t>
            </w:r>
          </w:p>
        </w:tc>
        <w:tc>
          <w:tcPr>
            <w:tcW w:w="6350" w:type="dxa"/>
            <w:shd w:val="clear" w:color="auto" w:fill="0B2545"/>
            <w:tcMar>
              <w:top w:w="70" w:type="dxa"/>
              <w:left w:w="90" w:type="dxa"/>
              <w:bottom w:w="70" w:type="dxa"/>
              <w:right w:w="90" w:type="dxa"/>
            </w:tcMar>
            <w:vAlign w:val="center"/>
          </w:tcPr>
          <w:p w14:paraId="726C9DCD" w14:textId="77777777" w:rsidR="00934B42" w:rsidRDefault="00B45588">
            <w:pPr>
              <w:spacing w:after="0"/>
            </w:pPr>
            <w:r>
              <w:rPr>
                <w:b/>
                <w:color w:val="FFFFFF"/>
                <w:sz w:val="16"/>
              </w:rPr>
              <w:t>Use</w:t>
            </w:r>
          </w:p>
        </w:tc>
      </w:tr>
      <w:tr w:rsidR="00934B42" w14:paraId="40ED5299" w14:textId="77777777">
        <w:trPr>
          <w:cantSplit/>
          <w:jc w:val="center"/>
        </w:trPr>
        <w:tc>
          <w:tcPr>
            <w:tcW w:w="2041" w:type="dxa"/>
            <w:tcMar>
              <w:top w:w="70" w:type="dxa"/>
              <w:left w:w="90" w:type="dxa"/>
              <w:bottom w:w="70" w:type="dxa"/>
              <w:right w:w="90" w:type="dxa"/>
            </w:tcMar>
            <w:vAlign w:val="center"/>
          </w:tcPr>
          <w:p w14:paraId="205B0940" w14:textId="77777777" w:rsidR="00934B42" w:rsidRDefault="00B45588">
            <w:pPr>
              <w:spacing w:after="0" w:line="250" w:lineRule="auto"/>
            </w:pPr>
            <w:r>
              <w:rPr>
                <w:rFonts w:ascii="Consolas" w:eastAsia="Consolas" w:hAnsi="Consolas" w:cs="Consolas"/>
                <w:sz w:val="16"/>
              </w:rPr>
              <w:t>history</w:t>
            </w:r>
          </w:p>
        </w:tc>
        <w:tc>
          <w:tcPr>
            <w:tcW w:w="1247" w:type="dxa"/>
            <w:tcMar>
              <w:top w:w="70" w:type="dxa"/>
              <w:left w:w="90" w:type="dxa"/>
              <w:bottom w:w="70" w:type="dxa"/>
              <w:right w:w="90" w:type="dxa"/>
            </w:tcMar>
            <w:vAlign w:val="center"/>
          </w:tcPr>
          <w:p w14:paraId="5F7EA7ED" w14:textId="77777777" w:rsidR="00934B42" w:rsidRDefault="00B45588">
            <w:pPr>
              <w:spacing w:after="0" w:line="250" w:lineRule="auto"/>
              <w:jc w:val="center"/>
            </w:pPr>
            <w:r>
              <w:rPr>
                <w:sz w:val="16"/>
              </w:rPr>
              <w:t>10,950</w:t>
            </w:r>
          </w:p>
        </w:tc>
        <w:tc>
          <w:tcPr>
            <w:tcW w:w="6350" w:type="dxa"/>
            <w:tcMar>
              <w:top w:w="70" w:type="dxa"/>
              <w:left w:w="90" w:type="dxa"/>
              <w:bottom w:w="70" w:type="dxa"/>
              <w:right w:w="90" w:type="dxa"/>
            </w:tcMar>
            <w:vAlign w:val="center"/>
          </w:tcPr>
          <w:p w14:paraId="18FD1A79" w14:textId="77777777" w:rsidR="00934B42" w:rsidRDefault="00B45588">
            <w:pPr>
              <w:spacing w:after="0" w:line="250" w:lineRule="auto"/>
            </w:pPr>
            <w:r>
              <w:rPr>
                <w:sz w:val="16"/>
              </w:rPr>
              <w:t>Train one LightGBM model per class (365 days × 10 FOBs × 3 classes)</w:t>
            </w:r>
          </w:p>
        </w:tc>
      </w:tr>
      <w:tr w:rsidR="00934B42" w14:paraId="02CC630B" w14:textId="77777777">
        <w:trPr>
          <w:cantSplit/>
          <w:jc w:val="center"/>
        </w:trPr>
        <w:tc>
          <w:tcPr>
            <w:tcW w:w="2041" w:type="dxa"/>
            <w:shd w:val="clear" w:color="auto" w:fill="F5F8FA"/>
            <w:tcMar>
              <w:top w:w="70" w:type="dxa"/>
              <w:left w:w="90" w:type="dxa"/>
              <w:bottom w:w="70" w:type="dxa"/>
              <w:right w:w="90" w:type="dxa"/>
            </w:tcMar>
            <w:vAlign w:val="center"/>
          </w:tcPr>
          <w:p w14:paraId="6B868BB9" w14:textId="77777777" w:rsidR="00934B42" w:rsidRDefault="00B45588">
            <w:pPr>
              <w:spacing w:after="0" w:line="250" w:lineRule="auto"/>
            </w:pPr>
            <w:r>
              <w:rPr>
                <w:rFonts w:ascii="Consolas" w:eastAsia="Consolas" w:hAnsi="Consolas" w:cs="Consolas"/>
                <w:sz w:val="16"/>
              </w:rPr>
              <w:t>actual_future</w:t>
            </w:r>
          </w:p>
        </w:tc>
        <w:tc>
          <w:tcPr>
            <w:tcW w:w="1247" w:type="dxa"/>
            <w:shd w:val="clear" w:color="auto" w:fill="F5F8FA"/>
            <w:tcMar>
              <w:top w:w="70" w:type="dxa"/>
              <w:left w:w="90" w:type="dxa"/>
              <w:bottom w:w="70" w:type="dxa"/>
              <w:right w:w="90" w:type="dxa"/>
            </w:tcMar>
            <w:vAlign w:val="center"/>
          </w:tcPr>
          <w:p w14:paraId="23AB37BD" w14:textId="77777777" w:rsidR="00934B42" w:rsidRDefault="00B45588">
            <w:pPr>
              <w:spacing w:after="0" w:line="250" w:lineRule="auto"/>
              <w:jc w:val="center"/>
            </w:pPr>
            <w:r>
              <w:rPr>
                <w:sz w:val="16"/>
              </w:rPr>
              <w:t>900</w:t>
            </w:r>
          </w:p>
        </w:tc>
        <w:tc>
          <w:tcPr>
            <w:tcW w:w="6350" w:type="dxa"/>
            <w:shd w:val="clear" w:color="auto" w:fill="F5F8FA"/>
            <w:tcMar>
              <w:top w:w="70" w:type="dxa"/>
              <w:left w:w="90" w:type="dxa"/>
              <w:bottom w:w="70" w:type="dxa"/>
              <w:right w:w="90" w:type="dxa"/>
            </w:tcMar>
            <w:vAlign w:val="center"/>
          </w:tcPr>
          <w:p w14:paraId="7A860720" w14:textId="77777777" w:rsidR="00934B42" w:rsidRDefault="00B45588">
            <w:pPr>
              <w:spacing w:after="0" w:line="250" w:lineRule="auto"/>
            </w:pPr>
            <w:r>
              <w:rPr>
                <w:sz w:val="16"/>
              </w:rPr>
              <w:t>30-day evaluation demand (30 × 10 × 3); never used for training</w:t>
            </w:r>
          </w:p>
        </w:tc>
      </w:tr>
      <w:tr w:rsidR="00934B42" w14:paraId="070D9780" w14:textId="77777777">
        <w:trPr>
          <w:cantSplit/>
          <w:jc w:val="center"/>
        </w:trPr>
        <w:tc>
          <w:tcPr>
            <w:tcW w:w="2041" w:type="dxa"/>
            <w:tcMar>
              <w:top w:w="70" w:type="dxa"/>
              <w:left w:w="90" w:type="dxa"/>
              <w:bottom w:w="70" w:type="dxa"/>
              <w:right w:w="90" w:type="dxa"/>
            </w:tcMar>
            <w:vAlign w:val="center"/>
          </w:tcPr>
          <w:p w14:paraId="76005FC1" w14:textId="77777777" w:rsidR="00934B42" w:rsidRDefault="00B45588">
            <w:pPr>
              <w:spacing w:after="0" w:line="250" w:lineRule="auto"/>
            </w:pPr>
            <w:r>
              <w:rPr>
                <w:rFonts w:ascii="Consolas" w:eastAsia="Consolas" w:hAnsi="Consolas" w:cs="Consolas"/>
                <w:sz w:val="16"/>
              </w:rPr>
              <w:t>weather_forecast</w:t>
            </w:r>
          </w:p>
        </w:tc>
        <w:tc>
          <w:tcPr>
            <w:tcW w:w="1247" w:type="dxa"/>
            <w:tcMar>
              <w:top w:w="70" w:type="dxa"/>
              <w:left w:w="90" w:type="dxa"/>
              <w:bottom w:w="70" w:type="dxa"/>
              <w:right w:w="90" w:type="dxa"/>
            </w:tcMar>
            <w:vAlign w:val="center"/>
          </w:tcPr>
          <w:p w14:paraId="07666941" w14:textId="77777777" w:rsidR="00934B42" w:rsidRDefault="00B45588">
            <w:pPr>
              <w:spacing w:after="0" w:line="250" w:lineRule="auto"/>
              <w:jc w:val="center"/>
            </w:pPr>
            <w:r>
              <w:rPr>
                <w:sz w:val="16"/>
              </w:rPr>
              <w:t>370</w:t>
            </w:r>
          </w:p>
        </w:tc>
        <w:tc>
          <w:tcPr>
            <w:tcW w:w="6350" w:type="dxa"/>
            <w:tcMar>
              <w:top w:w="70" w:type="dxa"/>
              <w:left w:w="90" w:type="dxa"/>
              <w:bottom w:w="70" w:type="dxa"/>
              <w:right w:w="90" w:type="dxa"/>
            </w:tcMar>
            <w:vAlign w:val="center"/>
          </w:tcPr>
          <w:p w14:paraId="7EE089A6" w14:textId="77777777" w:rsidR="00934B42" w:rsidRDefault="00B45588">
            <w:pPr>
              <w:spacing w:after="0" w:line="250" w:lineRule="auto"/>
            </w:pPr>
            <w:r>
              <w:rPr>
                <w:sz w:val="16"/>
              </w:rPr>
              <w:t>Inference features for the forecast horizon</w:t>
            </w:r>
          </w:p>
        </w:tc>
      </w:tr>
      <w:tr w:rsidR="00934B42" w14:paraId="29D269E8" w14:textId="77777777">
        <w:trPr>
          <w:cantSplit/>
          <w:jc w:val="center"/>
        </w:trPr>
        <w:tc>
          <w:tcPr>
            <w:tcW w:w="2041" w:type="dxa"/>
            <w:shd w:val="clear" w:color="auto" w:fill="F5F8FA"/>
            <w:tcMar>
              <w:top w:w="70" w:type="dxa"/>
              <w:left w:w="90" w:type="dxa"/>
              <w:bottom w:w="70" w:type="dxa"/>
              <w:right w:w="90" w:type="dxa"/>
            </w:tcMar>
            <w:vAlign w:val="center"/>
          </w:tcPr>
          <w:p w14:paraId="2F79B615" w14:textId="77777777" w:rsidR="00934B42" w:rsidRDefault="00B45588">
            <w:pPr>
              <w:spacing w:after="0" w:line="250" w:lineRule="auto"/>
            </w:pPr>
            <w:r>
              <w:rPr>
                <w:rFonts w:ascii="Consolas" w:eastAsia="Consolas" w:hAnsi="Consolas" w:cs="Consolas"/>
                <w:sz w:val="16"/>
              </w:rPr>
              <w:t>stock</w:t>
            </w:r>
          </w:p>
        </w:tc>
        <w:tc>
          <w:tcPr>
            <w:tcW w:w="1247" w:type="dxa"/>
            <w:shd w:val="clear" w:color="auto" w:fill="F5F8FA"/>
            <w:tcMar>
              <w:top w:w="70" w:type="dxa"/>
              <w:left w:w="90" w:type="dxa"/>
              <w:bottom w:w="70" w:type="dxa"/>
              <w:right w:w="90" w:type="dxa"/>
            </w:tcMar>
            <w:vAlign w:val="center"/>
          </w:tcPr>
          <w:p w14:paraId="6B4B2063" w14:textId="77777777" w:rsidR="00934B42" w:rsidRDefault="00B45588">
            <w:pPr>
              <w:spacing w:after="0" w:line="250" w:lineRule="auto"/>
              <w:jc w:val="center"/>
            </w:pPr>
            <w:r>
              <w:rPr>
                <w:sz w:val="16"/>
              </w:rPr>
              <w:t>39</w:t>
            </w:r>
          </w:p>
        </w:tc>
        <w:tc>
          <w:tcPr>
            <w:tcW w:w="6350" w:type="dxa"/>
            <w:shd w:val="clear" w:color="auto" w:fill="F5F8FA"/>
            <w:tcMar>
              <w:top w:w="70" w:type="dxa"/>
              <w:left w:w="90" w:type="dxa"/>
              <w:bottom w:w="70" w:type="dxa"/>
              <w:right w:w="90" w:type="dxa"/>
            </w:tcMar>
            <w:vAlign w:val="center"/>
          </w:tcPr>
          <w:p w14:paraId="3C267139" w14:textId="77777777" w:rsidR="00934B42" w:rsidRDefault="00B45588">
            <w:pPr>
              <w:spacing w:after="0" w:line="250" w:lineRule="auto"/>
            </w:pPr>
            <w:r>
              <w:rPr>
                <w:sz w:val="16"/>
              </w:rPr>
              <w:t>Initial on-hand and buffer for 10 FOBs + 3 depots × 3 classes</w:t>
            </w:r>
          </w:p>
        </w:tc>
      </w:tr>
    </w:tbl>
    <w:p w14:paraId="0835A6BA" w14:textId="77777777" w:rsidR="00934B42" w:rsidRDefault="00934B42">
      <w:pPr>
        <w:spacing w:after="40" w:line="120" w:lineRule="auto"/>
      </w:pPr>
    </w:p>
    <w:p w14:paraId="0D49DEF4" w14:textId="77777777" w:rsidR="00934B42" w:rsidRDefault="00B45588">
      <w:r>
        <w:rPr>
          <w:sz w:val="19"/>
        </w:rPr>
        <w:t>The evaluation closure is fixed: Zoji La is closed from day 10 to day 16 inclusive, seven days. Both policies see the same closure and the same actual demand. This is what makes the naive-versus-DRONA comparison meaningful even though the underlying data is synthetic.</w:t>
      </w:r>
    </w:p>
    <w:p w14:paraId="65FADEA6" w14:textId="77777777" w:rsidR="00934B42" w:rsidRDefault="00B45588">
      <w:pPr>
        <w:pStyle w:val="Heading2"/>
      </w:pPr>
      <w:bookmarkStart w:id="25" w:name="_Toc243427234"/>
      <w:r>
        <w:t>4.4 Data dictionary</w:t>
      </w:r>
      <w:bookmarkEnd w:id="25"/>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494"/>
        <w:gridCol w:w="1701"/>
        <w:gridCol w:w="5444"/>
      </w:tblGrid>
      <w:tr w:rsidR="00934B42" w14:paraId="02FECBBD" w14:textId="77777777">
        <w:trPr>
          <w:cantSplit/>
          <w:tblHeader/>
          <w:jc w:val="center"/>
        </w:trPr>
        <w:tc>
          <w:tcPr>
            <w:tcW w:w="2494" w:type="dxa"/>
            <w:shd w:val="clear" w:color="auto" w:fill="0B2545"/>
            <w:tcMar>
              <w:top w:w="70" w:type="dxa"/>
              <w:left w:w="90" w:type="dxa"/>
              <w:bottom w:w="70" w:type="dxa"/>
              <w:right w:w="90" w:type="dxa"/>
            </w:tcMar>
            <w:vAlign w:val="center"/>
          </w:tcPr>
          <w:p w14:paraId="643C865B" w14:textId="77777777" w:rsidR="00934B42" w:rsidRDefault="00B45588">
            <w:pPr>
              <w:spacing w:after="0"/>
            </w:pPr>
            <w:r>
              <w:rPr>
                <w:b/>
                <w:color w:val="FFFFFF"/>
                <w:sz w:val="16"/>
              </w:rPr>
              <w:t>Field</w:t>
            </w:r>
          </w:p>
        </w:tc>
        <w:tc>
          <w:tcPr>
            <w:tcW w:w="1701" w:type="dxa"/>
            <w:shd w:val="clear" w:color="auto" w:fill="0B2545"/>
            <w:tcMar>
              <w:top w:w="70" w:type="dxa"/>
              <w:left w:w="90" w:type="dxa"/>
              <w:bottom w:w="70" w:type="dxa"/>
              <w:right w:w="90" w:type="dxa"/>
            </w:tcMar>
            <w:vAlign w:val="center"/>
          </w:tcPr>
          <w:p w14:paraId="00FB3B29" w14:textId="77777777" w:rsidR="00934B42" w:rsidRDefault="00B45588">
            <w:pPr>
              <w:spacing w:after="0"/>
            </w:pPr>
            <w:r>
              <w:rPr>
                <w:b/>
                <w:color w:val="FFFFFF"/>
                <w:sz w:val="16"/>
              </w:rPr>
              <w:t>Type / unit</w:t>
            </w:r>
          </w:p>
        </w:tc>
        <w:tc>
          <w:tcPr>
            <w:tcW w:w="5443" w:type="dxa"/>
            <w:shd w:val="clear" w:color="auto" w:fill="0B2545"/>
            <w:tcMar>
              <w:top w:w="70" w:type="dxa"/>
              <w:left w:w="90" w:type="dxa"/>
              <w:bottom w:w="70" w:type="dxa"/>
              <w:right w:w="90" w:type="dxa"/>
            </w:tcMar>
            <w:vAlign w:val="center"/>
          </w:tcPr>
          <w:p w14:paraId="41194F2A" w14:textId="77777777" w:rsidR="00934B42" w:rsidRDefault="00B45588">
            <w:pPr>
              <w:spacing w:after="0"/>
            </w:pPr>
            <w:r>
              <w:rPr>
                <w:b/>
                <w:color w:val="FFFFFF"/>
                <w:sz w:val="16"/>
              </w:rPr>
              <w:t>Meaning</w:t>
            </w:r>
          </w:p>
        </w:tc>
      </w:tr>
      <w:tr w:rsidR="00934B42" w14:paraId="3958059C" w14:textId="77777777">
        <w:trPr>
          <w:cantSplit/>
          <w:jc w:val="center"/>
        </w:trPr>
        <w:tc>
          <w:tcPr>
            <w:tcW w:w="2494" w:type="dxa"/>
            <w:tcMar>
              <w:top w:w="70" w:type="dxa"/>
              <w:left w:w="90" w:type="dxa"/>
              <w:bottom w:w="70" w:type="dxa"/>
              <w:right w:w="90" w:type="dxa"/>
            </w:tcMar>
            <w:vAlign w:val="center"/>
          </w:tcPr>
          <w:p w14:paraId="03DAC990" w14:textId="77777777" w:rsidR="00934B42" w:rsidRDefault="00B45588">
            <w:pPr>
              <w:spacing w:after="0" w:line="250" w:lineRule="auto"/>
            </w:pPr>
            <w:r>
              <w:rPr>
                <w:rFonts w:ascii="Consolas" w:eastAsia="Consolas" w:hAnsi="Consolas" w:cs="Consolas"/>
                <w:sz w:val="16"/>
              </w:rPr>
              <w:t>nodes.kind</w:t>
            </w:r>
          </w:p>
        </w:tc>
        <w:tc>
          <w:tcPr>
            <w:tcW w:w="1701" w:type="dxa"/>
            <w:tcMar>
              <w:top w:w="70" w:type="dxa"/>
              <w:left w:w="90" w:type="dxa"/>
              <w:bottom w:w="70" w:type="dxa"/>
              <w:right w:w="90" w:type="dxa"/>
            </w:tcMar>
            <w:vAlign w:val="center"/>
          </w:tcPr>
          <w:p w14:paraId="7B7339C1" w14:textId="77777777" w:rsidR="00934B42" w:rsidRDefault="00B45588">
            <w:pPr>
              <w:spacing w:after="0" w:line="250" w:lineRule="auto"/>
            </w:pPr>
            <w:r>
              <w:rPr>
                <w:sz w:val="16"/>
              </w:rPr>
              <w:t>enum</w:t>
            </w:r>
          </w:p>
        </w:tc>
        <w:tc>
          <w:tcPr>
            <w:tcW w:w="5443" w:type="dxa"/>
            <w:tcMar>
              <w:top w:w="70" w:type="dxa"/>
              <w:left w:w="90" w:type="dxa"/>
              <w:bottom w:w="70" w:type="dxa"/>
              <w:right w:w="90" w:type="dxa"/>
            </w:tcMar>
            <w:vAlign w:val="center"/>
          </w:tcPr>
          <w:p w14:paraId="0E7BAAE7" w14:textId="77777777" w:rsidR="00934B42" w:rsidRDefault="00B45588">
            <w:pPr>
              <w:spacing w:after="0" w:line="250" w:lineRule="auto"/>
            </w:pPr>
            <w:r>
              <w:rPr>
                <w:sz w:val="16"/>
              </w:rPr>
              <w:t>gateway, transit, pass, base depot, staging, FOB</w:t>
            </w:r>
          </w:p>
        </w:tc>
      </w:tr>
      <w:tr w:rsidR="00934B42" w14:paraId="348F06C3" w14:textId="77777777">
        <w:trPr>
          <w:cantSplit/>
          <w:jc w:val="center"/>
        </w:trPr>
        <w:tc>
          <w:tcPr>
            <w:tcW w:w="2494" w:type="dxa"/>
            <w:shd w:val="clear" w:color="auto" w:fill="F5F8FA"/>
            <w:tcMar>
              <w:top w:w="70" w:type="dxa"/>
              <w:left w:w="90" w:type="dxa"/>
              <w:bottom w:w="70" w:type="dxa"/>
              <w:right w:w="90" w:type="dxa"/>
            </w:tcMar>
            <w:vAlign w:val="center"/>
          </w:tcPr>
          <w:p w14:paraId="00DBF32A" w14:textId="77777777" w:rsidR="00934B42" w:rsidRDefault="00B45588">
            <w:pPr>
              <w:spacing w:after="0" w:line="250" w:lineRule="auto"/>
            </w:pPr>
            <w:r>
              <w:rPr>
                <w:rFonts w:ascii="Consolas" w:eastAsia="Consolas" w:hAnsi="Consolas" w:cs="Consolas"/>
                <w:sz w:val="16"/>
              </w:rPr>
              <w:lastRenderedPageBreak/>
              <w:t>nodes.elev_m</w:t>
            </w:r>
          </w:p>
        </w:tc>
        <w:tc>
          <w:tcPr>
            <w:tcW w:w="1701" w:type="dxa"/>
            <w:shd w:val="clear" w:color="auto" w:fill="F5F8FA"/>
            <w:tcMar>
              <w:top w:w="70" w:type="dxa"/>
              <w:left w:w="90" w:type="dxa"/>
              <w:bottom w:w="70" w:type="dxa"/>
              <w:right w:w="90" w:type="dxa"/>
            </w:tcMar>
            <w:vAlign w:val="center"/>
          </w:tcPr>
          <w:p w14:paraId="110C3C4C" w14:textId="77777777" w:rsidR="00934B42" w:rsidRDefault="00B45588">
            <w:pPr>
              <w:spacing w:after="0" w:line="250" w:lineRule="auto"/>
            </w:pPr>
            <w:r>
              <w:rPr>
                <w:sz w:val="16"/>
              </w:rPr>
              <w:t>metres</w:t>
            </w:r>
          </w:p>
        </w:tc>
        <w:tc>
          <w:tcPr>
            <w:tcW w:w="5443" w:type="dxa"/>
            <w:shd w:val="clear" w:color="auto" w:fill="F5F8FA"/>
            <w:tcMar>
              <w:top w:w="70" w:type="dxa"/>
              <w:left w:w="90" w:type="dxa"/>
              <w:bottom w:w="70" w:type="dxa"/>
              <w:right w:w="90" w:type="dxa"/>
            </w:tcMar>
            <w:vAlign w:val="center"/>
          </w:tcPr>
          <w:p w14:paraId="1D71DF44" w14:textId="77777777" w:rsidR="00934B42" w:rsidRDefault="00B45588">
            <w:pPr>
              <w:spacing w:after="0" w:line="250" w:lineRule="auto"/>
            </w:pPr>
            <w:r>
              <w:rPr>
                <w:sz w:val="16"/>
              </w:rPr>
              <w:t>Synthetic node elevation used by the gradient penalty</w:t>
            </w:r>
          </w:p>
        </w:tc>
      </w:tr>
      <w:tr w:rsidR="00934B42" w14:paraId="3E997717" w14:textId="77777777">
        <w:trPr>
          <w:cantSplit/>
          <w:jc w:val="center"/>
        </w:trPr>
        <w:tc>
          <w:tcPr>
            <w:tcW w:w="2494" w:type="dxa"/>
            <w:tcMar>
              <w:top w:w="70" w:type="dxa"/>
              <w:left w:w="90" w:type="dxa"/>
              <w:bottom w:w="70" w:type="dxa"/>
              <w:right w:w="90" w:type="dxa"/>
            </w:tcMar>
            <w:vAlign w:val="center"/>
          </w:tcPr>
          <w:p w14:paraId="6E033ADF" w14:textId="77777777" w:rsidR="00934B42" w:rsidRDefault="00B45588">
            <w:pPr>
              <w:spacing w:after="0" w:line="250" w:lineRule="auto"/>
            </w:pPr>
            <w:r>
              <w:rPr>
                <w:rFonts w:ascii="Consolas" w:eastAsia="Consolas" w:hAnsi="Consolas" w:cs="Consolas"/>
                <w:sz w:val="16"/>
              </w:rPr>
              <w:t>edges.distance_km</w:t>
            </w:r>
          </w:p>
        </w:tc>
        <w:tc>
          <w:tcPr>
            <w:tcW w:w="1701" w:type="dxa"/>
            <w:tcMar>
              <w:top w:w="70" w:type="dxa"/>
              <w:left w:w="90" w:type="dxa"/>
              <w:bottom w:w="70" w:type="dxa"/>
              <w:right w:w="90" w:type="dxa"/>
            </w:tcMar>
            <w:vAlign w:val="center"/>
          </w:tcPr>
          <w:p w14:paraId="0CF65EE9" w14:textId="77777777" w:rsidR="00934B42" w:rsidRDefault="00B45588">
            <w:pPr>
              <w:spacing w:after="0" w:line="250" w:lineRule="auto"/>
            </w:pPr>
            <w:r>
              <w:rPr>
                <w:sz w:val="16"/>
              </w:rPr>
              <w:t>km</w:t>
            </w:r>
          </w:p>
        </w:tc>
        <w:tc>
          <w:tcPr>
            <w:tcW w:w="5443" w:type="dxa"/>
            <w:tcMar>
              <w:top w:w="70" w:type="dxa"/>
              <w:left w:w="90" w:type="dxa"/>
              <w:bottom w:w="70" w:type="dxa"/>
              <w:right w:w="90" w:type="dxa"/>
            </w:tcMar>
            <w:vAlign w:val="center"/>
          </w:tcPr>
          <w:p w14:paraId="62A3BD13" w14:textId="77777777" w:rsidR="00934B42" w:rsidRDefault="00B45588">
            <w:pPr>
              <w:spacing w:after="0" w:line="250" w:lineRule="auto"/>
            </w:pPr>
            <w:r>
              <w:rPr>
                <w:sz w:val="16"/>
              </w:rPr>
              <w:t>Road distance (1.25 × haversine, minimum 3 km)</w:t>
            </w:r>
          </w:p>
        </w:tc>
      </w:tr>
      <w:tr w:rsidR="00934B42" w14:paraId="0984B881" w14:textId="77777777">
        <w:trPr>
          <w:cantSplit/>
          <w:jc w:val="center"/>
        </w:trPr>
        <w:tc>
          <w:tcPr>
            <w:tcW w:w="2494" w:type="dxa"/>
            <w:shd w:val="clear" w:color="auto" w:fill="F5F8FA"/>
            <w:tcMar>
              <w:top w:w="70" w:type="dxa"/>
              <w:left w:w="90" w:type="dxa"/>
              <w:bottom w:w="70" w:type="dxa"/>
              <w:right w:w="90" w:type="dxa"/>
            </w:tcMar>
            <w:vAlign w:val="center"/>
          </w:tcPr>
          <w:p w14:paraId="207A8A7E" w14:textId="77777777" w:rsidR="00934B42" w:rsidRDefault="00B45588">
            <w:pPr>
              <w:spacing w:after="0" w:line="250" w:lineRule="auto"/>
            </w:pPr>
            <w:r>
              <w:rPr>
                <w:rFonts w:ascii="Consolas" w:eastAsia="Consolas" w:hAnsi="Consolas" w:cs="Consolas"/>
                <w:sz w:val="16"/>
              </w:rPr>
              <w:t>edges.gradient_pct</w:t>
            </w:r>
          </w:p>
        </w:tc>
        <w:tc>
          <w:tcPr>
            <w:tcW w:w="1701" w:type="dxa"/>
            <w:shd w:val="clear" w:color="auto" w:fill="F5F8FA"/>
            <w:tcMar>
              <w:top w:w="70" w:type="dxa"/>
              <w:left w:w="90" w:type="dxa"/>
              <w:bottom w:w="70" w:type="dxa"/>
              <w:right w:w="90" w:type="dxa"/>
            </w:tcMar>
            <w:vAlign w:val="center"/>
          </w:tcPr>
          <w:p w14:paraId="181FD526" w14:textId="77777777" w:rsidR="00934B42" w:rsidRDefault="00B45588">
            <w:pPr>
              <w:spacing w:after="0" w:line="250" w:lineRule="auto"/>
            </w:pPr>
            <w:r>
              <w:rPr>
                <w:sz w:val="16"/>
              </w:rPr>
              <w:t>percent</w:t>
            </w:r>
          </w:p>
        </w:tc>
        <w:tc>
          <w:tcPr>
            <w:tcW w:w="5443" w:type="dxa"/>
            <w:shd w:val="clear" w:color="auto" w:fill="F5F8FA"/>
            <w:tcMar>
              <w:top w:w="70" w:type="dxa"/>
              <w:left w:w="90" w:type="dxa"/>
              <w:bottom w:w="70" w:type="dxa"/>
              <w:right w:w="90" w:type="dxa"/>
            </w:tcMar>
            <w:vAlign w:val="center"/>
          </w:tcPr>
          <w:p w14:paraId="1840D053" w14:textId="77777777" w:rsidR="00934B42" w:rsidRDefault="00B45588">
            <w:pPr>
              <w:spacing w:after="0" w:line="250" w:lineRule="auto"/>
            </w:pPr>
            <w:r>
              <w:rPr>
                <w:sz w:val="16"/>
              </w:rPr>
              <w:t>|Δelevation| / (distance_km × 10)</w:t>
            </w:r>
          </w:p>
        </w:tc>
      </w:tr>
      <w:tr w:rsidR="00934B42" w14:paraId="55676B33" w14:textId="77777777">
        <w:trPr>
          <w:cantSplit/>
          <w:jc w:val="center"/>
        </w:trPr>
        <w:tc>
          <w:tcPr>
            <w:tcW w:w="2494" w:type="dxa"/>
            <w:tcMar>
              <w:top w:w="70" w:type="dxa"/>
              <w:left w:w="90" w:type="dxa"/>
              <w:bottom w:w="70" w:type="dxa"/>
              <w:right w:w="90" w:type="dxa"/>
            </w:tcMar>
            <w:vAlign w:val="center"/>
          </w:tcPr>
          <w:p w14:paraId="43A6D0C1" w14:textId="77777777" w:rsidR="00934B42" w:rsidRDefault="00B45588">
            <w:pPr>
              <w:spacing w:after="0" w:line="250" w:lineRule="auto"/>
            </w:pPr>
            <w:r>
              <w:rPr>
                <w:rFonts w:ascii="Consolas" w:eastAsia="Consolas" w:hAnsi="Consolas" w:cs="Consolas"/>
                <w:sz w:val="16"/>
              </w:rPr>
              <w:t>history.qty</w:t>
            </w:r>
          </w:p>
        </w:tc>
        <w:tc>
          <w:tcPr>
            <w:tcW w:w="1701" w:type="dxa"/>
            <w:tcMar>
              <w:top w:w="70" w:type="dxa"/>
              <w:left w:w="90" w:type="dxa"/>
              <w:bottom w:w="70" w:type="dxa"/>
              <w:right w:w="90" w:type="dxa"/>
            </w:tcMar>
            <w:vAlign w:val="center"/>
          </w:tcPr>
          <w:p w14:paraId="71A3562D" w14:textId="77777777" w:rsidR="00934B42" w:rsidRDefault="00B45588">
            <w:pPr>
              <w:spacing w:after="0" w:line="250" w:lineRule="auto"/>
            </w:pPr>
            <w:r>
              <w:rPr>
                <w:sz w:val="16"/>
              </w:rPr>
              <w:t>units/day</w:t>
            </w:r>
          </w:p>
        </w:tc>
        <w:tc>
          <w:tcPr>
            <w:tcW w:w="5443" w:type="dxa"/>
            <w:tcMar>
              <w:top w:w="70" w:type="dxa"/>
              <w:left w:w="90" w:type="dxa"/>
              <w:bottom w:w="70" w:type="dxa"/>
              <w:right w:w="90" w:type="dxa"/>
            </w:tcMar>
            <w:vAlign w:val="center"/>
          </w:tcPr>
          <w:p w14:paraId="222DE2ED" w14:textId="77777777" w:rsidR="00934B42" w:rsidRDefault="00B45588">
            <w:pPr>
              <w:spacing w:after="0" w:line="250" w:lineRule="auto"/>
            </w:pPr>
            <w:r>
              <w:rPr>
                <w:sz w:val="16"/>
              </w:rPr>
              <w:t>Synthetic consumption for a FOB, class and date</w:t>
            </w:r>
          </w:p>
        </w:tc>
      </w:tr>
      <w:tr w:rsidR="00934B42" w14:paraId="0A42A4C8" w14:textId="77777777">
        <w:trPr>
          <w:cantSplit/>
          <w:jc w:val="center"/>
        </w:trPr>
        <w:tc>
          <w:tcPr>
            <w:tcW w:w="2494" w:type="dxa"/>
            <w:shd w:val="clear" w:color="auto" w:fill="F5F8FA"/>
            <w:tcMar>
              <w:top w:w="70" w:type="dxa"/>
              <w:left w:w="90" w:type="dxa"/>
              <w:bottom w:w="70" w:type="dxa"/>
              <w:right w:w="90" w:type="dxa"/>
            </w:tcMar>
            <w:vAlign w:val="center"/>
          </w:tcPr>
          <w:p w14:paraId="7B8859D7" w14:textId="77777777" w:rsidR="00934B42" w:rsidRDefault="00B45588">
            <w:pPr>
              <w:spacing w:after="0" w:line="250" w:lineRule="auto"/>
            </w:pPr>
            <w:r>
              <w:rPr>
                <w:rFonts w:ascii="Consolas" w:eastAsia="Consolas" w:hAnsi="Consolas" w:cs="Consolas"/>
                <w:sz w:val="16"/>
              </w:rPr>
              <w:t>stock.on_hand</w:t>
            </w:r>
            <w:r>
              <w:rPr>
                <w:sz w:val="16"/>
              </w:rPr>
              <w:t xml:space="preserve"> / </w:t>
            </w:r>
            <w:r>
              <w:rPr>
                <w:rFonts w:ascii="Consolas" w:eastAsia="Consolas" w:hAnsi="Consolas" w:cs="Consolas"/>
                <w:sz w:val="16"/>
              </w:rPr>
              <w:t>buffer</w:t>
            </w:r>
          </w:p>
        </w:tc>
        <w:tc>
          <w:tcPr>
            <w:tcW w:w="1701" w:type="dxa"/>
            <w:shd w:val="clear" w:color="auto" w:fill="F5F8FA"/>
            <w:tcMar>
              <w:top w:w="70" w:type="dxa"/>
              <w:left w:w="90" w:type="dxa"/>
              <w:bottom w:w="70" w:type="dxa"/>
              <w:right w:w="90" w:type="dxa"/>
            </w:tcMar>
            <w:vAlign w:val="center"/>
          </w:tcPr>
          <w:p w14:paraId="38EB96E6" w14:textId="77777777" w:rsidR="00934B42" w:rsidRDefault="00B45588">
            <w:pPr>
              <w:spacing w:after="0" w:line="250" w:lineRule="auto"/>
            </w:pPr>
            <w:r>
              <w:rPr>
                <w:sz w:val="16"/>
              </w:rPr>
              <w:t>units</w:t>
            </w:r>
          </w:p>
        </w:tc>
        <w:tc>
          <w:tcPr>
            <w:tcW w:w="5443" w:type="dxa"/>
            <w:shd w:val="clear" w:color="auto" w:fill="F5F8FA"/>
            <w:tcMar>
              <w:top w:w="70" w:type="dxa"/>
              <w:left w:w="90" w:type="dxa"/>
              <w:bottom w:w="70" w:type="dxa"/>
              <w:right w:w="90" w:type="dxa"/>
            </w:tcMar>
            <w:vAlign w:val="center"/>
          </w:tcPr>
          <w:p w14:paraId="4108D0E4" w14:textId="77777777" w:rsidR="00934B42" w:rsidRDefault="00B45588">
            <w:pPr>
              <w:spacing w:after="0" w:line="250" w:lineRule="auto"/>
            </w:pPr>
            <w:r>
              <w:rPr>
                <w:sz w:val="16"/>
              </w:rPr>
              <w:t>Current stock and safety buffer / war reserve</w:t>
            </w:r>
          </w:p>
        </w:tc>
      </w:tr>
      <w:tr w:rsidR="00934B42" w14:paraId="4E755BB6" w14:textId="77777777">
        <w:trPr>
          <w:cantSplit/>
          <w:jc w:val="center"/>
        </w:trPr>
        <w:tc>
          <w:tcPr>
            <w:tcW w:w="2494" w:type="dxa"/>
            <w:tcMar>
              <w:top w:w="70" w:type="dxa"/>
              <w:left w:w="90" w:type="dxa"/>
              <w:bottom w:w="70" w:type="dxa"/>
              <w:right w:w="90" w:type="dxa"/>
            </w:tcMar>
            <w:vAlign w:val="center"/>
          </w:tcPr>
          <w:p w14:paraId="39B839FD" w14:textId="77777777" w:rsidR="00934B42" w:rsidRDefault="00B45588">
            <w:pPr>
              <w:spacing w:after="0" w:line="250" w:lineRule="auto"/>
            </w:pPr>
            <w:r>
              <w:rPr>
                <w:rFonts w:ascii="Consolas" w:eastAsia="Consolas" w:hAnsi="Consolas" w:cs="Consolas"/>
                <w:sz w:val="16"/>
              </w:rPr>
              <w:t>plans.payload_json</w:t>
            </w:r>
          </w:p>
        </w:tc>
        <w:tc>
          <w:tcPr>
            <w:tcW w:w="1701" w:type="dxa"/>
            <w:tcMar>
              <w:top w:w="70" w:type="dxa"/>
              <w:left w:w="90" w:type="dxa"/>
              <w:bottom w:w="70" w:type="dxa"/>
              <w:right w:w="90" w:type="dxa"/>
            </w:tcMar>
            <w:vAlign w:val="center"/>
          </w:tcPr>
          <w:p w14:paraId="6B9574A0" w14:textId="77777777" w:rsidR="00934B42" w:rsidRDefault="00B45588">
            <w:pPr>
              <w:spacing w:after="0" w:line="250" w:lineRule="auto"/>
            </w:pPr>
            <w:r>
              <w:rPr>
                <w:sz w:val="16"/>
              </w:rPr>
              <w:t>JSON</w:t>
            </w:r>
          </w:p>
        </w:tc>
        <w:tc>
          <w:tcPr>
            <w:tcW w:w="5443" w:type="dxa"/>
            <w:tcMar>
              <w:top w:w="70" w:type="dxa"/>
              <w:left w:w="90" w:type="dxa"/>
              <w:bottom w:w="70" w:type="dxa"/>
              <w:right w:w="90" w:type="dxa"/>
            </w:tcMar>
            <w:vAlign w:val="center"/>
          </w:tcPr>
          <w:p w14:paraId="5FA81688" w14:textId="77777777" w:rsidR="00934B42" w:rsidRDefault="00B45588">
            <w:pPr>
              <w:spacing w:after="0" w:line="250" w:lineRule="auto"/>
            </w:pPr>
            <w:r>
              <w:rPr>
                <w:sz w:val="16"/>
              </w:rPr>
              <w:t>Persisted plan, routes, projection and KPIs</w:t>
            </w:r>
          </w:p>
        </w:tc>
      </w:tr>
      <w:tr w:rsidR="00934B42" w14:paraId="707361DE" w14:textId="77777777">
        <w:trPr>
          <w:cantSplit/>
          <w:jc w:val="center"/>
        </w:trPr>
        <w:tc>
          <w:tcPr>
            <w:tcW w:w="2494" w:type="dxa"/>
            <w:shd w:val="clear" w:color="auto" w:fill="F5F8FA"/>
            <w:tcMar>
              <w:top w:w="70" w:type="dxa"/>
              <w:left w:w="90" w:type="dxa"/>
              <w:bottom w:w="70" w:type="dxa"/>
              <w:right w:w="90" w:type="dxa"/>
            </w:tcMar>
            <w:vAlign w:val="center"/>
          </w:tcPr>
          <w:p w14:paraId="074C3C13" w14:textId="77777777" w:rsidR="00934B42" w:rsidRDefault="00B45588">
            <w:pPr>
              <w:spacing w:after="0" w:line="250" w:lineRule="auto"/>
            </w:pPr>
            <w:r>
              <w:rPr>
                <w:rFonts w:ascii="Consolas" w:eastAsia="Consolas" w:hAnsi="Consolas" w:cs="Consolas"/>
                <w:sz w:val="16"/>
              </w:rPr>
              <w:t>ledger.payload_json</w:t>
            </w:r>
          </w:p>
        </w:tc>
        <w:tc>
          <w:tcPr>
            <w:tcW w:w="1701" w:type="dxa"/>
            <w:shd w:val="clear" w:color="auto" w:fill="F5F8FA"/>
            <w:tcMar>
              <w:top w:w="70" w:type="dxa"/>
              <w:left w:w="90" w:type="dxa"/>
              <w:bottom w:w="70" w:type="dxa"/>
              <w:right w:w="90" w:type="dxa"/>
            </w:tcMar>
            <w:vAlign w:val="center"/>
          </w:tcPr>
          <w:p w14:paraId="12A9480C" w14:textId="77777777" w:rsidR="00934B42" w:rsidRDefault="00B45588">
            <w:pPr>
              <w:spacing w:after="0" w:line="250" w:lineRule="auto"/>
            </w:pPr>
            <w:r>
              <w:rPr>
                <w:sz w:val="16"/>
              </w:rPr>
              <w:t>JSON</w:t>
            </w:r>
          </w:p>
        </w:tc>
        <w:tc>
          <w:tcPr>
            <w:tcW w:w="5443" w:type="dxa"/>
            <w:shd w:val="clear" w:color="auto" w:fill="F5F8FA"/>
            <w:tcMar>
              <w:top w:w="70" w:type="dxa"/>
              <w:left w:w="90" w:type="dxa"/>
              <w:bottom w:w="70" w:type="dxa"/>
              <w:right w:w="90" w:type="dxa"/>
            </w:tcMar>
            <w:vAlign w:val="center"/>
          </w:tcPr>
          <w:p w14:paraId="033DAF1B" w14:textId="77777777" w:rsidR="00934B42" w:rsidRDefault="00B45588">
            <w:pPr>
              <w:spacing w:after="0" w:line="250" w:lineRule="auto"/>
            </w:pPr>
            <w:r>
              <w:rPr>
                <w:sz w:val="16"/>
              </w:rPr>
              <w:t>Canonical edge payload: FOB, class, qty, note, timestamp</w:t>
            </w:r>
          </w:p>
        </w:tc>
      </w:tr>
    </w:tbl>
    <w:p w14:paraId="157E714C" w14:textId="77777777" w:rsidR="00934B42" w:rsidRDefault="00934B42">
      <w:pPr>
        <w:spacing w:after="40" w:line="120" w:lineRule="auto"/>
      </w:pPr>
    </w:p>
    <w:p w14:paraId="2ECD2D87" w14:textId="77777777" w:rsidR="00934B42" w:rsidRDefault="00B45588">
      <w:pPr>
        <w:pStyle w:val="Heading2"/>
      </w:pPr>
      <w:bookmarkStart w:id="26" w:name="_Toc243427235"/>
      <w:r>
        <w:t>4.5 Determinism and reproducibility</w:t>
      </w:r>
      <w:bookmarkEnd w:id="26"/>
    </w:p>
    <w:p w14:paraId="1058615F" w14:textId="77777777" w:rsidR="00934B42" w:rsidRDefault="00B45588">
      <w:r>
        <w:t xml:space="preserve">The seed is </w:t>
      </w:r>
      <w:r>
        <w:rPr>
          <w:rFonts w:ascii="Consolas" w:eastAsia="Consolas" w:hAnsi="Consolas" w:cs="Consolas"/>
        </w:rPr>
        <w:t>26251</w:t>
      </w:r>
      <w:r>
        <w:t xml:space="preserve">. Per-FOB random streams are derived from a CRC32 of the FOB id, so adding a FOB does not reshuffle the whole theatre. LightGBM is configured with </w:t>
      </w:r>
      <w:r>
        <w:rPr>
          <w:rFonts w:ascii="Consolas" w:eastAsia="Consolas" w:hAnsi="Consolas" w:cs="Consolas"/>
        </w:rPr>
        <w:t>random_state=26251</w:t>
      </w:r>
      <w:r>
        <w:t xml:space="preserve">, </w:t>
      </w:r>
      <w:r>
        <w:rPr>
          <w:rFonts w:ascii="Consolas" w:eastAsia="Consolas" w:hAnsi="Consolas" w:cs="Consolas"/>
        </w:rPr>
        <w:t>deterministic=True</w:t>
      </w:r>
      <w:r>
        <w:t xml:space="preserve">, </w:t>
      </w:r>
      <w:r>
        <w:rPr>
          <w:rFonts w:ascii="Consolas" w:eastAsia="Consolas" w:hAnsi="Consolas" w:cs="Consolas"/>
        </w:rPr>
        <w:t>force_col_wise=True</w:t>
      </w:r>
      <w:r>
        <w:t xml:space="preserve"> and one thread. SCIP runs with one thread. These choices make a rerun on the same machine reproduce the same data and the same model. They do not make solve time a constant: SCIP is time-limited, and wall-clock time depends on the host. The report therefore quotes timings as recorded samples and the UI displays live values.</w:t>
      </w:r>
    </w:p>
    <w:p w14:paraId="299C3E5F" w14:textId="77777777" w:rsidR="00934B42" w:rsidRDefault="00B45588">
      <w:pPr>
        <w:pStyle w:val="Heading1"/>
      </w:pPr>
      <w:bookmarkStart w:id="27" w:name="_Toc243427236"/>
      <w:r>
        <w:lastRenderedPageBreak/>
        <w:t>5. Demand Forecasting</w:t>
      </w:r>
      <w:bookmarkEnd w:id="27"/>
    </w:p>
    <w:p w14:paraId="6A119993" w14:textId="77777777" w:rsidR="00934B42" w:rsidRDefault="00B45588">
      <w:pPr>
        <w:pStyle w:val="Heading2"/>
      </w:pPr>
      <w:bookmarkStart w:id="28" w:name="_Toc243427237"/>
      <w:r>
        <w:t>5.1 Formulation</w:t>
      </w:r>
      <w:bookmarkEnd w:id="28"/>
    </w:p>
    <w:p w14:paraId="403D9F27" w14:textId="77777777" w:rsidR="00934B42" w:rsidRDefault="00B45588">
      <w:r>
        <w:t>For each FOB f, supply class c and day t in the horizon, the system estimates daily consumption ŷ(f,c,t). One model is trained per class on the pooled daily history across FOBs. The forecast horizon in the command view is seven days; the allocator consumes the same daily vector. The model is a point forecast: it produces a single expected quantity, not a distribution.</w:t>
      </w:r>
    </w:p>
    <w:p w14:paraId="170F7396" w14:textId="77777777" w:rsidR="00934B42" w:rsidRDefault="00B45588">
      <w:pPr>
        <w:pBdr>
          <w:left w:val="single" w:sz="18" w:space="6" w:color="5B7F3A"/>
        </w:pBdr>
        <w:shd w:val="clear" w:color="auto" w:fill="F2F5F8"/>
        <w:spacing w:before="80" w:after="160" w:line="240" w:lineRule="auto"/>
        <w:ind w:left="198" w:right="113"/>
      </w:pPr>
      <w:r>
        <w:rPr>
          <w:rFonts w:ascii="Consolas" w:eastAsia="Consolas" w:hAnsi="Consolas" w:cs="Consolas"/>
          <w:sz w:val="16"/>
        </w:rPr>
        <w:t>ŷ</w:t>
      </w:r>
      <w:r>
        <w:rPr>
          <w:rFonts w:ascii="Consolas" w:eastAsia="Consolas" w:hAnsi="Consolas" w:cs="Consolas"/>
          <w:sz w:val="16"/>
        </w:rPr>
        <w:t>(f, c, t) = f_c( temp_c(t), snowfall_cm(t), troops(t), dow(t) )</w:t>
      </w:r>
      <w:r>
        <w:rPr>
          <w:rFonts w:ascii="Consolas" w:eastAsia="Consolas" w:hAnsi="Consolas" w:cs="Consolas"/>
          <w:sz w:val="16"/>
        </w:rPr>
        <w:br/>
      </w:r>
      <w:r>
        <w:rPr>
          <w:rFonts w:ascii="Consolas" w:eastAsia="Consolas" w:hAnsi="Consolas" w:cs="Consolas"/>
          <w:sz w:val="16"/>
        </w:rPr>
        <w:br/>
        <w:t>c ∈ {I, III, V}    t ∈ {0, …, 6}    ŷ ≥ 0</w:t>
      </w:r>
    </w:p>
    <w:p w14:paraId="46D201DB" w14:textId="77777777" w:rsidR="00934B42" w:rsidRDefault="00B45588">
      <w:pPr>
        <w:pStyle w:val="Heading2"/>
      </w:pPr>
      <w:bookmarkStart w:id="29" w:name="_Toc243427238"/>
      <w:r>
        <w:t>5.2 Features</w:t>
      </w:r>
      <w:bookmarkEnd w:id="29"/>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928"/>
        <w:gridCol w:w="1361"/>
        <w:gridCol w:w="6350"/>
      </w:tblGrid>
      <w:tr w:rsidR="00934B42" w14:paraId="3A5DD423" w14:textId="77777777">
        <w:trPr>
          <w:cantSplit/>
          <w:tblHeader/>
          <w:jc w:val="center"/>
        </w:trPr>
        <w:tc>
          <w:tcPr>
            <w:tcW w:w="1928" w:type="dxa"/>
            <w:shd w:val="clear" w:color="auto" w:fill="0B2545"/>
            <w:tcMar>
              <w:top w:w="70" w:type="dxa"/>
              <w:left w:w="90" w:type="dxa"/>
              <w:bottom w:w="70" w:type="dxa"/>
              <w:right w:w="90" w:type="dxa"/>
            </w:tcMar>
            <w:vAlign w:val="center"/>
          </w:tcPr>
          <w:p w14:paraId="019E0987" w14:textId="77777777" w:rsidR="00934B42" w:rsidRDefault="00B45588">
            <w:pPr>
              <w:spacing w:after="0"/>
            </w:pPr>
            <w:r>
              <w:rPr>
                <w:b/>
                <w:color w:val="FFFFFF"/>
                <w:sz w:val="16"/>
              </w:rPr>
              <w:t>Feature</w:t>
            </w:r>
          </w:p>
        </w:tc>
        <w:tc>
          <w:tcPr>
            <w:tcW w:w="1361" w:type="dxa"/>
            <w:shd w:val="clear" w:color="auto" w:fill="0B2545"/>
            <w:tcMar>
              <w:top w:w="70" w:type="dxa"/>
              <w:left w:w="90" w:type="dxa"/>
              <w:bottom w:w="70" w:type="dxa"/>
              <w:right w:w="90" w:type="dxa"/>
            </w:tcMar>
            <w:vAlign w:val="center"/>
          </w:tcPr>
          <w:p w14:paraId="26E020CA" w14:textId="77777777" w:rsidR="00934B42" w:rsidRDefault="00B45588">
            <w:pPr>
              <w:spacing w:after="0"/>
              <w:jc w:val="center"/>
            </w:pPr>
            <w:r>
              <w:rPr>
                <w:b/>
                <w:color w:val="FFFFFF"/>
                <w:sz w:val="16"/>
              </w:rPr>
              <w:t>Unit</w:t>
            </w:r>
          </w:p>
        </w:tc>
        <w:tc>
          <w:tcPr>
            <w:tcW w:w="6350" w:type="dxa"/>
            <w:shd w:val="clear" w:color="auto" w:fill="0B2545"/>
            <w:tcMar>
              <w:top w:w="70" w:type="dxa"/>
              <w:left w:w="90" w:type="dxa"/>
              <w:bottom w:w="70" w:type="dxa"/>
              <w:right w:w="90" w:type="dxa"/>
            </w:tcMar>
            <w:vAlign w:val="center"/>
          </w:tcPr>
          <w:p w14:paraId="7F56A751" w14:textId="77777777" w:rsidR="00934B42" w:rsidRDefault="00B45588">
            <w:pPr>
              <w:spacing w:after="0"/>
            </w:pPr>
            <w:r>
              <w:rPr>
                <w:b/>
                <w:color w:val="FFFFFF"/>
                <w:sz w:val="16"/>
              </w:rPr>
              <w:t>Operational rationale</w:t>
            </w:r>
          </w:p>
        </w:tc>
      </w:tr>
      <w:tr w:rsidR="00934B42" w14:paraId="6DCD1510" w14:textId="77777777">
        <w:trPr>
          <w:cantSplit/>
          <w:jc w:val="center"/>
        </w:trPr>
        <w:tc>
          <w:tcPr>
            <w:tcW w:w="1928" w:type="dxa"/>
            <w:tcMar>
              <w:top w:w="70" w:type="dxa"/>
              <w:left w:w="90" w:type="dxa"/>
              <w:bottom w:w="70" w:type="dxa"/>
              <w:right w:w="90" w:type="dxa"/>
            </w:tcMar>
            <w:vAlign w:val="center"/>
          </w:tcPr>
          <w:p w14:paraId="3CA00EC5" w14:textId="77777777" w:rsidR="00934B42" w:rsidRDefault="00B45588">
            <w:pPr>
              <w:spacing w:after="0" w:line="250" w:lineRule="auto"/>
            </w:pPr>
            <w:r>
              <w:rPr>
                <w:rFonts w:ascii="Consolas" w:eastAsia="Consolas" w:hAnsi="Consolas" w:cs="Consolas"/>
                <w:sz w:val="16"/>
              </w:rPr>
              <w:t>temp_c</w:t>
            </w:r>
          </w:p>
        </w:tc>
        <w:tc>
          <w:tcPr>
            <w:tcW w:w="1361" w:type="dxa"/>
            <w:tcMar>
              <w:top w:w="70" w:type="dxa"/>
              <w:left w:w="90" w:type="dxa"/>
              <w:bottom w:w="70" w:type="dxa"/>
              <w:right w:w="90" w:type="dxa"/>
            </w:tcMar>
            <w:vAlign w:val="center"/>
          </w:tcPr>
          <w:p w14:paraId="63635D0D" w14:textId="77777777" w:rsidR="00934B42" w:rsidRDefault="00B45588">
            <w:pPr>
              <w:spacing w:after="0" w:line="250" w:lineRule="auto"/>
              <w:jc w:val="center"/>
            </w:pPr>
            <w:r>
              <w:rPr>
                <w:sz w:val="16"/>
              </w:rPr>
              <w:t>°C</w:t>
            </w:r>
          </w:p>
        </w:tc>
        <w:tc>
          <w:tcPr>
            <w:tcW w:w="6350" w:type="dxa"/>
            <w:tcMar>
              <w:top w:w="70" w:type="dxa"/>
              <w:left w:w="90" w:type="dxa"/>
              <w:bottom w:w="70" w:type="dxa"/>
              <w:right w:w="90" w:type="dxa"/>
            </w:tcMar>
            <w:vAlign w:val="center"/>
          </w:tcPr>
          <w:p w14:paraId="75F5B27B" w14:textId="77777777" w:rsidR="00934B42" w:rsidRDefault="00B45588">
            <w:pPr>
              <w:spacing w:after="0" w:line="250" w:lineRule="auto"/>
            </w:pPr>
            <w:r>
              <w:rPr>
                <w:sz w:val="16"/>
              </w:rPr>
              <w:t>Cold-weather demand and storage conditions</w:t>
            </w:r>
          </w:p>
        </w:tc>
      </w:tr>
      <w:tr w:rsidR="00934B42" w14:paraId="3BE7570A" w14:textId="77777777">
        <w:trPr>
          <w:cantSplit/>
          <w:jc w:val="center"/>
        </w:trPr>
        <w:tc>
          <w:tcPr>
            <w:tcW w:w="1928" w:type="dxa"/>
            <w:shd w:val="clear" w:color="auto" w:fill="F5F8FA"/>
            <w:tcMar>
              <w:top w:w="70" w:type="dxa"/>
              <w:left w:w="90" w:type="dxa"/>
              <w:bottom w:w="70" w:type="dxa"/>
              <w:right w:w="90" w:type="dxa"/>
            </w:tcMar>
            <w:vAlign w:val="center"/>
          </w:tcPr>
          <w:p w14:paraId="6FADF4BB" w14:textId="77777777" w:rsidR="00934B42" w:rsidRDefault="00B45588">
            <w:pPr>
              <w:spacing w:after="0" w:line="250" w:lineRule="auto"/>
            </w:pPr>
            <w:r>
              <w:rPr>
                <w:rFonts w:ascii="Consolas" w:eastAsia="Consolas" w:hAnsi="Consolas" w:cs="Consolas"/>
                <w:sz w:val="16"/>
              </w:rPr>
              <w:t>snowfall_cm</w:t>
            </w:r>
          </w:p>
        </w:tc>
        <w:tc>
          <w:tcPr>
            <w:tcW w:w="1361" w:type="dxa"/>
            <w:shd w:val="clear" w:color="auto" w:fill="F5F8FA"/>
            <w:tcMar>
              <w:top w:w="70" w:type="dxa"/>
              <w:left w:w="90" w:type="dxa"/>
              <w:bottom w:w="70" w:type="dxa"/>
              <w:right w:w="90" w:type="dxa"/>
            </w:tcMar>
            <w:vAlign w:val="center"/>
          </w:tcPr>
          <w:p w14:paraId="7F9295C0" w14:textId="77777777" w:rsidR="00934B42" w:rsidRDefault="00B45588">
            <w:pPr>
              <w:spacing w:after="0" w:line="250" w:lineRule="auto"/>
              <w:jc w:val="center"/>
            </w:pPr>
            <w:r>
              <w:rPr>
                <w:sz w:val="16"/>
              </w:rPr>
              <w:t>cm</w:t>
            </w:r>
          </w:p>
        </w:tc>
        <w:tc>
          <w:tcPr>
            <w:tcW w:w="6350" w:type="dxa"/>
            <w:shd w:val="clear" w:color="auto" w:fill="F5F8FA"/>
            <w:tcMar>
              <w:top w:w="70" w:type="dxa"/>
              <w:left w:w="90" w:type="dxa"/>
              <w:bottom w:w="70" w:type="dxa"/>
              <w:right w:w="90" w:type="dxa"/>
            </w:tcMar>
            <w:vAlign w:val="center"/>
          </w:tcPr>
          <w:p w14:paraId="3587F5A4" w14:textId="77777777" w:rsidR="00934B42" w:rsidRDefault="00B45588">
            <w:pPr>
              <w:spacing w:after="0" w:line="250" w:lineRule="auto"/>
            </w:pPr>
            <w:r>
              <w:rPr>
                <w:sz w:val="16"/>
              </w:rPr>
              <w:t>Access difficulty, heating and clothing consumption</w:t>
            </w:r>
          </w:p>
        </w:tc>
      </w:tr>
      <w:tr w:rsidR="00934B42" w14:paraId="1C8C05EE" w14:textId="77777777">
        <w:trPr>
          <w:cantSplit/>
          <w:jc w:val="center"/>
        </w:trPr>
        <w:tc>
          <w:tcPr>
            <w:tcW w:w="1928" w:type="dxa"/>
            <w:tcMar>
              <w:top w:w="70" w:type="dxa"/>
              <w:left w:w="90" w:type="dxa"/>
              <w:bottom w:w="70" w:type="dxa"/>
              <w:right w:w="90" w:type="dxa"/>
            </w:tcMar>
            <w:vAlign w:val="center"/>
          </w:tcPr>
          <w:p w14:paraId="3502F8E5" w14:textId="77777777" w:rsidR="00934B42" w:rsidRDefault="00B45588">
            <w:pPr>
              <w:spacing w:after="0" w:line="250" w:lineRule="auto"/>
            </w:pPr>
            <w:r>
              <w:rPr>
                <w:rFonts w:ascii="Consolas" w:eastAsia="Consolas" w:hAnsi="Consolas" w:cs="Consolas"/>
                <w:sz w:val="16"/>
              </w:rPr>
              <w:t>troops</w:t>
            </w:r>
          </w:p>
        </w:tc>
        <w:tc>
          <w:tcPr>
            <w:tcW w:w="1361" w:type="dxa"/>
            <w:tcMar>
              <w:top w:w="70" w:type="dxa"/>
              <w:left w:w="90" w:type="dxa"/>
              <w:bottom w:w="70" w:type="dxa"/>
              <w:right w:w="90" w:type="dxa"/>
            </w:tcMar>
            <w:vAlign w:val="center"/>
          </w:tcPr>
          <w:p w14:paraId="4E133000" w14:textId="77777777" w:rsidR="00934B42" w:rsidRDefault="00B45588">
            <w:pPr>
              <w:spacing w:after="0" w:line="250" w:lineRule="auto"/>
              <w:jc w:val="center"/>
            </w:pPr>
            <w:r>
              <w:rPr>
                <w:sz w:val="16"/>
              </w:rPr>
              <w:t>persons</w:t>
            </w:r>
          </w:p>
        </w:tc>
        <w:tc>
          <w:tcPr>
            <w:tcW w:w="6350" w:type="dxa"/>
            <w:tcMar>
              <w:top w:w="70" w:type="dxa"/>
              <w:left w:w="90" w:type="dxa"/>
              <w:bottom w:w="70" w:type="dxa"/>
              <w:right w:w="90" w:type="dxa"/>
            </w:tcMar>
            <w:vAlign w:val="center"/>
          </w:tcPr>
          <w:p w14:paraId="51253C6D" w14:textId="77777777" w:rsidR="00934B42" w:rsidRDefault="00B45588">
            <w:pPr>
              <w:spacing w:after="0" w:line="250" w:lineRule="auto"/>
            </w:pPr>
            <w:r>
              <w:rPr>
                <w:sz w:val="16"/>
              </w:rPr>
              <w:t>Scale of demand at the FOB</w:t>
            </w:r>
          </w:p>
        </w:tc>
      </w:tr>
      <w:tr w:rsidR="00934B42" w14:paraId="06BC6CCC" w14:textId="77777777">
        <w:trPr>
          <w:cantSplit/>
          <w:jc w:val="center"/>
        </w:trPr>
        <w:tc>
          <w:tcPr>
            <w:tcW w:w="1928" w:type="dxa"/>
            <w:shd w:val="clear" w:color="auto" w:fill="F5F8FA"/>
            <w:tcMar>
              <w:top w:w="70" w:type="dxa"/>
              <w:left w:w="90" w:type="dxa"/>
              <w:bottom w:w="70" w:type="dxa"/>
              <w:right w:w="90" w:type="dxa"/>
            </w:tcMar>
            <w:vAlign w:val="center"/>
          </w:tcPr>
          <w:p w14:paraId="42CC3741" w14:textId="77777777" w:rsidR="00934B42" w:rsidRDefault="00B45588">
            <w:pPr>
              <w:spacing w:after="0" w:line="250" w:lineRule="auto"/>
            </w:pPr>
            <w:r>
              <w:rPr>
                <w:rFonts w:ascii="Consolas" w:eastAsia="Consolas" w:hAnsi="Consolas" w:cs="Consolas"/>
                <w:sz w:val="16"/>
              </w:rPr>
              <w:t>dow</w:t>
            </w:r>
          </w:p>
        </w:tc>
        <w:tc>
          <w:tcPr>
            <w:tcW w:w="1361" w:type="dxa"/>
            <w:shd w:val="clear" w:color="auto" w:fill="F5F8FA"/>
            <w:tcMar>
              <w:top w:w="70" w:type="dxa"/>
              <w:left w:w="90" w:type="dxa"/>
              <w:bottom w:w="70" w:type="dxa"/>
              <w:right w:w="90" w:type="dxa"/>
            </w:tcMar>
            <w:vAlign w:val="center"/>
          </w:tcPr>
          <w:p w14:paraId="2F709081" w14:textId="77777777" w:rsidR="00934B42" w:rsidRDefault="00B45588">
            <w:pPr>
              <w:spacing w:after="0" w:line="250" w:lineRule="auto"/>
              <w:jc w:val="center"/>
            </w:pPr>
            <w:r>
              <w:rPr>
                <w:sz w:val="16"/>
              </w:rPr>
              <w:t>0–6</w:t>
            </w:r>
          </w:p>
        </w:tc>
        <w:tc>
          <w:tcPr>
            <w:tcW w:w="6350" w:type="dxa"/>
            <w:shd w:val="clear" w:color="auto" w:fill="F5F8FA"/>
            <w:tcMar>
              <w:top w:w="70" w:type="dxa"/>
              <w:left w:w="90" w:type="dxa"/>
              <w:bottom w:w="70" w:type="dxa"/>
              <w:right w:w="90" w:type="dxa"/>
            </w:tcMar>
            <w:vAlign w:val="center"/>
          </w:tcPr>
          <w:p w14:paraId="0C64812E" w14:textId="77777777" w:rsidR="00934B42" w:rsidRDefault="00B45588">
            <w:pPr>
              <w:spacing w:after="0" w:line="250" w:lineRule="auto"/>
            </w:pPr>
            <w:r>
              <w:rPr>
                <w:sz w:val="16"/>
              </w:rPr>
              <w:t>Day-of-week pattern in issuing and consumption</w:t>
            </w:r>
          </w:p>
        </w:tc>
      </w:tr>
    </w:tbl>
    <w:p w14:paraId="05A69299" w14:textId="77777777" w:rsidR="00934B42" w:rsidRDefault="00934B42">
      <w:pPr>
        <w:spacing w:after="40" w:line="120" w:lineRule="auto"/>
      </w:pPr>
    </w:p>
    <w:p w14:paraId="6252ABCE" w14:textId="77777777" w:rsidR="00934B42" w:rsidRDefault="00B45588">
      <w:r>
        <w:rPr>
          <w:sz w:val="19"/>
        </w:rPr>
        <w:t>The model is deliberately compact. A larger feature set would require data the prototype does not have, and would make the forecast harder to explain to a planner. The features are all present in both the historical table and the weather forecast table, which keeps training and inference consistent.</w:t>
      </w:r>
    </w:p>
    <w:p w14:paraId="1895EED5" w14:textId="77777777" w:rsidR="00934B42" w:rsidRDefault="00B45588">
      <w:pPr>
        <w:pStyle w:val="Heading2"/>
      </w:pPr>
      <w:bookmarkStart w:id="30" w:name="_Toc243427239"/>
      <w:r>
        <w:t>5.3 Model configuration</w:t>
      </w:r>
      <w:bookmarkEnd w:id="30"/>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041"/>
        <w:gridCol w:w="3062"/>
        <w:gridCol w:w="4536"/>
      </w:tblGrid>
      <w:tr w:rsidR="00934B42" w14:paraId="00B3F2F6" w14:textId="77777777">
        <w:trPr>
          <w:cantSplit/>
          <w:tblHeader/>
          <w:jc w:val="center"/>
        </w:trPr>
        <w:tc>
          <w:tcPr>
            <w:tcW w:w="2041" w:type="dxa"/>
            <w:shd w:val="clear" w:color="auto" w:fill="0B2545"/>
            <w:tcMar>
              <w:top w:w="70" w:type="dxa"/>
              <w:left w:w="90" w:type="dxa"/>
              <w:bottom w:w="70" w:type="dxa"/>
              <w:right w:w="90" w:type="dxa"/>
            </w:tcMar>
            <w:vAlign w:val="center"/>
          </w:tcPr>
          <w:p w14:paraId="4AF8118F" w14:textId="77777777" w:rsidR="00934B42" w:rsidRDefault="00B45588">
            <w:pPr>
              <w:spacing w:after="0"/>
            </w:pPr>
            <w:r>
              <w:rPr>
                <w:b/>
                <w:color w:val="FFFFFF"/>
                <w:sz w:val="16"/>
              </w:rPr>
              <w:t>Parameter</w:t>
            </w:r>
          </w:p>
        </w:tc>
        <w:tc>
          <w:tcPr>
            <w:tcW w:w="3061" w:type="dxa"/>
            <w:shd w:val="clear" w:color="auto" w:fill="0B2545"/>
            <w:tcMar>
              <w:top w:w="70" w:type="dxa"/>
              <w:left w:w="90" w:type="dxa"/>
              <w:bottom w:w="70" w:type="dxa"/>
              <w:right w:w="90" w:type="dxa"/>
            </w:tcMar>
            <w:vAlign w:val="center"/>
          </w:tcPr>
          <w:p w14:paraId="29C66CEC" w14:textId="77777777" w:rsidR="00934B42" w:rsidRDefault="00B45588">
            <w:pPr>
              <w:spacing w:after="0"/>
            </w:pPr>
            <w:r>
              <w:rPr>
                <w:b/>
                <w:color w:val="FFFFFF"/>
                <w:sz w:val="16"/>
              </w:rPr>
              <w:t>Value</w:t>
            </w:r>
          </w:p>
        </w:tc>
        <w:tc>
          <w:tcPr>
            <w:tcW w:w="4535" w:type="dxa"/>
            <w:shd w:val="clear" w:color="auto" w:fill="0B2545"/>
            <w:tcMar>
              <w:top w:w="70" w:type="dxa"/>
              <w:left w:w="90" w:type="dxa"/>
              <w:bottom w:w="70" w:type="dxa"/>
              <w:right w:w="90" w:type="dxa"/>
            </w:tcMar>
            <w:vAlign w:val="center"/>
          </w:tcPr>
          <w:p w14:paraId="3C4D68A2" w14:textId="77777777" w:rsidR="00934B42" w:rsidRDefault="00B45588">
            <w:pPr>
              <w:spacing w:after="0"/>
            </w:pPr>
            <w:r>
              <w:rPr>
                <w:b/>
                <w:color w:val="FFFFFF"/>
                <w:sz w:val="16"/>
              </w:rPr>
              <w:t>Reason</w:t>
            </w:r>
          </w:p>
        </w:tc>
      </w:tr>
      <w:tr w:rsidR="00934B42" w14:paraId="2A40FBF1" w14:textId="77777777">
        <w:trPr>
          <w:cantSplit/>
          <w:jc w:val="center"/>
        </w:trPr>
        <w:tc>
          <w:tcPr>
            <w:tcW w:w="2041" w:type="dxa"/>
            <w:tcMar>
              <w:top w:w="70" w:type="dxa"/>
              <w:left w:w="90" w:type="dxa"/>
              <w:bottom w:w="70" w:type="dxa"/>
              <w:right w:w="90" w:type="dxa"/>
            </w:tcMar>
            <w:vAlign w:val="center"/>
          </w:tcPr>
          <w:p w14:paraId="127C6E42" w14:textId="77777777" w:rsidR="00934B42" w:rsidRDefault="00B45588">
            <w:pPr>
              <w:spacing w:after="0" w:line="250" w:lineRule="auto"/>
            </w:pPr>
            <w:r>
              <w:rPr>
                <w:sz w:val="16"/>
              </w:rPr>
              <w:t>Algorithm</w:t>
            </w:r>
          </w:p>
        </w:tc>
        <w:tc>
          <w:tcPr>
            <w:tcW w:w="3061" w:type="dxa"/>
            <w:tcMar>
              <w:top w:w="70" w:type="dxa"/>
              <w:left w:w="90" w:type="dxa"/>
              <w:bottom w:w="70" w:type="dxa"/>
              <w:right w:w="90" w:type="dxa"/>
            </w:tcMar>
            <w:vAlign w:val="center"/>
          </w:tcPr>
          <w:p w14:paraId="4A9E97DE" w14:textId="77777777" w:rsidR="00934B42" w:rsidRDefault="00B45588">
            <w:pPr>
              <w:spacing w:after="0" w:line="250" w:lineRule="auto"/>
            </w:pPr>
            <w:r>
              <w:rPr>
                <w:sz w:val="16"/>
              </w:rPr>
              <w:t xml:space="preserve">LightGBM </w:t>
            </w:r>
            <w:r>
              <w:rPr>
                <w:rFonts w:ascii="Consolas" w:eastAsia="Consolas" w:hAnsi="Consolas" w:cs="Consolas"/>
                <w:sz w:val="16"/>
              </w:rPr>
              <w:t>LGBMRegressor</w:t>
            </w:r>
          </w:p>
        </w:tc>
        <w:tc>
          <w:tcPr>
            <w:tcW w:w="4535" w:type="dxa"/>
            <w:tcMar>
              <w:top w:w="70" w:type="dxa"/>
              <w:left w:w="90" w:type="dxa"/>
              <w:bottom w:w="70" w:type="dxa"/>
              <w:right w:w="90" w:type="dxa"/>
            </w:tcMar>
            <w:vAlign w:val="center"/>
          </w:tcPr>
          <w:p w14:paraId="41350657" w14:textId="77777777" w:rsidR="00934B42" w:rsidRDefault="00B45588">
            <w:pPr>
              <w:spacing w:after="0" w:line="250" w:lineRule="auto"/>
            </w:pPr>
            <w:r>
              <w:rPr>
                <w:sz w:val="16"/>
              </w:rPr>
              <w:t>Fast, strong on tabular data, no GPU required</w:t>
            </w:r>
          </w:p>
        </w:tc>
      </w:tr>
      <w:tr w:rsidR="00934B42" w14:paraId="7666F7DD" w14:textId="77777777">
        <w:trPr>
          <w:cantSplit/>
          <w:jc w:val="center"/>
        </w:trPr>
        <w:tc>
          <w:tcPr>
            <w:tcW w:w="2041" w:type="dxa"/>
            <w:shd w:val="clear" w:color="auto" w:fill="F5F8FA"/>
            <w:tcMar>
              <w:top w:w="70" w:type="dxa"/>
              <w:left w:w="90" w:type="dxa"/>
              <w:bottom w:w="70" w:type="dxa"/>
              <w:right w:w="90" w:type="dxa"/>
            </w:tcMar>
            <w:vAlign w:val="center"/>
          </w:tcPr>
          <w:p w14:paraId="1A0E1934" w14:textId="77777777" w:rsidR="00934B42" w:rsidRDefault="00B45588">
            <w:pPr>
              <w:spacing w:after="0" w:line="250" w:lineRule="auto"/>
            </w:pPr>
            <w:r>
              <w:rPr>
                <w:sz w:val="16"/>
              </w:rPr>
              <w:t>Objective</w:t>
            </w:r>
          </w:p>
        </w:tc>
        <w:tc>
          <w:tcPr>
            <w:tcW w:w="3061" w:type="dxa"/>
            <w:shd w:val="clear" w:color="auto" w:fill="F5F8FA"/>
            <w:tcMar>
              <w:top w:w="70" w:type="dxa"/>
              <w:left w:w="90" w:type="dxa"/>
              <w:bottom w:w="70" w:type="dxa"/>
              <w:right w:w="90" w:type="dxa"/>
            </w:tcMar>
            <w:vAlign w:val="center"/>
          </w:tcPr>
          <w:p w14:paraId="29E9B2C3" w14:textId="77777777" w:rsidR="00934B42" w:rsidRDefault="00B45588">
            <w:pPr>
              <w:spacing w:after="0" w:line="250" w:lineRule="auto"/>
            </w:pPr>
            <w:r>
              <w:rPr>
                <w:rFonts w:ascii="Consolas" w:eastAsia="Consolas" w:hAnsi="Consolas" w:cs="Consolas"/>
                <w:sz w:val="16"/>
              </w:rPr>
              <w:t>regression</w:t>
            </w:r>
            <w:r>
              <w:rPr>
                <w:sz w:val="16"/>
              </w:rPr>
              <w:t xml:space="preserve"> (L2)</w:t>
            </w:r>
          </w:p>
        </w:tc>
        <w:tc>
          <w:tcPr>
            <w:tcW w:w="4535" w:type="dxa"/>
            <w:shd w:val="clear" w:color="auto" w:fill="F5F8FA"/>
            <w:tcMar>
              <w:top w:w="70" w:type="dxa"/>
              <w:left w:w="90" w:type="dxa"/>
              <w:bottom w:w="70" w:type="dxa"/>
              <w:right w:w="90" w:type="dxa"/>
            </w:tcMar>
            <w:vAlign w:val="center"/>
          </w:tcPr>
          <w:p w14:paraId="057BB8A3" w14:textId="77777777" w:rsidR="00934B42" w:rsidRDefault="00B45588">
            <w:pPr>
              <w:spacing w:after="0" w:line="250" w:lineRule="auto"/>
            </w:pPr>
            <w:r>
              <w:rPr>
                <w:sz w:val="16"/>
              </w:rPr>
              <w:t>Daily quantities are continuous and roughly symmetric</w:t>
            </w:r>
          </w:p>
        </w:tc>
      </w:tr>
      <w:tr w:rsidR="00934B42" w14:paraId="6471B708" w14:textId="77777777">
        <w:trPr>
          <w:cantSplit/>
          <w:jc w:val="center"/>
        </w:trPr>
        <w:tc>
          <w:tcPr>
            <w:tcW w:w="2041" w:type="dxa"/>
            <w:tcMar>
              <w:top w:w="70" w:type="dxa"/>
              <w:left w:w="90" w:type="dxa"/>
              <w:bottom w:w="70" w:type="dxa"/>
              <w:right w:w="90" w:type="dxa"/>
            </w:tcMar>
            <w:vAlign w:val="center"/>
          </w:tcPr>
          <w:p w14:paraId="673FD165" w14:textId="77777777" w:rsidR="00934B42" w:rsidRDefault="00B45588">
            <w:pPr>
              <w:spacing w:after="0" w:line="250" w:lineRule="auto"/>
            </w:pPr>
            <w:r>
              <w:rPr>
                <w:sz w:val="16"/>
              </w:rPr>
              <w:t>Trees</w:t>
            </w:r>
          </w:p>
        </w:tc>
        <w:tc>
          <w:tcPr>
            <w:tcW w:w="3061" w:type="dxa"/>
            <w:tcMar>
              <w:top w:w="70" w:type="dxa"/>
              <w:left w:w="90" w:type="dxa"/>
              <w:bottom w:w="70" w:type="dxa"/>
              <w:right w:w="90" w:type="dxa"/>
            </w:tcMar>
            <w:vAlign w:val="center"/>
          </w:tcPr>
          <w:p w14:paraId="1650F021" w14:textId="77777777" w:rsidR="00934B42" w:rsidRDefault="00B45588">
            <w:pPr>
              <w:spacing w:after="0" w:line="250" w:lineRule="auto"/>
            </w:pPr>
            <w:r>
              <w:rPr>
                <w:sz w:val="16"/>
              </w:rPr>
              <w:t>300</w:t>
            </w:r>
          </w:p>
        </w:tc>
        <w:tc>
          <w:tcPr>
            <w:tcW w:w="4535" w:type="dxa"/>
            <w:tcMar>
              <w:top w:w="70" w:type="dxa"/>
              <w:left w:w="90" w:type="dxa"/>
              <w:bottom w:w="70" w:type="dxa"/>
              <w:right w:w="90" w:type="dxa"/>
            </w:tcMar>
            <w:vAlign w:val="center"/>
          </w:tcPr>
          <w:p w14:paraId="3A18CCB3" w14:textId="77777777" w:rsidR="00934B42" w:rsidRDefault="00B45588">
            <w:pPr>
              <w:spacing w:after="0" w:line="250" w:lineRule="auto"/>
            </w:pPr>
            <w:r>
              <w:rPr>
                <w:sz w:val="16"/>
              </w:rPr>
              <w:t>Enough capacity for 365 days × 10 FOBs per class</w:t>
            </w:r>
          </w:p>
        </w:tc>
      </w:tr>
      <w:tr w:rsidR="00934B42" w14:paraId="1A4543FE" w14:textId="77777777">
        <w:trPr>
          <w:cantSplit/>
          <w:jc w:val="center"/>
        </w:trPr>
        <w:tc>
          <w:tcPr>
            <w:tcW w:w="2041" w:type="dxa"/>
            <w:shd w:val="clear" w:color="auto" w:fill="F5F8FA"/>
            <w:tcMar>
              <w:top w:w="70" w:type="dxa"/>
              <w:left w:w="90" w:type="dxa"/>
              <w:bottom w:w="70" w:type="dxa"/>
              <w:right w:w="90" w:type="dxa"/>
            </w:tcMar>
            <w:vAlign w:val="center"/>
          </w:tcPr>
          <w:p w14:paraId="79879D19" w14:textId="77777777" w:rsidR="00934B42" w:rsidRDefault="00B45588">
            <w:pPr>
              <w:spacing w:after="0" w:line="250" w:lineRule="auto"/>
            </w:pPr>
            <w:r>
              <w:rPr>
                <w:sz w:val="16"/>
              </w:rPr>
              <w:t>Learning rate</w:t>
            </w:r>
          </w:p>
        </w:tc>
        <w:tc>
          <w:tcPr>
            <w:tcW w:w="3061" w:type="dxa"/>
            <w:shd w:val="clear" w:color="auto" w:fill="F5F8FA"/>
            <w:tcMar>
              <w:top w:w="70" w:type="dxa"/>
              <w:left w:w="90" w:type="dxa"/>
              <w:bottom w:w="70" w:type="dxa"/>
              <w:right w:w="90" w:type="dxa"/>
            </w:tcMar>
            <w:vAlign w:val="center"/>
          </w:tcPr>
          <w:p w14:paraId="62A2B733" w14:textId="77777777" w:rsidR="00934B42" w:rsidRDefault="00B45588">
            <w:pPr>
              <w:spacing w:after="0" w:line="250" w:lineRule="auto"/>
            </w:pPr>
            <w:r>
              <w:rPr>
                <w:sz w:val="16"/>
              </w:rPr>
              <w:t>0.05</w:t>
            </w:r>
          </w:p>
        </w:tc>
        <w:tc>
          <w:tcPr>
            <w:tcW w:w="4535" w:type="dxa"/>
            <w:shd w:val="clear" w:color="auto" w:fill="F5F8FA"/>
            <w:tcMar>
              <w:top w:w="70" w:type="dxa"/>
              <w:left w:w="90" w:type="dxa"/>
              <w:bottom w:w="70" w:type="dxa"/>
              <w:right w:w="90" w:type="dxa"/>
            </w:tcMar>
            <w:vAlign w:val="center"/>
          </w:tcPr>
          <w:p w14:paraId="175B07C1" w14:textId="77777777" w:rsidR="00934B42" w:rsidRDefault="00B45588">
            <w:pPr>
              <w:spacing w:after="0" w:line="250" w:lineRule="auto"/>
            </w:pPr>
            <w:r>
              <w:rPr>
                <w:sz w:val="16"/>
              </w:rPr>
              <w:t>Stable fit with 300 trees</w:t>
            </w:r>
          </w:p>
        </w:tc>
      </w:tr>
      <w:tr w:rsidR="00934B42" w14:paraId="744C0710" w14:textId="77777777">
        <w:trPr>
          <w:cantSplit/>
          <w:jc w:val="center"/>
        </w:trPr>
        <w:tc>
          <w:tcPr>
            <w:tcW w:w="2041" w:type="dxa"/>
            <w:tcMar>
              <w:top w:w="70" w:type="dxa"/>
              <w:left w:w="90" w:type="dxa"/>
              <w:bottom w:w="70" w:type="dxa"/>
              <w:right w:w="90" w:type="dxa"/>
            </w:tcMar>
            <w:vAlign w:val="center"/>
          </w:tcPr>
          <w:p w14:paraId="6E4E28AF" w14:textId="77777777" w:rsidR="00934B42" w:rsidRDefault="00B45588">
            <w:pPr>
              <w:spacing w:after="0" w:line="250" w:lineRule="auto"/>
            </w:pPr>
            <w:r>
              <w:rPr>
                <w:sz w:val="16"/>
              </w:rPr>
              <w:t>Leaves</w:t>
            </w:r>
          </w:p>
        </w:tc>
        <w:tc>
          <w:tcPr>
            <w:tcW w:w="3061" w:type="dxa"/>
            <w:tcMar>
              <w:top w:w="70" w:type="dxa"/>
              <w:left w:w="90" w:type="dxa"/>
              <w:bottom w:w="70" w:type="dxa"/>
              <w:right w:w="90" w:type="dxa"/>
            </w:tcMar>
            <w:vAlign w:val="center"/>
          </w:tcPr>
          <w:p w14:paraId="477BB15E" w14:textId="77777777" w:rsidR="00934B42" w:rsidRDefault="00B45588">
            <w:pPr>
              <w:spacing w:after="0" w:line="250" w:lineRule="auto"/>
            </w:pPr>
            <w:r>
              <w:rPr>
                <w:sz w:val="16"/>
              </w:rPr>
              <w:t>31</w:t>
            </w:r>
          </w:p>
        </w:tc>
        <w:tc>
          <w:tcPr>
            <w:tcW w:w="4535" w:type="dxa"/>
            <w:tcMar>
              <w:top w:w="70" w:type="dxa"/>
              <w:left w:w="90" w:type="dxa"/>
              <w:bottom w:w="70" w:type="dxa"/>
              <w:right w:w="90" w:type="dxa"/>
            </w:tcMar>
            <w:vAlign w:val="center"/>
          </w:tcPr>
          <w:p w14:paraId="6F503D49" w14:textId="77777777" w:rsidR="00934B42" w:rsidRDefault="00B45588">
            <w:pPr>
              <w:spacing w:after="0" w:line="250" w:lineRule="auto"/>
            </w:pPr>
            <w:r>
              <w:rPr>
                <w:sz w:val="16"/>
              </w:rPr>
              <w:t>Moderate non-linearity without overfitting</w:t>
            </w:r>
          </w:p>
        </w:tc>
      </w:tr>
      <w:tr w:rsidR="00934B42" w14:paraId="1EDC4D27" w14:textId="77777777">
        <w:trPr>
          <w:cantSplit/>
          <w:jc w:val="center"/>
        </w:trPr>
        <w:tc>
          <w:tcPr>
            <w:tcW w:w="2041" w:type="dxa"/>
            <w:shd w:val="clear" w:color="auto" w:fill="F5F8FA"/>
            <w:tcMar>
              <w:top w:w="70" w:type="dxa"/>
              <w:left w:w="90" w:type="dxa"/>
              <w:bottom w:w="70" w:type="dxa"/>
              <w:right w:w="90" w:type="dxa"/>
            </w:tcMar>
            <w:vAlign w:val="center"/>
          </w:tcPr>
          <w:p w14:paraId="23B7E03C" w14:textId="77777777" w:rsidR="00934B42" w:rsidRDefault="00B45588">
            <w:pPr>
              <w:spacing w:after="0" w:line="250" w:lineRule="auto"/>
            </w:pPr>
            <w:r>
              <w:rPr>
                <w:sz w:val="16"/>
              </w:rPr>
              <w:t>Min child samples</w:t>
            </w:r>
          </w:p>
        </w:tc>
        <w:tc>
          <w:tcPr>
            <w:tcW w:w="3061" w:type="dxa"/>
            <w:shd w:val="clear" w:color="auto" w:fill="F5F8FA"/>
            <w:tcMar>
              <w:top w:w="70" w:type="dxa"/>
              <w:left w:w="90" w:type="dxa"/>
              <w:bottom w:w="70" w:type="dxa"/>
              <w:right w:w="90" w:type="dxa"/>
            </w:tcMar>
            <w:vAlign w:val="center"/>
          </w:tcPr>
          <w:p w14:paraId="6022152B" w14:textId="77777777" w:rsidR="00934B42" w:rsidRDefault="00B45588">
            <w:pPr>
              <w:spacing w:after="0" w:line="250" w:lineRule="auto"/>
            </w:pPr>
            <w:r>
              <w:rPr>
                <w:sz w:val="16"/>
              </w:rPr>
              <w:t>20</w:t>
            </w:r>
          </w:p>
        </w:tc>
        <w:tc>
          <w:tcPr>
            <w:tcW w:w="4535" w:type="dxa"/>
            <w:shd w:val="clear" w:color="auto" w:fill="F5F8FA"/>
            <w:tcMar>
              <w:top w:w="70" w:type="dxa"/>
              <w:left w:w="90" w:type="dxa"/>
              <w:bottom w:w="70" w:type="dxa"/>
              <w:right w:w="90" w:type="dxa"/>
            </w:tcMar>
            <w:vAlign w:val="center"/>
          </w:tcPr>
          <w:p w14:paraId="1692F561" w14:textId="77777777" w:rsidR="00934B42" w:rsidRDefault="00B45588">
            <w:pPr>
              <w:spacing w:after="0" w:line="250" w:lineRule="auto"/>
            </w:pPr>
            <w:r>
              <w:rPr>
                <w:sz w:val="16"/>
              </w:rPr>
              <w:t>Regularisation on small daily counts</w:t>
            </w:r>
          </w:p>
        </w:tc>
      </w:tr>
      <w:tr w:rsidR="00934B42" w14:paraId="7EC4A01C" w14:textId="77777777">
        <w:trPr>
          <w:cantSplit/>
          <w:jc w:val="center"/>
        </w:trPr>
        <w:tc>
          <w:tcPr>
            <w:tcW w:w="2041" w:type="dxa"/>
            <w:tcMar>
              <w:top w:w="70" w:type="dxa"/>
              <w:left w:w="90" w:type="dxa"/>
              <w:bottom w:w="70" w:type="dxa"/>
              <w:right w:w="90" w:type="dxa"/>
            </w:tcMar>
            <w:vAlign w:val="center"/>
          </w:tcPr>
          <w:p w14:paraId="04888C84" w14:textId="77777777" w:rsidR="00934B42" w:rsidRDefault="00B45588">
            <w:pPr>
              <w:spacing w:after="0" w:line="250" w:lineRule="auto"/>
            </w:pPr>
            <w:r>
              <w:rPr>
                <w:sz w:val="16"/>
              </w:rPr>
              <w:t>Random state</w:t>
            </w:r>
          </w:p>
        </w:tc>
        <w:tc>
          <w:tcPr>
            <w:tcW w:w="3061" w:type="dxa"/>
            <w:tcMar>
              <w:top w:w="70" w:type="dxa"/>
              <w:left w:w="90" w:type="dxa"/>
              <w:bottom w:w="70" w:type="dxa"/>
              <w:right w:w="90" w:type="dxa"/>
            </w:tcMar>
            <w:vAlign w:val="center"/>
          </w:tcPr>
          <w:p w14:paraId="0583520A" w14:textId="77777777" w:rsidR="00934B42" w:rsidRDefault="00B45588">
            <w:pPr>
              <w:spacing w:after="0" w:line="250" w:lineRule="auto"/>
            </w:pPr>
            <w:r>
              <w:rPr>
                <w:sz w:val="16"/>
              </w:rPr>
              <w:t>26251</w:t>
            </w:r>
          </w:p>
        </w:tc>
        <w:tc>
          <w:tcPr>
            <w:tcW w:w="4535" w:type="dxa"/>
            <w:tcMar>
              <w:top w:w="70" w:type="dxa"/>
              <w:left w:w="90" w:type="dxa"/>
              <w:bottom w:w="70" w:type="dxa"/>
              <w:right w:w="90" w:type="dxa"/>
            </w:tcMar>
            <w:vAlign w:val="center"/>
          </w:tcPr>
          <w:p w14:paraId="19EEF1F2" w14:textId="77777777" w:rsidR="00934B42" w:rsidRDefault="00B45588">
            <w:pPr>
              <w:spacing w:after="0" w:line="250" w:lineRule="auto"/>
            </w:pPr>
            <w:r>
              <w:rPr>
                <w:sz w:val="16"/>
              </w:rPr>
              <w:t>Reproducible</w:t>
            </w:r>
          </w:p>
        </w:tc>
      </w:tr>
      <w:tr w:rsidR="00934B42" w14:paraId="62FFE6DD" w14:textId="77777777">
        <w:trPr>
          <w:cantSplit/>
          <w:jc w:val="center"/>
        </w:trPr>
        <w:tc>
          <w:tcPr>
            <w:tcW w:w="2041" w:type="dxa"/>
            <w:shd w:val="clear" w:color="auto" w:fill="F5F8FA"/>
            <w:tcMar>
              <w:top w:w="70" w:type="dxa"/>
              <w:left w:w="90" w:type="dxa"/>
              <w:bottom w:w="70" w:type="dxa"/>
              <w:right w:w="90" w:type="dxa"/>
            </w:tcMar>
            <w:vAlign w:val="center"/>
          </w:tcPr>
          <w:p w14:paraId="583F5226" w14:textId="77777777" w:rsidR="00934B42" w:rsidRDefault="00B45588">
            <w:pPr>
              <w:spacing w:after="0" w:line="250" w:lineRule="auto"/>
            </w:pPr>
            <w:r>
              <w:rPr>
                <w:sz w:val="16"/>
              </w:rPr>
              <w:t>Threads</w:t>
            </w:r>
          </w:p>
        </w:tc>
        <w:tc>
          <w:tcPr>
            <w:tcW w:w="3061" w:type="dxa"/>
            <w:shd w:val="clear" w:color="auto" w:fill="F5F8FA"/>
            <w:tcMar>
              <w:top w:w="70" w:type="dxa"/>
              <w:left w:w="90" w:type="dxa"/>
              <w:bottom w:w="70" w:type="dxa"/>
              <w:right w:w="90" w:type="dxa"/>
            </w:tcMar>
            <w:vAlign w:val="center"/>
          </w:tcPr>
          <w:p w14:paraId="103F5EF0" w14:textId="77777777" w:rsidR="00934B42" w:rsidRDefault="00B45588">
            <w:pPr>
              <w:spacing w:after="0" w:line="250" w:lineRule="auto"/>
            </w:pPr>
            <w:r>
              <w:rPr>
                <w:sz w:val="16"/>
              </w:rPr>
              <w:t>1</w:t>
            </w:r>
          </w:p>
        </w:tc>
        <w:tc>
          <w:tcPr>
            <w:tcW w:w="4535" w:type="dxa"/>
            <w:shd w:val="clear" w:color="auto" w:fill="F5F8FA"/>
            <w:tcMar>
              <w:top w:w="70" w:type="dxa"/>
              <w:left w:w="90" w:type="dxa"/>
              <w:bottom w:w="70" w:type="dxa"/>
              <w:right w:w="90" w:type="dxa"/>
            </w:tcMar>
            <w:vAlign w:val="center"/>
          </w:tcPr>
          <w:p w14:paraId="6A29DC93" w14:textId="77777777" w:rsidR="00934B42" w:rsidRDefault="00B45588">
            <w:pPr>
              <w:spacing w:after="0" w:line="250" w:lineRule="auto"/>
            </w:pPr>
            <w:r>
              <w:rPr>
                <w:sz w:val="16"/>
              </w:rPr>
              <w:t>Determinism over speed for a small data set</w:t>
            </w:r>
          </w:p>
        </w:tc>
      </w:tr>
    </w:tbl>
    <w:p w14:paraId="0E48A8F8" w14:textId="77777777" w:rsidR="00934B42" w:rsidRDefault="00934B42">
      <w:pPr>
        <w:spacing w:after="40" w:line="120" w:lineRule="auto"/>
      </w:pPr>
    </w:p>
    <w:p w14:paraId="1486EF2A" w14:textId="77777777" w:rsidR="00934B42" w:rsidRDefault="00B45588">
      <w:pPr>
        <w:pStyle w:val="Heading2"/>
      </w:pPr>
      <w:bookmarkStart w:id="31" w:name="_Toc243427240"/>
      <w:r>
        <w:t>5.4 Training and inference pipeline</w:t>
      </w:r>
      <w:bookmarkEnd w:id="31"/>
    </w:p>
    <w:p w14:paraId="1791D329" w14:textId="77777777" w:rsidR="00934B42" w:rsidRDefault="00B45588">
      <w:r>
        <w:t xml:space="preserve">At first boot the backend checks for three persisted model files. If any is missing it trains all three from </w:t>
      </w:r>
      <w:r>
        <w:rPr>
          <w:rFonts w:ascii="Consolas" w:eastAsia="Consolas" w:hAnsi="Consolas" w:cs="Consolas"/>
        </w:rPr>
        <w:t>history</w:t>
      </w:r>
      <w:r>
        <w:t xml:space="preserve">, writes them to the model directory and continues. The health endpoint reports readiness. Inference reads the </w:t>
      </w:r>
      <w:r>
        <w:rPr>
          <w:rFonts w:ascii="Consolas" w:eastAsia="Consolas" w:hAnsi="Consolas" w:cs="Consolas"/>
        </w:rPr>
        <w:t>weather_forecast</w:t>
      </w:r>
      <w:r>
        <w:t xml:space="preserve"> rows for the requested dates, builds the same four features, predicts per class and clamps negative outputs to zero. The result is shaped into a per-FOB, per-class payload with daily values and a total.</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929"/>
        <w:gridCol w:w="3628"/>
        <w:gridCol w:w="4082"/>
      </w:tblGrid>
      <w:tr w:rsidR="00934B42" w14:paraId="3D332932" w14:textId="77777777">
        <w:trPr>
          <w:cantSplit/>
          <w:tblHeader/>
          <w:jc w:val="center"/>
        </w:trPr>
        <w:tc>
          <w:tcPr>
            <w:tcW w:w="1928" w:type="dxa"/>
            <w:shd w:val="clear" w:color="auto" w:fill="0B2545"/>
            <w:tcMar>
              <w:top w:w="70" w:type="dxa"/>
              <w:left w:w="90" w:type="dxa"/>
              <w:bottom w:w="70" w:type="dxa"/>
              <w:right w:w="90" w:type="dxa"/>
            </w:tcMar>
            <w:vAlign w:val="center"/>
          </w:tcPr>
          <w:p w14:paraId="505E8883" w14:textId="77777777" w:rsidR="00934B42" w:rsidRDefault="00B45588">
            <w:pPr>
              <w:spacing w:after="0"/>
            </w:pPr>
            <w:r>
              <w:rPr>
                <w:b/>
                <w:color w:val="FFFFFF"/>
                <w:sz w:val="16"/>
              </w:rPr>
              <w:t>Stage</w:t>
            </w:r>
          </w:p>
        </w:tc>
        <w:tc>
          <w:tcPr>
            <w:tcW w:w="3628" w:type="dxa"/>
            <w:shd w:val="clear" w:color="auto" w:fill="0B2545"/>
            <w:tcMar>
              <w:top w:w="70" w:type="dxa"/>
              <w:left w:w="90" w:type="dxa"/>
              <w:bottom w:w="70" w:type="dxa"/>
              <w:right w:w="90" w:type="dxa"/>
            </w:tcMar>
            <w:vAlign w:val="center"/>
          </w:tcPr>
          <w:p w14:paraId="55A7E168" w14:textId="77777777" w:rsidR="00934B42" w:rsidRDefault="00B45588">
            <w:pPr>
              <w:spacing w:after="0"/>
            </w:pPr>
            <w:r>
              <w:rPr>
                <w:b/>
                <w:color w:val="FFFFFF"/>
                <w:sz w:val="16"/>
              </w:rPr>
              <w:t>Input</w:t>
            </w:r>
          </w:p>
        </w:tc>
        <w:tc>
          <w:tcPr>
            <w:tcW w:w="4082" w:type="dxa"/>
            <w:shd w:val="clear" w:color="auto" w:fill="0B2545"/>
            <w:tcMar>
              <w:top w:w="70" w:type="dxa"/>
              <w:left w:w="90" w:type="dxa"/>
              <w:bottom w:w="70" w:type="dxa"/>
              <w:right w:w="90" w:type="dxa"/>
            </w:tcMar>
            <w:vAlign w:val="center"/>
          </w:tcPr>
          <w:p w14:paraId="247F2820" w14:textId="77777777" w:rsidR="00934B42" w:rsidRDefault="00B45588">
            <w:pPr>
              <w:spacing w:after="0"/>
            </w:pPr>
            <w:r>
              <w:rPr>
                <w:b/>
                <w:color w:val="FFFFFF"/>
                <w:sz w:val="16"/>
              </w:rPr>
              <w:t>Output</w:t>
            </w:r>
          </w:p>
        </w:tc>
      </w:tr>
      <w:tr w:rsidR="00934B42" w14:paraId="46F759D1" w14:textId="77777777">
        <w:trPr>
          <w:cantSplit/>
          <w:jc w:val="center"/>
        </w:trPr>
        <w:tc>
          <w:tcPr>
            <w:tcW w:w="1928" w:type="dxa"/>
            <w:tcMar>
              <w:top w:w="70" w:type="dxa"/>
              <w:left w:w="90" w:type="dxa"/>
              <w:bottom w:w="70" w:type="dxa"/>
              <w:right w:w="90" w:type="dxa"/>
            </w:tcMar>
            <w:vAlign w:val="center"/>
          </w:tcPr>
          <w:p w14:paraId="6EC02745" w14:textId="77777777" w:rsidR="00934B42" w:rsidRDefault="00B45588">
            <w:pPr>
              <w:spacing w:after="0" w:line="250" w:lineRule="auto"/>
            </w:pPr>
            <w:r>
              <w:rPr>
                <w:sz w:val="16"/>
              </w:rPr>
              <w:t>Train</w:t>
            </w:r>
          </w:p>
        </w:tc>
        <w:tc>
          <w:tcPr>
            <w:tcW w:w="3628" w:type="dxa"/>
            <w:tcMar>
              <w:top w:w="70" w:type="dxa"/>
              <w:left w:w="90" w:type="dxa"/>
              <w:bottom w:w="70" w:type="dxa"/>
              <w:right w:w="90" w:type="dxa"/>
            </w:tcMar>
            <w:vAlign w:val="center"/>
          </w:tcPr>
          <w:p w14:paraId="5CAF868A" w14:textId="77777777" w:rsidR="00934B42" w:rsidRDefault="00B45588">
            <w:pPr>
              <w:spacing w:after="0" w:line="250" w:lineRule="auto"/>
            </w:pPr>
            <w:r>
              <w:rPr>
                <w:rFonts w:ascii="Consolas" w:eastAsia="Consolas" w:hAnsi="Consolas" w:cs="Consolas"/>
                <w:sz w:val="16"/>
              </w:rPr>
              <w:t>history</w:t>
            </w:r>
            <w:r>
              <w:rPr>
                <w:sz w:val="16"/>
              </w:rPr>
              <w:t xml:space="preserve"> rows for one class</w:t>
            </w:r>
          </w:p>
        </w:tc>
        <w:tc>
          <w:tcPr>
            <w:tcW w:w="4082" w:type="dxa"/>
            <w:tcMar>
              <w:top w:w="70" w:type="dxa"/>
              <w:left w:w="90" w:type="dxa"/>
              <w:bottom w:w="70" w:type="dxa"/>
              <w:right w:w="90" w:type="dxa"/>
            </w:tcMar>
            <w:vAlign w:val="center"/>
          </w:tcPr>
          <w:p w14:paraId="54C93B5E" w14:textId="77777777" w:rsidR="00934B42" w:rsidRDefault="00B45588">
            <w:pPr>
              <w:spacing w:after="0" w:line="250" w:lineRule="auto"/>
            </w:pPr>
            <w:r>
              <w:rPr>
                <w:sz w:val="16"/>
              </w:rPr>
              <w:t>Fitted LightGBM model</w:t>
            </w:r>
          </w:p>
        </w:tc>
      </w:tr>
      <w:tr w:rsidR="00934B42" w14:paraId="644699C9" w14:textId="77777777">
        <w:trPr>
          <w:cantSplit/>
          <w:jc w:val="center"/>
        </w:trPr>
        <w:tc>
          <w:tcPr>
            <w:tcW w:w="1928" w:type="dxa"/>
            <w:shd w:val="clear" w:color="auto" w:fill="F5F8FA"/>
            <w:tcMar>
              <w:top w:w="70" w:type="dxa"/>
              <w:left w:w="90" w:type="dxa"/>
              <w:bottom w:w="70" w:type="dxa"/>
              <w:right w:w="90" w:type="dxa"/>
            </w:tcMar>
            <w:vAlign w:val="center"/>
          </w:tcPr>
          <w:p w14:paraId="1A3D8A82" w14:textId="77777777" w:rsidR="00934B42" w:rsidRDefault="00B45588">
            <w:pPr>
              <w:spacing w:after="0" w:line="250" w:lineRule="auto"/>
            </w:pPr>
            <w:r>
              <w:rPr>
                <w:sz w:val="16"/>
              </w:rPr>
              <w:t>Persist</w:t>
            </w:r>
          </w:p>
        </w:tc>
        <w:tc>
          <w:tcPr>
            <w:tcW w:w="3628" w:type="dxa"/>
            <w:shd w:val="clear" w:color="auto" w:fill="F5F8FA"/>
            <w:tcMar>
              <w:top w:w="70" w:type="dxa"/>
              <w:left w:w="90" w:type="dxa"/>
              <w:bottom w:w="70" w:type="dxa"/>
              <w:right w:w="90" w:type="dxa"/>
            </w:tcMar>
            <w:vAlign w:val="center"/>
          </w:tcPr>
          <w:p w14:paraId="45F76010" w14:textId="77777777" w:rsidR="00934B42" w:rsidRDefault="00B45588">
            <w:pPr>
              <w:spacing w:after="0" w:line="250" w:lineRule="auto"/>
            </w:pPr>
            <w:r>
              <w:rPr>
                <w:sz w:val="16"/>
              </w:rPr>
              <w:t>Fitted model</w:t>
            </w:r>
          </w:p>
        </w:tc>
        <w:tc>
          <w:tcPr>
            <w:tcW w:w="4082" w:type="dxa"/>
            <w:shd w:val="clear" w:color="auto" w:fill="F5F8FA"/>
            <w:tcMar>
              <w:top w:w="70" w:type="dxa"/>
              <w:left w:w="90" w:type="dxa"/>
              <w:bottom w:w="70" w:type="dxa"/>
              <w:right w:w="90" w:type="dxa"/>
            </w:tcMar>
            <w:vAlign w:val="center"/>
          </w:tcPr>
          <w:p w14:paraId="3E2D208D" w14:textId="77777777" w:rsidR="00934B42" w:rsidRDefault="00B45588">
            <w:pPr>
              <w:spacing w:after="0" w:line="250" w:lineRule="auto"/>
            </w:pPr>
            <w:r>
              <w:rPr>
                <w:rFonts w:ascii="Consolas" w:eastAsia="Consolas" w:hAnsi="Consolas" w:cs="Consolas"/>
                <w:sz w:val="16"/>
              </w:rPr>
              <w:t>data/models/model_&lt;class&gt;.pkl</w:t>
            </w:r>
          </w:p>
        </w:tc>
      </w:tr>
      <w:tr w:rsidR="00934B42" w14:paraId="5FAE097C" w14:textId="77777777">
        <w:trPr>
          <w:cantSplit/>
          <w:jc w:val="center"/>
        </w:trPr>
        <w:tc>
          <w:tcPr>
            <w:tcW w:w="1928" w:type="dxa"/>
            <w:tcMar>
              <w:top w:w="70" w:type="dxa"/>
              <w:left w:w="90" w:type="dxa"/>
              <w:bottom w:w="70" w:type="dxa"/>
              <w:right w:w="90" w:type="dxa"/>
            </w:tcMar>
            <w:vAlign w:val="center"/>
          </w:tcPr>
          <w:p w14:paraId="0386A8B0" w14:textId="77777777" w:rsidR="00934B42" w:rsidRDefault="00B45588">
            <w:pPr>
              <w:spacing w:after="0" w:line="250" w:lineRule="auto"/>
            </w:pPr>
            <w:r>
              <w:rPr>
                <w:sz w:val="16"/>
              </w:rPr>
              <w:t>Infer</w:t>
            </w:r>
          </w:p>
        </w:tc>
        <w:tc>
          <w:tcPr>
            <w:tcW w:w="3628" w:type="dxa"/>
            <w:tcMar>
              <w:top w:w="70" w:type="dxa"/>
              <w:left w:w="90" w:type="dxa"/>
              <w:bottom w:w="70" w:type="dxa"/>
              <w:right w:w="90" w:type="dxa"/>
            </w:tcMar>
            <w:vAlign w:val="center"/>
          </w:tcPr>
          <w:p w14:paraId="6002144B" w14:textId="77777777" w:rsidR="00934B42" w:rsidRDefault="00B45588">
            <w:pPr>
              <w:spacing w:after="0" w:line="250" w:lineRule="auto"/>
            </w:pPr>
            <w:r>
              <w:rPr>
                <w:rFonts w:ascii="Consolas" w:eastAsia="Consolas" w:hAnsi="Consolas" w:cs="Consolas"/>
                <w:sz w:val="16"/>
              </w:rPr>
              <w:t>weather_forecast</w:t>
            </w:r>
            <w:r>
              <w:rPr>
                <w:sz w:val="16"/>
              </w:rPr>
              <w:t xml:space="preserve"> for horizon</w:t>
            </w:r>
          </w:p>
        </w:tc>
        <w:tc>
          <w:tcPr>
            <w:tcW w:w="4082" w:type="dxa"/>
            <w:tcMar>
              <w:top w:w="70" w:type="dxa"/>
              <w:left w:w="90" w:type="dxa"/>
              <w:bottom w:w="70" w:type="dxa"/>
              <w:right w:w="90" w:type="dxa"/>
            </w:tcMar>
            <w:vAlign w:val="center"/>
          </w:tcPr>
          <w:p w14:paraId="4AD16F77" w14:textId="77777777" w:rsidR="00934B42" w:rsidRDefault="00B45588">
            <w:pPr>
              <w:spacing w:after="0" w:line="250" w:lineRule="auto"/>
            </w:pPr>
            <w:r>
              <w:rPr>
                <w:sz w:val="16"/>
              </w:rPr>
              <w:t>Daily demand per FOB and class</w:t>
            </w:r>
          </w:p>
        </w:tc>
      </w:tr>
      <w:tr w:rsidR="00934B42" w14:paraId="4BAC8700" w14:textId="77777777">
        <w:trPr>
          <w:cantSplit/>
          <w:jc w:val="center"/>
        </w:trPr>
        <w:tc>
          <w:tcPr>
            <w:tcW w:w="1928" w:type="dxa"/>
            <w:shd w:val="clear" w:color="auto" w:fill="F5F8FA"/>
            <w:tcMar>
              <w:top w:w="70" w:type="dxa"/>
              <w:left w:w="90" w:type="dxa"/>
              <w:bottom w:w="70" w:type="dxa"/>
              <w:right w:w="90" w:type="dxa"/>
            </w:tcMar>
            <w:vAlign w:val="center"/>
          </w:tcPr>
          <w:p w14:paraId="32AED169" w14:textId="77777777" w:rsidR="00934B42" w:rsidRDefault="00B45588">
            <w:pPr>
              <w:spacing w:after="0" w:line="250" w:lineRule="auto"/>
            </w:pPr>
            <w:r>
              <w:rPr>
                <w:sz w:val="16"/>
              </w:rPr>
              <w:t>Clamp / round</w:t>
            </w:r>
          </w:p>
        </w:tc>
        <w:tc>
          <w:tcPr>
            <w:tcW w:w="3628" w:type="dxa"/>
            <w:shd w:val="clear" w:color="auto" w:fill="F5F8FA"/>
            <w:tcMar>
              <w:top w:w="70" w:type="dxa"/>
              <w:left w:w="90" w:type="dxa"/>
              <w:bottom w:w="70" w:type="dxa"/>
              <w:right w:w="90" w:type="dxa"/>
            </w:tcMar>
            <w:vAlign w:val="center"/>
          </w:tcPr>
          <w:p w14:paraId="77A46A2E" w14:textId="77777777" w:rsidR="00934B42" w:rsidRDefault="00B45588">
            <w:pPr>
              <w:spacing w:after="0" w:line="250" w:lineRule="auto"/>
            </w:pPr>
            <w:r>
              <w:rPr>
                <w:sz w:val="16"/>
              </w:rPr>
              <w:t>Raw prediction</w:t>
            </w:r>
          </w:p>
        </w:tc>
        <w:tc>
          <w:tcPr>
            <w:tcW w:w="4082" w:type="dxa"/>
            <w:shd w:val="clear" w:color="auto" w:fill="F5F8FA"/>
            <w:tcMar>
              <w:top w:w="70" w:type="dxa"/>
              <w:left w:w="90" w:type="dxa"/>
              <w:bottom w:w="70" w:type="dxa"/>
              <w:right w:w="90" w:type="dxa"/>
            </w:tcMar>
            <w:vAlign w:val="center"/>
          </w:tcPr>
          <w:p w14:paraId="798A5A06" w14:textId="77777777" w:rsidR="00934B42" w:rsidRDefault="00B45588">
            <w:pPr>
              <w:spacing w:after="0" w:line="250" w:lineRule="auto"/>
            </w:pPr>
            <w:r>
              <w:rPr>
                <w:sz w:val="16"/>
              </w:rPr>
              <w:t>Non-negative value, 4 decimal places</w:t>
            </w:r>
          </w:p>
        </w:tc>
      </w:tr>
      <w:tr w:rsidR="00934B42" w14:paraId="4855474D" w14:textId="77777777">
        <w:trPr>
          <w:cantSplit/>
          <w:jc w:val="center"/>
        </w:trPr>
        <w:tc>
          <w:tcPr>
            <w:tcW w:w="1928" w:type="dxa"/>
            <w:tcMar>
              <w:top w:w="70" w:type="dxa"/>
              <w:left w:w="90" w:type="dxa"/>
              <w:bottom w:w="70" w:type="dxa"/>
              <w:right w:w="90" w:type="dxa"/>
            </w:tcMar>
            <w:vAlign w:val="center"/>
          </w:tcPr>
          <w:p w14:paraId="34C3D75A" w14:textId="77777777" w:rsidR="00934B42" w:rsidRDefault="00B45588">
            <w:pPr>
              <w:spacing w:after="0" w:line="250" w:lineRule="auto"/>
            </w:pPr>
            <w:r>
              <w:rPr>
                <w:sz w:val="16"/>
              </w:rPr>
              <w:t>Shape</w:t>
            </w:r>
          </w:p>
        </w:tc>
        <w:tc>
          <w:tcPr>
            <w:tcW w:w="3628" w:type="dxa"/>
            <w:tcMar>
              <w:top w:w="70" w:type="dxa"/>
              <w:left w:w="90" w:type="dxa"/>
              <w:bottom w:w="70" w:type="dxa"/>
              <w:right w:w="90" w:type="dxa"/>
            </w:tcMar>
            <w:vAlign w:val="center"/>
          </w:tcPr>
          <w:p w14:paraId="5829750E" w14:textId="77777777" w:rsidR="00934B42" w:rsidRDefault="00B45588">
            <w:pPr>
              <w:spacing w:after="0" w:line="250" w:lineRule="auto"/>
            </w:pPr>
            <w:r>
              <w:rPr>
                <w:sz w:val="16"/>
              </w:rPr>
              <w:t>Predictions</w:t>
            </w:r>
          </w:p>
        </w:tc>
        <w:tc>
          <w:tcPr>
            <w:tcW w:w="4082" w:type="dxa"/>
            <w:tcMar>
              <w:top w:w="70" w:type="dxa"/>
              <w:left w:w="90" w:type="dxa"/>
              <w:bottom w:w="70" w:type="dxa"/>
              <w:right w:w="90" w:type="dxa"/>
            </w:tcMar>
            <w:vAlign w:val="center"/>
          </w:tcPr>
          <w:p w14:paraId="497C805D" w14:textId="77777777" w:rsidR="00934B42" w:rsidRDefault="00B45588">
            <w:pPr>
              <w:spacing w:after="0" w:line="250" w:lineRule="auto"/>
            </w:pPr>
            <w:r>
              <w:rPr>
                <w:rFonts w:ascii="Consolas" w:eastAsia="Consolas" w:hAnsi="Consolas" w:cs="Consolas"/>
                <w:sz w:val="16"/>
              </w:rPr>
              <w:t>{fob: {class: {daily, total}}}</w:t>
            </w:r>
            <w:r>
              <w:rPr>
                <w:sz w:val="16"/>
              </w:rPr>
              <w:t xml:space="preserve"> payload</w:t>
            </w:r>
          </w:p>
        </w:tc>
      </w:tr>
    </w:tbl>
    <w:p w14:paraId="0A9D34CF" w14:textId="77777777" w:rsidR="00934B42" w:rsidRDefault="00934B42">
      <w:pPr>
        <w:spacing w:after="40" w:line="120" w:lineRule="auto"/>
      </w:pPr>
    </w:p>
    <w:p w14:paraId="4BFFA8E3" w14:textId="77777777" w:rsidR="00934B42" w:rsidRDefault="00B45588">
      <w:pPr>
        <w:pStyle w:val="Heading2"/>
      </w:pPr>
      <w:bookmarkStart w:id="32" w:name="_Toc243427241"/>
      <w:r>
        <w:lastRenderedPageBreak/>
        <w:t>5.5 Output contract</w:t>
      </w:r>
      <w:bookmarkEnd w:id="32"/>
    </w:p>
    <w:p w14:paraId="29FEF571" w14:textId="77777777" w:rsidR="00934B42" w:rsidRDefault="00B45588">
      <w:r>
        <w:rPr>
          <w:sz w:val="19"/>
        </w:rPr>
        <w:t>The forecast endpoint returns dates, FOB metadata and per-class daily values. The allocator consumes the same daily vectors. A shortened example:</w:t>
      </w:r>
    </w:p>
    <w:p w14:paraId="351AB5E3" w14:textId="77777777" w:rsidR="00934B42" w:rsidRDefault="00B45588">
      <w:pPr>
        <w:pBdr>
          <w:left w:val="single" w:sz="18" w:space="6" w:color="5B7F3A"/>
        </w:pBdr>
        <w:shd w:val="clear" w:color="auto" w:fill="F2F5F8"/>
        <w:spacing w:before="80" w:after="160" w:line="240" w:lineRule="auto"/>
        <w:ind w:left="198" w:right="113"/>
      </w:pPr>
      <w:r>
        <w:rPr>
          <w:rFonts w:ascii="Consolas" w:eastAsia="Consolas" w:hAnsi="Consolas" w:cs="Consolas"/>
          <w:sz w:val="16"/>
        </w:rPr>
        <w:t>{</w:t>
      </w:r>
      <w:r>
        <w:rPr>
          <w:rFonts w:ascii="Consolas" w:eastAsia="Consolas" w:hAnsi="Consolas" w:cs="Consolas"/>
          <w:sz w:val="16"/>
        </w:rPr>
        <w:br/>
        <w:t xml:space="preserve">  "start_date": "2026-10-01",</w:t>
      </w:r>
      <w:r>
        <w:rPr>
          <w:rFonts w:ascii="Consolas" w:eastAsia="Consolas" w:hAnsi="Consolas" w:cs="Consolas"/>
          <w:sz w:val="16"/>
        </w:rPr>
        <w:br/>
      </w:r>
      <w:r>
        <w:rPr>
          <w:rFonts w:ascii="Consolas" w:eastAsia="Consolas" w:hAnsi="Consolas" w:cs="Consolas"/>
          <w:sz w:val="16"/>
        </w:rPr>
        <w:t xml:space="preserve">  "dates": ["2026-10-01", "..."],</w:t>
      </w:r>
      <w:r>
        <w:rPr>
          <w:rFonts w:ascii="Consolas" w:eastAsia="Consolas" w:hAnsi="Consolas" w:cs="Consolas"/>
          <w:sz w:val="16"/>
        </w:rPr>
        <w:br/>
        <w:t xml:space="preserve">  "fobs": {</w:t>
      </w:r>
      <w:r>
        <w:rPr>
          <w:rFonts w:ascii="Consolas" w:eastAsia="Consolas" w:hAnsi="Consolas" w:cs="Consolas"/>
          <w:sz w:val="16"/>
        </w:rPr>
        <w:br/>
        <w:t xml:space="preserve">    "DBO": {</w:t>
      </w:r>
      <w:r>
        <w:rPr>
          <w:rFonts w:ascii="Consolas" w:eastAsia="Consolas" w:hAnsi="Consolas" w:cs="Consolas"/>
          <w:sz w:val="16"/>
        </w:rPr>
        <w:br/>
        <w:t xml:space="preserve">      "name": "Daulat Beg Oldi",</w:t>
      </w:r>
      <w:r>
        <w:rPr>
          <w:rFonts w:ascii="Consolas" w:eastAsia="Consolas" w:hAnsi="Consolas" w:cs="Consolas"/>
          <w:sz w:val="16"/>
        </w:rPr>
        <w:br/>
        <w:t xml:space="preserve">      "troops": 420,</w:t>
      </w:r>
      <w:r>
        <w:rPr>
          <w:rFonts w:ascii="Consolas" w:eastAsia="Consolas" w:hAnsi="Consolas" w:cs="Consolas"/>
          <w:sz w:val="16"/>
        </w:rPr>
        <w:br/>
        <w:t xml:space="preserve">      "forecast": {</w:t>
      </w:r>
      <w:r>
        <w:rPr>
          <w:rFonts w:ascii="Consolas" w:eastAsia="Consolas" w:hAnsi="Consolas" w:cs="Consolas"/>
          <w:sz w:val="16"/>
        </w:rPr>
        <w:br/>
        <w:t xml:space="preserve">        "I":   {"daily": [2.31, 2.28, "..."], "total": 16.1},</w:t>
      </w:r>
      <w:r>
        <w:rPr>
          <w:rFonts w:ascii="Consolas" w:eastAsia="Consolas" w:hAnsi="Consolas" w:cs="Consolas"/>
          <w:sz w:val="16"/>
        </w:rPr>
        <w:br/>
        <w:t xml:space="preserve">        "III": {"daily": [5.02, 5.11, "..."], "total": 35.4},</w:t>
      </w:r>
      <w:r>
        <w:rPr>
          <w:rFonts w:ascii="Consolas" w:eastAsia="Consolas" w:hAnsi="Consolas" w:cs="Consolas"/>
          <w:sz w:val="16"/>
        </w:rPr>
        <w:br/>
        <w:t xml:space="preserve">        "V":   {"daily": [0.74, 0.70, "..."], "total": 5.1}</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p w14:paraId="5CC08407" w14:textId="77777777" w:rsidR="00934B42" w:rsidRDefault="00B45588">
      <w:r>
        <w:rPr>
          <w:i/>
          <w:color w:val="5A6B7C"/>
          <w:sz w:val="17"/>
        </w:rPr>
        <w:t>The numbers above are illustrative of the shape, not a claimed sample from a particular run. The live payload is the source of truth.</w:t>
      </w:r>
    </w:p>
    <w:p w14:paraId="6095F415" w14:textId="77777777" w:rsidR="00934B42" w:rsidRDefault="00B45588">
      <w:pPr>
        <w:pStyle w:val="Heading2"/>
      </w:pPr>
      <w:bookmarkStart w:id="33" w:name="_Toc243427242"/>
      <w:r>
        <w:t>5.6 Limitations</w:t>
      </w:r>
      <w:bookmarkEnd w:id="33"/>
    </w:p>
    <w:p w14:paraId="73C1A6E9" w14:textId="77777777" w:rsidR="00934B42" w:rsidRDefault="00B45588">
      <w:pPr>
        <w:pStyle w:val="ListBullet"/>
        <w:spacing w:line="259" w:lineRule="auto"/>
      </w:pPr>
      <w:r>
        <w:rPr>
          <w:b/>
        </w:rPr>
        <w:t>Point forecast.</w:t>
      </w:r>
      <w:r>
        <w:t xml:space="preserve"> There is no prediction interval, so the MILP cannot optimise against a demand distribution or a service level. Buffers and penalties are the current risk mechanism.</w:t>
      </w:r>
    </w:p>
    <w:p w14:paraId="672D3E51" w14:textId="77777777" w:rsidR="00934B42" w:rsidRDefault="00B45588">
      <w:pPr>
        <w:pStyle w:val="ListBullet"/>
        <w:spacing w:line="259" w:lineRule="auto"/>
      </w:pPr>
      <w:r>
        <w:rPr>
          <w:b/>
        </w:rPr>
        <w:t>Pooled model.</w:t>
      </w:r>
      <w:r>
        <w:t xml:space="preserve"> One model per class is trained across all FOBs; FOB identity is not a feature. Distinct local patterns must be explained by troops and weather, which is a simplification.</w:t>
      </w:r>
    </w:p>
    <w:p w14:paraId="4DBC8510" w14:textId="77777777" w:rsidR="00934B42" w:rsidRDefault="00B45588">
      <w:pPr>
        <w:pStyle w:val="ListBullet"/>
        <w:spacing w:line="259" w:lineRule="auto"/>
      </w:pPr>
      <w:r>
        <w:rPr>
          <w:b/>
        </w:rPr>
        <w:t>Synthetic relationships.</w:t>
      </w:r>
      <w:r>
        <w:t xml:space="preserve"> The data generator encodes plausible effects, not observed ones. Forecast accuracy on this data is not evidence of accuracy on service records.</w:t>
      </w:r>
    </w:p>
    <w:p w14:paraId="54499645" w14:textId="77777777" w:rsidR="00934B42" w:rsidRDefault="00B45588">
      <w:pPr>
        <w:pStyle w:val="ListBullet"/>
        <w:spacing w:line="259" w:lineRule="auto"/>
      </w:pPr>
      <w:r>
        <w:rPr>
          <w:b/>
        </w:rPr>
        <w:t>No retraining schedule.</w:t>
      </w:r>
      <w:r>
        <w:t xml:space="preserve"> Models train at first boot or when files are missing. A production system would need drift monitoring and scheduled retraining.</w:t>
      </w:r>
    </w:p>
    <w:p w14:paraId="2616BEA4" w14:textId="77777777" w:rsidR="00934B42" w:rsidRDefault="00B45588">
      <w:pPr>
        <w:pStyle w:val="ListBullet"/>
        <w:spacing w:line="259" w:lineRule="auto"/>
      </w:pPr>
      <w:r>
        <w:rPr>
          <w:b/>
        </w:rPr>
        <w:t>Uncertainty in weather.</w:t>
      </w:r>
      <w:r>
        <w:t xml:space="preserve"> The weather forecast is treated as exact. A real system would carry forecast error into the demand model or the optimisation.</w:t>
      </w:r>
    </w:p>
    <w:p w14:paraId="519C70CB" w14:textId="77777777" w:rsidR="00934B42" w:rsidRDefault="00B45588">
      <w:pPr>
        <w:pStyle w:val="Heading1"/>
      </w:pPr>
      <w:bookmarkStart w:id="34" w:name="_Toc243427243"/>
      <w:r>
        <w:lastRenderedPageBreak/>
        <w:t>6. Terrain-Aware Routing</w:t>
      </w:r>
      <w:bookmarkEnd w:id="34"/>
    </w:p>
    <w:p w14:paraId="79A00611" w14:textId="77777777" w:rsidR="00934B42" w:rsidRDefault="00B45588">
      <w:pPr>
        <w:pStyle w:val="Heading2"/>
      </w:pPr>
      <w:bookmarkStart w:id="35" w:name="_Toc243427244"/>
      <w:r>
        <w:t>6.1 Graph model</w:t>
      </w:r>
      <w:bookmarkEnd w:id="35"/>
    </w:p>
    <w:p w14:paraId="0B15B0B7" w14:textId="77777777" w:rsidR="00934B42" w:rsidRDefault="00B45588">
      <w:r>
        <w:t>The road network is an undirected NetworkX graph. Each node carries a kind, coordinates and elevation. Each edge carries distance, elevation gain, gradient percentage and corridor. The graph is rebuilt for every scenario so that closures cannot leak between requests. A closed pass is removed as a node, which removes every incident edge at once; this is more robust than marking edges closed, because it prevents a route from transiting the pass under any combination of incoming and outgoing edges.</w:t>
      </w:r>
    </w:p>
    <w:p w14:paraId="5A291DBE" w14:textId="77777777" w:rsidR="00934B42" w:rsidRDefault="00B45588">
      <w:pPr>
        <w:pStyle w:val="Heading2"/>
      </w:pPr>
      <w:bookmarkStart w:id="36" w:name="_Toc243427245"/>
      <w:r>
        <w:t>6.2 Elevation-penalised cost</w:t>
      </w:r>
      <w:bookmarkEnd w:id="36"/>
    </w:p>
    <w:p w14:paraId="7666E3E0" w14:textId="77777777" w:rsidR="00934B42" w:rsidRDefault="00B45588">
      <w:r>
        <w:t>Edge cost is expressed in cost-kilometres, not minutes or rupees. The conversion factor is deliberately simple and explainable:</w:t>
      </w:r>
    </w:p>
    <w:p w14:paraId="6441111E" w14:textId="77777777" w:rsidR="00934B42" w:rsidRDefault="00B45588">
      <w:pPr>
        <w:pBdr>
          <w:left w:val="single" w:sz="18" w:space="6" w:color="5B7F3A"/>
        </w:pBdr>
        <w:shd w:val="clear" w:color="auto" w:fill="F2F5F8"/>
        <w:spacing w:before="80" w:after="160" w:line="240" w:lineRule="auto"/>
        <w:ind w:left="198" w:right="113"/>
      </w:pPr>
      <w:r>
        <w:rPr>
          <w:rFonts w:ascii="Consolas" w:eastAsia="Consolas" w:hAnsi="Consolas" w:cs="Consolas"/>
          <w:sz w:val="16"/>
        </w:rPr>
        <w:t>gradient_pct = |Δelev_m| / (distance_km × 10)</w:t>
      </w:r>
      <w:r>
        <w:rPr>
          <w:rFonts w:ascii="Consolas" w:eastAsia="Consolas" w:hAnsi="Consolas" w:cs="Consolas"/>
          <w:sz w:val="16"/>
        </w:rPr>
        <w:br/>
        <w:t>cost_km      = distance_km + 6.0 × gradient_pct</w:t>
      </w:r>
    </w:p>
    <w:p w14:paraId="2F3A98C5" w14:textId="77777777" w:rsidR="00934B42" w:rsidRDefault="00B45588">
      <w:r>
        <w:t xml:space="preserve">A 10 km edge with a 5% gradient costs 40 cost-km: 10 km of distance plus 30 km of climb penalty. A flat 12 km edge costs 12 cost-km and wins. The multiplier </w:t>
      </w:r>
      <w:r>
        <w:rPr>
          <w:rFonts w:ascii="Consolas" w:eastAsia="Consolas" w:hAnsi="Consolas" w:cs="Consolas"/>
        </w:rPr>
        <w:t>6.0</w:t>
      </w:r>
      <w:r>
        <w:t xml:space="preserve"> is a policy parameter, not a measured fuel model; it makes the router prefer lower-gradient routes without pretending to be a physics simulation. The route response reports both </w:t>
      </w:r>
      <w:r>
        <w:rPr>
          <w:rFonts w:ascii="Consolas" w:eastAsia="Consolas" w:hAnsi="Consolas" w:cs="Consolas"/>
        </w:rPr>
        <w:t>distance_km</w:t>
      </w:r>
      <w:r>
        <w:t xml:space="preserve"> and </w:t>
      </w:r>
      <w:r>
        <w:rPr>
          <w:rFonts w:ascii="Consolas" w:eastAsia="Consolas" w:hAnsi="Consolas" w:cs="Consolas"/>
        </w:rPr>
        <w:t>gradient_penalty_km</w:t>
      </w:r>
      <w:r>
        <w:t>, so a planner can see why a longer route was chosen.</w:t>
      </w:r>
    </w:p>
    <w:p w14:paraId="7603947B" w14:textId="77777777" w:rsidR="00934B42" w:rsidRDefault="00B45588">
      <w:pPr>
        <w:pStyle w:val="Heading2"/>
      </w:pPr>
      <w:bookmarkStart w:id="37" w:name="_Toc243427246"/>
      <w:r>
        <w:t>6.3 A* and the route matrix</w:t>
      </w:r>
      <w:bookmarkEnd w:id="37"/>
    </w:p>
    <w:p w14:paraId="02642780" w14:textId="77777777" w:rsidR="00934B42" w:rsidRDefault="00B45588">
      <w:r>
        <w:t xml:space="preserve">A* uses a great-circle heuristic to the destination. The heuristic is admissible because the true cost of a path is at least its great-circle distance; the gradient penalty only adds cost. The router computes a matrix from each of the three depots to every FOB and the two staging depots. Unreachable pairs are returned as </w:t>
      </w:r>
      <w:r>
        <w:rPr>
          <w:rFonts w:ascii="Consolas" w:eastAsia="Consolas" w:hAnsi="Consolas" w:cs="Consolas"/>
        </w:rPr>
        <w:t>None</w:t>
      </w:r>
      <w:r>
        <w:t xml:space="preserve"> and excluded from the MILP, so the optimiser cannot dispatch to a severed destination. The API also exposes the two gateway routes — Srinagar to Leh and Manali to Leh — for the map and the closure panel.</w:t>
      </w:r>
    </w:p>
    <w:p w14:paraId="574C13DE" w14:textId="77777777" w:rsidR="00934B42" w:rsidRDefault="00B45588">
      <w:pPr>
        <w:pStyle w:val="Heading2"/>
      </w:pPr>
      <w:bookmarkStart w:id="38" w:name="_Toc243427247"/>
      <w:r>
        <w:t>6.4 Closure handling</w:t>
      </w:r>
      <w:bookmarkEnd w:id="38"/>
    </w:p>
    <w:p w14:paraId="1CA31899" w14:textId="77777777" w:rsidR="00934B42" w:rsidRDefault="00B45588">
      <w:r>
        <w:rPr>
          <w:rFonts w:ascii="Consolas" w:eastAsia="Consolas" w:hAnsi="Consolas" w:cs="Consolas"/>
        </w:rPr>
        <w:t>build_graph(conn, closed_passes)</w:t>
      </w:r>
      <w:r>
        <w:t xml:space="preserve"> skips closed pass nodes and any edge whose endpoint is missing. The route matrix is recomputed from scratch. For a Zoji La closure, the western gateway route becomes </w:t>
      </w:r>
      <w:r>
        <w:rPr>
          <w:rFonts w:ascii="Consolas" w:eastAsia="Consolas" w:hAnsi="Consolas" w:cs="Consolas"/>
        </w:rPr>
        <w:t>None</w:t>
      </w:r>
      <w:r>
        <w:t>; the southern route remains and avoids Zoji La. For a Khardung La closure, Nubra traffic is routed via Wari La, which is verified by a dedicated test. The allocator receives only the reachable pairs and the corridor caps for the current state.</w:t>
      </w:r>
    </w:p>
    <w:p w14:paraId="37F3741C" w14:textId="77777777" w:rsidR="00934B42" w:rsidRDefault="00B45588">
      <w:pPr>
        <w:pStyle w:val="Heading2"/>
      </w:pPr>
      <w:bookmarkStart w:id="39" w:name="_Toc243427248"/>
      <w:r>
        <w:t>6.5 Worked corridor example</w:t>
      </w:r>
      <w:bookmarkEnd w:id="39"/>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382"/>
        <w:gridCol w:w="1361"/>
        <w:gridCol w:w="1134"/>
        <w:gridCol w:w="1474"/>
        <w:gridCol w:w="1247"/>
        <w:gridCol w:w="2041"/>
      </w:tblGrid>
      <w:tr w:rsidR="00934B42" w14:paraId="50FCF5E0" w14:textId="77777777">
        <w:trPr>
          <w:cantSplit/>
          <w:tblHeader/>
          <w:jc w:val="center"/>
        </w:trPr>
        <w:tc>
          <w:tcPr>
            <w:tcW w:w="2381" w:type="dxa"/>
            <w:shd w:val="clear" w:color="auto" w:fill="0B2545"/>
            <w:tcMar>
              <w:top w:w="70" w:type="dxa"/>
              <w:left w:w="90" w:type="dxa"/>
              <w:bottom w:w="70" w:type="dxa"/>
              <w:right w:w="90" w:type="dxa"/>
            </w:tcMar>
            <w:vAlign w:val="center"/>
          </w:tcPr>
          <w:p w14:paraId="11BA1770" w14:textId="77777777" w:rsidR="00934B42" w:rsidRDefault="00B45588">
            <w:pPr>
              <w:spacing w:after="0"/>
            </w:pPr>
            <w:r>
              <w:rPr>
                <w:b/>
                <w:color w:val="FFFFFF"/>
                <w:sz w:val="16"/>
              </w:rPr>
              <w:t>Gateway route</w:t>
            </w:r>
          </w:p>
        </w:tc>
        <w:tc>
          <w:tcPr>
            <w:tcW w:w="1361" w:type="dxa"/>
            <w:shd w:val="clear" w:color="auto" w:fill="0B2545"/>
            <w:tcMar>
              <w:top w:w="70" w:type="dxa"/>
              <w:left w:w="90" w:type="dxa"/>
              <w:bottom w:w="70" w:type="dxa"/>
              <w:right w:w="90" w:type="dxa"/>
            </w:tcMar>
            <w:vAlign w:val="center"/>
          </w:tcPr>
          <w:p w14:paraId="2B21DF2F" w14:textId="77777777" w:rsidR="00934B42" w:rsidRDefault="00B45588">
            <w:pPr>
              <w:spacing w:after="0"/>
              <w:jc w:val="right"/>
            </w:pPr>
            <w:r>
              <w:rPr>
                <w:b/>
                <w:color w:val="FFFFFF"/>
                <w:sz w:val="16"/>
              </w:rPr>
              <w:t>Distance</w:t>
            </w:r>
          </w:p>
        </w:tc>
        <w:tc>
          <w:tcPr>
            <w:tcW w:w="1134" w:type="dxa"/>
            <w:shd w:val="clear" w:color="auto" w:fill="0B2545"/>
            <w:tcMar>
              <w:top w:w="70" w:type="dxa"/>
              <w:left w:w="90" w:type="dxa"/>
              <w:bottom w:w="70" w:type="dxa"/>
              <w:right w:w="90" w:type="dxa"/>
            </w:tcMar>
            <w:vAlign w:val="center"/>
          </w:tcPr>
          <w:p w14:paraId="4D7BCA17" w14:textId="77777777" w:rsidR="00934B42" w:rsidRDefault="00B45588">
            <w:pPr>
              <w:spacing w:after="0"/>
              <w:jc w:val="right"/>
            </w:pPr>
            <w:r>
              <w:rPr>
                <w:b/>
                <w:color w:val="FFFFFF"/>
                <w:sz w:val="16"/>
              </w:rPr>
              <w:t>Cost-km</w:t>
            </w:r>
          </w:p>
        </w:tc>
        <w:tc>
          <w:tcPr>
            <w:tcW w:w="1474" w:type="dxa"/>
            <w:shd w:val="clear" w:color="auto" w:fill="0B2545"/>
            <w:tcMar>
              <w:top w:w="70" w:type="dxa"/>
              <w:left w:w="90" w:type="dxa"/>
              <w:bottom w:w="70" w:type="dxa"/>
              <w:right w:w="90" w:type="dxa"/>
            </w:tcMar>
            <w:vAlign w:val="center"/>
          </w:tcPr>
          <w:p w14:paraId="2104C127" w14:textId="77777777" w:rsidR="00934B42" w:rsidRDefault="00B45588">
            <w:pPr>
              <w:spacing w:after="0"/>
              <w:jc w:val="right"/>
            </w:pPr>
            <w:r>
              <w:rPr>
                <w:b/>
                <w:color w:val="FFFFFF"/>
                <w:sz w:val="16"/>
              </w:rPr>
              <w:t>Gradient penalty</w:t>
            </w:r>
          </w:p>
        </w:tc>
        <w:tc>
          <w:tcPr>
            <w:tcW w:w="1247" w:type="dxa"/>
            <w:shd w:val="clear" w:color="auto" w:fill="0B2545"/>
            <w:tcMar>
              <w:top w:w="70" w:type="dxa"/>
              <w:left w:w="90" w:type="dxa"/>
              <w:bottom w:w="70" w:type="dxa"/>
              <w:right w:w="90" w:type="dxa"/>
            </w:tcMar>
            <w:vAlign w:val="center"/>
          </w:tcPr>
          <w:p w14:paraId="4E72C51E" w14:textId="77777777" w:rsidR="00934B42" w:rsidRDefault="00B45588">
            <w:pPr>
              <w:spacing w:after="0"/>
              <w:jc w:val="right"/>
            </w:pPr>
            <w:r>
              <w:rPr>
                <w:b/>
                <w:color w:val="FFFFFF"/>
                <w:sz w:val="16"/>
              </w:rPr>
              <w:t>Max elevation</w:t>
            </w:r>
          </w:p>
        </w:tc>
        <w:tc>
          <w:tcPr>
            <w:tcW w:w="2041" w:type="dxa"/>
            <w:shd w:val="clear" w:color="auto" w:fill="0B2545"/>
            <w:tcMar>
              <w:top w:w="70" w:type="dxa"/>
              <w:left w:w="90" w:type="dxa"/>
              <w:bottom w:w="70" w:type="dxa"/>
              <w:right w:w="90" w:type="dxa"/>
            </w:tcMar>
            <w:vAlign w:val="center"/>
          </w:tcPr>
          <w:p w14:paraId="2400E279" w14:textId="77777777" w:rsidR="00934B42" w:rsidRDefault="00B45588">
            <w:pPr>
              <w:spacing w:after="0"/>
            </w:pPr>
            <w:r>
              <w:rPr>
                <w:b/>
                <w:color w:val="FFFFFF"/>
                <w:sz w:val="16"/>
              </w:rPr>
              <w:t>Status</w:t>
            </w:r>
          </w:p>
        </w:tc>
      </w:tr>
      <w:tr w:rsidR="00934B42" w14:paraId="425729E6" w14:textId="77777777">
        <w:trPr>
          <w:cantSplit/>
          <w:jc w:val="center"/>
        </w:trPr>
        <w:tc>
          <w:tcPr>
            <w:tcW w:w="2381" w:type="dxa"/>
            <w:tcMar>
              <w:top w:w="70" w:type="dxa"/>
              <w:left w:w="90" w:type="dxa"/>
              <w:bottom w:w="70" w:type="dxa"/>
              <w:right w:w="90" w:type="dxa"/>
            </w:tcMar>
            <w:vAlign w:val="center"/>
          </w:tcPr>
          <w:p w14:paraId="13717BE1" w14:textId="77777777" w:rsidR="00934B42" w:rsidRDefault="00B45588">
            <w:pPr>
              <w:spacing w:after="0" w:line="250" w:lineRule="auto"/>
            </w:pPr>
            <w:r>
              <w:rPr>
                <w:sz w:val="16"/>
              </w:rPr>
              <w:t>Srinagar → Leh (west)</w:t>
            </w:r>
          </w:p>
        </w:tc>
        <w:tc>
          <w:tcPr>
            <w:tcW w:w="1361" w:type="dxa"/>
            <w:tcMar>
              <w:top w:w="70" w:type="dxa"/>
              <w:left w:w="90" w:type="dxa"/>
              <w:bottom w:w="70" w:type="dxa"/>
              <w:right w:w="90" w:type="dxa"/>
            </w:tcMar>
            <w:vAlign w:val="center"/>
          </w:tcPr>
          <w:p w14:paraId="03AA10A1" w14:textId="77777777" w:rsidR="00934B42" w:rsidRDefault="00B45588">
            <w:pPr>
              <w:spacing w:after="0" w:line="250" w:lineRule="auto"/>
              <w:jc w:val="right"/>
            </w:pPr>
            <w:r>
              <w:rPr>
                <w:sz w:val="16"/>
              </w:rPr>
              <w:t>377.06 km</w:t>
            </w:r>
          </w:p>
        </w:tc>
        <w:tc>
          <w:tcPr>
            <w:tcW w:w="1134" w:type="dxa"/>
            <w:tcMar>
              <w:top w:w="70" w:type="dxa"/>
              <w:left w:w="90" w:type="dxa"/>
              <w:bottom w:w="70" w:type="dxa"/>
              <w:right w:w="90" w:type="dxa"/>
            </w:tcMar>
            <w:vAlign w:val="center"/>
          </w:tcPr>
          <w:p w14:paraId="2E4C9235" w14:textId="77777777" w:rsidR="00934B42" w:rsidRDefault="00B45588">
            <w:pPr>
              <w:spacing w:after="0" w:line="250" w:lineRule="auto"/>
              <w:jc w:val="right"/>
            </w:pPr>
            <w:r>
              <w:rPr>
                <w:sz w:val="16"/>
              </w:rPr>
              <w:t>517.51</w:t>
            </w:r>
          </w:p>
        </w:tc>
        <w:tc>
          <w:tcPr>
            <w:tcW w:w="1474" w:type="dxa"/>
            <w:tcMar>
              <w:top w:w="70" w:type="dxa"/>
              <w:left w:w="90" w:type="dxa"/>
              <w:bottom w:w="70" w:type="dxa"/>
              <w:right w:w="90" w:type="dxa"/>
            </w:tcMar>
            <w:vAlign w:val="center"/>
          </w:tcPr>
          <w:p w14:paraId="4A91CB0D" w14:textId="77777777" w:rsidR="00934B42" w:rsidRDefault="00B45588">
            <w:pPr>
              <w:spacing w:after="0" w:line="250" w:lineRule="auto"/>
              <w:jc w:val="right"/>
            </w:pPr>
            <w:r>
              <w:rPr>
                <w:sz w:val="16"/>
              </w:rPr>
              <w:t>140.45 km</w:t>
            </w:r>
          </w:p>
        </w:tc>
        <w:tc>
          <w:tcPr>
            <w:tcW w:w="1247" w:type="dxa"/>
            <w:tcMar>
              <w:top w:w="70" w:type="dxa"/>
              <w:left w:w="90" w:type="dxa"/>
              <w:bottom w:w="70" w:type="dxa"/>
              <w:right w:w="90" w:type="dxa"/>
            </w:tcMar>
            <w:vAlign w:val="center"/>
          </w:tcPr>
          <w:p w14:paraId="56279CB8" w14:textId="77777777" w:rsidR="00934B42" w:rsidRDefault="00B45588">
            <w:pPr>
              <w:spacing w:after="0" w:line="250" w:lineRule="auto"/>
              <w:jc w:val="right"/>
            </w:pPr>
            <w:r>
              <w:rPr>
                <w:sz w:val="16"/>
              </w:rPr>
              <w:t>4,108 m</w:t>
            </w:r>
          </w:p>
        </w:tc>
        <w:tc>
          <w:tcPr>
            <w:tcW w:w="2041" w:type="dxa"/>
            <w:tcMar>
              <w:top w:w="70" w:type="dxa"/>
              <w:left w:w="90" w:type="dxa"/>
              <w:bottom w:w="70" w:type="dxa"/>
              <w:right w:w="90" w:type="dxa"/>
            </w:tcMar>
            <w:vAlign w:val="center"/>
          </w:tcPr>
          <w:p w14:paraId="48B4275E" w14:textId="77777777" w:rsidR="00934B42" w:rsidRDefault="00B45588">
            <w:pPr>
              <w:spacing w:after="0" w:line="250" w:lineRule="auto"/>
            </w:pPr>
            <w:r>
              <w:rPr>
                <w:sz w:val="16"/>
              </w:rPr>
              <w:t>Open baseline; None when Zoji La is closed</w:t>
            </w:r>
          </w:p>
        </w:tc>
      </w:tr>
      <w:tr w:rsidR="00934B42" w14:paraId="0918E2DC" w14:textId="77777777">
        <w:trPr>
          <w:cantSplit/>
          <w:jc w:val="center"/>
        </w:trPr>
        <w:tc>
          <w:tcPr>
            <w:tcW w:w="2381" w:type="dxa"/>
            <w:shd w:val="clear" w:color="auto" w:fill="F5F8FA"/>
            <w:tcMar>
              <w:top w:w="70" w:type="dxa"/>
              <w:left w:w="90" w:type="dxa"/>
              <w:bottom w:w="70" w:type="dxa"/>
              <w:right w:w="90" w:type="dxa"/>
            </w:tcMar>
            <w:vAlign w:val="center"/>
          </w:tcPr>
          <w:p w14:paraId="24EF33D9" w14:textId="77777777" w:rsidR="00934B42" w:rsidRDefault="00B45588">
            <w:pPr>
              <w:spacing w:after="0" w:line="250" w:lineRule="auto"/>
            </w:pPr>
            <w:r>
              <w:rPr>
                <w:sz w:val="16"/>
              </w:rPr>
              <w:t>Manali → Leh (south)</w:t>
            </w:r>
          </w:p>
        </w:tc>
        <w:tc>
          <w:tcPr>
            <w:tcW w:w="1361" w:type="dxa"/>
            <w:shd w:val="clear" w:color="auto" w:fill="F5F8FA"/>
            <w:tcMar>
              <w:top w:w="70" w:type="dxa"/>
              <w:left w:w="90" w:type="dxa"/>
              <w:bottom w:w="70" w:type="dxa"/>
              <w:right w:w="90" w:type="dxa"/>
            </w:tcMar>
            <w:vAlign w:val="center"/>
          </w:tcPr>
          <w:p w14:paraId="07A4D6C4" w14:textId="77777777" w:rsidR="00934B42" w:rsidRDefault="00B45588">
            <w:pPr>
              <w:spacing w:after="0" w:line="250" w:lineRule="auto"/>
              <w:jc w:val="right"/>
            </w:pPr>
            <w:r>
              <w:rPr>
                <w:sz w:val="16"/>
              </w:rPr>
              <w:t>331.36 km</w:t>
            </w:r>
          </w:p>
        </w:tc>
        <w:tc>
          <w:tcPr>
            <w:tcW w:w="1134" w:type="dxa"/>
            <w:shd w:val="clear" w:color="auto" w:fill="F5F8FA"/>
            <w:tcMar>
              <w:top w:w="70" w:type="dxa"/>
              <w:left w:w="90" w:type="dxa"/>
              <w:bottom w:w="70" w:type="dxa"/>
              <w:right w:w="90" w:type="dxa"/>
            </w:tcMar>
            <w:vAlign w:val="center"/>
          </w:tcPr>
          <w:p w14:paraId="59CFC2E4" w14:textId="77777777" w:rsidR="00934B42" w:rsidRDefault="00B45588">
            <w:pPr>
              <w:spacing w:after="0" w:line="250" w:lineRule="auto"/>
              <w:jc w:val="right"/>
            </w:pPr>
            <w:r>
              <w:rPr>
                <w:sz w:val="16"/>
              </w:rPr>
              <w:t>519.59</w:t>
            </w:r>
          </w:p>
        </w:tc>
        <w:tc>
          <w:tcPr>
            <w:tcW w:w="1474" w:type="dxa"/>
            <w:shd w:val="clear" w:color="auto" w:fill="F5F8FA"/>
            <w:tcMar>
              <w:top w:w="70" w:type="dxa"/>
              <w:left w:w="90" w:type="dxa"/>
              <w:bottom w:w="70" w:type="dxa"/>
              <w:right w:w="90" w:type="dxa"/>
            </w:tcMar>
            <w:vAlign w:val="center"/>
          </w:tcPr>
          <w:p w14:paraId="12748CAF" w14:textId="77777777" w:rsidR="00934B42" w:rsidRDefault="00B45588">
            <w:pPr>
              <w:spacing w:after="0" w:line="250" w:lineRule="auto"/>
              <w:jc w:val="right"/>
            </w:pPr>
            <w:r>
              <w:rPr>
                <w:sz w:val="16"/>
              </w:rPr>
              <w:t>—</w:t>
            </w:r>
          </w:p>
        </w:tc>
        <w:tc>
          <w:tcPr>
            <w:tcW w:w="1247" w:type="dxa"/>
            <w:shd w:val="clear" w:color="auto" w:fill="F5F8FA"/>
            <w:tcMar>
              <w:top w:w="70" w:type="dxa"/>
              <w:left w:w="90" w:type="dxa"/>
              <w:bottom w:w="70" w:type="dxa"/>
              <w:right w:w="90" w:type="dxa"/>
            </w:tcMar>
            <w:vAlign w:val="center"/>
          </w:tcPr>
          <w:p w14:paraId="1C45BF9D" w14:textId="77777777" w:rsidR="00934B42" w:rsidRDefault="00B45588">
            <w:pPr>
              <w:spacing w:after="0" w:line="250" w:lineRule="auto"/>
              <w:jc w:val="right"/>
            </w:pPr>
            <w:r>
              <w:rPr>
                <w:sz w:val="16"/>
              </w:rPr>
              <w:t>—</w:t>
            </w:r>
          </w:p>
        </w:tc>
        <w:tc>
          <w:tcPr>
            <w:tcW w:w="2041" w:type="dxa"/>
            <w:shd w:val="clear" w:color="auto" w:fill="F5F8FA"/>
            <w:tcMar>
              <w:top w:w="70" w:type="dxa"/>
              <w:left w:w="90" w:type="dxa"/>
              <w:bottom w:w="70" w:type="dxa"/>
              <w:right w:w="90" w:type="dxa"/>
            </w:tcMar>
            <w:vAlign w:val="center"/>
          </w:tcPr>
          <w:p w14:paraId="3AD499B1" w14:textId="77777777" w:rsidR="00934B42" w:rsidRDefault="00B45588">
            <w:pPr>
              <w:spacing w:after="0" w:line="250" w:lineRule="auto"/>
            </w:pPr>
            <w:r>
              <w:rPr>
                <w:sz w:val="16"/>
              </w:rPr>
              <w:t>Open baseline and closure alternate</w:t>
            </w:r>
          </w:p>
        </w:tc>
      </w:tr>
    </w:tbl>
    <w:p w14:paraId="1AC3D74F" w14:textId="77777777" w:rsidR="00934B42" w:rsidRDefault="00934B42">
      <w:pPr>
        <w:spacing w:after="40" w:line="120" w:lineRule="auto"/>
      </w:pPr>
    </w:p>
    <w:p w14:paraId="6627ACD1" w14:textId="77777777" w:rsidR="00934B42" w:rsidRDefault="00B45588">
      <w:r>
        <w:rPr>
          <w:sz w:val="19"/>
        </w:rPr>
        <w:t>The southern route is 45.7 km shorter but slightly more expensive in cost-km because its climbs attract a larger gradient penalty. It also has lower daily inflow caps and a 33% higher procurement cost. Those differences are why a closure changes the plan rather than merely replacing one road with another.</w:t>
      </w:r>
    </w:p>
    <w:p w14:paraId="1B1DB3D5" w14:textId="77777777" w:rsidR="00934B42" w:rsidRDefault="00B45588">
      <w:pPr>
        <w:pStyle w:val="Heading2"/>
      </w:pPr>
      <w:bookmarkStart w:id="40" w:name="_Toc243427249"/>
      <w:r>
        <w:t>6.6 Limitations</w:t>
      </w:r>
      <w:bookmarkEnd w:id="40"/>
    </w:p>
    <w:p w14:paraId="5D88A70D" w14:textId="77777777" w:rsidR="00934B42" w:rsidRDefault="00B45588">
      <w:pPr>
        <w:pStyle w:val="ListBullet"/>
        <w:spacing w:line="259" w:lineRule="auto"/>
      </w:pPr>
      <w:r>
        <w:rPr>
          <w:b/>
        </w:rPr>
        <w:t>Schematic geometry.</w:t>
      </w:r>
      <w:r>
        <w:t xml:space="preserve"> Path geometry is a sequence of node coordinates, not a surveyed road alignment. Distance is 1.25 × haversine with a 3 km minimum, not a routing-engine result.</w:t>
      </w:r>
    </w:p>
    <w:p w14:paraId="5E7D9229" w14:textId="77777777" w:rsidR="00934B42" w:rsidRDefault="00B45588">
      <w:pPr>
        <w:pStyle w:val="ListBullet"/>
        <w:spacing w:line="259" w:lineRule="auto"/>
      </w:pPr>
      <w:r>
        <w:rPr>
          <w:b/>
        </w:rPr>
        <w:t>Static gradients.</w:t>
      </w:r>
      <w:r>
        <w:t xml:space="preserve"> Each edge has one gradient value. Seasonal road quality, surface, switchbacks and direction-dependent ascent are not modelled.</w:t>
      </w:r>
    </w:p>
    <w:p w14:paraId="125D1314" w14:textId="77777777" w:rsidR="00934B42" w:rsidRDefault="00B45588">
      <w:pPr>
        <w:pStyle w:val="ListBullet"/>
        <w:spacing w:line="259" w:lineRule="auto"/>
      </w:pPr>
      <w:r>
        <w:rPr>
          <w:b/>
        </w:rPr>
        <w:t>No traffic or weather delays.</w:t>
      </w:r>
      <w:r>
        <w:t xml:space="preserve"> Travel time is not modelled; the lead time is a fixed one day for every route.</w:t>
      </w:r>
    </w:p>
    <w:p w14:paraId="17B19420" w14:textId="77777777" w:rsidR="00934B42" w:rsidRDefault="00B45588">
      <w:pPr>
        <w:pStyle w:val="ListBullet"/>
        <w:spacing w:line="259" w:lineRule="auto"/>
      </w:pPr>
      <w:r>
        <w:rPr>
          <w:b/>
        </w:rPr>
        <w:lastRenderedPageBreak/>
        <w:t>One penalty weight.</w:t>
      </w:r>
      <w:r>
        <w:t xml:space="preserve"> The gradient multiplier is a single policy parameter. A production model would calibrate it against fuel, time and maintenance data.</w:t>
      </w:r>
    </w:p>
    <w:p w14:paraId="128C4966" w14:textId="77777777" w:rsidR="00934B42" w:rsidRDefault="00B45588">
      <w:pPr>
        <w:pStyle w:val="Heading1"/>
      </w:pPr>
      <w:bookmarkStart w:id="41" w:name="_Toc243427250"/>
      <w:r>
        <w:lastRenderedPageBreak/>
        <w:t>7. Allocation Optimisation</w:t>
      </w:r>
      <w:bookmarkEnd w:id="41"/>
    </w:p>
    <w:p w14:paraId="2AE88341" w14:textId="77777777" w:rsidR="00934B42" w:rsidRDefault="00B45588">
      <w:pPr>
        <w:pStyle w:val="Heading2"/>
      </w:pPr>
      <w:bookmarkStart w:id="42" w:name="_Toc243427251"/>
      <w:r>
        <w:t>7.1 Decision variables</w:t>
      </w:r>
      <w:bookmarkEnd w:id="42"/>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494"/>
        <w:gridCol w:w="1928"/>
        <w:gridCol w:w="5217"/>
      </w:tblGrid>
      <w:tr w:rsidR="00934B42" w14:paraId="01B72038" w14:textId="77777777">
        <w:trPr>
          <w:cantSplit/>
          <w:tblHeader/>
          <w:jc w:val="center"/>
        </w:trPr>
        <w:tc>
          <w:tcPr>
            <w:tcW w:w="2494" w:type="dxa"/>
            <w:shd w:val="clear" w:color="auto" w:fill="0B2545"/>
            <w:tcMar>
              <w:top w:w="70" w:type="dxa"/>
              <w:left w:w="90" w:type="dxa"/>
              <w:bottom w:w="70" w:type="dxa"/>
              <w:right w:w="90" w:type="dxa"/>
            </w:tcMar>
            <w:vAlign w:val="center"/>
          </w:tcPr>
          <w:p w14:paraId="35002D1B" w14:textId="77777777" w:rsidR="00934B42" w:rsidRDefault="00B45588">
            <w:pPr>
              <w:spacing w:after="0"/>
            </w:pPr>
            <w:r>
              <w:rPr>
                <w:b/>
                <w:color w:val="FFFFFF"/>
                <w:sz w:val="16"/>
              </w:rPr>
              <w:t>Variable</w:t>
            </w:r>
          </w:p>
        </w:tc>
        <w:tc>
          <w:tcPr>
            <w:tcW w:w="1928" w:type="dxa"/>
            <w:shd w:val="clear" w:color="auto" w:fill="0B2545"/>
            <w:tcMar>
              <w:top w:w="70" w:type="dxa"/>
              <w:left w:w="90" w:type="dxa"/>
              <w:bottom w:w="70" w:type="dxa"/>
              <w:right w:w="90" w:type="dxa"/>
            </w:tcMar>
            <w:vAlign w:val="center"/>
          </w:tcPr>
          <w:p w14:paraId="62CF2C23" w14:textId="77777777" w:rsidR="00934B42" w:rsidRDefault="00B45588">
            <w:pPr>
              <w:spacing w:after="0"/>
            </w:pPr>
            <w:r>
              <w:rPr>
                <w:b/>
                <w:color w:val="FFFFFF"/>
                <w:sz w:val="16"/>
              </w:rPr>
              <w:t>Domain</w:t>
            </w:r>
          </w:p>
        </w:tc>
        <w:tc>
          <w:tcPr>
            <w:tcW w:w="5216" w:type="dxa"/>
            <w:shd w:val="clear" w:color="auto" w:fill="0B2545"/>
            <w:tcMar>
              <w:top w:w="70" w:type="dxa"/>
              <w:left w:w="90" w:type="dxa"/>
              <w:bottom w:w="70" w:type="dxa"/>
              <w:right w:w="90" w:type="dxa"/>
            </w:tcMar>
            <w:vAlign w:val="center"/>
          </w:tcPr>
          <w:p w14:paraId="40DD37EC" w14:textId="77777777" w:rsidR="00934B42" w:rsidRDefault="00B45588">
            <w:pPr>
              <w:spacing w:after="0"/>
            </w:pPr>
            <w:r>
              <w:rPr>
                <w:b/>
                <w:color w:val="FFFFFF"/>
                <w:sz w:val="16"/>
              </w:rPr>
              <w:t>Meaning</w:t>
            </w:r>
          </w:p>
        </w:tc>
      </w:tr>
      <w:tr w:rsidR="00934B42" w14:paraId="4BA2189B" w14:textId="77777777">
        <w:trPr>
          <w:cantSplit/>
          <w:jc w:val="center"/>
        </w:trPr>
        <w:tc>
          <w:tcPr>
            <w:tcW w:w="2494" w:type="dxa"/>
            <w:tcMar>
              <w:top w:w="70" w:type="dxa"/>
              <w:left w:w="90" w:type="dxa"/>
              <w:bottom w:w="70" w:type="dxa"/>
              <w:right w:w="90" w:type="dxa"/>
            </w:tcMar>
            <w:vAlign w:val="center"/>
          </w:tcPr>
          <w:p w14:paraId="695BC2C2" w14:textId="77777777" w:rsidR="00934B42" w:rsidRDefault="00B45588">
            <w:pPr>
              <w:spacing w:after="0" w:line="250" w:lineRule="auto"/>
            </w:pPr>
            <w:r>
              <w:rPr>
                <w:rFonts w:ascii="Consolas" w:eastAsia="Consolas" w:hAnsi="Consolas" w:cs="Consolas"/>
                <w:sz w:val="16"/>
              </w:rPr>
              <w:t>x[d,j,c,t]</w:t>
            </w:r>
          </w:p>
        </w:tc>
        <w:tc>
          <w:tcPr>
            <w:tcW w:w="1928" w:type="dxa"/>
            <w:tcMar>
              <w:top w:w="70" w:type="dxa"/>
              <w:left w:w="90" w:type="dxa"/>
              <w:bottom w:w="70" w:type="dxa"/>
              <w:right w:w="90" w:type="dxa"/>
            </w:tcMar>
            <w:vAlign w:val="center"/>
          </w:tcPr>
          <w:p w14:paraId="004B7216" w14:textId="77777777" w:rsidR="00934B42" w:rsidRDefault="00B45588">
            <w:pPr>
              <w:spacing w:after="0" w:line="250" w:lineRule="auto"/>
            </w:pPr>
            <w:r>
              <w:rPr>
                <w:sz w:val="16"/>
              </w:rPr>
              <w:t>continuous ≥ 0</w:t>
            </w:r>
          </w:p>
        </w:tc>
        <w:tc>
          <w:tcPr>
            <w:tcW w:w="5216" w:type="dxa"/>
            <w:tcMar>
              <w:top w:w="70" w:type="dxa"/>
              <w:left w:w="90" w:type="dxa"/>
              <w:bottom w:w="70" w:type="dxa"/>
              <w:right w:w="90" w:type="dxa"/>
            </w:tcMar>
            <w:vAlign w:val="center"/>
          </w:tcPr>
          <w:p w14:paraId="696465CB" w14:textId="77777777" w:rsidR="00934B42" w:rsidRDefault="00B45588">
            <w:pPr>
              <w:spacing w:after="0" w:line="250" w:lineRule="auto"/>
            </w:pPr>
            <w:r>
              <w:rPr>
                <w:sz w:val="16"/>
              </w:rPr>
              <w:t>Units of class c dispatched from depot d to destination j on day t; arrives t+1</w:t>
            </w:r>
          </w:p>
        </w:tc>
      </w:tr>
      <w:tr w:rsidR="00934B42" w14:paraId="71FF119C" w14:textId="77777777">
        <w:trPr>
          <w:cantSplit/>
          <w:jc w:val="center"/>
        </w:trPr>
        <w:tc>
          <w:tcPr>
            <w:tcW w:w="2494" w:type="dxa"/>
            <w:shd w:val="clear" w:color="auto" w:fill="F5F8FA"/>
            <w:tcMar>
              <w:top w:w="70" w:type="dxa"/>
              <w:left w:w="90" w:type="dxa"/>
              <w:bottom w:w="70" w:type="dxa"/>
              <w:right w:w="90" w:type="dxa"/>
            </w:tcMar>
            <w:vAlign w:val="center"/>
          </w:tcPr>
          <w:p w14:paraId="2496BDD7" w14:textId="77777777" w:rsidR="00934B42" w:rsidRDefault="00B45588">
            <w:pPr>
              <w:spacing w:after="0" w:line="250" w:lineRule="auto"/>
            </w:pPr>
            <w:r>
              <w:rPr>
                <w:rFonts w:ascii="Consolas" w:eastAsia="Consolas" w:hAnsi="Consolas" w:cs="Consolas"/>
                <w:sz w:val="16"/>
              </w:rPr>
              <w:t>n[d,j,t]</w:t>
            </w:r>
          </w:p>
        </w:tc>
        <w:tc>
          <w:tcPr>
            <w:tcW w:w="1928" w:type="dxa"/>
            <w:shd w:val="clear" w:color="auto" w:fill="F5F8FA"/>
            <w:tcMar>
              <w:top w:w="70" w:type="dxa"/>
              <w:left w:w="90" w:type="dxa"/>
              <w:bottom w:w="70" w:type="dxa"/>
              <w:right w:w="90" w:type="dxa"/>
            </w:tcMar>
            <w:vAlign w:val="center"/>
          </w:tcPr>
          <w:p w14:paraId="45FD982D" w14:textId="77777777" w:rsidR="00934B42" w:rsidRDefault="00B45588">
            <w:pPr>
              <w:spacing w:after="0" w:line="250" w:lineRule="auto"/>
            </w:pPr>
            <w:r>
              <w:rPr>
                <w:sz w:val="16"/>
              </w:rPr>
              <w:t>integer ≥ 0</w:t>
            </w:r>
          </w:p>
        </w:tc>
        <w:tc>
          <w:tcPr>
            <w:tcW w:w="5216" w:type="dxa"/>
            <w:shd w:val="clear" w:color="auto" w:fill="F5F8FA"/>
            <w:tcMar>
              <w:top w:w="70" w:type="dxa"/>
              <w:left w:w="90" w:type="dxa"/>
              <w:bottom w:w="70" w:type="dxa"/>
              <w:right w:w="90" w:type="dxa"/>
            </w:tcMar>
            <w:vAlign w:val="center"/>
          </w:tcPr>
          <w:p w14:paraId="2CC3E398" w14:textId="77777777" w:rsidR="00934B42" w:rsidRDefault="00B45588">
            <w:pPr>
              <w:spacing w:after="0" w:line="250" w:lineRule="auto"/>
            </w:pPr>
            <w:r>
              <w:rPr>
                <w:sz w:val="16"/>
              </w:rPr>
              <w:t>Trucks dispatched from d to j on day t</w:t>
            </w:r>
          </w:p>
        </w:tc>
      </w:tr>
      <w:tr w:rsidR="00934B42" w14:paraId="0B9CA237" w14:textId="77777777">
        <w:trPr>
          <w:cantSplit/>
          <w:jc w:val="center"/>
        </w:trPr>
        <w:tc>
          <w:tcPr>
            <w:tcW w:w="2494" w:type="dxa"/>
            <w:tcMar>
              <w:top w:w="70" w:type="dxa"/>
              <w:left w:w="90" w:type="dxa"/>
              <w:bottom w:w="70" w:type="dxa"/>
              <w:right w:w="90" w:type="dxa"/>
            </w:tcMar>
            <w:vAlign w:val="center"/>
          </w:tcPr>
          <w:p w14:paraId="6153943E" w14:textId="77777777" w:rsidR="00934B42" w:rsidRDefault="00B45588">
            <w:pPr>
              <w:spacing w:after="0" w:line="250" w:lineRule="auto"/>
            </w:pPr>
            <w:r>
              <w:rPr>
                <w:rFonts w:ascii="Consolas" w:eastAsia="Consolas" w:hAnsi="Consolas" w:cs="Consolas"/>
                <w:sz w:val="16"/>
              </w:rPr>
              <w:t>s[f,c,t]</w:t>
            </w:r>
          </w:p>
        </w:tc>
        <w:tc>
          <w:tcPr>
            <w:tcW w:w="1928" w:type="dxa"/>
            <w:tcMar>
              <w:top w:w="70" w:type="dxa"/>
              <w:left w:w="90" w:type="dxa"/>
              <w:bottom w:w="70" w:type="dxa"/>
              <w:right w:w="90" w:type="dxa"/>
            </w:tcMar>
            <w:vAlign w:val="center"/>
          </w:tcPr>
          <w:p w14:paraId="5E6AF10D" w14:textId="77777777" w:rsidR="00934B42" w:rsidRDefault="00B45588">
            <w:pPr>
              <w:spacing w:after="0" w:line="250" w:lineRule="auto"/>
            </w:pPr>
            <w:r>
              <w:rPr>
                <w:sz w:val="16"/>
              </w:rPr>
              <w:t>continuous ≥ 0</w:t>
            </w:r>
          </w:p>
        </w:tc>
        <w:tc>
          <w:tcPr>
            <w:tcW w:w="5216" w:type="dxa"/>
            <w:tcMar>
              <w:top w:w="70" w:type="dxa"/>
              <w:left w:w="90" w:type="dxa"/>
              <w:bottom w:w="70" w:type="dxa"/>
              <w:right w:w="90" w:type="dxa"/>
            </w:tcMar>
            <w:vAlign w:val="center"/>
          </w:tcPr>
          <w:p w14:paraId="47AE7A74" w14:textId="77777777" w:rsidR="00934B42" w:rsidRDefault="00B45588">
            <w:pPr>
              <w:spacing w:after="0" w:line="250" w:lineRule="auto"/>
            </w:pPr>
            <w:r>
              <w:rPr>
                <w:sz w:val="16"/>
              </w:rPr>
              <w:t>FOB stock at start of day t</w:t>
            </w:r>
          </w:p>
        </w:tc>
      </w:tr>
      <w:tr w:rsidR="00934B42" w14:paraId="5AC75B3E" w14:textId="77777777">
        <w:trPr>
          <w:cantSplit/>
          <w:jc w:val="center"/>
        </w:trPr>
        <w:tc>
          <w:tcPr>
            <w:tcW w:w="2494" w:type="dxa"/>
            <w:shd w:val="clear" w:color="auto" w:fill="F5F8FA"/>
            <w:tcMar>
              <w:top w:w="70" w:type="dxa"/>
              <w:left w:w="90" w:type="dxa"/>
              <w:bottom w:w="70" w:type="dxa"/>
              <w:right w:w="90" w:type="dxa"/>
            </w:tcMar>
            <w:vAlign w:val="center"/>
          </w:tcPr>
          <w:p w14:paraId="1307C4F1" w14:textId="77777777" w:rsidR="00934B42" w:rsidRDefault="00B45588">
            <w:pPr>
              <w:spacing w:after="0" w:line="250" w:lineRule="auto"/>
            </w:pPr>
            <w:r>
              <w:rPr>
                <w:rFonts w:ascii="Consolas" w:eastAsia="Consolas" w:hAnsi="Consolas" w:cs="Consolas"/>
                <w:sz w:val="16"/>
              </w:rPr>
              <w:t>short[f,c,t]</w:t>
            </w:r>
          </w:p>
        </w:tc>
        <w:tc>
          <w:tcPr>
            <w:tcW w:w="1928" w:type="dxa"/>
            <w:shd w:val="clear" w:color="auto" w:fill="F5F8FA"/>
            <w:tcMar>
              <w:top w:w="70" w:type="dxa"/>
              <w:left w:w="90" w:type="dxa"/>
              <w:bottom w:w="70" w:type="dxa"/>
              <w:right w:w="90" w:type="dxa"/>
            </w:tcMar>
            <w:vAlign w:val="center"/>
          </w:tcPr>
          <w:p w14:paraId="2C1B046E" w14:textId="77777777" w:rsidR="00934B42" w:rsidRDefault="00B45588">
            <w:pPr>
              <w:spacing w:after="0" w:line="250" w:lineRule="auto"/>
            </w:pPr>
            <w:r>
              <w:rPr>
                <w:sz w:val="16"/>
              </w:rPr>
              <w:t>continuous ≥ 0</w:t>
            </w:r>
          </w:p>
        </w:tc>
        <w:tc>
          <w:tcPr>
            <w:tcW w:w="5216" w:type="dxa"/>
            <w:shd w:val="clear" w:color="auto" w:fill="F5F8FA"/>
            <w:tcMar>
              <w:top w:w="70" w:type="dxa"/>
              <w:left w:w="90" w:type="dxa"/>
              <w:bottom w:w="70" w:type="dxa"/>
              <w:right w:w="90" w:type="dxa"/>
            </w:tcMar>
            <w:vAlign w:val="center"/>
          </w:tcPr>
          <w:p w14:paraId="2385B040" w14:textId="77777777" w:rsidR="00934B42" w:rsidRDefault="00B45588">
            <w:pPr>
              <w:spacing w:after="0" w:line="250" w:lineRule="auto"/>
            </w:pPr>
            <w:r>
              <w:rPr>
                <w:sz w:val="16"/>
              </w:rPr>
              <w:t>Unmet demand (stockout) at FOB f, class c, day t</w:t>
            </w:r>
          </w:p>
        </w:tc>
      </w:tr>
      <w:tr w:rsidR="00934B42" w14:paraId="468934B2" w14:textId="77777777">
        <w:trPr>
          <w:cantSplit/>
          <w:jc w:val="center"/>
        </w:trPr>
        <w:tc>
          <w:tcPr>
            <w:tcW w:w="2494" w:type="dxa"/>
            <w:tcMar>
              <w:top w:w="70" w:type="dxa"/>
              <w:left w:w="90" w:type="dxa"/>
              <w:bottom w:w="70" w:type="dxa"/>
              <w:right w:w="90" w:type="dxa"/>
            </w:tcMar>
            <w:vAlign w:val="center"/>
          </w:tcPr>
          <w:p w14:paraId="2D044B1E" w14:textId="77777777" w:rsidR="00934B42" w:rsidRDefault="00B45588">
            <w:pPr>
              <w:spacing w:after="0" w:line="250" w:lineRule="auto"/>
            </w:pPr>
            <w:r>
              <w:rPr>
                <w:rFonts w:ascii="Consolas" w:eastAsia="Consolas" w:hAnsi="Consolas" w:cs="Consolas"/>
                <w:sz w:val="16"/>
              </w:rPr>
              <w:t>bdef[f,c,t]</w:t>
            </w:r>
          </w:p>
        </w:tc>
        <w:tc>
          <w:tcPr>
            <w:tcW w:w="1928" w:type="dxa"/>
            <w:tcMar>
              <w:top w:w="70" w:type="dxa"/>
              <w:left w:w="90" w:type="dxa"/>
              <w:bottom w:w="70" w:type="dxa"/>
              <w:right w:w="90" w:type="dxa"/>
            </w:tcMar>
            <w:vAlign w:val="center"/>
          </w:tcPr>
          <w:p w14:paraId="18C27F77" w14:textId="77777777" w:rsidR="00934B42" w:rsidRDefault="00B45588">
            <w:pPr>
              <w:spacing w:after="0" w:line="250" w:lineRule="auto"/>
            </w:pPr>
            <w:r>
              <w:rPr>
                <w:sz w:val="16"/>
              </w:rPr>
              <w:t>continuous ≥ 0</w:t>
            </w:r>
          </w:p>
        </w:tc>
        <w:tc>
          <w:tcPr>
            <w:tcW w:w="5216" w:type="dxa"/>
            <w:tcMar>
              <w:top w:w="70" w:type="dxa"/>
              <w:left w:w="90" w:type="dxa"/>
              <w:bottom w:w="70" w:type="dxa"/>
              <w:right w:w="90" w:type="dxa"/>
            </w:tcMar>
            <w:vAlign w:val="center"/>
          </w:tcPr>
          <w:p w14:paraId="78A0A93B" w14:textId="77777777" w:rsidR="00934B42" w:rsidRDefault="00B45588">
            <w:pPr>
              <w:spacing w:after="0" w:line="250" w:lineRule="auto"/>
            </w:pPr>
            <w:r>
              <w:rPr>
                <w:sz w:val="16"/>
              </w:rPr>
              <w:t>Units below the FOB safety buffer on day t</w:t>
            </w:r>
          </w:p>
        </w:tc>
      </w:tr>
      <w:tr w:rsidR="00934B42" w14:paraId="605787DC" w14:textId="77777777">
        <w:trPr>
          <w:cantSplit/>
          <w:jc w:val="center"/>
        </w:trPr>
        <w:tc>
          <w:tcPr>
            <w:tcW w:w="2494" w:type="dxa"/>
            <w:shd w:val="clear" w:color="auto" w:fill="F5F8FA"/>
            <w:tcMar>
              <w:top w:w="70" w:type="dxa"/>
              <w:left w:w="90" w:type="dxa"/>
              <w:bottom w:w="70" w:type="dxa"/>
              <w:right w:w="90" w:type="dxa"/>
            </w:tcMar>
            <w:vAlign w:val="center"/>
          </w:tcPr>
          <w:p w14:paraId="18B758AC" w14:textId="77777777" w:rsidR="00934B42" w:rsidRDefault="00B45588">
            <w:pPr>
              <w:spacing w:after="0" w:line="250" w:lineRule="auto"/>
            </w:pPr>
            <w:r>
              <w:rPr>
                <w:rFonts w:ascii="Consolas" w:eastAsia="Consolas" w:hAnsi="Consolas" w:cs="Consolas"/>
                <w:sz w:val="16"/>
              </w:rPr>
              <w:t>sd[d,c,t]</w:t>
            </w:r>
          </w:p>
        </w:tc>
        <w:tc>
          <w:tcPr>
            <w:tcW w:w="1928" w:type="dxa"/>
            <w:shd w:val="clear" w:color="auto" w:fill="F5F8FA"/>
            <w:tcMar>
              <w:top w:w="70" w:type="dxa"/>
              <w:left w:w="90" w:type="dxa"/>
              <w:bottom w:w="70" w:type="dxa"/>
              <w:right w:w="90" w:type="dxa"/>
            </w:tcMar>
            <w:vAlign w:val="center"/>
          </w:tcPr>
          <w:p w14:paraId="4CD18750" w14:textId="77777777" w:rsidR="00934B42" w:rsidRDefault="00B45588">
            <w:pPr>
              <w:spacing w:after="0" w:line="250" w:lineRule="auto"/>
            </w:pPr>
            <w:r>
              <w:rPr>
                <w:sz w:val="16"/>
              </w:rPr>
              <w:t>continuous ≥ 0</w:t>
            </w:r>
          </w:p>
        </w:tc>
        <w:tc>
          <w:tcPr>
            <w:tcW w:w="5216" w:type="dxa"/>
            <w:shd w:val="clear" w:color="auto" w:fill="F5F8FA"/>
            <w:tcMar>
              <w:top w:w="70" w:type="dxa"/>
              <w:left w:w="90" w:type="dxa"/>
              <w:bottom w:w="70" w:type="dxa"/>
              <w:right w:w="90" w:type="dxa"/>
            </w:tcMar>
            <w:vAlign w:val="center"/>
          </w:tcPr>
          <w:p w14:paraId="1D40F72F" w14:textId="77777777" w:rsidR="00934B42" w:rsidRDefault="00B45588">
            <w:pPr>
              <w:spacing w:after="0" w:line="250" w:lineRule="auto"/>
            </w:pPr>
            <w:r>
              <w:rPr>
                <w:sz w:val="16"/>
              </w:rPr>
              <w:t>Depot stock at start of day t</w:t>
            </w:r>
          </w:p>
        </w:tc>
      </w:tr>
      <w:tr w:rsidR="00934B42" w14:paraId="1BC6F54B" w14:textId="77777777">
        <w:trPr>
          <w:cantSplit/>
          <w:jc w:val="center"/>
        </w:trPr>
        <w:tc>
          <w:tcPr>
            <w:tcW w:w="2494" w:type="dxa"/>
            <w:tcMar>
              <w:top w:w="70" w:type="dxa"/>
              <w:left w:w="90" w:type="dxa"/>
              <w:bottom w:w="70" w:type="dxa"/>
              <w:right w:w="90" w:type="dxa"/>
            </w:tcMar>
            <w:vAlign w:val="center"/>
          </w:tcPr>
          <w:p w14:paraId="1903EF32" w14:textId="77777777" w:rsidR="00934B42" w:rsidRDefault="00B45588">
            <w:pPr>
              <w:spacing w:after="0" w:line="250" w:lineRule="auto"/>
            </w:pPr>
            <w:r>
              <w:rPr>
                <w:rFonts w:ascii="Consolas" w:eastAsia="Consolas" w:hAnsi="Consolas" w:cs="Consolas"/>
                <w:sz w:val="16"/>
              </w:rPr>
              <w:t>in_w[c,t]</w:t>
            </w:r>
            <w:r>
              <w:rPr>
                <w:sz w:val="16"/>
              </w:rPr>
              <w:t xml:space="preserve">, </w:t>
            </w:r>
            <w:r>
              <w:rPr>
                <w:rFonts w:ascii="Consolas" w:eastAsia="Consolas" w:hAnsi="Consolas" w:cs="Consolas"/>
                <w:sz w:val="16"/>
              </w:rPr>
              <w:t>in_s[c,t]</w:t>
            </w:r>
          </w:p>
        </w:tc>
        <w:tc>
          <w:tcPr>
            <w:tcW w:w="1928" w:type="dxa"/>
            <w:tcMar>
              <w:top w:w="70" w:type="dxa"/>
              <w:left w:w="90" w:type="dxa"/>
              <w:bottom w:w="70" w:type="dxa"/>
              <w:right w:w="90" w:type="dxa"/>
            </w:tcMar>
            <w:vAlign w:val="center"/>
          </w:tcPr>
          <w:p w14:paraId="46FC16B3" w14:textId="77777777" w:rsidR="00934B42" w:rsidRDefault="00B45588">
            <w:pPr>
              <w:spacing w:after="0" w:line="250" w:lineRule="auto"/>
            </w:pPr>
            <w:r>
              <w:rPr>
                <w:sz w:val="16"/>
              </w:rPr>
              <w:t>continuous, capped</w:t>
            </w:r>
          </w:p>
        </w:tc>
        <w:tc>
          <w:tcPr>
            <w:tcW w:w="5216" w:type="dxa"/>
            <w:tcMar>
              <w:top w:w="70" w:type="dxa"/>
              <w:left w:w="90" w:type="dxa"/>
              <w:bottom w:w="70" w:type="dxa"/>
              <w:right w:w="90" w:type="dxa"/>
            </w:tcMar>
            <w:vAlign w:val="center"/>
          </w:tcPr>
          <w:p w14:paraId="4FFF9A15" w14:textId="77777777" w:rsidR="00934B42" w:rsidRDefault="00B45588">
            <w:pPr>
              <w:spacing w:after="0" w:line="250" w:lineRule="auto"/>
            </w:pPr>
            <w:r>
              <w:rPr>
                <w:sz w:val="16"/>
              </w:rPr>
              <w:t>Gateway inflow from west and south on day t</w:t>
            </w:r>
          </w:p>
        </w:tc>
      </w:tr>
      <w:tr w:rsidR="00934B42" w14:paraId="55F1A18F" w14:textId="77777777">
        <w:trPr>
          <w:cantSplit/>
          <w:jc w:val="center"/>
        </w:trPr>
        <w:tc>
          <w:tcPr>
            <w:tcW w:w="2494" w:type="dxa"/>
            <w:shd w:val="clear" w:color="auto" w:fill="F5F8FA"/>
            <w:tcMar>
              <w:top w:w="70" w:type="dxa"/>
              <w:left w:w="90" w:type="dxa"/>
              <w:bottom w:w="70" w:type="dxa"/>
              <w:right w:w="90" w:type="dxa"/>
            </w:tcMar>
            <w:vAlign w:val="center"/>
          </w:tcPr>
          <w:p w14:paraId="3ABCF3AC" w14:textId="77777777" w:rsidR="00934B42" w:rsidRDefault="00B45588">
            <w:pPr>
              <w:spacing w:after="0" w:line="250" w:lineRule="auto"/>
            </w:pPr>
            <w:r>
              <w:rPr>
                <w:rFonts w:ascii="Consolas" w:eastAsia="Consolas" w:hAnsi="Consolas" w:cs="Consolas"/>
                <w:sz w:val="16"/>
              </w:rPr>
              <w:t>bdef_d[d,c]</w:t>
            </w:r>
          </w:p>
        </w:tc>
        <w:tc>
          <w:tcPr>
            <w:tcW w:w="1928" w:type="dxa"/>
            <w:shd w:val="clear" w:color="auto" w:fill="F5F8FA"/>
            <w:tcMar>
              <w:top w:w="70" w:type="dxa"/>
              <w:left w:w="90" w:type="dxa"/>
              <w:bottom w:w="70" w:type="dxa"/>
              <w:right w:w="90" w:type="dxa"/>
            </w:tcMar>
            <w:vAlign w:val="center"/>
          </w:tcPr>
          <w:p w14:paraId="7DDCD483" w14:textId="77777777" w:rsidR="00934B42" w:rsidRDefault="00B45588">
            <w:pPr>
              <w:spacing w:after="0" w:line="250" w:lineRule="auto"/>
            </w:pPr>
            <w:r>
              <w:rPr>
                <w:sz w:val="16"/>
              </w:rPr>
              <w:t>continuous ≥ 0</w:t>
            </w:r>
          </w:p>
        </w:tc>
        <w:tc>
          <w:tcPr>
            <w:tcW w:w="5216" w:type="dxa"/>
            <w:shd w:val="clear" w:color="auto" w:fill="F5F8FA"/>
            <w:tcMar>
              <w:top w:w="70" w:type="dxa"/>
              <w:left w:w="90" w:type="dxa"/>
              <w:bottom w:w="70" w:type="dxa"/>
              <w:right w:w="90" w:type="dxa"/>
            </w:tcMar>
            <w:vAlign w:val="center"/>
          </w:tcPr>
          <w:p w14:paraId="1BD1AD4A" w14:textId="77777777" w:rsidR="00934B42" w:rsidRDefault="00B45588">
            <w:pPr>
              <w:spacing w:after="0" w:line="250" w:lineRule="auto"/>
            </w:pPr>
            <w:r>
              <w:rPr>
                <w:sz w:val="16"/>
              </w:rPr>
              <w:t>End-of-horizon war-reserve shortfall at depot d</w:t>
            </w:r>
          </w:p>
        </w:tc>
      </w:tr>
    </w:tbl>
    <w:p w14:paraId="31CFD533" w14:textId="77777777" w:rsidR="00934B42" w:rsidRDefault="00934B42">
      <w:pPr>
        <w:spacing w:after="40" w:line="120" w:lineRule="auto"/>
      </w:pPr>
    </w:p>
    <w:p w14:paraId="0D32CEBC" w14:textId="77777777" w:rsidR="00934B42" w:rsidRDefault="00B45588">
      <w:pPr>
        <w:pStyle w:val="Heading2"/>
      </w:pPr>
      <w:bookmarkStart w:id="43" w:name="_Toc243427252"/>
      <w:r>
        <w:t>7.2 Objective function</w:t>
      </w:r>
      <w:bookmarkEnd w:id="43"/>
    </w:p>
    <w:p w14:paraId="7131C787" w14:textId="77777777" w:rsidR="00934B42" w:rsidRDefault="00B45588">
      <w:r>
        <w:t>The objective is a sum of transport, procurement and soft-penalty terms. It is denominated in rupees, so a stockout penalty of ₹500,000 per unit dominates ordinary transport cost and makes stockouts a last resort rather than an equal trade.</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382"/>
        <w:gridCol w:w="3855"/>
        <w:gridCol w:w="3402"/>
      </w:tblGrid>
      <w:tr w:rsidR="00934B42" w14:paraId="46FA2BD7" w14:textId="77777777">
        <w:trPr>
          <w:cantSplit/>
          <w:tblHeader/>
          <w:jc w:val="center"/>
        </w:trPr>
        <w:tc>
          <w:tcPr>
            <w:tcW w:w="2381" w:type="dxa"/>
            <w:shd w:val="clear" w:color="auto" w:fill="0B2545"/>
            <w:tcMar>
              <w:top w:w="70" w:type="dxa"/>
              <w:left w:w="90" w:type="dxa"/>
              <w:bottom w:w="70" w:type="dxa"/>
              <w:right w:w="90" w:type="dxa"/>
            </w:tcMar>
            <w:vAlign w:val="center"/>
          </w:tcPr>
          <w:p w14:paraId="1DC07FF4" w14:textId="77777777" w:rsidR="00934B42" w:rsidRDefault="00B45588">
            <w:pPr>
              <w:spacing w:after="0"/>
            </w:pPr>
            <w:r>
              <w:rPr>
                <w:b/>
                <w:color w:val="FFFFFF"/>
                <w:sz w:val="16"/>
              </w:rPr>
              <w:t>Term</w:t>
            </w:r>
          </w:p>
        </w:tc>
        <w:tc>
          <w:tcPr>
            <w:tcW w:w="3855" w:type="dxa"/>
            <w:shd w:val="clear" w:color="auto" w:fill="0B2545"/>
            <w:tcMar>
              <w:top w:w="70" w:type="dxa"/>
              <w:left w:w="90" w:type="dxa"/>
              <w:bottom w:w="70" w:type="dxa"/>
              <w:right w:w="90" w:type="dxa"/>
            </w:tcMar>
            <w:vAlign w:val="center"/>
          </w:tcPr>
          <w:p w14:paraId="7CF97B7E" w14:textId="77777777" w:rsidR="00934B42" w:rsidRDefault="00B45588">
            <w:pPr>
              <w:spacing w:after="0"/>
            </w:pPr>
            <w:r>
              <w:rPr>
                <w:b/>
                <w:color w:val="FFFFFF"/>
                <w:sz w:val="16"/>
              </w:rPr>
              <w:t>Coefficient / formula</w:t>
            </w:r>
          </w:p>
        </w:tc>
        <w:tc>
          <w:tcPr>
            <w:tcW w:w="3402" w:type="dxa"/>
            <w:shd w:val="clear" w:color="auto" w:fill="0B2545"/>
            <w:tcMar>
              <w:top w:w="70" w:type="dxa"/>
              <w:left w:w="90" w:type="dxa"/>
              <w:bottom w:w="70" w:type="dxa"/>
              <w:right w:w="90" w:type="dxa"/>
            </w:tcMar>
            <w:vAlign w:val="center"/>
          </w:tcPr>
          <w:p w14:paraId="0A039866" w14:textId="77777777" w:rsidR="00934B42" w:rsidRDefault="00B45588">
            <w:pPr>
              <w:spacing w:after="0"/>
            </w:pPr>
            <w:r>
              <w:rPr>
                <w:b/>
                <w:color w:val="FFFFFF"/>
                <w:sz w:val="16"/>
              </w:rPr>
              <w:t>Purpose</w:t>
            </w:r>
          </w:p>
        </w:tc>
      </w:tr>
      <w:tr w:rsidR="00934B42" w14:paraId="51DA52ED" w14:textId="77777777">
        <w:trPr>
          <w:cantSplit/>
          <w:jc w:val="center"/>
        </w:trPr>
        <w:tc>
          <w:tcPr>
            <w:tcW w:w="2381" w:type="dxa"/>
            <w:tcMar>
              <w:top w:w="70" w:type="dxa"/>
              <w:left w:w="90" w:type="dxa"/>
              <w:bottom w:w="70" w:type="dxa"/>
              <w:right w:w="90" w:type="dxa"/>
            </w:tcMar>
            <w:vAlign w:val="center"/>
          </w:tcPr>
          <w:p w14:paraId="0670A615" w14:textId="77777777" w:rsidR="00934B42" w:rsidRDefault="00B45588">
            <w:pPr>
              <w:spacing w:after="0" w:line="250" w:lineRule="auto"/>
            </w:pPr>
            <w:r>
              <w:rPr>
                <w:sz w:val="16"/>
              </w:rPr>
              <w:t>Transport variable</w:t>
            </w:r>
          </w:p>
        </w:tc>
        <w:tc>
          <w:tcPr>
            <w:tcW w:w="3855" w:type="dxa"/>
            <w:tcMar>
              <w:top w:w="70" w:type="dxa"/>
              <w:left w:w="90" w:type="dxa"/>
              <w:bottom w:w="70" w:type="dxa"/>
              <w:right w:w="90" w:type="dxa"/>
            </w:tcMar>
            <w:vAlign w:val="center"/>
          </w:tcPr>
          <w:p w14:paraId="2AA03857" w14:textId="77777777" w:rsidR="00934B42" w:rsidRDefault="00B45588">
            <w:pPr>
              <w:spacing w:after="0" w:line="250" w:lineRule="auto"/>
            </w:pPr>
            <w:r>
              <w:rPr>
                <w:sz w:val="16"/>
              </w:rPr>
              <w:t>₹</w:t>
            </w:r>
            <w:r>
              <w:rPr>
                <w:sz w:val="16"/>
              </w:rPr>
              <w:t>42 × cost-km × units</w:t>
            </w:r>
          </w:p>
        </w:tc>
        <w:tc>
          <w:tcPr>
            <w:tcW w:w="3402" w:type="dxa"/>
            <w:tcMar>
              <w:top w:w="70" w:type="dxa"/>
              <w:left w:w="90" w:type="dxa"/>
              <w:bottom w:w="70" w:type="dxa"/>
              <w:right w:w="90" w:type="dxa"/>
            </w:tcMar>
            <w:vAlign w:val="center"/>
          </w:tcPr>
          <w:p w14:paraId="5F9E2ABC" w14:textId="77777777" w:rsidR="00934B42" w:rsidRDefault="00B45588">
            <w:pPr>
              <w:spacing w:after="0" w:line="250" w:lineRule="auto"/>
            </w:pPr>
            <w:r>
              <w:rPr>
                <w:sz w:val="16"/>
              </w:rPr>
              <w:t>Distance and gradient cost of moving each class</w:t>
            </w:r>
          </w:p>
        </w:tc>
      </w:tr>
      <w:tr w:rsidR="00934B42" w14:paraId="5EE86D68" w14:textId="77777777">
        <w:trPr>
          <w:cantSplit/>
          <w:jc w:val="center"/>
        </w:trPr>
        <w:tc>
          <w:tcPr>
            <w:tcW w:w="2381" w:type="dxa"/>
            <w:shd w:val="clear" w:color="auto" w:fill="F5F8FA"/>
            <w:tcMar>
              <w:top w:w="70" w:type="dxa"/>
              <w:left w:w="90" w:type="dxa"/>
              <w:bottom w:w="70" w:type="dxa"/>
              <w:right w:w="90" w:type="dxa"/>
            </w:tcMar>
            <w:vAlign w:val="center"/>
          </w:tcPr>
          <w:p w14:paraId="3FAC25C4" w14:textId="77777777" w:rsidR="00934B42" w:rsidRDefault="00B45588">
            <w:pPr>
              <w:spacing w:after="0" w:line="250" w:lineRule="auto"/>
            </w:pPr>
            <w:r>
              <w:rPr>
                <w:sz w:val="16"/>
              </w:rPr>
              <w:t>Transport fixed</w:t>
            </w:r>
          </w:p>
        </w:tc>
        <w:tc>
          <w:tcPr>
            <w:tcW w:w="3855" w:type="dxa"/>
            <w:shd w:val="clear" w:color="auto" w:fill="F5F8FA"/>
            <w:tcMar>
              <w:top w:w="70" w:type="dxa"/>
              <w:left w:w="90" w:type="dxa"/>
              <w:bottom w:w="70" w:type="dxa"/>
              <w:right w:w="90" w:type="dxa"/>
            </w:tcMar>
            <w:vAlign w:val="center"/>
          </w:tcPr>
          <w:p w14:paraId="4A31979C" w14:textId="77777777" w:rsidR="00934B42" w:rsidRDefault="00B45588">
            <w:pPr>
              <w:spacing w:after="0" w:line="250" w:lineRule="auto"/>
            </w:pPr>
            <w:r>
              <w:rPr>
                <w:sz w:val="16"/>
              </w:rPr>
              <w:t>₹</w:t>
            </w:r>
            <w:r>
              <w:rPr>
                <w:sz w:val="16"/>
              </w:rPr>
              <w:t>4,000 × trucks</w:t>
            </w:r>
          </w:p>
        </w:tc>
        <w:tc>
          <w:tcPr>
            <w:tcW w:w="3402" w:type="dxa"/>
            <w:shd w:val="clear" w:color="auto" w:fill="F5F8FA"/>
            <w:tcMar>
              <w:top w:w="70" w:type="dxa"/>
              <w:left w:w="90" w:type="dxa"/>
              <w:bottom w:w="70" w:type="dxa"/>
              <w:right w:w="90" w:type="dxa"/>
            </w:tcMar>
            <w:vAlign w:val="center"/>
          </w:tcPr>
          <w:p w14:paraId="6B92197B" w14:textId="77777777" w:rsidR="00934B42" w:rsidRDefault="00B45588">
            <w:pPr>
              <w:spacing w:after="0" w:line="250" w:lineRule="auto"/>
            </w:pPr>
            <w:r>
              <w:rPr>
                <w:sz w:val="16"/>
              </w:rPr>
              <w:t>Dispatch overhead per truck</w:t>
            </w:r>
          </w:p>
        </w:tc>
      </w:tr>
      <w:tr w:rsidR="00934B42" w14:paraId="1DE83D87" w14:textId="77777777">
        <w:trPr>
          <w:cantSplit/>
          <w:jc w:val="center"/>
        </w:trPr>
        <w:tc>
          <w:tcPr>
            <w:tcW w:w="2381" w:type="dxa"/>
            <w:tcMar>
              <w:top w:w="70" w:type="dxa"/>
              <w:left w:w="90" w:type="dxa"/>
              <w:bottom w:w="70" w:type="dxa"/>
              <w:right w:w="90" w:type="dxa"/>
            </w:tcMar>
            <w:vAlign w:val="center"/>
          </w:tcPr>
          <w:p w14:paraId="15BA1403" w14:textId="77777777" w:rsidR="00934B42" w:rsidRDefault="00B45588">
            <w:pPr>
              <w:spacing w:after="0" w:line="250" w:lineRule="auto"/>
            </w:pPr>
            <w:r>
              <w:rPr>
                <w:sz w:val="16"/>
              </w:rPr>
              <w:t>Procurement west</w:t>
            </w:r>
          </w:p>
        </w:tc>
        <w:tc>
          <w:tcPr>
            <w:tcW w:w="3855" w:type="dxa"/>
            <w:tcMar>
              <w:top w:w="70" w:type="dxa"/>
              <w:left w:w="90" w:type="dxa"/>
              <w:bottom w:w="70" w:type="dxa"/>
              <w:right w:w="90" w:type="dxa"/>
            </w:tcMar>
            <w:vAlign w:val="center"/>
          </w:tcPr>
          <w:p w14:paraId="1E9E79C7" w14:textId="77777777" w:rsidR="00934B42" w:rsidRDefault="00B45588">
            <w:pPr>
              <w:spacing w:after="0" w:line="250" w:lineRule="auto"/>
            </w:pPr>
            <w:r>
              <w:rPr>
                <w:sz w:val="16"/>
              </w:rPr>
              <w:t>₹</w:t>
            </w:r>
            <w:r>
              <w:rPr>
                <w:sz w:val="16"/>
              </w:rPr>
              <w:t>18,000 × west inflow</w:t>
            </w:r>
          </w:p>
        </w:tc>
        <w:tc>
          <w:tcPr>
            <w:tcW w:w="3402" w:type="dxa"/>
            <w:tcMar>
              <w:top w:w="70" w:type="dxa"/>
              <w:left w:w="90" w:type="dxa"/>
              <w:bottom w:w="70" w:type="dxa"/>
              <w:right w:w="90" w:type="dxa"/>
            </w:tcMar>
            <w:vAlign w:val="center"/>
          </w:tcPr>
          <w:p w14:paraId="40B29418" w14:textId="77777777" w:rsidR="00934B42" w:rsidRDefault="00B45588">
            <w:pPr>
              <w:spacing w:after="0" w:line="250" w:lineRule="auto"/>
            </w:pPr>
            <w:r>
              <w:rPr>
                <w:sz w:val="16"/>
              </w:rPr>
              <w:t>Gateway supply cost via Zoji La corridor</w:t>
            </w:r>
          </w:p>
        </w:tc>
      </w:tr>
      <w:tr w:rsidR="00934B42" w14:paraId="62B05F80" w14:textId="77777777">
        <w:trPr>
          <w:cantSplit/>
          <w:jc w:val="center"/>
        </w:trPr>
        <w:tc>
          <w:tcPr>
            <w:tcW w:w="2381" w:type="dxa"/>
            <w:shd w:val="clear" w:color="auto" w:fill="F5F8FA"/>
            <w:tcMar>
              <w:top w:w="70" w:type="dxa"/>
              <w:left w:w="90" w:type="dxa"/>
              <w:bottom w:w="70" w:type="dxa"/>
              <w:right w:w="90" w:type="dxa"/>
            </w:tcMar>
            <w:vAlign w:val="center"/>
          </w:tcPr>
          <w:p w14:paraId="718D3197" w14:textId="77777777" w:rsidR="00934B42" w:rsidRDefault="00B45588">
            <w:pPr>
              <w:spacing w:after="0" w:line="250" w:lineRule="auto"/>
            </w:pPr>
            <w:r>
              <w:rPr>
                <w:sz w:val="16"/>
              </w:rPr>
              <w:t>Procurement south</w:t>
            </w:r>
          </w:p>
        </w:tc>
        <w:tc>
          <w:tcPr>
            <w:tcW w:w="3855" w:type="dxa"/>
            <w:shd w:val="clear" w:color="auto" w:fill="F5F8FA"/>
            <w:tcMar>
              <w:top w:w="70" w:type="dxa"/>
              <w:left w:w="90" w:type="dxa"/>
              <w:bottom w:w="70" w:type="dxa"/>
              <w:right w:w="90" w:type="dxa"/>
            </w:tcMar>
            <w:vAlign w:val="center"/>
          </w:tcPr>
          <w:p w14:paraId="50B46DFB" w14:textId="77777777" w:rsidR="00934B42" w:rsidRDefault="00B45588">
            <w:pPr>
              <w:spacing w:after="0" w:line="250" w:lineRule="auto"/>
            </w:pPr>
            <w:r>
              <w:rPr>
                <w:sz w:val="16"/>
              </w:rPr>
              <w:t>₹</w:t>
            </w:r>
            <w:r>
              <w:rPr>
                <w:sz w:val="16"/>
              </w:rPr>
              <w:t>24,000 × south inflow</w:t>
            </w:r>
          </w:p>
        </w:tc>
        <w:tc>
          <w:tcPr>
            <w:tcW w:w="3402" w:type="dxa"/>
            <w:shd w:val="clear" w:color="auto" w:fill="F5F8FA"/>
            <w:tcMar>
              <w:top w:w="70" w:type="dxa"/>
              <w:left w:w="90" w:type="dxa"/>
              <w:bottom w:w="70" w:type="dxa"/>
              <w:right w:w="90" w:type="dxa"/>
            </w:tcMar>
            <w:vAlign w:val="center"/>
          </w:tcPr>
          <w:p w14:paraId="34EC2767" w14:textId="77777777" w:rsidR="00934B42" w:rsidRDefault="00B45588">
            <w:pPr>
              <w:spacing w:after="0" w:line="250" w:lineRule="auto"/>
            </w:pPr>
            <w:r>
              <w:rPr>
                <w:sz w:val="16"/>
              </w:rPr>
              <w:t>33% premium for the longer Manali corridor</w:t>
            </w:r>
          </w:p>
        </w:tc>
      </w:tr>
      <w:tr w:rsidR="00934B42" w14:paraId="5E60BD5E" w14:textId="77777777">
        <w:trPr>
          <w:cantSplit/>
          <w:jc w:val="center"/>
        </w:trPr>
        <w:tc>
          <w:tcPr>
            <w:tcW w:w="2381" w:type="dxa"/>
            <w:tcMar>
              <w:top w:w="70" w:type="dxa"/>
              <w:left w:w="90" w:type="dxa"/>
              <w:bottom w:w="70" w:type="dxa"/>
              <w:right w:w="90" w:type="dxa"/>
            </w:tcMar>
            <w:vAlign w:val="center"/>
          </w:tcPr>
          <w:p w14:paraId="234C9D79" w14:textId="77777777" w:rsidR="00934B42" w:rsidRDefault="00B45588">
            <w:pPr>
              <w:spacing w:after="0" w:line="250" w:lineRule="auto"/>
            </w:pPr>
            <w:r>
              <w:rPr>
                <w:sz w:val="16"/>
              </w:rPr>
              <w:t>Stockout</w:t>
            </w:r>
          </w:p>
        </w:tc>
        <w:tc>
          <w:tcPr>
            <w:tcW w:w="3855" w:type="dxa"/>
            <w:tcMar>
              <w:top w:w="70" w:type="dxa"/>
              <w:left w:w="90" w:type="dxa"/>
              <w:bottom w:w="70" w:type="dxa"/>
              <w:right w:w="90" w:type="dxa"/>
            </w:tcMar>
            <w:vAlign w:val="center"/>
          </w:tcPr>
          <w:p w14:paraId="4D41FAFB" w14:textId="77777777" w:rsidR="00934B42" w:rsidRDefault="00B45588">
            <w:pPr>
              <w:spacing w:after="0" w:line="250" w:lineRule="auto"/>
            </w:pPr>
            <w:r>
              <w:rPr>
                <w:sz w:val="16"/>
              </w:rPr>
              <w:t>₹</w:t>
            </w:r>
            <w:r>
              <w:rPr>
                <w:sz w:val="16"/>
              </w:rPr>
              <w:t>500,000 × unmet units</w:t>
            </w:r>
          </w:p>
        </w:tc>
        <w:tc>
          <w:tcPr>
            <w:tcW w:w="3402" w:type="dxa"/>
            <w:tcMar>
              <w:top w:w="70" w:type="dxa"/>
              <w:left w:w="90" w:type="dxa"/>
              <w:bottom w:w="70" w:type="dxa"/>
              <w:right w:w="90" w:type="dxa"/>
            </w:tcMar>
            <w:vAlign w:val="center"/>
          </w:tcPr>
          <w:p w14:paraId="774648B8" w14:textId="77777777" w:rsidR="00934B42" w:rsidRDefault="00B45588">
            <w:pPr>
              <w:spacing w:after="0" w:line="250" w:lineRule="auto"/>
            </w:pPr>
            <w:r>
              <w:rPr>
                <w:sz w:val="16"/>
              </w:rPr>
              <w:t>Strongly discourage unmet demand</w:t>
            </w:r>
          </w:p>
        </w:tc>
      </w:tr>
      <w:tr w:rsidR="00934B42" w14:paraId="74218C69" w14:textId="77777777">
        <w:trPr>
          <w:cantSplit/>
          <w:jc w:val="center"/>
        </w:trPr>
        <w:tc>
          <w:tcPr>
            <w:tcW w:w="2381" w:type="dxa"/>
            <w:shd w:val="clear" w:color="auto" w:fill="F5F8FA"/>
            <w:tcMar>
              <w:top w:w="70" w:type="dxa"/>
              <w:left w:w="90" w:type="dxa"/>
              <w:bottom w:w="70" w:type="dxa"/>
              <w:right w:w="90" w:type="dxa"/>
            </w:tcMar>
            <w:vAlign w:val="center"/>
          </w:tcPr>
          <w:p w14:paraId="404DA92C" w14:textId="77777777" w:rsidR="00934B42" w:rsidRDefault="00B45588">
            <w:pPr>
              <w:spacing w:after="0" w:line="250" w:lineRule="auto"/>
            </w:pPr>
            <w:r>
              <w:rPr>
                <w:sz w:val="16"/>
              </w:rPr>
              <w:t>FOB buffer deficit</w:t>
            </w:r>
          </w:p>
        </w:tc>
        <w:tc>
          <w:tcPr>
            <w:tcW w:w="3855" w:type="dxa"/>
            <w:shd w:val="clear" w:color="auto" w:fill="F5F8FA"/>
            <w:tcMar>
              <w:top w:w="70" w:type="dxa"/>
              <w:left w:w="90" w:type="dxa"/>
              <w:bottom w:w="70" w:type="dxa"/>
              <w:right w:w="90" w:type="dxa"/>
            </w:tcMar>
            <w:vAlign w:val="center"/>
          </w:tcPr>
          <w:p w14:paraId="7E5FD7A5" w14:textId="77777777" w:rsidR="00934B42" w:rsidRDefault="00B45588">
            <w:pPr>
              <w:spacing w:after="0" w:line="250" w:lineRule="auto"/>
            </w:pPr>
            <w:r>
              <w:rPr>
                <w:sz w:val="16"/>
              </w:rPr>
              <w:t>₹</w:t>
            </w:r>
            <w:r>
              <w:rPr>
                <w:sz w:val="16"/>
              </w:rPr>
              <w:t>60,000 × unit-days below buffer</w:t>
            </w:r>
          </w:p>
        </w:tc>
        <w:tc>
          <w:tcPr>
            <w:tcW w:w="3402" w:type="dxa"/>
            <w:shd w:val="clear" w:color="auto" w:fill="F5F8FA"/>
            <w:tcMar>
              <w:top w:w="70" w:type="dxa"/>
              <w:left w:w="90" w:type="dxa"/>
              <w:bottom w:w="70" w:type="dxa"/>
              <w:right w:w="90" w:type="dxa"/>
            </w:tcMar>
            <w:vAlign w:val="center"/>
          </w:tcPr>
          <w:p w14:paraId="3DE0CCE7" w14:textId="77777777" w:rsidR="00934B42" w:rsidRDefault="00B45588">
            <w:pPr>
              <w:spacing w:after="0" w:line="250" w:lineRule="auto"/>
            </w:pPr>
            <w:r>
              <w:rPr>
                <w:sz w:val="16"/>
              </w:rPr>
              <w:t>Protect safety stock</w:t>
            </w:r>
          </w:p>
        </w:tc>
      </w:tr>
      <w:tr w:rsidR="00934B42" w14:paraId="71DE8BEB" w14:textId="77777777">
        <w:trPr>
          <w:cantSplit/>
          <w:jc w:val="center"/>
        </w:trPr>
        <w:tc>
          <w:tcPr>
            <w:tcW w:w="2381" w:type="dxa"/>
            <w:tcMar>
              <w:top w:w="70" w:type="dxa"/>
              <w:left w:w="90" w:type="dxa"/>
              <w:bottom w:w="70" w:type="dxa"/>
              <w:right w:w="90" w:type="dxa"/>
            </w:tcMar>
            <w:vAlign w:val="center"/>
          </w:tcPr>
          <w:p w14:paraId="461497D3" w14:textId="77777777" w:rsidR="00934B42" w:rsidRDefault="00B45588">
            <w:pPr>
              <w:spacing w:after="0" w:line="250" w:lineRule="auto"/>
            </w:pPr>
            <w:r>
              <w:rPr>
                <w:sz w:val="16"/>
              </w:rPr>
              <w:t>Depot reserve deficit</w:t>
            </w:r>
          </w:p>
        </w:tc>
        <w:tc>
          <w:tcPr>
            <w:tcW w:w="3855" w:type="dxa"/>
            <w:tcMar>
              <w:top w:w="70" w:type="dxa"/>
              <w:left w:w="90" w:type="dxa"/>
              <w:bottom w:w="70" w:type="dxa"/>
              <w:right w:w="90" w:type="dxa"/>
            </w:tcMar>
            <w:vAlign w:val="center"/>
          </w:tcPr>
          <w:p w14:paraId="1F1140E9" w14:textId="77777777" w:rsidR="00934B42" w:rsidRDefault="00B45588">
            <w:pPr>
              <w:spacing w:after="0" w:line="250" w:lineRule="auto"/>
            </w:pPr>
            <w:r>
              <w:rPr>
                <w:sz w:val="16"/>
              </w:rPr>
              <w:t>₹</w:t>
            </w:r>
            <w:r>
              <w:rPr>
                <w:sz w:val="16"/>
              </w:rPr>
              <w:t>60,000 × end-horizon shortfall</w:t>
            </w:r>
          </w:p>
        </w:tc>
        <w:tc>
          <w:tcPr>
            <w:tcW w:w="3402" w:type="dxa"/>
            <w:tcMar>
              <w:top w:w="70" w:type="dxa"/>
              <w:left w:w="90" w:type="dxa"/>
              <w:bottom w:w="70" w:type="dxa"/>
              <w:right w:w="90" w:type="dxa"/>
            </w:tcMar>
            <w:vAlign w:val="center"/>
          </w:tcPr>
          <w:p w14:paraId="73F3FA84" w14:textId="77777777" w:rsidR="00934B42" w:rsidRDefault="00B45588">
            <w:pPr>
              <w:spacing w:after="0" w:line="250" w:lineRule="auto"/>
            </w:pPr>
            <w:r>
              <w:rPr>
                <w:sz w:val="16"/>
              </w:rPr>
              <w:t>Discourage consuming the war reserve</w:t>
            </w:r>
          </w:p>
        </w:tc>
      </w:tr>
      <w:tr w:rsidR="00934B42" w14:paraId="46493A55" w14:textId="77777777">
        <w:trPr>
          <w:cantSplit/>
          <w:jc w:val="center"/>
        </w:trPr>
        <w:tc>
          <w:tcPr>
            <w:tcW w:w="2381" w:type="dxa"/>
            <w:shd w:val="clear" w:color="auto" w:fill="F5F8FA"/>
            <w:tcMar>
              <w:top w:w="70" w:type="dxa"/>
              <w:left w:w="90" w:type="dxa"/>
              <w:bottom w:w="70" w:type="dxa"/>
              <w:right w:w="90" w:type="dxa"/>
            </w:tcMar>
            <w:vAlign w:val="center"/>
          </w:tcPr>
          <w:p w14:paraId="01AA9ADB" w14:textId="77777777" w:rsidR="00934B42" w:rsidRDefault="00B45588">
            <w:pPr>
              <w:spacing w:after="0" w:line="250" w:lineRule="auto"/>
            </w:pPr>
            <w:r>
              <w:rPr>
                <w:sz w:val="16"/>
              </w:rPr>
              <w:t>Day tie-break</w:t>
            </w:r>
          </w:p>
        </w:tc>
        <w:tc>
          <w:tcPr>
            <w:tcW w:w="3855" w:type="dxa"/>
            <w:shd w:val="clear" w:color="auto" w:fill="F5F8FA"/>
            <w:tcMar>
              <w:top w:w="70" w:type="dxa"/>
              <w:left w:w="90" w:type="dxa"/>
              <w:bottom w:w="70" w:type="dxa"/>
              <w:right w:w="90" w:type="dxa"/>
            </w:tcMar>
            <w:vAlign w:val="center"/>
          </w:tcPr>
          <w:p w14:paraId="09036701" w14:textId="77777777" w:rsidR="00934B42" w:rsidRDefault="00B45588">
            <w:pPr>
              <w:spacing w:after="0" w:line="250" w:lineRule="auto"/>
            </w:pPr>
            <w:r>
              <w:rPr>
                <w:sz w:val="16"/>
              </w:rPr>
              <w:t>₹</w:t>
            </w:r>
            <w:r>
              <w:rPr>
                <w:sz w:val="16"/>
              </w:rPr>
              <w:t>40 × day × inflow</w:t>
            </w:r>
          </w:p>
        </w:tc>
        <w:tc>
          <w:tcPr>
            <w:tcW w:w="3402" w:type="dxa"/>
            <w:shd w:val="clear" w:color="auto" w:fill="F5F8FA"/>
            <w:tcMar>
              <w:top w:w="70" w:type="dxa"/>
              <w:left w:w="90" w:type="dxa"/>
              <w:bottom w:w="70" w:type="dxa"/>
              <w:right w:w="90" w:type="dxa"/>
            </w:tcMar>
            <w:vAlign w:val="center"/>
          </w:tcPr>
          <w:p w14:paraId="6293419E" w14:textId="77777777" w:rsidR="00934B42" w:rsidRDefault="00B45588">
            <w:pPr>
              <w:spacing w:after="0" w:line="250" w:lineRule="auto"/>
            </w:pPr>
            <w:r>
              <w:rPr>
                <w:sz w:val="16"/>
              </w:rPr>
              <w:t>Break procurement-timing symmetry</w:t>
            </w:r>
          </w:p>
        </w:tc>
      </w:tr>
    </w:tbl>
    <w:p w14:paraId="024FA7AC" w14:textId="77777777" w:rsidR="00934B42" w:rsidRDefault="00934B42">
      <w:pPr>
        <w:spacing w:after="40" w:line="120" w:lineRule="auto"/>
      </w:pPr>
    </w:p>
    <w:p w14:paraId="44E02E54" w14:textId="77777777" w:rsidR="00934B42" w:rsidRDefault="00B45588">
      <w:pPr>
        <w:pStyle w:val="Heading2"/>
      </w:pPr>
      <w:bookmarkStart w:id="44" w:name="_Toc243427253"/>
      <w:r>
        <w:t>7.3 Constraints</w:t>
      </w:r>
      <w:bookmarkEnd w:id="44"/>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495"/>
        <w:gridCol w:w="7144"/>
      </w:tblGrid>
      <w:tr w:rsidR="00934B42" w14:paraId="69E5C60C" w14:textId="77777777">
        <w:trPr>
          <w:cantSplit/>
          <w:tblHeader/>
          <w:jc w:val="center"/>
        </w:trPr>
        <w:tc>
          <w:tcPr>
            <w:tcW w:w="2494" w:type="dxa"/>
            <w:shd w:val="clear" w:color="auto" w:fill="0B2545"/>
            <w:tcMar>
              <w:top w:w="70" w:type="dxa"/>
              <w:left w:w="90" w:type="dxa"/>
              <w:bottom w:w="70" w:type="dxa"/>
              <w:right w:w="90" w:type="dxa"/>
            </w:tcMar>
            <w:vAlign w:val="center"/>
          </w:tcPr>
          <w:p w14:paraId="675E12E0" w14:textId="77777777" w:rsidR="00934B42" w:rsidRDefault="00B45588">
            <w:pPr>
              <w:spacing w:after="0"/>
            </w:pPr>
            <w:r>
              <w:rPr>
                <w:b/>
                <w:color w:val="FFFFFF"/>
                <w:sz w:val="16"/>
              </w:rPr>
              <w:t>Constraint</w:t>
            </w:r>
          </w:p>
        </w:tc>
        <w:tc>
          <w:tcPr>
            <w:tcW w:w="7143" w:type="dxa"/>
            <w:shd w:val="clear" w:color="auto" w:fill="0B2545"/>
            <w:tcMar>
              <w:top w:w="70" w:type="dxa"/>
              <w:left w:w="90" w:type="dxa"/>
              <w:bottom w:w="70" w:type="dxa"/>
              <w:right w:w="90" w:type="dxa"/>
            </w:tcMar>
            <w:vAlign w:val="center"/>
          </w:tcPr>
          <w:p w14:paraId="1F06FB5C" w14:textId="77777777" w:rsidR="00934B42" w:rsidRDefault="00B45588">
            <w:pPr>
              <w:spacing w:after="0"/>
            </w:pPr>
            <w:r>
              <w:rPr>
                <w:b/>
                <w:color w:val="FFFFFF"/>
                <w:sz w:val="16"/>
              </w:rPr>
              <w:t>Formulation / effect</w:t>
            </w:r>
          </w:p>
        </w:tc>
      </w:tr>
      <w:tr w:rsidR="00934B42" w14:paraId="4B909DDC" w14:textId="77777777">
        <w:trPr>
          <w:cantSplit/>
          <w:jc w:val="center"/>
        </w:trPr>
        <w:tc>
          <w:tcPr>
            <w:tcW w:w="2494" w:type="dxa"/>
            <w:tcMar>
              <w:top w:w="70" w:type="dxa"/>
              <w:left w:w="90" w:type="dxa"/>
              <w:bottom w:w="70" w:type="dxa"/>
              <w:right w:w="90" w:type="dxa"/>
            </w:tcMar>
            <w:vAlign w:val="center"/>
          </w:tcPr>
          <w:p w14:paraId="2EEB9B18" w14:textId="77777777" w:rsidR="00934B42" w:rsidRDefault="00B45588">
            <w:pPr>
              <w:spacing w:after="0" w:line="250" w:lineRule="auto"/>
            </w:pPr>
            <w:r>
              <w:rPr>
                <w:sz w:val="16"/>
              </w:rPr>
              <w:t>Truck capacity</w:t>
            </w:r>
          </w:p>
        </w:tc>
        <w:tc>
          <w:tcPr>
            <w:tcW w:w="7143" w:type="dxa"/>
            <w:tcMar>
              <w:top w:w="70" w:type="dxa"/>
              <w:left w:w="90" w:type="dxa"/>
              <w:bottom w:w="70" w:type="dxa"/>
              <w:right w:w="90" w:type="dxa"/>
            </w:tcMar>
            <w:vAlign w:val="center"/>
          </w:tcPr>
          <w:p w14:paraId="1FA9AE4E" w14:textId="77777777" w:rsidR="00934B42" w:rsidRDefault="00B45588">
            <w:pPr>
              <w:spacing w:after="0" w:line="250" w:lineRule="auto"/>
            </w:pPr>
            <w:r>
              <w:rPr>
                <w:sz w:val="16"/>
              </w:rPr>
              <w:t>Load on a route ≤ 10 × trucks, with classes sharing the truck</w:t>
            </w:r>
          </w:p>
        </w:tc>
      </w:tr>
      <w:tr w:rsidR="00934B42" w14:paraId="00B3A79E" w14:textId="77777777">
        <w:trPr>
          <w:cantSplit/>
          <w:jc w:val="center"/>
        </w:trPr>
        <w:tc>
          <w:tcPr>
            <w:tcW w:w="2494" w:type="dxa"/>
            <w:shd w:val="clear" w:color="auto" w:fill="F5F8FA"/>
            <w:tcMar>
              <w:top w:w="70" w:type="dxa"/>
              <w:left w:w="90" w:type="dxa"/>
              <w:bottom w:w="70" w:type="dxa"/>
              <w:right w:w="90" w:type="dxa"/>
            </w:tcMar>
            <w:vAlign w:val="center"/>
          </w:tcPr>
          <w:p w14:paraId="0604CB41" w14:textId="77777777" w:rsidR="00934B42" w:rsidRDefault="00B45588">
            <w:pPr>
              <w:spacing w:after="0" w:line="250" w:lineRule="auto"/>
            </w:pPr>
            <w:r>
              <w:rPr>
                <w:sz w:val="16"/>
              </w:rPr>
              <w:t>Fleet per depot per day</w:t>
            </w:r>
          </w:p>
        </w:tc>
        <w:tc>
          <w:tcPr>
            <w:tcW w:w="7143" w:type="dxa"/>
            <w:shd w:val="clear" w:color="auto" w:fill="F5F8FA"/>
            <w:tcMar>
              <w:top w:w="70" w:type="dxa"/>
              <w:left w:w="90" w:type="dxa"/>
              <w:bottom w:w="70" w:type="dxa"/>
              <w:right w:w="90" w:type="dxa"/>
            </w:tcMar>
            <w:vAlign w:val="center"/>
          </w:tcPr>
          <w:p w14:paraId="00F63749" w14:textId="77777777" w:rsidR="00934B42" w:rsidRDefault="00B45588">
            <w:pPr>
              <w:spacing w:after="0" w:line="250" w:lineRule="auto"/>
            </w:pPr>
            <w:r>
              <w:rPr>
                <w:sz w:val="16"/>
              </w:rPr>
              <w:t>Sum of trucks from Leh/Karu/Upshi ≤ 24 / 8 / 8</w:t>
            </w:r>
          </w:p>
        </w:tc>
      </w:tr>
      <w:tr w:rsidR="00934B42" w14:paraId="2B14BB0E" w14:textId="77777777">
        <w:trPr>
          <w:cantSplit/>
          <w:jc w:val="center"/>
        </w:trPr>
        <w:tc>
          <w:tcPr>
            <w:tcW w:w="2494" w:type="dxa"/>
            <w:tcMar>
              <w:top w:w="70" w:type="dxa"/>
              <w:left w:w="90" w:type="dxa"/>
              <w:bottom w:w="70" w:type="dxa"/>
              <w:right w:w="90" w:type="dxa"/>
            </w:tcMar>
            <w:vAlign w:val="center"/>
          </w:tcPr>
          <w:p w14:paraId="0731FF71" w14:textId="77777777" w:rsidR="00934B42" w:rsidRDefault="00B45588">
            <w:pPr>
              <w:spacing w:after="0" w:line="250" w:lineRule="auto"/>
            </w:pPr>
            <w:r>
              <w:rPr>
                <w:sz w:val="16"/>
              </w:rPr>
              <w:t>Delivery lead</w:t>
            </w:r>
          </w:p>
        </w:tc>
        <w:tc>
          <w:tcPr>
            <w:tcW w:w="7143" w:type="dxa"/>
            <w:tcMar>
              <w:top w:w="70" w:type="dxa"/>
              <w:left w:w="90" w:type="dxa"/>
              <w:bottom w:w="70" w:type="dxa"/>
              <w:right w:w="90" w:type="dxa"/>
            </w:tcMar>
            <w:vAlign w:val="center"/>
          </w:tcPr>
          <w:p w14:paraId="24214304" w14:textId="77777777" w:rsidR="00934B42" w:rsidRDefault="00B45588">
            <w:pPr>
              <w:spacing w:after="0" w:line="250" w:lineRule="auto"/>
            </w:pPr>
            <w:r>
              <w:rPr>
                <w:sz w:val="16"/>
              </w:rPr>
              <w:t>Dispatch on day t arrives at the destination on day t+1</w:t>
            </w:r>
          </w:p>
        </w:tc>
      </w:tr>
      <w:tr w:rsidR="00934B42" w14:paraId="0EE7C298" w14:textId="77777777">
        <w:trPr>
          <w:cantSplit/>
          <w:jc w:val="center"/>
        </w:trPr>
        <w:tc>
          <w:tcPr>
            <w:tcW w:w="2494" w:type="dxa"/>
            <w:shd w:val="clear" w:color="auto" w:fill="F5F8FA"/>
            <w:tcMar>
              <w:top w:w="70" w:type="dxa"/>
              <w:left w:w="90" w:type="dxa"/>
              <w:bottom w:w="70" w:type="dxa"/>
              <w:right w:w="90" w:type="dxa"/>
            </w:tcMar>
            <w:vAlign w:val="center"/>
          </w:tcPr>
          <w:p w14:paraId="5558D736" w14:textId="77777777" w:rsidR="00934B42" w:rsidRDefault="00B45588">
            <w:pPr>
              <w:spacing w:after="0" w:line="250" w:lineRule="auto"/>
            </w:pPr>
            <w:r>
              <w:rPr>
                <w:sz w:val="16"/>
              </w:rPr>
              <w:t>FOB stock balance</w:t>
            </w:r>
          </w:p>
        </w:tc>
        <w:tc>
          <w:tcPr>
            <w:tcW w:w="7143" w:type="dxa"/>
            <w:shd w:val="clear" w:color="auto" w:fill="F5F8FA"/>
            <w:tcMar>
              <w:top w:w="70" w:type="dxa"/>
              <w:left w:w="90" w:type="dxa"/>
              <w:bottom w:w="70" w:type="dxa"/>
              <w:right w:w="90" w:type="dxa"/>
            </w:tcMar>
            <w:vAlign w:val="center"/>
          </w:tcPr>
          <w:p w14:paraId="4C450543" w14:textId="77777777" w:rsidR="00934B42" w:rsidRDefault="00B45588">
            <w:pPr>
              <w:spacing w:after="0" w:line="250" w:lineRule="auto"/>
            </w:pPr>
            <w:r>
              <w:rPr>
                <w:sz w:val="16"/>
              </w:rPr>
              <w:t>Start stock + arrivals − demand + stockout = next start stock</w:t>
            </w:r>
          </w:p>
        </w:tc>
      </w:tr>
      <w:tr w:rsidR="00934B42" w14:paraId="7185C9CB" w14:textId="77777777">
        <w:trPr>
          <w:cantSplit/>
          <w:jc w:val="center"/>
        </w:trPr>
        <w:tc>
          <w:tcPr>
            <w:tcW w:w="2494" w:type="dxa"/>
            <w:tcMar>
              <w:top w:w="70" w:type="dxa"/>
              <w:left w:w="90" w:type="dxa"/>
              <w:bottom w:w="70" w:type="dxa"/>
              <w:right w:w="90" w:type="dxa"/>
            </w:tcMar>
            <w:vAlign w:val="center"/>
          </w:tcPr>
          <w:p w14:paraId="6C21003B" w14:textId="77777777" w:rsidR="00934B42" w:rsidRDefault="00B45588">
            <w:pPr>
              <w:spacing w:after="0" w:line="250" w:lineRule="auto"/>
            </w:pPr>
            <w:r>
              <w:rPr>
                <w:sz w:val="16"/>
              </w:rPr>
              <w:t>FOB buffer</w:t>
            </w:r>
          </w:p>
        </w:tc>
        <w:tc>
          <w:tcPr>
            <w:tcW w:w="7143" w:type="dxa"/>
            <w:tcMar>
              <w:top w:w="70" w:type="dxa"/>
              <w:left w:w="90" w:type="dxa"/>
              <w:bottom w:w="70" w:type="dxa"/>
              <w:right w:w="90" w:type="dxa"/>
            </w:tcMar>
            <w:vAlign w:val="center"/>
          </w:tcPr>
          <w:p w14:paraId="4912CE6B" w14:textId="77777777" w:rsidR="00934B42" w:rsidRDefault="00B45588">
            <w:pPr>
              <w:spacing w:after="0" w:line="250" w:lineRule="auto"/>
            </w:pPr>
            <w:r>
              <w:rPr>
                <w:sz w:val="16"/>
              </w:rPr>
              <w:t>Start stock + buffer deficit ≥ 7-day buffer (soft)</w:t>
            </w:r>
          </w:p>
        </w:tc>
      </w:tr>
      <w:tr w:rsidR="00934B42" w14:paraId="3C173521" w14:textId="77777777">
        <w:trPr>
          <w:cantSplit/>
          <w:jc w:val="center"/>
        </w:trPr>
        <w:tc>
          <w:tcPr>
            <w:tcW w:w="2494" w:type="dxa"/>
            <w:shd w:val="clear" w:color="auto" w:fill="F5F8FA"/>
            <w:tcMar>
              <w:top w:w="70" w:type="dxa"/>
              <w:left w:w="90" w:type="dxa"/>
              <w:bottom w:w="70" w:type="dxa"/>
              <w:right w:w="90" w:type="dxa"/>
            </w:tcMar>
            <w:vAlign w:val="center"/>
          </w:tcPr>
          <w:p w14:paraId="349B524E" w14:textId="77777777" w:rsidR="00934B42" w:rsidRDefault="00B45588">
            <w:pPr>
              <w:spacing w:after="0" w:line="250" w:lineRule="auto"/>
            </w:pPr>
            <w:r>
              <w:rPr>
                <w:sz w:val="16"/>
              </w:rPr>
              <w:t>Depot stock balance</w:t>
            </w:r>
          </w:p>
        </w:tc>
        <w:tc>
          <w:tcPr>
            <w:tcW w:w="7143" w:type="dxa"/>
            <w:shd w:val="clear" w:color="auto" w:fill="F5F8FA"/>
            <w:tcMar>
              <w:top w:w="70" w:type="dxa"/>
              <w:left w:w="90" w:type="dxa"/>
              <w:bottom w:w="70" w:type="dxa"/>
              <w:right w:w="90" w:type="dxa"/>
            </w:tcMar>
            <w:vAlign w:val="center"/>
          </w:tcPr>
          <w:p w14:paraId="45B140FE" w14:textId="77777777" w:rsidR="00934B42" w:rsidRDefault="00B45588">
            <w:pPr>
              <w:spacing w:after="0" w:line="250" w:lineRule="auto"/>
            </w:pPr>
            <w:r>
              <w:rPr>
                <w:sz w:val="16"/>
              </w:rPr>
              <w:t>Start stock + inflow − outflow = next start stock; inflow only at Leh</w:t>
            </w:r>
          </w:p>
        </w:tc>
      </w:tr>
      <w:tr w:rsidR="00934B42" w14:paraId="1240C3FA" w14:textId="77777777">
        <w:trPr>
          <w:cantSplit/>
          <w:jc w:val="center"/>
        </w:trPr>
        <w:tc>
          <w:tcPr>
            <w:tcW w:w="2494" w:type="dxa"/>
            <w:tcMar>
              <w:top w:w="70" w:type="dxa"/>
              <w:left w:w="90" w:type="dxa"/>
              <w:bottom w:w="70" w:type="dxa"/>
              <w:right w:w="90" w:type="dxa"/>
            </w:tcMar>
            <w:vAlign w:val="center"/>
          </w:tcPr>
          <w:p w14:paraId="615DF932" w14:textId="77777777" w:rsidR="00934B42" w:rsidRDefault="00B45588">
            <w:pPr>
              <w:spacing w:after="0" w:line="250" w:lineRule="auto"/>
            </w:pPr>
            <w:r>
              <w:rPr>
                <w:sz w:val="16"/>
              </w:rPr>
              <w:t>War reserve</w:t>
            </w:r>
          </w:p>
        </w:tc>
        <w:tc>
          <w:tcPr>
            <w:tcW w:w="7143" w:type="dxa"/>
            <w:tcMar>
              <w:top w:w="70" w:type="dxa"/>
              <w:left w:w="90" w:type="dxa"/>
              <w:bottom w:w="70" w:type="dxa"/>
              <w:right w:w="90" w:type="dxa"/>
            </w:tcMar>
            <w:vAlign w:val="center"/>
          </w:tcPr>
          <w:p w14:paraId="6D2DD492" w14:textId="77777777" w:rsidR="00934B42" w:rsidRDefault="00B45588">
            <w:pPr>
              <w:spacing w:after="0" w:line="250" w:lineRule="auto"/>
            </w:pPr>
            <w:r>
              <w:rPr>
                <w:sz w:val="16"/>
              </w:rPr>
              <w:t>End-of-horizon depot stock + shortfall ≥ reserve (soft)</w:t>
            </w:r>
          </w:p>
        </w:tc>
      </w:tr>
      <w:tr w:rsidR="00934B42" w14:paraId="748F75AC" w14:textId="77777777">
        <w:trPr>
          <w:cantSplit/>
          <w:jc w:val="center"/>
        </w:trPr>
        <w:tc>
          <w:tcPr>
            <w:tcW w:w="2494" w:type="dxa"/>
            <w:shd w:val="clear" w:color="auto" w:fill="F5F8FA"/>
            <w:tcMar>
              <w:top w:w="70" w:type="dxa"/>
              <w:left w:w="90" w:type="dxa"/>
              <w:bottom w:w="70" w:type="dxa"/>
              <w:right w:w="90" w:type="dxa"/>
            </w:tcMar>
            <w:vAlign w:val="center"/>
          </w:tcPr>
          <w:p w14:paraId="59AB06B1" w14:textId="77777777" w:rsidR="00934B42" w:rsidRDefault="00B45588">
            <w:pPr>
              <w:spacing w:after="0" w:line="250" w:lineRule="auto"/>
            </w:pPr>
            <w:r>
              <w:rPr>
                <w:sz w:val="16"/>
              </w:rPr>
              <w:t>Corridor caps</w:t>
            </w:r>
          </w:p>
        </w:tc>
        <w:tc>
          <w:tcPr>
            <w:tcW w:w="7143" w:type="dxa"/>
            <w:shd w:val="clear" w:color="auto" w:fill="F5F8FA"/>
            <w:tcMar>
              <w:top w:w="70" w:type="dxa"/>
              <w:left w:w="90" w:type="dxa"/>
              <w:bottom w:w="70" w:type="dxa"/>
              <w:right w:w="90" w:type="dxa"/>
            </w:tcMar>
            <w:vAlign w:val="center"/>
          </w:tcPr>
          <w:p w14:paraId="112C88F9" w14:textId="77777777" w:rsidR="00934B42" w:rsidRDefault="00B45588">
            <w:pPr>
              <w:spacing w:after="0" w:line="250" w:lineRule="auto"/>
            </w:pPr>
            <w:r>
              <w:rPr>
                <w:sz w:val="16"/>
              </w:rPr>
              <w:t>West: I/III/V ≤ 6/26/2.5 per day; South: ≤ 2.5/11/1.2 per day; zero on closure days</w:t>
            </w:r>
          </w:p>
        </w:tc>
      </w:tr>
      <w:tr w:rsidR="00934B42" w14:paraId="000AC9A2" w14:textId="77777777">
        <w:trPr>
          <w:cantSplit/>
          <w:jc w:val="center"/>
        </w:trPr>
        <w:tc>
          <w:tcPr>
            <w:tcW w:w="2494" w:type="dxa"/>
            <w:tcMar>
              <w:top w:w="70" w:type="dxa"/>
              <w:left w:w="90" w:type="dxa"/>
              <w:bottom w:w="70" w:type="dxa"/>
              <w:right w:w="90" w:type="dxa"/>
            </w:tcMar>
            <w:vAlign w:val="center"/>
          </w:tcPr>
          <w:p w14:paraId="3EA230AF" w14:textId="77777777" w:rsidR="00934B42" w:rsidRDefault="00B45588">
            <w:pPr>
              <w:spacing w:after="0" w:line="250" w:lineRule="auto"/>
            </w:pPr>
            <w:r>
              <w:rPr>
                <w:sz w:val="16"/>
              </w:rPr>
              <w:t>Reachability</w:t>
            </w:r>
          </w:p>
        </w:tc>
        <w:tc>
          <w:tcPr>
            <w:tcW w:w="7143" w:type="dxa"/>
            <w:tcMar>
              <w:top w:w="70" w:type="dxa"/>
              <w:left w:w="90" w:type="dxa"/>
              <w:bottom w:w="70" w:type="dxa"/>
              <w:right w:w="90" w:type="dxa"/>
            </w:tcMar>
            <w:vAlign w:val="center"/>
          </w:tcPr>
          <w:p w14:paraId="6F32844F" w14:textId="77777777" w:rsidR="00934B42" w:rsidRDefault="00B45588">
            <w:pPr>
              <w:spacing w:after="0" w:line="250" w:lineRule="auto"/>
            </w:pPr>
            <w:r>
              <w:rPr>
                <w:sz w:val="16"/>
              </w:rPr>
              <w:t>Variables exist only for pairs with a route in the current graph</w:t>
            </w:r>
          </w:p>
        </w:tc>
      </w:tr>
      <w:tr w:rsidR="00934B42" w14:paraId="79C83814" w14:textId="77777777">
        <w:trPr>
          <w:cantSplit/>
          <w:jc w:val="center"/>
        </w:trPr>
        <w:tc>
          <w:tcPr>
            <w:tcW w:w="2494" w:type="dxa"/>
            <w:shd w:val="clear" w:color="auto" w:fill="F5F8FA"/>
            <w:tcMar>
              <w:top w:w="70" w:type="dxa"/>
              <w:left w:w="90" w:type="dxa"/>
              <w:bottom w:w="70" w:type="dxa"/>
              <w:right w:w="90" w:type="dxa"/>
            </w:tcMar>
            <w:vAlign w:val="center"/>
          </w:tcPr>
          <w:p w14:paraId="38E5F3F0" w14:textId="77777777" w:rsidR="00934B42" w:rsidRDefault="00B45588">
            <w:pPr>
              <w:spacing w:after="0" w:line="250" w:lineRule="auto"/>
            </w:pPr>
            <w:r>
              <w:rPr>
                <w:sz w:val="16"/>
              </w:rPr>
              <w:t>Non-negativity</w:t>
            </w:r>
          </w:p>
        </w:tc>
        <w:tc>
          <w:tcPr>
            <w:tcW w:w="7143" w:type="dxa"/>
            <w:shd w:val="clear" w:color="auto" w:fill="F5F8FA"/>
            <w:tcMar>
              <w:top w:w="70" w:type="dxa"/>
              <w:left w:w="90" w:type="dxa"/>
              <w:bottom w:w="70" w:type="dxa"/>
              <w:right w:w="90" w:type="dxa"/>
            </w:tcMar>
            <w:vAlign w:val="center"/>
          </w:tcPr>
          <w:p w14:paraId="68CC1ED8" w14:textId="77777777" w:rsidR="00934B42" w:rsidRDefault="00B45588">
            <w:pPr>
              <w:spacing w:after="0" w:line="250" w:lineRule="auto"/>
            </w:pPr>
            <w:r>
              <w:rPr>
                <w:sz w:val="16"/>
              </w:rPr>
              <w:t>All stock, load, inflow and deficit variables ≥ 0</w:t>
            </w:r>
          </w:p>
        </w:tc>
      </w:tr>
    </w:tbl>
    <w:p w14:paraId="111C61E3" w14:textId="77777777" w:rsidR="00934B42" w:rsidRDefault="00934B42">
      <w:pPr>
        <w:spacing w:after="40" w:line="120" w:lineRule="auto"/>
      </w:pPr>
    </w:p>
    <w:p w14:paraId="08E3F671" w14:textId="77777777" w:rsidR="00934B42" w:rsidRDefault="00B45588">
      <w:pPr>
        <w:pStyle w:val="Heading2"/>
      </w:pPr>
      <w:bookmarkStart w:id="45" w:name="_Toc243427254"/>
      <w:r>
        <w:lastRenderedPageBreak/>
        <w:t>7.4 Solver configuration</w:t>
      </w:r>
      <w:bookmarkEnd w:id="45"/>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835"/>
        <w:gridCol w:w="6804"/>
      </w:tblGrid>
      <w:tr w:rsidR="00934B42" w14:paraId="0A96905E" w14:textId="77777777">
        <w:trPr>
          <w:cantSplit/>
          <w:tblHeader/>
          <w:jc w:val="center"/>
        </w:trPr>
        <w:tc>
          <w:tcPr>
            <w:tcW w:w="2835" w:type="dxa"/>
            <w:shd w:val="clear" w:color="auto" w:fill="0B2545"/>
            <w:tcMar>
              <w:top w:w="70" w:type="dxa"/>
              <w:left w:w="90" w:type="dxa"/>
              <w:bottom w:w="70" w:type="dxa"/>
              <w:right w:w="90" w:type="dxa"/>
            </w:tcMar>
            <w:vAlign w:val="center"/>
          </w:tcPr>
          <w:p w14:paraId="2C7210A3" w14:textId="77777777" w:rsidR="00934B42" w:rsidRDefault="00B45588">
            <w:pPr>
              <w:spacing w:after="0"/>
            </w:pPr>
            <w:r>
              <w:rPr>
                <w:b/>
                <w:color w:val="FFFFFF"/>
                <w:sz w:val="16"/>
              </w:rPr>
              <w:t>Setting</w:t>
            </w:r>
          </w:p>
        </w:tc>
        <w:tc>
          <w:tcPr>
            <w:tcW w:w="6803" w:type="dxa"/>
            <w:shd w:val="clear" w:color="auto" w:fill="0B2545"/>
            <w:tcMar>
              <w:top w:w="70" w:type="dxa"/>
              <w:left w:w="90" w:type="dxa"/>
              <w:bottom w:w="70" w:type="dxa"/>
              <w:right w:w="90" w:type="dxa"/>
            </w:tcMar>
            <w:vAlign w:val="center"/>
          </w:tcPr>
          <w:p w14:paraId="2EF510E9" w14:textId="77777777" w:rsidR="00934B42" w:rsidRDefault="00B45588">
            <w:pPr>
              <w:spacing w:after="0"/>
            </w:pPr>
            <w:r>
              <w:rPr>
                <w:b/>
                <w:color w:val="FFFFFF"/>
                <w:sz w:val="16"/>
              </w:rPr>
              <w:t>Value</w:t>
            </w:r>
          </w:p>
        </w:tc>
      </w:tr>
      <w:tr w:rsidR="00934B42" w14:paraId="2BEDC6DF" w14:textId="77777777">
        <w:trPr>
          <w:cantSplit/>
          <w:jc w:val="center"/>
        </w:trPr>
        <w:tc>
          <w:tcPr>
            <w:tcW w:w="2835" w:type="dxa"/>
            <w:tcMar>
              <w:top w:w="70" w:type="dxa"/>
              <w:left w:w="90" w:type="dxa"/>
              <w:bottom w:w="70" w:type="dxa"/>
              <w:right w:w="90" w:type="dxa"/>
            </w:tcMar>
            <w:vAlign w:val="center"/>
          </w:tcPr>
          <w:p w14:paraId="4D2D11D5" w14:textId="77777777" w:rsidR="00934B42" w:rsidRDefault="00B45588">
            <w:pPr>
              <w:spacing w:after="0" w:line="250" w:lineRule="auto"/>
            </w:pPr>
            <w:r>
              <w:rPr>
                <w:sz w:val="16"/>
              </w:rPr>
              <w:t>Solver</w:t>
            </w:r>
          </w:p>
        </w:tc>
        <w:tc>
          <w:tcPr>
            <w:tcW w:w="6803" w:type="dxa"/>
            <w:tcMar>
              <w:top w:w="70" w:type="dxa"/>
              <w:left w:w="90" w:type="dxa"/>
              <w:bottom w:w="70" w:type="dxa"/>
              <w:right w:w="90" w:type="dxa"/>
            </w:tcMar>
            <w:vAlign w:val="center"/>
          </w:tcPr>
          <w:p w14:paraId="5511EE3F" w14:textId="77777777" w:rsidR="00934B42" w:rsidRDefault="00B45588">
            <w:pPr>
              <w:spacing w:after="0" w:line="250" w:lineRule="auto"/>
            </w:pPr>
            <w:r>
              <w:rPr>
                <w:sz w:val="16"/>
              </w:rPr>
              <w:t xml:space="preserve">OR-Tools </w:t>
            </w:r>
            <w:r>
              <w:rPr>
                <w:rFonts w:ascii="Consolas" w:eastAsia="Consolas" w:hAnsi="Consolas" w:cs="Consolas"/>
                <w:sz w:val="16"/>
              </w:rPr>
              <w:t>pywraplp</w:t>
            </w:r>
            <w:r>
              <w:rPr>
                <w:sz w:val="16"/>
              </w:rPr>
              <w:t xml:space="preserve"> with SCIP</w:t>
            </w:r>
          </w:p>
        </w:tc>
      </w:tr>
      <w:tr w:rsidR="00934B42" w14:paraId="1022FFDD" w14:textId="77777777">
        <w:trPr>
          <w:cantSplit/>
          <w:jc w:val="center"/>
        </w:trPr>
        <w:tc>
          <w:tcPr>
            <w:tcW w:w="2835" w:type="dxa"/>
            <w:shd w:val="clear" w:color="auto" w:fill="F5F8FA"/>
            <w:tcMar>
              <w:top w:w="70" w:type="dxa"/>
              <w:left w:w="90" w:type="dxa"/>
              <w:bottom w:w="70" w:type="dxa"/>
              <w:right w:w="90" w:type="dxa"/>
            </w:tcMar>
            <w:vAlign w:val="center"/>
          </w:tcPr>
          <w:p w14:paraId="5BF326A3" w14:textId="77777777" w:rsidR="00934B42" w:rsidRDefault="00B45588">
            <w:pPr>
              <w:spacing w:after="0" w:line="250" w:lineRule="auto"/>
            </w:pPr>
            <w:r>
              <w:rPr>
                <w:sz w:val="16"/>
              </w:rPr>
              <w:t>Threads</w:t>
            </w:r>
          </w:p>
        </w:tc>
        <w:tc>
          <w:tcPr>
            <w:tcW w:w="6803" w:type="dxa"/>
            <w:shd w:val="clear" w:color="auto" w:fill="F5F8FA"/>
            <w:tcMar>
              <w:top w:w="70" w:type="dxa"/>
              <w:left w:w="90" w:type="dxa"/>
              <w:bottom w:w="70" w:type="dxa"/>
              <w:right w:w="90" w:type="dxa"/>
            </w:tcMar>
            <w:vAlign w:val="center"/>
          </w:tcPr>
          <w:p w14:paraId="1A1E1BF3" w14:textId="77777777" w:rsidR="00934B42" w:rsidRDefault="00B45588">
            <w:pPr>
              <w:spacing w:after="0" w:line="250" w:lineRule="auto"/>
            </w:pPr>
            <w:r>
              <w:rPr>
                <w:sz w:val="16"/>
              </w:rPr>
              <w:t>1</w:t>
            </w:r>
          </w:p>
        </w:tc>
      </w:tr>
      <w:tr w:rsidR="00934B42" w14:paraId="67E98713" w14:textId="77777777">
        <w:trPr>
          <w:cantSplit/>
          <w:jc w:val="center"/>
        </w:trPr>
        <w:tc>
          <w:tcPr>
            <w:tcW w:w="2835" w:type="dxa"/>
            <w:tcMar>
              <w:top w:w="70" w:type="dxa"/>
              <w:left w:w="90" w:type="dxa"/>
              <w:bottom w:w="70" w:type="dxa"/>
              <w:right w:w="90" w:type="dxa"/>
            </w:tcMar>
            <w:vAlign w:val="center"/>
          </w:tcPr>
          <w:p w14:paraId="29BE78CF" w14:textId="77777777" w:rsidR="00934B42" w:rsidRDefault="00B45588">
            <w:pPr>
              <w:spacing w:after="0" w:line="250" w:lineRule="auto"/>
            </w:pPr>
            <w:r>
              <w:rPr>
                <w:sz w:val="16"/>
              </w:rPr>
              <w:t>Time limit</w:t>
            </w:r>
          </w:p>
        </w:tc>
        <w:tc>
          <w:tcPr>
            <w:tcW w:w="6803" w:type="dxa"/>
            <w:tcMar>
              <w:top w:w="70" w:type="dxa"/>
              <w:left w:w="90" w:type="dxa"/>
              <w:bottom w:w="70" w:type="dxa"/>
              <w:right w:w="90" w:type="dxa"/>
            </w:tcMar>
            <w:vAlign w:val="center"/>
          </w:tcPr>
          <w:p w14:paraId="0B2D6788" w14:textId="77777777" w:rsidR="00934B42" w:rsidRDefault="00B45588">
            <w:pPr>
              <w:spacing w:after="0" w:line="250" w:lineRule="auto"/>
            </w:pPr>
            <w:r>
              <w:rPr>
                <w:sz w:val="16"/>
              </w:rPr>
              <w:t>10,000 ms</w:t>
            </w:r>
          </w:p>
        </w:tc>
      </w:tr>
      <w:tr w:rsidR="00934B42" w14:paraId="05895E7C" w14:textId="77777777">
        <w:trPr>
          <w:cantSplit/>
          <w:jc w:val="center"/>
        </w:trPr>
        <w:tc>
          <w:tcPr>
            <w:tcW w:w="2835" w:type="dxa"/>
            <w:shd w:val="clear" w:color="auto" w:fill="F5F8FA"/>
            <w:tcMar>
              <w:top w:w="70" w:type="dxa"/>
              <w:left w:w="90" w:type="dxa"/>
              <w:bottom w:w="70" w:type="dxa"/>
              <w:right w:w="90" w:type="dxa"/>
            </w:tcMar>
            <w:vAlign w:val="center"/>
          </w:tcPr>
          <w:p w14:paraId="04EFC65D" w14:textId="77777777" w:rsidR="00934B42" w:rsidRDefault="00B45588">
            <w:pPr>
              <w:spacing w:after="0" w:line="250" w:lineRule="auto"/>
            </w:pPr>
            <w:r>
              <w:rPr>
                <w:sz w:val="16"/>
              </w:rPr>
              <w:t>Relative gap</w:t>
            </w:r>
          </w:p>
        </w:tc>
        <w:tc>
          <w:tcPr>
            <w:tcW w:w="6803" w:type="dxa"/>
            <w:shd w:val="clear" w:color="auto" w:fill="F5F8FA"/>
            <w:tcMar>
              <w:top w:w="70" w:type="dxa"/>
              <w:left w:w="90" w:type="dxa"/>
              <w:bottom w:w="70" w:type="dxa"/>
              <w:right w:w="90" w:type="dxa"/>
            </w:tcMar>
            <w:vAlign w:val="center"/>
          </w:tcPr>
          <w:p w14:paraId="7D9984D2" w14:textId="77777777" w:rsidR="00934B42" w:rsidRDefault="00B45588">
            <w:pPr>
              <w:spacing w:after="0" w:line="250" w:lineRule="auto"/>
            </w:pPr>
            <w:r>
              <w:rPr>
                <w:sz w:val="16"/>
              </w:rPr>
              <w:t>1%</w:t>
            </w:r>
          </w:p>
        </w:tc>
      </w:tr>
      <w:tr w:rsidR="00934B42" w14:paraId="39BA3426" w14:textId="77777777">
        <w:trPr>
          <w:cantSplit/>
          <w:jc w:val="center"/>
        </w:trPr>
        <w:tc>
          <w:tcPr>
            <w:tcW w:w="2835" w:type="dxa"/>
            <w:tcMar>
              <w:top w:w="70" w:type="dxa"/>
              <w:left w:w="90" w:type="dxa"/>
              <w:bottom w:w="70" w:type="dxa"/>
              <w:right w:w="90" w:type="dxa"/>
            </w:tcMar>
            <w:vAlign w:val="center"/>
          </w:tcPr>
          <w:p w14:paraId="01FA67A2" w14:textId="77777777" w:rsidR="00934B42" w:rsidRDefault="00B45588">
            <w:pPr>
              <w:spacing w:after="0" w:line="250" w:lineRule="auto"/>
            </w:pPr>
            <w:r>
              <w:rPr>
                <w:sz w:val="16"/>
              </w:rPr>
              <w:t>Objective sense</w:t>
            </w:r>
          </w:p>
        </w:tc>
        <w:tc>
          <w:tcPr>
            <w:tcW w:w="6803" w:type="dxa"/>
            <w:tcMar>
              <w:top w:w="70" w:type="dxa"/>
              <w:left w:w="90" w:type="dxa"/>
              <w:bottom w:w="70" w:type="dxa"/>
              <w:right w:w="90" w:type="dxa"/>
            </w:tcMar>
            <w:vAlign w:val="center"/>
          </w:tcPr>
          <w:p w14:paraId="7E66683F" w14:textId="77777777" w:rsidR="00934B42" w:rsidRDefault="00B45588">
            <w:pPr>
              <w:spacing w:after="0" w:line="250" w:lineRule="auto"/>
            </w:pPr>
            <w:r>
              <w:rPr>
                <w:sz w:val="16"/>
              </w:rPr>
              <w:t>Minimise</w:t>
            </w:r>
          </w:p>
        </w:tc>
      </w:tr>
      <w:tr w:rsidR="00934B42" w14:paraId="7A23A019" w14:textId="77777777">
        <w:trPr>
          <w:cantSplit/>
          <w:jc w:val="center"/>
        </w:trPr>
        <w:tc>
          <w:tcPr>
            <w:tcW w:w="2835" w:type="dxa"/>
            <w:shd w:val="clear" w:color="auto" w:fill="F5F8FA"/>
            <w:tcMar>
              <w:top w:w="70" w:type="dxa"/>
              <w:left w:w="90" w:type="dxa"/>
              <w:bottom w:w="70" w:type="dxa"/>
              <w:right w:w="90" w:type="dxa"/>
            </w:tcMar>
            <w:vAlign w:val="center"/>
          </w:tcPr>
          <w:p w14:paraId="376F5891" w14:textId="77777777" w:rsidR="00934B42" w:rsidRDefault="00B45588">
            <w:pPr>
              <w:spacing w:after="0" w:line="250" w:lineRule="auto"/>
            </w:pPr>
            <w:r>
              <w:rPr>
                <w:sz w:val="16"/>
              </w:rPr>
              <w:t>Statuses surfaced</w:t>
            </w:r>
          </w:p>
        </w:tc>
        <w:tc>
          <w:tcPr>
            <w:tcW w:w="6803" w:type="dxa"/>
            <w:shd w:val="clear" w:color="auto" w:fill="F5F8FA"/>
            <w:tcMar>
              <w:top w:w="70" w:type="dxa"/>
              <w:left w:w="90" w:type="dxa"/>
              <w:bottom w:w="70" w:type="dxa"/>
              <w:right w:w="90" w:type="dxa"/>
            </w:tcMar>
            <w:vAlign w:val="center"/>
          </w:tcPr>
          <w:p w14:paraId="45A58672" w14:textId="77777777" w:rsidR="00934B42" w:rsidRDefault="00B45588">
            <w:pPr>
              <w:spacing w:after="0" w:line="250" w:lineRule="auto"/>
            </w:pPr>
            <w:r>
              <w:rPr>
                <w:sz w:val="16"/>
              </w:rPr>
              <w:t>OPTIMAL, FEASIBLE, INFEASIBLE, ABNORMAL</w:t>
            </w:r>
          </w:p>
        </w:tc>
      </w:tr>
    </w:tbl>
    <w:p w14:paraId="43C1D35F" w14:textId="77777777" w:rsidR="00934B42" w:rsidRDefault="00934B42">
      <w:pPr>
        <w:spacing w:after="40" w:line="120" w:lineRule="auto"/>
      </w:pPr>
    </w:p>
    <w:p w14:paraId="7DD6B9C0" w14:textId="77777777" w:rsidR="00934B42" w:rsidRDefault="00B45588">
      <w:r>
        <w:t>A one-thread, 10-second configuration is deliberate for a demonstration: it keeps the model deterministic and prevents a pathological instance from hanging the UI. The recorded baseline and closure solves completed in 517–689 ms, well below the limit, but a larger network or a tighter gap could hit it. In that case the UI would show FEASIBLE and the objective would be the best incumbent, not a proof of optimality.</w:t>
      </w:r>
    </w:p>
    <w:p w14:paraId="31A0FD93" w14:textId="77777777" w:rsidR="00934B42" w:rsidRDefault="00B45588">
      <w:pPr>
        <w:pStyle w:val="Heading2"/>
      </w:pPr>
      <w:bookmarkStart w:id="46" w:name="_Toc243427255"/>
      <w:r>
        <w:t>7.5 Plan outputs</w:t>
      </w:r>
      <w:bookmarkEnd w:id="46"/>
    </w:p>
    <w:p w14:paraId="082CCFF1" w14:textId="77777777" w:rsidR="00934B42" w:rsidRDefault="00B45588">
      <w:r>
        <w:t>A successful solve returns the status, objective, wall time, solver time, deliveries, gateway inflow, FOB and depot stock projections, FOB buffers and KPIs. A delivery row contains the day, source, destination, truck count, per-class loads, cost in rupees and route cost-km. The UI renders this as a dispatch table and uses the stock projection for the inventory chart. The closure endpoint embeds both the old and new plan payloads in the event so the diff can be audited later.</w:t>
      </w:r>
    </w:p>
    <w:p w14:paraId="3A31F45E" w14:textId="77777777" w:rsidR="00934B42" w:rsidRDefault="00B45588">
      <w:pPr>
        <w:pStyle w:val="Heading2"/>
      </w:pPr>
      <w:bookmarkStart w:id="47" w:name="_Toc243427256"/>
      <w:r>
        <w:t>7.6 Baseline plan behaviour</w:t>
      </w:r>
      <w:bookmarkEnd w:id="47"/>
    </w:p>
    <w:tbl>
      <w:tblPr>
        <w:tblW w:w="9639" w:type="dxa"/>
        <w:jc w:val="center"/>
        <w:tblBorders>
          <w:top w:val="nil"/>
          <w:left w:val="single" w:sz="24" w:space="0" w:color="5B7F3A"/>
          <w:bottom w:val="nil"/>
          <w:right w:val="nil"/>
          <w:insideH w:val="nil"/>
          <w:insideV w:val="nil"/>
        </w:tblBorders>
        <w:tblLayout w:type="fixed"/>
        <w:tblLook w:val="04A0" w:firstRow="1" w:lastRow="0" w:firstColumn="1" w:lastColumn="0" w:noHBand="0" w:noVBand="1"/>
      </w:tblPr>
      <w:tblGrid>
        <w:gridCol w:w="9639"/>
      </w:tblGrid>
      <w:tr w:rsidR="00934B42" w14:paraId="00C44D5D" w14:textId="77777777">
        <w:trPr>
          <w:jc w:val="center"/>
        </w:trPr>
        <w:tc>
          <w:tcPr>
            <w:tcW w:w="9638" w:type="dxa"/>
            <w:shd w:val="clear" w:color="auto" w:fill="EFF5E7"/>
            <w:tcMar>
              <w:top w:w="120" w:type="dxa"/>
              <w:left w:w="170" w:type="dxa"/>
              <w:bottom w:w="120" w:type="dxa"/>
              <w:right w:w="150" w:type="dxa"/>
            </w:tcMar>
          </w:tcPr>
          <w:p w14:paraId="29788D3F" w14:textId="77777777" w:rsidR="00934B42" w:rsidRDefault="00B45588">
            <w:pPr>
              <w:spacing w:after="40"/>
            </w:pPr>
            <w:r>
              <w:rPr>
                <w:b/>
                <w:color w:val="5B7F3A"/>
                <w:sz w:val="18"/>
              </w:rPr>
              <w:t>Seeded 7-day baseline (recorded run)</w:t>
            </w:r>
          </w:p>
          <w:p w14:paraId="10CF6E39" w14:textId="77777777" w:rsidR="00934B42" w:rsidRDefault="00B45588">
            <w:pPr>
              <w:spacing w:after="0" w:line="257" w:lineRule="auto"/>
            </w:pPr>
            <w:r>
              <w:rPr>
                <w:sz w:val="18"/>
              </w:rPr>
              <w:t>Status OPTIMAL · 15 truck dispatches · 0 stockout units · 0 buffer-deficit units · objective ₹23.14 lakh. The plan uses both staging depots and the base depot, respects the daily fleet caps and keeps every FOB at or above its safety buffer across the horizon. The objective is dominated by procurement, not by the ₹4,000 dispatch fee.</w:t>
            </w:r>
          </w:p>
        </w:tc>
      </w:tr>
    </w:tbl>
    <w:p w14:paraId="05D8954C" w14:textId="77777777" w:rsidR="00934B42" w:rsidRDefault="00934B42">
      <w:pPr>
        <w:spacing w:after="40" w:line="120" w:lineRule="auto"/>
      </w:pPr>
    </w:p>
    <w:p w14:paraId="60E4340A" w14:textId="77777777" w:rsidR="00934B42" w:rsidRDefault="00B45588">
      <w:r>
        <w:rPr>
          <w:sz w:val="19"/>
        </w:rPr>
        <w:t>The baseline is a plan for the 7-day operational horizon, not a 30-day guarantee. The 30-day evaluation is a separate simulation with its own rolling replans; its DRONA result is 0.25 stockout units, not zero. The report keeps those two claims separate on purpose.</w:t>
      </w:r>
    </w:p>
    <w:p w14:paraId="2DAD4825" w14:textId="77777777" w:rsidR="00934B42" w:rsidRDefault="00B45588">
      <w:pPr>
        <w:pStyle w:val="Heading2"/>
      </w:pPr>
      <w:bookmarkStart w:id="48" w:name="_Toc243427257"/>
      <w:r>
        <w:t>7.7 Limitations</w:t>
      </w:r>
      <w:bookmarkEnd w:id="48"/>
    </w:p>
    <w:p w14:paraId="6BB58C3B" w14:textId="77777777" w:rsidR="00934B42" w:rsidRDefault="00B45588">
      <w:pPr>
        <w:pStyle w:val="ListBullet"/>
        <w:spacing w:line="259" w:lineRule="auto"/>
      </w:pPr>
      <w:r>
        <w:rPr>
          <w:b/>
        </w:rPr>
        <w:t>Deterministic demand.</w:t>
      </w:r>
      <w:r>
        <w:t xml:space="preserve"> The MILP uses the point forecast. It does not hedge against forecast error or weather uncertainty.</w:t>
      </w:r>
    </w:p>
    <w:p w14:paraId="2ED196A4" w14:textId="77777777" w:rsidR="00934B42" w:rsidRDefault="00B45588">
      <w:pPr>
        <w:pStyle w:val="ListBullet"/>
        <w:spacing w:line="259" w:lineRule="auto"/>
      </w:pPr>
      <w:r>
        <w:rPr>
          <w:b/>
        </w:rPr>
        <w:t>Unit aggregation.</w:t>
      </w:r>
      <w:r>
        <w:t xml:space="preserve"> A unit represents tonnes for classes I and V and kilolitres for class III. The model does not mix commodity-specific volume, weight or handling constraints.</w:t>
      </w:r>
    </w:p>
    <w:p w14:paraId="398CD7F0" w14:textId="77777777" w:rsidR="00934B42" w:rsidRDefault="00B45588">
      <w:pPr>
        <w:pStyle w:val="ListBullet"/>
        <w:spacing w:line="259" w:lineRule="auto"/>
      </w:pPr>
      <w:r>
        <w:rPr>
          <w:b/>
        </w:rPr>
        <w:t>No route scheduling.</w:t>
      </w:r>
      <w:r>
        <w:t xml:space="preserve"> A truck is available per day, but there is no vehicle routing, driver hours, convoy escort or road-window schedule.</w:t>
      </w:r>
    </w:p>
    <w:p w14:paraId="6B44DB2A" w14:textId="77777777" w:rsidR="00934B42" w:rsidRDefault="00B45588">
      <w:pPr>
        <w:pStyle w:val="ListBullet"/>
        <w:spacing w:line="259" w:lineRule="auto"/>
      </w:pPr>
      <w:r>
        <w:rPr>
          <w:b/>
        </w:rPr>
        <w:t>Soft constraints.</w:t>
      </w:r>
      <w:r>
        <w:t xml:space="preserve"> Stockouts and buffer deficits are penalised, not forbidden. Extremely tight instances could choose a small stockout over a very expensive delivery; the penalty makes that rare but not impossible.</w:t>
      </w:r>
    </w:p>
    <w:p w14:paraId="4B98D750" w14:textId="77777777" w:rsidR="00934B42" w:rsidRDefault="00B45588">
      <w:pPr>
        <w:pStyle w:val="ListBullet"/>
        <w:spacing w:line="259" w:lineRule="auto"/>
      </w:pPr>
      <w:r>
        <w:rPr>
          <w:b/>
        </w:rPr>
        <w:t>Time-limited optimality.</w:t>
      </w:r>
      <w:r>
        <w:t xml:space="preserve"> The 1% gap and 10-second limit mean the last decimal of the objective may vary across machines or instances.</w:t>
      </w:r>
    </w:p>
    <w:p w14:paraId="4188F80C" w14:textId="77777777" w:rsidR="00934B42" w:rsidRDefault="00B45588">
      <w:pPr>
        <w:pStyle w:val="Heading1"/>
      </w:pPr>
      <w:bookmarkStart w:id="49" w:name="_Toc243427258"/>
      <w:r>
        <w:lastRenderedPageBreak/>
        <w:t>8. Closure Response</w:t>
      </w:r>
      <w:bookmarkEnd w:id="49"/>
    </w:p>
    <w:p w14:paraId="3EA0B1FC" w14:textId="77777777" w:rsidR="00934B42" w:rsidRDefault="00B45588">
      <w:pPr>
        <w:pStyle w:val="Heading2"/>
      </w:pPr>
      <w:bookmarkStart w:id="50" w:name="_Toc243427259"/>
      <w:r>
        <w:t>8.1 Event pipeline</w:t>
      </w:r>
      <w:bookmarkEnd w:id="50"/>
    </w:p>
    <w:p w14:paraId="35D8F148" w14:textId="77777777" w:rsidR="00934B42" w:rsidRDefault="00B45588">
      <w:r>
        <w:t>The closure endpoint is the most important integration path in the prototype. It must change the road network, the plan, the UI and the audit trail without allowing them to drift. The sequence is:</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680"/>
        <w:gridCol w:w="5330"/>
        <w:gridCol w:w="3629"/>
      </w:tblGrid>
      <w:tr w:rsidR="00934B42" w14:paraId="0466E479" w14:textId="77777777">
        <w:trPr>
          <w:cantSplit/>
          <w:tblHeader/>
          <w:jc w:val="center"/>
        </w:trPr>
        <w:tc>
          <w:tcPr>
            <w:tcW w:w="680" w:type="dxa"/>
            <w:shd w:val="clear" w:color="auto" w:fill="0B2545"/>
            <w:tcMar>
              <w:top w:w="70" w:type="dxa"/>
              <w:left w:w="90" w:type="dxa"/>
              <w:bottom w:w="70" w:type="dxa"/>
              <w:right w:w="90" w:type="dxa"/>
            </w:tcMar>
            <w:vAlign w:val="center"/>
          </w:tcPr>
          <w:p w14:paraId="5EAD1DBD" w14:textId="77777777" w:rsidR="00934B42" w:rsidRDefault="00B45588">
            <w:pPr>
              <w:spacing w:after="0"/>
              <w:jc w:val="center"/>
            </w:pPr>
            <w:r>
              <w:rPr>
                <w:b/>
                <w:color w:val="FFFFFF"/>
                <w:sz w:val="16"/>
              </w:rPr>
              <w:t>Step</w:t>
            </w:r>
          </w:p>
        </w:tc>
        <w:tc>
          <w:tcPr>
            <w:tcW w:w="5329" w:type="dxa"/>
            <w:shd w:val="clear" w:color="auto" w:fill="0B2545"/>
            <w:tcMar>
              <w:top w:w="70" w:type="dxa"/>
              <w:left w:w="90" w:type="dxa"/>
              <w:bottom w:w="70" w:type="dxa"/>
              <w:right w:w="90" w:type="dxa"/>
            </w:tcMar>
            <w:vAlign w:val="center"/>
          </w:tcPr>
          <w:p w14:paraId="325AB98C" w14:textId="77777777" w:rsidR="00934B42" w:rsidRDefault="00B45588">
            <w:pPr>
              <w:spacing w:after="0"/>
            </w:pPr>
            <w:r>
              <w:rPr>
                <w:b/>
                <w:color w:val="FFFFFF"/>
                <w:sz w:val="16"/>
              </w:rPr>
              <w:t>Action</w:t>
            </w:r>
          </w:p>
        </w:tc>
        <w:tc>
          <w:tcPr>
            <w:tcW w:w="3628" w:type="dxa"/>
            <w:shd w:val="clear" w:color="auto" w:fill="0B2545"/>
            <w:tcMar>
              <w:top w:w="70" w:type="dxa"/>
              <w:left w:w="90" w:type="dxa"/>
              <w:bottom w:w="70" w:type="dxa"/>
              <w:right w:w="90" w:type="dxa"/>
            </w:tcMar>
            <w:vAlign w:val="center"/>
          </w:tcPr>
          <w:p w14:paraId="5D8CFA30" w14:textId="77777777" w:rsidR="00934B42" w:rsidRDefault="00B45588">
            <w:pPr>
              <w:spacing w:after="0"/>
            </w:pPr>
            <w:r>
              <w:rPr>
                <w:b/>
                <w:color w:val="FFFFFF"/>
                <w:sz w:val="16"/>
              </w:rPr>
              <w:t>Failure handling</w:t>
            </w:r>
          </w:p>
        </w:tc>
      </w:tr>
      <w:tr w:rsidR="00934B42" w14:paraId="0C0A29F6" w14:textId="77777777">
        <w:trPr>
          <w:cantSplit/>
          <w:jc w:val="center"/>
        </w:trPr>
        <w:tc>
          <w:tcPr>
            <w:tcW w:w="680" w:type="dxa"/>
            <w:tcMar>
              <w:top w:w="70" w:type="dxa"/>
              <w:left w:w="90" w:type="dxa"/>
              <w:bottom w:w="70" w:type="dxa"/>
              <w:right w:w="90" w:type="dxa"/>
            </w:tcMar>
            <w:vAlign w:val="center"/>
          </w:tcPr>
          <w:p w14:paraId="7A57B20C" w14:textId="77777777" w:rsidR="00934B42" w:rsidRDefault="00B45588">
            <w:pPr>
              <w:spacing w:after="0" w:line="250" w:lineRule="auto"/>
              <w:jc w:val="center"/>
            </w:pPr>
            <w:r>
              <w:rPr>
                <w:sz w:val="16"/>
              </w:rPr>
              <w:t>1</w:t>
            </w:r>
          </w:p>
        </w:tc>
        <w:tc>
          <w:tcPr>
            <w:tcW w:w="5329" w:type="dxa"/>
            <w:tcMar>
              <w:top w:w="70" w:type="dxa"/>
              <w:left w:w="90" w:type="dxa"/>
              <w:bottom w:w="70" w:type="dxa"/>
              <w:right w:w="90" w:type="dxa"/>
            </w:tcMar>
            <w:vAlign w:val="center"/>
          </w:tcPr>
          <w:p w14:paraId="11566A20" w14:textId="77777777" w:rsidR="00934B42" w:rsidRDefault="00B45588">
            <w:pPr>
              <w:spacing w:after="0" w:line="250" w:lineRule="auto"/>
            </w:pPr>
            <w:r>
              <w:rPr>
                <w:sz w:val="16"/>
              </w:rPr>
              <w:t>Validate the pass id and action</w:t>
            </w:r>
          </w:p>
        </w:tc>
        <w:tc>
          <w:tcPr>
            <w:tcW w:w="3628" w:type="dxa"/>
            <w:tcMar>
              <w:top w:w="70" w:type="dxa"/>
              <w:left w:w="90" w:type="dxa"/>
              <w:bottom w:w="70" w:type="dxa"/>
              <w:right w:w="90" w:type="dxa"/>
            </w:tcMar>
            <w:vAlign w:val="center"/>
          </w:tcPr>
          <w:p w14:paraId="3B321987" w14:textId="77777777" w:rsidR="00934B42" w:rsidRDefault="00B45588">
            <w:pPr>
              <w:spacing w:after="0" w:line="250" w:lineRule="auto"/>
            </w:pPr>
            <w:r>
              <w:rPr>
                <w:sz w:val="16"/>
              </w:rPr>
              <w:t>Unknown pass returns 404; invalid action is rejected by schema</w:t>
            </w:r>
          </w:p>
        </w:tc>
      </w:tr>
      <w:tr w:rsidR="00934B42" w14:paraId="6F610550" w14:textId="77777777">
        <w:trPr>
          <w:cantSplit/>
          <w:jc w:val="center"/>
        </w:trPr>
        <w:tc>
          <w:tcPr>
            <w:tcW w:w="680" w:type="dxa"/>
            <w:shd w:val="clear" w:color="auto" w:fill="F5F8FA"/>
            <w:tcMar>
              <w:top w:w="70" w:type="dxa"/>
              <w:left w:w="90" w:type="dxa"/>
              <w:bottom w:w="70" w:type="dxa"/>
              <w:right w:w="90" w:type="dxa"/>
            </w:tcMar>
            <w:vAlign w:val="center"/>
          </w:tcPr>
          <w:p w14:paraId="7CF874A4" w14:textId="77777777" w:rsidR="00934B42" w:rsidRDefault="00B45588">
            <w:pPr>
              <w:spacing w:after="0" w:line="250" w:lineRule="auto"/>
              <w:jc w:val="center"/>
            </w:pPr>
            <w:r>
              <w:rPr>
                <w:sz w:val="16"/>
              </w:rPr>
              <w:t>2</w:t>
            </w:r>
          </w:p>
        </w:tc>
        <w:tc>
          <w:tcPr>
            <w:tcW w:w="5329" w:type="dxa"/>
            <w:shd w:val="clear" w:color="auto" w:fill="F5F8FA"/>
            <w:tcMar>
              <w:top w:w="70" w:type="dxa"/>
              <w:left w:w="90" w:type="dxa"/>
              <w:bottom w:w="70" w:type="dxa"/>
              <w:right w:w="90" w:type="dxa"/>
            </w:tcMar>
            <w:vAlign w:val="center"/>
          </w:tcPr>
          <w:p w14:paraId="629FB335" w14:textId="77777777" w:rsidR="00934B42" w:rsidRDefault="00B45588">
            <w:pPr>
              <w:spacing w:after="0" w:line="250" w:lineRule="auto"/>
            </w:pPr>
            <w:r>
              <w:rPr>
                <w:sz w:val="16"/>
              </w:rPr>
              <w:t>Persist the closed-pass set</w:t>
            </w:r>
          </w:p>
        </w:tc>
        <w:tc>
          <w:tcPr>
            <w:tcW w:w="3628" w:type="dxa"/>
            <w:shd w:val="clear" w:color="auto" w:fill="F5F8FA"/>
            <w:tcMar>
              <w:top w:w="70" w:type="dxa"/>
              <w:left w:w="90" w:type="dxa"/>
              <w:bottom w:w="70" w:type="dxa"/>
              <w:right w:w="90" w:type="dxa"/>
            </w:tcMar>
            <w:vAlign w:val="center"/>
          </w:tcPr>
          <w:p w14:paraId="23AAED5E" w14:textId="77777777" w:rsidR="00934B42" w:rsidRDefault="00B45588">
            <w:pPr>
              <w:spacing w:after="0" w:line="250" w:lineRule="auto"/>
            </w:pPr>
            <w:r>
              <w:rPr>
                <w:sz w:val="16"/>
              </w:rPr>
              <w:t>Survives subsequent plan requests</w:t>
            </w:r>
          </w:p>
        </w:tc>
      </w:tr>
      <w:tr w:rsidR="00934B42" w14:paraId="18CA8102" w14:textId="77777777">
        <w:trPr>
          <w:cantSplit/>
          <w:jc w:val="center"/>
        </w:trPr>
        <w:tc>
          <w:tcPr>
            <w:tcW w:w="680" w:type="dxa"/>
            <w:tcMar>
              <w:top w:w="70" w:type="dxa"/>
              <w:left w:w="90" w:type="dxa"/>
              <w:bottom w:w="70" w:type="dxa"/>
              <w:right w:w="90" w:type="dxa"/>
            </w:tcMar>
            <w:vAlign w:val="center"/>
          </w:tcPr>
          <w:p w14:paraId="7815C9EA" w14:textId="77777777" w:rsidR="00934B42" w:rsidRDefault="00B45588">
            <w:pPr>
              <w:spacing w:after="0" w:line="250" w:lineRule="auto"/>
              <w:jc w:val="center"/>
            </w:pPr>
            <w:r>
              <w:rPr>
                <w:sz w:val="16"/>
              </w:rPr>
              <w:t>3</w:t>
            </w:r>
          </w:p>
        </w:tc>
        <w:tc>
          <w:tcPr>
            <w:tcW w:w="5329" w:type="dxa"/>
            <w:tcMar>
              <w:top w:w="70" w:type="dxa"/>
              <w:left w:w="90" w:type="dxa"/>
              <w:bottom w:w="70" w:type="dxa"/>
              <w:right w:w="90" w:type="dxa"/>
            </w:tcMar>
            <w:vAlign w:val="center"/>
          </w:tcPr>
          <w:p w14:paraId="76F01FF3" w14:textId="77777777" w:rsidR="00934B42" w:rsidRDefault="00B45588">
            <w:pPr>
              <w:spacing w:after="0" w:line="250" w:lineRule="auto"/>
            </w:pPr>
            <w:r>
              <w:rPr>
                <w:sz w:val="16"/>
              </w:rPr>
              <w:t>Rebuild the graph with the pass removed</w:t>
            </w:r>
          </w:p>
        </w:tc>
        <w:tc>
          <w:tcPr>
            <w:tcW w:w="3628" w:type="dxa"/>
            <w:tcMar>
              <w:top w:w="70" w:type="dxa"/>
              <w:left w:w="90" w:type="dxa"/>
              <w:bottom w:w="70" w:type="dxa"/>
              <w:right w:w="90" w:type="dxa"/>
            </w:tcMar>
            <w:vAlign w:val="center"/>
          </w:tcPr>
          <w:p w14:paraId="7506968C" w14:textId="77777777" w:rsidR="00934B42" w:rsidRDefault="00B45588">
            <w:pPr>
              <w:spacing w:after="0" w:line="250" w:lineRule="auto"/>
            </w:pPr>
            <w:r>
              <w:rPr>
                <w:sz w:val="16"/>
              </w:rPr>
              <w:t>West gateway becomes None if severed</w:t>
            </w:r>
          </w:p>
        </w:tc>
      </w:tr>
      <w:tr w:rsidR="00934B42" w14:paraId="403C1214" w14:textId="77777777">
        <w:trPr>
          <w:cantSplit/>
          <w:jc w:val="center"/>
        </w:trPr>
        <w:tc>
          <w:tcPr>
            <w:tcW w:w="680" w:type="dxa"/>
            <w:shd w:val="clear" w:color="auto" w:fill="F5F8FA"/>
            <w:tcMar>
              <w:top w:w="70" w:type="dxa"/>
              <w:left w:w="90" w:type="dxa"/>
              <w:bottom w:w="70" w:type="dxa"/>
              <w:right w:w="90" w:type="dxa"/>
            </w:tcMar>
            <w:vAlign w:val="center"/>
          </w:tcPr>
          <w:p w14:paraId="2BC3DEDA" w14:textId="77777777" w:rsidR="00934B42" w:rsidRDefault="00B45588">
            <w:pPr>
              <w:spacing w:after="0" w:line="250" w:lineRule="auto"/>
              <w:jc w:val="center"/>
            </w:pPr>
            <w:r>
              <w:rPr>
                <w:sz w:val="16"/>
              </w:rPr>
              <w:t>4</w:t>
            </w:r>
          </w:p>
        </w:tc>
        <w:tc>
          <w:tcPr>
            <w:tcW w:w="5329" w:type="dxa"/>
            <w:shd w:val="clear" w:color="auto" w:fill="F5F8FA"/>
            <w:tcMar>
              <w:top w:w="70" w:type="dxa"/>
              <w:left w:w="90" w:type="dxa"/>
              <w:bottom w:w="70" w:type="dxa"/>
              <w:right w:w="90" w:type="dxa"/>
            </w:tcMar>
            <w:vAlign w:val="center"/>
          </w:tcPr>
          <w:p w14:paraId="144922B8" w14:textId="77777777" w:rsidR="00934B42" w:rsidRDefault="00B45588">
            <w:pPr>
              <w:spacing w:after="0" w:line="250" w:lineRule="auto"/>
            </w:pPr>
            <w:r>
              <w:rPr>
                <w:sz w:val="16"/>
              </w:rPr>
              <w:t>Remap every depot→FOB and gateway route</w:t>
            </w:r>
          </w:p>
        </w:tc>
        <w:tc>
          <w:tcPr>
            <w:tcW w:w="3628" w:type="dxa"/>
            <w:shd w:val="clear" w:color="auto" w:fill="F5F8FA"/>
            <w:tcMar>
              <w:top w:w="70" w:type="dxa"/>
              <w:left w:w="90" w:type="dxa"/>
              <w:bottom w:w="70" w:type="dxa"/>
              <w:right w:w="90" w:type="dxa"/>
            </w:tcMar>
            <w:vAlign w:val="center"/>
          </w:tcPr>
          <w:p w14:paraId="54C5B84C" w14:textId="77777777" w:rsidR="00934B42" w:rsidRDefault="00B45588">
            <w:pPr>
              <w:spacing w:after="0" w:line="250" w:lineRule="auto"/>
            </w:pPr>
            <w:r>
              <w:rPr>
                <w:sz w:val="16"/>
              </w:rPr>
              <w:t>Unreachable pairs are excluded from the MILP</w:t>
            </w:r>
          </w:p>
        </w:tc>
      </w:tr>
      <w:tr w:rsidR="00934B42" w14:paraId="439D3B0E" w14:textId="77777777">
        <w:trPr>
          <w:cantSplit/>
          <w:jc w:val="center"/>
        </w:trPr>
        <w:tc>
          <w:tcPr>
            <w:tcW w:w="680" w:type="dxa"/>
            <w:tcMar>
              <w:top w:w="70" w:type="dxa"/>
              <w:left w:w="90" w:type="dxa"/>
              <w:bottom w:w="70" w:type="dxa"/>
              <w:right w:w="90" w:type="dxa"/>
            </w:tcMar>
            <w:vAlign w:val="center"/>
          </w:tcPr>
          <w:p w14:paraId="5B8E5444" w14:textId="77777777" w:rsidR="00934B42" w:rsidRDefault="00B45588">
            <w:pPr>
              <w:spacing w:after="0" w:line="250" w:lineRule="auto"/>
              <w:jc w:val="center"/>
            </w:pPr>
            <w:r>
              <w:rPr>
                <w:sz w:val="16"/>
              </w:rPr>
              <w:t>5</w:t>
            </w:r>
          </w:p>
        </w:tc>
        <w:tc>
          <w:tcPr>
            <w:tcW w:w="5329" w:type="dxa"/>
            <w:tcMar>
              <w:top w:w="70" w:type="dxa"/>
              <w:left w:w="90" w:type="dxa"/>
              <w:bottom w:w="70" w:type="dxa"/>
              <w:right w:w="90" w:type="dxa"/>
            </w:tcMar>
            <w:vAlign w:val="center"/>
          </w:tcPr>
          <w:p w14:paraId="7E43AE15" w14:textId="77777777" w:rsidR="00934B42" w:rsidRDefault="00B45588">
            <w:pPr>
              <w:spacing w:after="0" w:line="250" w:lineRule="auto"/>
            </w:pPr>
            <w:r>
              <w:rPr>
                <w:sz w:val="16"/>
              </w:rPr>
              <w:t>Recompute corridor caps for the closure state</w:t>
            </w:r>
          </w:p>
        </w:tc>
        <w:tc>
          <w:tcPr>
            <w:tcW w:w="3628" w:type="dxa"/>
            <w:tcMar>
              <w:top w:w="70" w:type="dxa"/>
              <w:left w:w="90" w:type="dxa"/>
              <w:bottom w:w="70" w:type="dxa"/>
              <w:right w:w="90" w:type="dxa"/>
            </w:tcMar>
            <w:vAlign w:val="center"/>
          </w:tcPr>
          <w:p w14:paraId="057A65BA" w14:textId="77777777" w:rsidR="00934B42" w:rsidRDefault="00B45588">
            <w:pPr>
              <w:spacing w:after="0" w:line="250" w:lineRule="auto"/>
            </w:pPr>
            <w:r>
              <w:rPr>
                <w:sz w:val="16"/>
              </w:rPr>
              <w:t>West inflow is zero while closed</w:t>
            </w:r>
          </w:p>
        </w:tc>
      </w:tr>
      <w:tr w:rsidR="00934B42" w14:paraId="2634D338" w14:textId="77777777">
        <w:trPr>
          <w:cantSplit/>
          <w:jc w:val="center"/>
        </w:trPr>
        <w:tc>
          <w:tcPr>
            <w:tcW w:w="680" w:type="dxa"/>
            <w:shd w:val="clear" w:color="auto" w:fill="F5F8FA"/>
            <w:tcMar>
              <w:top w:w="70" w:type="dxa"/>
              <w:left w:w="90" w:type="dxa"/>
              <w:bottom w:w="70" w:type="dxa"/>
              <w:right w:w="90" w:type="dxa"/>
            </w:tcMar>
            <w:vAlign w:val="center"/>
          </w:tcPr>
          <w:p w14:paraId="01EF618E" w14:textId="77777777" w:rsidR="00934B42" w:rsidRDefault="00B45588">
            <w:pPr>
              <w:spacing w:after="0" w:line="250" w:lineRule="auto"/>
              <w:jc w:val="center"/>
            </w:pPr>
            <w:r>
              <w:rPr>
                <w:sz w:val="16"/>
              </w:rPr>
              <w:t>6</w:t>
            </w:r>
          </w:p>
        </w:tc>
        <w:tc>
          <w:tcPr>
            <w:tcW w:w="5329" w:type="dxa"/>
            <w:shd w:val="clear" w:color="auto" w:fill="F5F8FA"/>
            <w:tcMar>
              <w:top w:w="70" w:type="dxa"/>
              <w:left w:w="90" w:type="dxa"/>
              <w:bottom w:w="70" w:type="dxa"/>
              <w:right w:w="90" w:type="dxa"/>
            </w:tcMar>
            <w:vAlign w:val="center"/>
          </w:tcPr>
          <w:p w14:paraId="577E336A" w14:textId="77777777" w:rsidR="00934B42" w:rsidRDefault="00B45588">
            <w:pPr>
              <w:spacing w:after="0" w:line="250" w:lineRule="auto"/>
            </w:pPr>
            <w:r>
              <w:rPr>
                <w:sz w:val="16"/>
              </w:rPr>
              <w:t>Re-solve the 7-day MILP</w:t>
            </w:r>
          </w:p>
        </w:tc>
        <w:tc>
          <w:tcPr>
            <w:tcW w:w="3628" w:type="dxa"/>
            <w:shd w:val="clear" w:color="auto" w:fill="F5F8FA"/>
            <w:tcMar>
              <w:top w:w="70" w:type="dxa"/>
              <w:left w:w="90" w:type="dxa"/>
              <w:bottom w:w="70" w:type="dxa"/>
              <w:right w:w="90" w:type="dxa"/>
            </w:tcMar>
            <w:vAlign w:val="center"/>
          </w:tcPr>
          <w:p w14:paraId="1F875782" w14:textId="77777777" w:rsidR="00934B42" w:rsidRDefault="00B45588">
            <w:pPr>
              <w:spacing w:after="0" w:line="250" w:lineRule="auto"/>
            </w:pPr>
            <w:r>
              <w:rPr>
                <w:sz w:val="16"/>
              </w:rPr>
              <w:t>Status and wall time recorded</w:t>
            </w:r>
          </w:p>
        </w:tc>
      </w:tr>
      <w:tr w:rsidR="00934B42" w14:paraId="48DF3E83" w14:textId="77777777">
        <w:trPr>
          <w:cantSplit/>
          <w:jc w:val="center"/>
        </w:trPr>
        <w:tc>
          <w:tcPr>
            <w:tcW w:w="680" w:type="dxa"/>
            <w:tcMar>
              <w:top w:w="70" w:type="dxa"/>
              <w:left w:w="90" w:type="dxa"/>
              <w:bottom w:w="70" w:type="dxa"/>
              <w:right w:w="90" w:type="dxa"/>
            </w:tcMar>
            <w:vAlign w:val="center"/>
          </w:tcPr>
          <w:p w14:paraId="5397DFA3" w14:textId="77777777" w:rsidR="00934B42" w:rsidRDefault="00B45588">
            <w:pPr>
              <w:spacing w:after="0" w:line="250" w:lineRule="auto"/>
              <w:jc w:val="center"/>
            </w:pPr>
            <w:r>
              <w:rPr>
                <w:sz w:val="16"/>
              </w:rPr>
              <w:t>7</w:t>
            </w:r>
          </w:p>
        </w:tc>
        <w:tc>
          <w:tcPr>
            <w:tcW w:w="5329" w:type="dxa"/>
            <w:tcMar>
              <w:top w:w="70" w:type="dxa"/>
              <w:left w:w="90" w:type="dxa"/>
              <w:bottom w:w="70" w:type="dxa"/>
              <w:right w:w="90" w:type="dxa"/>
            </w:tcMar>
            <w:vAlign w:val="center"/>
          </w:tcPr>
          <w:p w14:paraId="046B5752" w14:textId="77777777" w:rsidR="00934B42" w:rsidRDefault="00B45588">
            <w:pPr>
              <w:spacing w:after="0" w:line="250" w:lineRule="auto"/>
            </w:pPr>
            <w:r>
              <w:rPr>
                <w:sz w:val="16"/>
              </w:rPr>
              <w:t>Diff old and new deliveries</w:t>
            </w:r>
          </w:p>
        </w:tc>
        <w:tc>
          <w:tcPr>
            <w:tcW w:w="3628" w:type="dxa"/>
            <w:tcMar>
              <w:top w:w="70" w:type="dxa"/>
              <w:left w:w="90" w:type="dxa"/>
              <w:bottom w:w="70" w:type="dxa"/>
              <w:right w:w="90" w:type="dxa"/>
            </w:tcMar>
            <w:vAlign w:val="center"/>
          </w:tcPr>
          <w:p w14:paraId="250195DE" w14:textId="77777777" w:rsidR="00934B42" w:rsidRDefault="00B45588">
            <w:pPr>
              <w:spacing w:after="0" w:line="250" w:lineRule="auto"/>
            </w:pPr>
            <w:r>
              <w:rPr>
                <w:sz w:val="16"/>
              </w:rPr>
              <w:t>Cancelled, added, changed, unchanged counts</w:t>
            </w:r>
          </w:p>
        </w:tc>
      </w:tr>
      <w:tr w:rsidR="00934B42" w14:paraId="01177EF5" w14:textId="77777777">
        <w:trPr>
          <w:cantSplit/>
          <w:jc w:val="center"/>
        </w:trPr>
        <w:tc>
          <w:tcPr>
            <w:tcW w:w="680" w:type="dxa"/>
            <w:shd w:val="clear" w:color="auto" w:fill="F5F8FA"/>
            <w:tcMar>
              <w:top w:w="70" w:type="dxa"/>
              <w:left w:w="90" w:type="dxa"/>
              <w:bottom w:w="70" w:type="dxa"/>
              <w:right w:w="90" w:type="dxa"/>
            </w:tcMar>
            <w:vAlign w:val="center"/>
          </w:tcPr>
          <w:p w14:paraId="376E11C4" w14:textId="77777777" w:rsidR="00934B42" w:rsidRDefault="00B45588">
            <w:pPr>
              <w:spacing w:after="0" w:line="250" w:lineRule="auto"/>
              <w:jc w:val="center"/>
            </w:pPr>
            <w:r>
              <w:rPr>
                <w:sz w:val="16"/>
              </w:rPr>
              <w:t>8</w:t>
            </w:r>
          </w:p>
        </w:tc>
        <w:tc>
          <w:tcPr>
            <w:tcW w:w="5329" w:type="dxa"/>
            <w:shd w:val="clear" w:color="auto" w:fill="F5F8FA"/>
            <w:tcMar>
              <w:top w:w="70" w:type="dxa"/>
              <w:left w:w="90" w:type="dxa"/>
              <w:bottom w:w="70" w:type="dxa"/>
              <w:right w:w="90" w:type="dxa"/>
            </w:tcMar>
            <w:vAlign w:val="center"/>
          </w:tcPr>
          <w:p w14:paraId="14AC4E71" w14:textId="77777777" w:rsidR="00934B42" w:rsidRDefault="00B45588">
            <w:pPr>
              <w:spacing w:after="0" w:line="250" w:lineRule="auto"/>
            </w:pPr>
            <w:r>
              <w:rPr>
                <w:sz w:val="16"/>
              </w:rPr>
              <w:t>Persist the event with both plans and timings</w:t>
            </w:r>
          </w:p>
        </w:tc>
        <w:tc>
          <w:tcPr>
            <w:tcW w:w="3628" w:type="dxa"/>
            <w:shd w:val="clear" w:color="auto" w:fill="F5F8FA"/>
            <w:tcMar>
              <w:top w:w="70" w:type="dxa"/>
              <w:left w:w="90" w:type="dxa"/>
              <w:bottom w:w="70" w:type="dxa"/>
              <w:right w:w="90" w:type="dxa"/>
            </w:tcMar>
            <w:vAlign w:val="center"/>
          </w:tcPr>
          <w:p w14:paraId="314A0E68" w14:textId="77777777" w:rsidR="00934B42" w:rsidRDefault="00B45588">
            <w:pPr>
              <w:spacing w:after="0" w:line="250" w:lineRule="auto"/>
            </w:pPr>
            <w:r>
              <w:rPr>
                <w:sz w:val="16"/>
              </w:rPr>
              <w:t>Returned to the UI as one payload</w:t>
            </w:r>
          </w:p>
        </w:tc>
      </w:tr>
    </w:tbl>
    <w:p w14:paraId="7D6E21F1" w14:textId="77777777" w:rsidR="00934B42" w:rsidRDefault="00934B42">
      <w:pPr>
        <w:spacing w:after="40" w:line="120" w:lineRule="auto"/>
      </w:pPr>
    </w:p>
    <w:p w14:paraId="05190973" w14:textId="77777777" w:rsidR="00934B42" w:rsidRDefault="00B45588">
      <w:pPr>
        <w:keepNext/>
        <w:spacing w:before="160" w:after="40"/>
        <w:jc w:val="center"/>
      </w:pPr>
      <w:r>
        <w:rPr>
          <w:noProof/>
        </w:rPr>
        <w:drawing>
          <wp:inline distT="0" distB="0" distL="0" distR="0" wp14:anchorId="2EE1DACC" wp14:editId="29938A2B">
            <wp:extent cx="6048000" cy="378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closure.png"/>
                    <pic:cNvPicPr/>
                  </pic:nvPicPr>
                  <pic:blipFill>
                    <a:blip r:embed="rId9"/>
                    <a:stretch>
                      <a:fillRect/>
                    </a:stretch>
                  </pic:blipFill>
                  <pic:spPr>
                    <a:xfrm>
                      <a:off x="0" y="0"/>
                      <a:ext cx="6048000" cy="3780000"/>
                    </a:xfrm>
                    <a:prstGeom prst="rect">
                      <a:avLst/>
                    </a:prstGeom>
                  </pic:spPr>
                </pic:pic>
              </a:graphicData>
            </a:graphic>
          </wp:inline>
        </w:drawing>
      </w:r>
    </w:p>
    <w:p w14:paraId="2C8C3933" w14:textId="77777777" w:rsidR="00934B42" w:rsidRDefault="00B45588">
      <w:pPr>
        <w:pStyle w:val="Caption"/>
        <w:spacing w:after="200"/>
        <w:jc w:val="center"/>
      </w:pPr>
      <w:r>
        <w:rPr>
          <w:b w:val="0"/>
        </w:rPr>
        <w:t>Figure 8.1 — Closure response in the command view. The west corridor is red, the alternate southern corridor is active, and the panel shows measured reroute/re-solve times, the plan diff and the depot inventory projection.</w:t>
      </w:r>
    </w:p>
    <w:p w14:paraId="1A7B2AC1" w14:textId="77777777" w:rsidR="00934B42" w:rsidRDefault="00B45588">
      <w:r>
        <w:rPr>
          <w:i/>
          <w:color w:val="5A6B7C"/>
          <w:sz w:val="18"/>
        </w:rPr>
        <w:t>The screenshot is from the running prototype. The numbers on screen are live values from that run; they are not the same sample quoted in the event table below, because each solve measures its own wall time.</w:t>
      </w:r>
    </w:p>
    <w:p w14:paraId="0223DDB2" w14:textId="77777777" w:rsidR="00934B42" w:rsidRDefault="00B45588">
      <w:pPr>
        <w:pStyle w:val="Heading2"/>
      </w:pPr>
      <w:bookmarkStart w:id="51" w:name="_Toc243427260"/>
      <w:r>
        <w:t>8.2 Recorded closure run</w:t>
      </w:r>
      <w:bookmarkEnd w:id="51"/>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835"/>
        <w:gridCol w:w="6804"/>
      </w:tblGrid>
      <w:tr w:rsidR="00934B42" w14:paraId="41136802" w14:textId="77777777">
        <w:trPr>
          <w:cantSplit/>
          <w:tblHeader/>
          <w:jc w:val="center"/>
        </w:trPr>
        <w:tc>
          <w:tcPr>
            <w:tcW w:w="2835" w:type="dxa"/>
            <w:shd w:val="clear" w:color="auto" w:fill="0B2545"/>
            <w:tcMar>
              <w:top w:w="70" w:type="dxa"/>
              <w:left w:w="90" w:type="dxa"/>
              <w:bottom w:w="70" w:type="dxa"/>
              <w:right w:w="90" w:type="dxa"/>
            </w:tcMar>
            <w:vAlign w:val="center"/>
          </w:tcPr>
          <w:p w14:paraId="34FCB641" w14:textId="77777777" w:rsidR="00934B42" w:rsidRDefault="00B45588">
            <w:pPr>
              <w:spacing w:after="0"/>
            </w:pPr>
            <w:r>
              <w:rPr>
                <w:b/>
                <w:color w:val="FFFFFF"/>
                <w:sz w:val="16"/>
              </w:rPr>
              <w:t>Item</w:t>
            </w:r>
          </w:p>
        </w:tc>
        <w:tc>
          <w:tcPr>
            <w:tcW w:w="6803" w:type="dxa"/>
            <w:shd w:val="clear" w:color="auto" w:fill="0B2545"/>
            <w:tcMar>
              <w:top w:w="70" w:type="dxa"/>
              <w:left w:w="90" w:type="dxa"/>
              <w:bottom w:w="70" w:type="dxa"/>
              <w:right w:w="90" w:type="dxa"/>
            </w:tcMar>
            <w:vAlign w:val="center"/>
          </w:tcPr>
          <w:p w14:paraId="5DE8A51E" w14:textId="77777777" w:rsidR="00934B42" w:rsidRDefault="00B45588">
            <w:pPr>
              <w:spacing w:after="0"/>
            </w:pPr>
            <w:r>
              <w:rPr>
                <w:b/>
                <w:color w:val="FFFFFF"/>
                <w:sz w:val="16"/>
              </w:rPr>
              <w:t>Recorded value (20 Oct 2026)</w:t>
            </w:r>
          </w:p>
        </w:tc>
      </w:tr>
      <w:tr w:rsidR="00934B42" w14:paraId="045EE637" w14:textId="77777777">
        <w:trPr>
          <w:cantSplit/>
          <w:jc w:val="center"/>
        </w:trPr>
        <w:tc>
          <w:tcPr>
            <w:tcW w:w="2835" w:type="dxa"/>
            <w:tcMar>
              <w:top w:w="70" w:type="dxa"/>
              <w:left w:w="90" w:type="dxa"/>
              <w:bottom w:w="70" w:type="dxa"/>
              <w:right w:w="90" w:type="dxa"/>
            </w:tcMar>
            <w:vAlign w:val="center"/>
          </w:tcPr>
          <w:p w14:paraId="2089F516" w14:textId="77777777" w:rsidR="00934B42" w:rsidRDefault="00B45588">
            <w:pPr>
              <w:spacing w:after="0" w:line="250" w:lineRule="auto"/>
            </w:pPr>
            <w:r>
              <w:rPr>
                <w:b/>
                <w:sz w:val="16"/>
              </w:rPr>
              <w:t>Event</w:t>
            </w:r>
          </w:p>
        </w:tc>
        <w:tc>
          <w:tcPr>
            <w:tcW w:w="6803" w:type="dxa"/>
            <w:tcMar>
              <w:top w:w="70" w:type="dxa"/>
              <w:left w:w="90" w:type="dxa"/>
              <w:bottom w:w="70" w:type="dxa"/>
              <w:right w:w="90" w:type="dxa"/>
            </w:tcMar>
            <w:vAlign w:val="center"/>
          </w:tcPr>
          <w:p w14:paraId="678C1718" w14:textId="77777777" w:rsidR="00934B42" w:rsidRDefault="00B45588">
            <w:pPr>
              <w:spacing w:after="0" w:line="250" w:lineRule="auto"/>
            </w:pPr>
            <w:r>
              <w:rPr>
                <w:sz w:val="16"/>
              </w:rPr>
              <w:t>ZOJILA closed</w:t>
            </w:r>
          </w:p>
        </w:tc>
      </w:tr>
      <w:tr w:rsidR="00934B42" w14:paraId="5A8F0A1A" w14:textId="77777777">
        <w:trPr>
          <w:cantSplit/>
          <w:jc w:val="center"/>
        </w:trPr>
        <w:tc>
          <w:tcPr>
            <w:tcW w:w="2835" w:type="dxa"/>
            <w:shd w:val="clear" w:color="auto" w:fill="F5F8FA"/>
            <w:tcMar>
              <w:top w:w="70" w:type="dxa"/>
              <w:left w:w="90" w:type="dxa"/>
              <w:bottom w:w="70" w:type="dxa"/>
              <w:right w:w="90" w:type="dxa"/>
            </w:tcMar>
            <w:vAlign w:val="center"/>
          </w:tcPr>
          <w:p w14:paraId="47B26E13" w14:textId="77777777" w:rsidR="00934B42" w:rsidRDefault="00B45588">
            <w:pPr>
              <w:spacing w:after="0" w:line="250" w:lineRule="auto"/>
            </w:pPr>
            <w:r>
              <w:rPr>
                <w:b/>
                <w:sz w:val="16"/>
              </w:rPr>
              <w:t>Old plan → new plan</w:t>
            </w:r>
          </w:p>
        </w:tc>
        <w:tc>
          <w:tcPr>
            <w:tcW w:w="6803" w:type="dxa"/>
            <w:shd w:val="clear" w:color="auto" w:fill="F5F8FA"/>
            <w:tcMar>
              <w:top w:w="70" w:type="dxa"/>
              <w:left w:w="90" w:type="dxa"/>
              <w:bottom w:w="70" w:type="dxa"/>
              <w:right w:w="90" w:type="dxa"/>
            </w:tcMar>
            <w:vAlign w:val="center"/>
          </w:tcPr>
          <w:p w14:paraId="23359B2E" w14:textId="77777777" w:rsidR="00934B42" w:rsidRDefault="00B45588">
            <w:pPr>
              <w:spacing w:after="0" w:line="250" w:lineRule="auto"/>
            </w:pPr>
            <w:r>
              <w:rPr>
                <w:sz w:val="16"/>
              </w:rPr>
              <w:t>Plan 2 → Plan 3</w:t>
            </w:r>
          </w:p>
        </w:tc>
      </w:tr>
      <w:tr w:rsidR="00934B42" w14:paraId="0D0F3E08" w14:textId="77777777">
        <w:trPr>
          <w:cantSplit/>
          <w:jc w:val="center"/>
        </w:trPr>
        <w:tc>
          <w:tcPr>
            <w:tcW w:w="2835" w:type="dxa"/>
            <w:tcMar>
              <w:top w:w="70" w:type="dxa"/>
              <w:left w:w="90" w:type="dxa"/>
              <w:bottom w:w="70" w:type="dxa"/>
              <w:right w:w="90" w:type="dxa"/>
            </w:tcMar>
            <w:vAlign w:val="center"/>
          </w:tcPr>
          <w:p w14:paraId="3C8371D8" w14:textId="77777777" w:rsidR="00934B42" w:rsidRDefault="00B45588">
            <w:pPr>
              <w:spacing w:after="0" w:line="250" w:lineRule="auto"/>
            </w:pPr>
            <w:r>
              <w:rPr>
                <w:b/>
                <w:sz w:val="16"/>
              </w:rPr>
              <w:t>Router time</w:t>
            </w:r>
          </w:p>
        </w:tc>
        <w:tc>
          <w:tcPr>
            <w:tcW w:w="6803" w:type="dxa"/>
            <w:tcMar>
              <w:top w:w="70" w:type="dxa"/>
              <w:left w:w="90" w:type="dxa"/>
              <w:bottom w:w="70" w:type="dxa"/>
              <w:right w:w="90" w:type="dxa"/>
            </w:tcMar>
            <w:vAlign w:val="center"/>
          </w:tcPr>
          <w:p w14:paraId="19B3429D" w14:textId="77777777" w:rsidR="00934B42" w:rsidRDefault="00B45588">
            <w:pPr>
              <w:spacing w:after="0" w:line="250" w:lineRule="auto"/>
            </w:pPr>
            <w:r>
              <w:rPr>
                <w:sz w:val="16"/>
              </w:rPr>
              <w:t>28.5 ms</w:t>
            </w:r>
          </w:p>
        </w:tc>
      </w:tr>
      <w:tr w:rsidR="00934B42" w14:paraId="075463EA" w14:textId="77777777">
        <w:trPr>
          <w:cantSplit/>
          <w:jc w:val="center"/>
        </w:trPr>
        <w:tc>
          <w:tcPr>
            <w:tcW w:w="2835" w:type="dxa"/>
            <w:shd w:val="clear" w:color="auto" w:fill="F5F8FA"/>
            <w:tcMar>
              <w:top w:w="70" w:type="dxa"/>
              <w:left w:w="90" w:type="dxa"/>
              <w:bottom w:w="70" w:type="dxa"/>
              <w:right w:w="90" w:type="dxa"/>
            </w:tcMar>
            <w:vAlign w:val="center"/>
          </w:tcPr>
          <w:p w14:paraId="1CCB66D7" w14:textId="77777777" w:rsidR="00934B42" w:rsidRDefault="00B45588">
            <w:pPr>
              <w:spacing w:after="0" w:line="250" w:lineRule="auto"/>
            </w:pPr>
            <w:r>
              <w:rPr>
                <w:b/>
                <w:sz w:val="16"/>
              </w:rPr>
              <w:lastRenderedPageBreak/>
              <w:t>Re-solve time</w:t>
            </w:r>
          </w:p>
        </w:tc>
        <w:tc>
          <w:tcPr>
            <w:tcW w:w="6803" w:type="dxa"/>
            <w:shd w:val="clear" w:color="auto" w:fill="F5F8FA"/>
            <w:tcMar>
              <w:top w:w="70" w:type="dxa"/>
              <w:left w:w="90" w:type="dxa"/>
              <w:bottom w:w="70" w:type="dxa"/>
              <w:right w:w="90" w:type="dxa"/>
            </w:tcMar>
            <w:vAlign w:val="center"/>
          </w:tcPr>
          <w:p w14:paraId="423506D8" w14:textId="77777777" w:rsidR="00934B42" w:rsidRDefault="00B45588">
            <w:pPr>
              <w:spacing w:after="0" w:line="250" w:lineRule="auto"/>
            </w:pPr>
            <w:r>
              <w:rPr>
                <w:sz w:val="16"/>
              </w:rPr>
              <w:t>688.5 ms</w:t>
            </w:r>
          </w:p>
        </w:tc>
      </w:tr>
      <w:tr w:rsidR="00934B42" w14:paraId="0853ECA9" w14:textId="77777777">
        <w:trPr>
          <w:cantSplit/>
          <w:jc w:val="center"/>
        </w:trPr>
        <w:tc>
          <w:tcPr>
            <w:tcW w:w="2835" w:type="dxa"/>
            <w:tcMar>
              <w:top w:w="70" w:type="dxa"/>
              <w:left w:w="90" w:type="dxa"/>
              <w:bottom w:w="70" w:type="dxa"/>
              <w:right w:w="90" w:type="dxa"/>
            </w:tcMar>
            <w:vAlign w:val="center"/>
          </w:tcPr>
          <w:p w14:paraId="4B89BA82" w14:textId="77777777" w:rsidR="00934B42" w:rsidRDefault="00B45588">
            <w:pPr>
              <w:spacing w:after="0" w:line="250" w:lineRule="auto"/>
            </w:pPr>
            <w:r>
              <w:rPr>
                <w:b/>
                <w:sz w:val="16"/>
              </w:rPr>
              <w:t>Solver status</w:t>
            </w:r>
          </w:p>
        </w:tc>
        <w:tc>
          <w:tcPr>
            <w:tcW w:w="6803" w:type="dxa"/>
            <w:tcMar>
              <w:top w:w="70" w:type="dxa"/>
              <w:left w:w="90" w:type="dxa"/>
              <w:bottom w:w="70" w:type="dxa"/>
              <w:right w:w="90" w:type="dxa"/>
            </w:tcMar>
            <w:vAlign w:val="center"/>
          </w:tcPr>
          <w:p w14:paraId="7DC4F766" w14:textId="77777777" w:rsidR="00934B42" w:rsidRDefault="00B45588">
            <w:pPr>
              <w:spacing w:after="0" w:line="250" w:lineRule="auto"/>
            </w:pPr>
            <w:r>
              <w:rPr>
                <w:sz w:val="16"/>
              </w:rPr>
              <w:t>OPTIMAL</w:t>
            </w:r>
          </w:p>
        </w:tc>
      </w:tr>
      <w:tr w:rsidR="00934B42" w14:paraId="2EA43105" w14:textId="77777777">
        <w:trPr>
          <w:cantSplit/>
          <w:jc w:val="center"/>
        </w:trPr>
        <w:tc>
          <w:tcPr>
            <w:tcW w:w="2835" w:type="dxa"/>
            <w:shd w:val="clear" w:color="auto" w:fill="F5F8FA"/>
            <w:tcMar>
              <w:top w:w="70" w:type="dxa"/>
              <w:left w:w="90" w:type="dxa"/>
              <w:bottom w:w="70" w:type="dxa"/>
              <w:right w:w="90" w:type="dxa"/>
            </w:tcMar>
            <w:vAlign w:val="center"/>
          </w:tcPr>
          <w:p w14:paraId="16AAB264" w14:textId="77777777" w:rsidR="00934B42" w:rsidRDefault="00B45588">
            <w:pPr>
              <w:spacing w:after="0" w:line="250" w:lineRule="auto"/>
            </w:pPr>
            <w:r>
              <w:rPr>
                <w:b/>
                <w:sz w:val="16"/>
              </w:rPr>
              <w:t>Objective</w:t>
            </w:r>
          </w:p>
        </w:tc>
        <w:tc>
          <w:tcPr>
            <w:tcW w:w="6803" w:type="dxa"/>
            <w:shd w:val="clear" w:color="auto" w:fill="F5F8FA"/>
            <w:tcMar>
              <w:top w:w="70" w:type="dxa"/>
              <w:left w:w="90" w:type="dxa"/>
              <w:bottom w:w="70" w:type="dxa"/>
              <w:right w:w="90" w:type="dxa"/>
            </w:tcMar>
            <w:vAlign w:val="center"/>
          </w:tcPr>
          <w:p w14:paraId="2D8A5323" w14:textId="77777777" w:rsidR="00934B42" w:rsidRDefault="00B45588">
            <w:pPr>
              <w:spacing w:after="0" w:line="250" w:lineRule="auto"/>
            </w:pPr>
            <w:r>
              <w:rPr>
                <w:sz w:val="16"/>
              </w:rPr>
              <w:t>₹</w:t>
            </w:r>
            <w:r>
              <w:rPr>
                <w:sz w:val="16"/>
              </w:rPr>
              <w:t>23,13,860.73 → ₹27,94,086.02 (+20.8%)</w:t>
            </w:r>
          </w:p>
        </w:tc>
      </w:tr>
      <w:tr w:rsidR="00934B42" w14:paraId="1B3EA21D" w14:textId="77777777">
        <w:trPr>
          <w:cantSplit/>
          <w:jc w:val="center"/>
        </w:trPr>
        <w:tc>
          <w:tcPr>
            <w:tcW w:w="2835" w:type="dxa"/>
            <w:tcMar>
              <w:top w:w="70" w:type="dxa"/>
              <w:left w:w="90" w:type="dxa"/>
              <w:bottom w:w="70" w:type="dxa"/>
              <w:right w:w="90" w:type="dxa"/>
            </w:tcMar>
            <w:vAlign w:val="center"/>
          </w:tcPr>
          <w:p w14:paraId="6BF95558" w14:textId="77777777" w:rsidR="00934B42" w:rsidRDefault="00B45588">
            <w:pPr>
              <w:spacing w:after="0" w:line="250" w:lineRule="auto"/>
            </w:pPr>
            <w:r>
              <w:rPr>
                <w:b/>
                <w:sz w:val="16"/>
              </w:rPr>
              <w:t>Trucks</w:t>
            </w:r>
          </w:p>
        </w:tc>
        <w:tc>
          <w:tcPr>
            <w:tcW w:w="6803" w:type="dxa"/>
            <w:tcMar>
              <w:top w:w="70" w:type="dxa"/>
              <w:left w:w="90" w:type="dxa"/>
              <w:bottom w:w="70" w:type="dxa"/>
              <w:right w:w="90" w:type="dxa"/>
            </w:tcMar>
            <w:vAlign w:val="center"/>
          </w:tcPr>
          <w:p w14:paraId="574C0A94" w14:textId="77777777" w:rsidR="00934B42" w:rsidRDefault="00B45588">
            <w:pPr>
              <w:spacing w:after="0" w:line="250" w:lineRule="auto"/>
            </w:pPr>
            <w:r>
              <w:rPr>
                <w:sz w:val="16"/>
              </w:rPr>
              <w:t>15 → 14</w:t>
            </w:r>
          </w:p>
        </w:tc>
      </w:tr>
      <w:tr w:rsidR="00934B42" w14:paraId="17D94F5B" w14:textId="77777777">
        <w:trPr>
          <w:cantSplit/>
          <w:jc w:val="center"/>
        </w:trPr>
        <w:tc>
          <w:tcPr>
            <w:tcW w:w="2835" w:type="dxa"/>
            <w:shd w:val="clear" w:color="auto" w:fill="F5F8FA"/>
            <w:tcMar>
              <w:top w:w="70" w:type="dxa"/>
              <w:left w:w="90" w:type="dxa"/>
              <w:bottom w:w="70" w:type="dxa"/>
              <w:right w:w="90" w:type="dxa"/>
            </w:tcMar>
            <w:vAlign w:val="center"/>
          </w:tcPr>
          <w:p w14:paraId="4CDDFDEA" w14:textId="77777777" w:rsidR="00934B42" w:rsidRDefault="00B45588">
            <w:pPr>
              <w:spacing w:after="0" w:line="250" w:lineRule="auto"/>
            </w:pPr>
            <w:r>
              <w:rPr>
                <w:b/>
                <w:sz w:val="16"/>
              </w:rPr>
              <w:t>West gateway route</w:t>
            </w:r>
          </w:p>
        </w:tc>
        <w:tc>
          <w:tcPr>
            <w:tcW w:w="6803" w:type="dxa"/>
            <w:shd w:val="clear" w:color="auto" w:fill="F5F8FA"/>
            <w:tcMar>
              <w:top w:w="70" w:type="dxa"/>
              <w:left w:w="90" w:type="dxa"/>
              <w:bottom w:w="70" w:type="dxa"/>
              <w:right w:w="90" w:type="dxa"/>
            </w:tcMar>
            <w:vAlign w:val="center"/>
          </w:tcPr>
          <w:p w14:paraId="7B62C981" w14:textId="77777777" w:rsidR="00934B42" w:rsidRDefault="00B45588">
            <w:pPr>
              <w:spacing w:after="0" w:line="250" w:lineRule="auto"/>
            </w:pPr>
            <w:r>
              <w:rPr>
                <w:sz w:val="16"/>
              </w:rPr>
              <w:t>None (severed)</w:t>
            </w:r>
          </w:p>
        </w:tc>
      </w:tr>
      <w:tr w:rsidR="00934B42" w14:paraId="4C2B78F0" w14:textId="77777777">
        <w:trPr>
          <w:cantSplit/>
          <w:jc w:val="center"/>
        </w:trPr>
        <w:tc>
          <w:tcPr>
            <w:tcW w:w="2835" w:type="dxa"/>
            <w:tcMar>
              <w:top w:w="70" w:type="dxa"/>
              <w:left w:w="90" w:type="dxa"/>
              <w:bottom w:w="70" w:type="dxa"/>
              <w:right w:w="90" w:type="dxa"/>
            </w:tcMar>
            <w:vAlign w:val="center"/>
          </w:tcPr>
          <w:p w14:paraId="06C60258" w14:textId="77777777" w:rsidR="00934B42" w:rsidRDefault="00B45588">
            <w:pPr>
              <w:spacing w:after="0" w:line="250" w:lineRule="auto"/>
            </w:pPr>
            <w:r>
              <w:rPr>
                <w:b/>
                <w:sz w:val="16"/>
              </w:rPr>
              <w:t>South gateway route</w:t>
            </w:r>
          </w:p>
        </w:tc>
        <w:tc>
          <w:tcPr>
            <w:tcW w:w="6803" w:type="dxa"/>
            <w:tcMar>
              <w:top w:w="70" w:type="dxa"/>
              <w:left w:w="90" w:type="dxa"/>
              <w:bottom w:w="70" w:type="dxa"/>
              <w:right w:w="90" w:type="dxa"/>
            </w:tcMar>
            <w:vAlign w:val="center"/>
          </w:tcPr>
          <w:p w14:paraId="7554AADB" w14:textId="77777777" w:rsidR="00934B42" w:rsidRDefault="00B45588">
            <w:pPr>
              <w:spacing w:after="0" w:line="250" w:lineRule="auto"/>
            </w:pPr>
            <w:r>
              <w:rPr>
                <w:sz w:val="16"/>
              </w:rPr>
              <w:t>MANALI → ROHTANG → KEYLONG → BARALACHA → SARCHU → DEBRING → TANGLANGLA → RUMTSE → UPSHI → LEH</w:t>
            </w:r>
          </w:p>
        </w:tc>
      </w:tr>
      <w:tr w:rsidR="00934B42" w14:paraId="1DBEB7B6" w14:textId="77777777">
        <w:trPr>
          <w:cantSplit/>
          <w:jc w:val="center"/>
        </w:trPr>
        <w:tc>
          <w:tcPr>
            <w:tcW w:w="2835" w:type="dxa"/>
            <w:shd w:val="clear" w:color="auto" w:fill="F5F8FA"/>
            <w:tcMar>
              <w:top w:w="70" w:type="dxa"/>
              <w:left w:w="90" w:type="dxa"/>
              <w:bottom w:w="70" w:type="dxa"/>
              <w:right w:w="90" w:type="dxa"/>
            </w:tcMar>
            <w:vAlign w:val="center"/>
          </w:tcPr>
          <w:p w14:paraId="3ACB5FE3" w14:textId="77777777" w:rsidR="00934B42" w:rsidRDefault="00B45588">
            <w:pPr>
              <w:spacing w:after="0" w:line="250" w:lineRule="auto"/>
            </w:pPr>
            <w:r>
              <w:rPr>
                <w:b/>
                <w:sz w:val="16"/>
              </w:rPr>
              <w:t>South route distance / cost</w:t>
            </w:r>
          </w:p>
        </w:tc>
        <w:tc>
          <w:tcPr>
            <w:tcW w:w="6803" w:type="dxa"/>
            <w:shd w:val="clear" w:color="auto" w:fill="F5F8FA"/>
            <w:tcMar>
              <w:top w:w="70" w:type="dxa"/>
              <w:left w:w="90" w:type="dxa"/>
              <w:bottom w:w="70" w:type="dxa"/>
              <w:right w:w="90" w:type="dxa"/>
            </w:tcMar>
            <w:vAlign w:val="center"/>
          </w:tcPr>
          <w:p w14:paraId="272A52FF" w14:textId="77777777" w:rsidR="00934B42" w:rsidRDefault="00B45588">
            <w:pPr>
              <w:spacing w:after="0" w:line="250" w:lineRule="auto"/>
            </w:pPr>
            <w:r>
              <w:rPr>
                <w:sz w:val="16"/>
              </w:rPr>
              <w:t>331.36 km / 519.59 cost-km</w:t>
            </w:r>
          </w:p>
        </w:tc>
      </w:tr>
    </w:tbl>
    <w:p w14:paraId="389A8800" w14:textId="77777777" w:rsidR="00934B42" w:rsidRDefault="00934B42">
      <w:pPr>
        <w:spacing w:after="40" w:line="120" w:lineRule="auto"/>
      </w:pPr>
    </w:p>
    <w:p w14:paraId="1B603B66" w14:textId="77777777" w:rsidR="00934B42" w:rsidRDefault="00B45588">
      <w:r>
        <w:rPr>
          <w:i/>
          <w:color w:val="5A6B7C"/>
          <w:sz w:val="18"/>
        </w:rPr>
        <w:t>The timings are wall-clock samples from one development machine. A second closure run produced 20.7 ms and 517.0 ms on reopen. The UI displays whatever the current solve returns; the report quotes samples to avoid implying a guaranteed latency.</w:t>
      </w:r>
    </w:p>
    <w:p w14:paraId="55D371E6" w14:textId="77777777" w:rsidR="00934B42" w:rsidRDefault="00B45588">
      <w:pPr>
        <w:pStyle w:val="Heading2"/>
      </w:pPr>
      <w:bookmarkStart w:id="52" w:name="_Toc243427261"/>
      <w:r>
        <w:t>8.3 Plan differences</w:t>
      </w:r>
      <w:bookmarkEnd w:id="52"/>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041"/>
        <w:gridCol w:w="1134"/>
        <w:gridCol w:w="6464"/>
      </w:tblGrid>
      <w:tr w:rsidR="00934B42" w14:paraId="6A9A5317" w14:textId="77777777">
        <w:trPr>
          <w:cantSplit/>
          <w:tblHeader/>
          <w:jc w:val="center"/>
        </w:trPr>
        <w:tc>
          <w:tcPr>
            <w:tcW w:w="2041" w:type="dxa"/>
            <w:shd w:val="clear" w:color="auto" w:fill="0B2545"/>
            <w:tcMar>
              <w:top w:w="70" w:type="dxa"/>
              <w:left w:w="90" w:type="dxa"/>
              <w:bottom w:w="70" w:type="dxa"/>
              <w:right w:w="90" w:type="dxa"/>
            </w:tcMar>
            <w:vAlign w:val="center"/>
          </w:tcPr>
          <w:p w14:paraId="2BC56716" w14:textId="77777777" w:rsidR="00934B42" w:rsidRDefault="00B45588">
            <w:pPr>
              <w:spacing w:after="0"/>
            </w:pPr>
            <w:r>
              <w:rPr>
                <w:b/>
                <w:color w:val="FFFFFF"/>
                <w:sz w:val="16"/>
              </w:rPr>
              <w:t>Diff category</w:t>
            </w:r>
          </w:p>
        </w:tc>
        <w:tc>
          <w:tcPr>
            <w:tcW w:w="1134" w:type="dxa"/>
            <w:shd w:val="clear" w:color="auto" w:fill="0B2545"/>
            <w:tcMar>
              <w:top w:w="70" w:type="dxa"/>
              <w:left w:w="90" w:type="dxa"/>
              <w:bottom w:w="70" w:type="dxa"/>
              <w:right w:w="90" w:type="dxa"/>
            </w:tcMar>
            <w:vAlign w:val="center"/>
          </w:tcPr>
          <w:p w14:paraId="4F108B5C" w14:textId="77777777" w:rsidR="00934B42" w:rsidRDefault="00B45588">
            <w:pPr>
              <w:spacing w:after="0"/>
              <w:jc w:val="center"/>
            </w:pPr>
            <w:r>
              <w:rPr>
                <w:b/>
                <w:color w:val="FFFFFF"/>
                <w:sz w:val="16"/>
              </w:rPr>
              <w:t>Count</w:t>
            </w:r>
          </w:p>
        </w:tc>
        <w:tc>
          <w:tcPr>
            <w:tcW w:w="6463" w:type="dxa"/>
            <w:shd w:val="clear" w:color="auto" w:fill="0B2545"/>
            <w:tcMar>
              <w:top w:w="70" w:type="dxa"/>
              <w:left w:w="90" w:type="dxa"/>
              <w:bottom w:w="70" w:type="dxa"/>
              <w:right w:w="90" w:type="dxa"/>
            </w:tcMar>
            <w:vAlign w:val="center"/>
          </w:tcPr>
          <w:p w14:paraId="48BF367E" w14:textId="77777777" w:rsidR="00934B42" w:rsidRDefault="00B45588">
            <w:pPr>
              <w:spacing w:after="0"/>
            </w:pPr>
            <w:r>
              <w:rPr>
                <w:b/>
                <w:color w:val="FFFFFF"/>
                <w:sz w:val="16"/>
              </w:rPr>
              <w:t>Interpretation</w:t>
            </w:r>
          </w:p>
        </w:tc>
      </w:tr>
      <w:tr w:rsidR="00934B42" w14:paraId="3BDC71D9" w14:textId="77777777">
        <w:trPr>
          <w:cantSplit/>
          <w:jc w:val="center"/>
        </w:trPr>
        <w:tc>
          <w:tcPr>
            <w:tcW w:w="2041" w:type="dxa"/>
            <w:tcMar>
              <w:top w:w="70" w:type="dxa"/>
              <w:left w:w="90" w:type="dxa"/>
              <w:bottom w:w="70" w:type="dxa"/>
              <w:right w:w="90" w:type="dxa"/>
            </w:tcMar>
            <w:vAlign w:val="center"/>
          </w:tcPr>
          <w:p w14:paraId="3D7298F5" w14:textId="77777777" w:rsidR="00934B42" w:rsidRDefault="00B45588">
            <w:pPr>
              <w:spacing w:after="0" w:line="250" w:lineRule="auto"/>
            </w:pPr>
            <w:r>
              <w:rPr>
                <w:sz w:val="16"/>
              </w:rPr>
              <w:t>Cancelled</w:t>
            </w:r>
          </w:p>
        </w:tc>
        <w:tc>
          <w:tcPr>
            <w:tcW w:w="1134" w:type="dxa"/>
            <w:tcMar>
              <w:top w:w="70" w:type="dxa"/>
              <w:left w:w="90" w:type="dxa"/>
              <w:bottom w:w="70" w:type="dxa"/>
              <w:right w:w="90" w:type="dxa"/>
            </w:tcMar>
            <w:vAlign w:val="center"/>
          </w:tcPr>
          <w:p w14:paraId="7062D5A7" w14:textId="77777777" w:rsidR="00934B42" w:rsidRDefault="00B45588">
            <w:pPr>
              <w:spacing w:after="0" w:line="250" w:lineRule="auto"/>
              <w:jc w:val="center"/>
            </w:pPr>
            <w:r>
              <w:rPr>
                <w:sz w:val="16"/>
              </w:rPr>
              <w:t>6</w:t>
            </w:r>
          </w:p>
        </w:tc>
        <w:tc>
          <w:tcPr>
            <w:tcW w:w="6463" w:type="dxa"/>
            <w:tcMar>
              <w:top w:w="70" w:type="dxa"/>
              <w:left w:w="90" w:type="dxa"/>
              <w:bottom w:w="70" w:type="dxa"/>
              <w:right w:w="90" w:type="dxa"/>
            </w:tcMar>
            <w:vAlign w:val="center"/>
          </w:tcPr>
          <w:p w14:paraId="1AAB6207" w14:textId="77777777" w:rsidR="00934B42" w:rsidRDefault="00B45588">
            <w:pPr>
              <w:spacing w:after="0" w:line="250" w:lineRule="auto"/>
            </w:pPr>
            <w:r>
              <w:rPr>
                <w:sz w:val="16"/>
              </w:rPr>
              <w:t>Deliveries that existed before the closure and are no longer in the new plan</w:t>
            </w:r>
          </w:p>
        </w:tc>
      </w:tr>
      <w:tr w:rsidR="00934B42" w14:paraId="1E5D571F" w14:textId="77777777">
        <w:trPr>
          <w:cantSplit/>
          <w:jc w:val="center"/>
        </w:trPr>
        <w:tc>
          <w:tcPr>
            <w:tcW w:w="2041" w:type="dxa"/>
            <w:shd w:val="clear" w:color="auto" w:fill="F5F8FA"/>
            <w:tcMar>
              <w:top w:w="70" w:type="dxa"/>
              <w:left w:w="90" w:type="dxa"/>
              <w:bottom w:w="70" w:type="dxa"/>
              <w:right w:w="90" w:type="dxa"/>
            </w:tcMar>
            <w:vAlign w:val="center"/>
          </w:tcPr>
          <w:p w14:paraId="13085A5E" w14:textId="77777777" w:rsidR="00934B42" w:rsidRDefault="00B45588">
            <w:pPr>
              <w:spacing w:after="0" w:line="250" w:lineRule="auto"/>
            </w:pPr>
            <w:r>
              <w:rPr>
                <w:sz w:val="16"/>
              </w:rPr>
              <w:t>Added</w:t>
            </w:r>
          </w:p>
        </w:tc>
        <w:tc>
          <w:tcPr>
            <w:tcW w:w="1134" w:type="dxa"/>
            <w:shd w:val="clear" w:color="auto" w:fill="F5F8FA"/>
            <w:tcMar>
              <w:top w:w="70" w:type="dxa"/>
              <w:left w:w="90" w:type="dxa"/>
              <w:bottom w:w="70" w:type="dxa"/>
              <w:right w:w="90" w:type="dxa"/>
            </w:tcMar>
            <w:vAlign w:val="center"/>
          </w:tcPr>
          <w:p w14:paraId="427F7508" w14:textId="77777777" w:rsidR="00934B42" w:rsidRDefault="00B45588">
            <w:pPr>
              <w:spacing w:after="0" w:line="250" w:lineRule="auto"/>
              <w:jc w:val="center"/>
            </w:pPr>
            <w:r>
              <w:rPr>
                <w:sz w:val="16"/>
              </w:rPr>
              <w:t>5</w:t>
            </w:r>
          </w:p>
        </w:tc>
        <w:tc>
          <w:tcPr>
            <w:tcW w:w="6463" w:type="dxa"/>
            <w:shd w:val="clear" w:color="auto" w:fill="F5F8FA"/>
            <w:tcMar>
              <w:top w:w="70" w:type="dxa"/>
              <w:left w:w="90" w:type="dxa"/>
              <w:bottom w:w="70" w:type="dxa"/>
              <w:right w:w="90" w:type="dxa"/>
            </w:tcMar>
            <w:vAlign w:val="center"/>
          </w:tcPr>
          <w:p w14:paraId="2EB9862E" w14:textId="77777777" w:rsidR="00934B42" w:rsidRDefault="00B45588">
            <w:pPr>
              <w:spacing w:after="0" w:line="250" w:lineRule="auto"/>
            </w:pPr>
            <w:r>
              <w:rPr>
                <w:sz w:val="16"/>
              </w:rPr>
              <w:t>New deliveries introduced by the new plan</w:t>
            </w:r>
          </w:p>
        </w:tc>
      </w:tr>
      <w:tr w:rsidR="00934B42" w14:paraId="29B8ED27" w14:textId="77777777">
        <w:trPr>
          <w:cantSplit/>
          <w:jc w:val="center"/>
        </w:trPr>
        <w:tc>
          <w:tcPr>
            <w:tcW w:w="2041" w:type="dxa"/>
            <w:tcMar>
              <w:top w:w="70" w:type="dxa"/>
              <w:left w:w="90" w:type="dxa"/>
              <w:bottom w:w="70" w:type="dxa"/>
              <w:right w:w="90" w:type="dxa"/>
            </w:tcMar>
            <w:vAlign w:val="center"/>
          </w:tcPr>
          <w:p w14:paraId="7DE413E1" w14:textId="77777777" w:rsidR="00934B42" w:rsidRDefault="00B45588">
            <w:pPr>
              <w:spacing w:after="0" w:line="250" w:lineRule="auto"/>
            </w:pPr>
            <w:r>
              <w:rPr>
                <w:sz w:val="16"/>
              </w:rPr>
              <w:t>Changed</w:t>
            </w:r>
          </w:p>
        </w:tc>
        <w:tc>
          <w:tcPr>
            <w:tcW w:w="1134" w:type="dxa"/>
            <w:tcMar>
              <w:top w:w="70" w:type="dxa"/>
              <w:left w:w="90" w:type="dxa"/>
              <w:bottom w:w="70" w:type="dxa"/>
              <w:right w:w="90" w:type="dxa"/>
            </w:tcMar>
            <w:vAlign w:val="center"/>
          </w:tcPr>
          <w:p w14:paraId="31DB93DA" w14:textId="77777777" w:rsidR="00934B42" w:rsidRDefault="00B45588">
            <w:pPr>
              <w:spacing w:after="0" w:line="250" w:lineRule="auto"/>
              <w:jc w:val="center"/>
            </w:pPr>
            <w:r>
              <w:rPr>
                <w:sz w:val="16"/>
              </w:rPr>
              <w:t>4</w:t>
            </w:r>
          </w:p>
        </w:tc>
        <w:tc>
          <w:tcPr>
            <w:tcW w:w="6463" w:type="dxa"/>
            <w:tcMar>
              <w:top w:w="70" w:type="dxa"/>
              <w:left w:w="90" w:type="dxa"/>
              <w:bottom w:w="70" w:type="dxa"/>
              <w:right w:w="90" w:type="dxa"/>
            </w:tcMar>
            <w:vAlign w:val="center"/>
          </w:tcPr>
          <w:p w14:paraId="4FC3E870" w14:textId="77777777" w:rsidR="00934B42" w:rsidRDefault="00B45588">
            <w:pPr>
              <w:spacing w:after="0" w:line="250" w:lineRule="auto"/>
            </w:pPr>
            <w:r>
              <w:rPr>
                <w:sz w:val="16"/>
              </w:rPr>
              <w:t>Same day/source/destination but a different truck or class load</w:t>
            </w:r>
          </w:p>
        </w:tc>
      </w:tr>
      <w:tr w:rsidR="00934B42" w14:paraId="3B0589D4" w14:textId="77777777">
        <w:trPr>
          <w:cantSplit/>
          <w:jc w:val="center"/>
        </w:trPr>
        <w:tc>
          <w:tcPr>
            <w:tcW w:w="2041" w:type="dxa"/>
            <w:shd w:val="clear" w:color="auto" w:fill="F5F8FA"/>
            <w:tcMar>
              <w:top w:w="70" w:type="dxa"/>
              <w:left w:w="90" w:type="dxa"/>
              <w:bottom w:w="70" w:type="dxa"/>
              <w:right w:w="90" w:type="dxa"/>
            </w:tcMar>
            <w:vAlign w:val="center"/>
          </w:tcPr>
          <w:p w14:paraId="366EAA30" w14:textId="77777777" w:rsidR="00934B42" w:rsidRDefault="00B45588">
            <w:pPr>
              <w:spacing w:after="0" w:line="250" w:lineRule="auto"/>
            </w:pPr>
            <w:r>
              <w:rPr>
                <w:sz w:val="16"/>
              </w:rPr>
              <w:t>Unchanged</w:t>
            </w:r>
          </w:p>
        </w:tc>
        <w:tc>
          <w:tcPr>
            <w:tcW w:w="1134" w:type="dxa"/>
            <w:shd w:val="clear" w:color="auto" w:fill="F5F8FA"/>
            <w:tcMar>
              <w:top w:w="70" w:type="dxa"/>
              <w:left w:w="90" w:type="dxa"/>
              <w:bottom w:w="70" w:type="dxa"/>
              <w:right w:w="90" w:type="dxa"/>
            </w:tcMar>
            <w:vAlign w:val="center"/>
          </w:tcPr>
          <w:p w14:paraId="4E83D60B" w14:textId="77777777" w:rsidR="00934B42" w:rsidRDefault="00B45588">
            <w:pPr>
              <w:spacing w:after="0" w:line="250" w:lineRule="auto"/>
              <w:jc w:val="center"/>
            </w:pPr>
            <w:r>
              <w:rPr>
                <w:sz w:val="16"/>
              </w:rPr>
              <w:t>5</w:t>
            </w:r>
          </w:p>
        </w:tc>
        <w:tc>
          <w:tcPr>
            <w:tcW w:w="6463" w:type="dxa"/>
            <w:shd w:val="clear" w:color="auto" w:fill="F5F8FA"/>
            <w:tcMar>
              <w:top w:w="70" w:type="dxa"/>
              <w:left w:w="90" w:type="dxa"/>
              <w:bottom w:w="70" w:type="dxa"/>
              <w:right w:w="90" w:type="dxa"/>
            </w:tcMar>
            <w:vAlign w:val="center"/>
          </w:tcPr>
          <w:p w14:paraId="32B73F56" w14:textId="77777777" w:rsidR="00934B42" w:rsidRDefault="00B45588">
            <w:pPr>
              <w:spacing w:after="0" w:line="250" w:lineRule="auto"/>
            </w:pPr>
            <w:r>
              <w:rPr>
                <w:sz w:val="16"/>
              </w:rPr>
              <w:t>Deliveries that remain identical</w:t>
            </w:r>
          </w:p>
        </w:tc>
      </w:tr>
    </w:tbl>
    <w:p w14:paraId="5E855DB6" w14:textId="77777777" w:rsidR="00934B42" w:rsidRDefault="00934B42">
      <w:pPr>
        <w:spacing w:after="40" w:line="120" w:lineRule="auto"/>
      </w:pPr>
    </w:p>
    <w:p w14:paraId="3D68E4D6" w14:textId="77777777" w:rsidR="00934B42" w:rsidRDefault="00B45588">
      <w:r>
        <w:rPr>
          <w:sz w:val="19"/>
        </w:rPr>
        <w:t>A changed row is not a cosmetic edit. For example, a KARU→DBO day-0 delivery moved from 1.03 units of class III to 4.262 units of class III plus 0.238 units of class V. The new plan is re-optimised as a whole, not patched delivery by delivery, so quantities can move between classes and days to protect buffers under the reduced southern inflow.</w:t>
      </w:r>
    </w:p>
    <w:p w14:paraId="7C1FB7C9" w14:textId="77777777" w:rsidR="00934B42" w:rsidRDefault="00B45588">
      <w:pPr>
        <w:pStyle w:val="Heading2"/>
      </w:pPr>
      <w:bookmarkStart w:id="53" w:name="_Toc243427262"/>
      <w:r>
        <w:t>8.4 Why the objective rises</w:t>
      </w:r>
      <w:bookmarkEnd w:id="53"/>
    </w:p>
    <w:p w14:paraId="67DA9640" w14:textId="77777777" w:rsidR="00934B42" w:rsidRDefault="00B45588">
      <w:r>
        <w:t>The closure objective is 20.8% higher even though the new plan uses one fewer truck. Three forces dominate. First, procurement via the south corridor costs ₹24,000 per unit instead of ₹18,000, a 33% premium. Second, southern daily inflow caps are materially lower, so the plan cannot simply replace western tonnage one-for-one. Third, the longer southern route has a higher gradient penalty and reduces the set of feasible depot→FOB pairs. The optimiser is not failing to find a cheaper plan; it is finding the c</w:t>
      </w:r>
      <w:r>
        <w:t>heapest plan under a worse network and a more expensive supply source. Showing that increase is the honest outcome.</w:t>
      </w:r>
    </w:p>
    <w:p w14:paraId="47C2F562" w14:textId="77777777" w:rsidR="00934B42" w:rsidRDefault="00B45588">
      <w:pPr>
        <w:pStyle w:val="Heading2"/>
      </w:pPr>
      <w:bookmarkStart w:id="54" w:name="_Toc243427263"/>
      <w:r>
        <w:t>8.5 Operator experience</w:t>
      </w:r>
      <w:bookmarkEnd w:id="54"/>
    </w:p>
    <w:p w14:paraId="1D4C8C2B" w14:textId="77777777" w:rsidR="00934B42" w:rsidRDefault="00B45588">
      <w:r>
        <w:t>The command view deliberately couples the map and the numbers. The west corridor turns red, the southern corridor becomes the active route, planned convoys are redrawn from the new plan, and the impact panel shows both timings, the diff counts and the depot inventory projection. The panel is populated from the same response that produced the new plan, so there is no second fetch that could show a stale route. A 'REOPEN ZOJI LA' action restores the west corridor and re-solves again.</w:t>
      </w:r>
    </w:p>
    <w:p w14:paraId="1CA9FFC0" w14:textId="77777777" w:rsidR="00934B42" w:rsidRDefault="00B45588">
      <w:pPr>
        <w:pStyle w:val="Heading2"/>
      </w:pPr>
      <w:bookmarkStart w:id="55" w:name="_Toc243427264"/>
      <w:r>
        <w:t>8.6 Reopening and multiple closures</w:t>
      </w:r>
      <w:bookmarkEnd w:id="55"/>
    </w:p>
    <w:p w14:paraId="40C53015" w14:textId="77777777" w:rsidR="00934B42" w:rsidRDefault="00B45588">
      <w:r>
        <w:t>The API persists a set of closed passes rather than a single boolean. Reopening removes the pass from that set and re-solves; closing another pass adds it. The demo exercises one pass at a time because that is the clearest operational story, and the tests verify the two named closure scenarios (Zoji La and Khardung La). A production deployment would need stress testing of simultaneous closures, partial reopenings and closure duration uncertainty; those are not claimed here.</w:t>
      </w:r>
    </w:p>
    <w:p w14:paraId="67D26C78" w14:textId="77777777" w:rsidR="00934B42" w:rsidRDefault="00B45588">
      <w:pPr>
        <w:pStyle w:val="Heading1"/>
      </w:pPr>
      <w:bookmarkStart w:id="56" w:name="_Toc243427265"/>
      <w:r>
        <w:lastRenderedPageBreak/>
        <w:t>9. Edge Operations and Ledger Integrity</w:t>
      </w:r>
      <w:bookmarkEnd w:id="56"/>
    </w:p>
    <w:p w14:paraId="0E982571" w14:textId="77777777" w:rsidR="00934B42" w:rsidRDefault="00B45588">
      <w:pPr>
        <w:pStyle w:val="Heading2"/>
      </w:pPr>
      <w:bookmarkStart w:id="57" w:name="_Toc243427266"/>
      <w:r>
        <w:t>9.1 Offline-first design</w:t>
      </w:r>
      <w:bookmarkEnd w:id="57"/>
    </w:p>
    <w:p w14:paraId="7DE11E76" w14:textId="77777777" w:rsidR="00934B42" w:rsidRDefault="00B45588">
      <w:r>
        <w:t>The edge client is a React view backed by IndexedDB. It does not depend on a service worker or a cached API response for its core function: requisitions are written directly to a local object store. Each entry records a device id, sequence number, previous hash, canonical payload, FOB, class, quantity, entry type, client timestamp and hash. The UI shows backend online/offline state, the local chain, pending versus synced entries, and the last sync result.</w:t>
      </w:r>
    </w:p>
    <w:p w14:paraId="405AA0D5" w14:textId="77777777" w:rsidR="00934B42" w:rsidRDefault="00B45588">
      <w:r>
        <w:t>The ledger is append-only in normal operation. There is a deliberate 'clear local ledger' action for demonstrations; it is a reset, not a production feature. The local chain can be verified in the browser before sync, but the server verification is authoritative because the server recomputes the hash from the submitted fields and compares it with the submitted hash and its own chain head.</w:t>
      </w:r>
    </w:p>
    <w:p w14:paraId="6FD8F0E7" w14:textId="77777777" w:rsidR="00934B42" w:rsidRDefault="00B45588">
      <w:pPr>
        <w:pStyle w:val="Heading2"/>
      </w:pPr>
      <w:bookmarkStart w:id="58" w:name="_Toc243427267"/>
      <w:r>
        <w:t>9.2 Hash-chained ledger</w:t>
      </w:r>
      <w:bookmarkEnd w:id="58"/>
    </w:p>
    <w:p w14:paraId="709ED2D7" w14:textId="77777777" w:rsidR="00934B42" w:rsidRDefault="00B45588">
      <w:r>
        <w:t>The hash covers both the chain fields and the semantic transaction fields, so changing a quantity, FOB, class or entry type by hand breaks the digest even if the JSON payload is left untouched:</w:t>
      </w:r>
    </w:p>
    <w:p w14:paraId="180B64F0" w14:textId="77777777" w:rsidR="00934B42" w:rsidRDefault="00B45588">
      <w:pPr>
        <w:pBdr>
          <w:left w:val="single" w:sz="18" w:space="6" w:color="5B7F3A"/>
        </w:pBdr>
        <w:shd w:val="clear" w:color="auto" w:fill="F2F5F8"/>
        <w:spacing w:before="80" w:after="160" w:line="240" w:lineRule="auto"/>
        <w:ind w:left="198" w:right="113"/>
      </w:pPr>
      <w:r>
        <w:rPr>
          <w:rFonts w:ascii="Consolas" w:eastAsia="Consolas" w:hAnsi="Consolas" w:cs="Consolas"/>
          <w:sz w:val="16"/>
        </w:rPr>
        <w:t>body = seq | prev_hash | payload_json | fob_id | class_id | entry_type | qty.toFixed(4)</w:t>
      </w:r>
      <w:r>
        <w:rPr>
          <w:rFonts w:ascii="Consolas" w:eastAsia="Consolas" w:hAnsi="Consolas" w:cs="Consolas"/>
          <w:sz w:val="16"/>
        </w:rPr>
        <w:br/>
        <w:t>hash = SHA-256(body)</w:t>
      </w:r>
      <w:r>
        <w:rPr>
          <w:rFonts w:ascii="Consolas" w:eastAsia="Consolas" w:hAnsi="Consolas" w:cs="Consolas"/>
          <w:sz w:val="16"/>
        </w:rPr>
        <w:br/>
      </w:r>
      <w:r>
        <w:rPr>
          <w:rFonts w:ascii="Consolas" w:eastAsia="Consolas" w:hAnsi="Consolas" w:cs="Consolas"/>
          <w:sz w:val="16"/>
        </w:rPr>
        <w:br/>
        <w:t>genesis: prev_hash = "0" × 64</w:t>
      </w:r>
      <w:r>
        <w:rPr>
          <w:rFonts w:ascii="Consolas" w:eastAsia="Consolas" w:hAnsi="Consolas" w:cs="Consolas"/>
          <w:sz w:val="16"/>
        </w:rPr>
        <w:br/>
        <w:t>canonical payload: {"fob": ..., "class": ..., "qty": ..., "note": ..., "ts": ...}</w:t>
      </w:r>
    </w:p>
    <w:p w14:paraId="082C1525" w14:textId="77777777" w:rsidR="00934B42" w:rsidRDefault="00B45588">
      <w:r>
        <w:t xml:space="preserve">The browser uses WebCrypto </w:t>
      </w:r>
      <w:r>
        <w:rPr>
          <w:rFonts w:ascii="Consolas" w:eastAsia="Consolas" w:hAnsi="Consolas" w:cs="Consolas"/>
        </w:rPr>
        <w:t>crypto.subtle.digest</w:t>
      </w:r>
      <w:r>
        <w:t xml:space="preserve">; the server uses Python </w:t>
      </w:r>
      <w:r>
        <w:rPr>
          <w:rFonts w:ascii="Consolas" w:eastAsia="Consolas" w:hAnsi="Consolas" w:cs="Consolas"/>
        </w:rPr>
        <w:t>hashlib.sha256</w:t>
      </w:r>
      <w:r>
        <w:t>. A frontend test asserts byte-identical digests for the same input. The canonical payload is produced by a single function, so field order is stable and the two implementations hash the same string.</w:t>
      </w:r>
    </w:p>
    <w:p w14:paraId="1E33EAA2" w14:textId="77777777" w:rsidR="00934B42" w:rsidRDefault="00B45588">
      <w:pPr>
        <w:pStyle w:val="Heading2"/>
      </w:pPr>
      <w:bookmarkStart w:id="59" w:name="_Toc243427268"/>
      <w:r>
        <w:t>9.3 Sync verification</w:t>
      </w:r>
      <w:bookmarkEnd w:id="59"/>
    </w:p>
    <w:p w14:paraId="48BD198D" w14:textId="77777777" w:rsidR="00934B42" w:rsidRDefault="00B45588">
      <w:r>
        <w:t xml:space="preserve">On </w:t>
      </w:r>
      <w:r>
        <w:rPr>
          <w:rFonts w:ascii="Consolas" w:eastAsia="Consolas" w:hAnsi="Consolas" w:cs="Consolas"/>
        </w:rPr>
        <w:t>POST /api/sync</w:t>
      </w:r>
      <w:r>
        <w:t xml:space="preserve"> the server reads the per-device chain head from </w:t>
      </w:r>
      <w:r>
        <w:rPr>
          <w:rFonts w:ascii="Consolas" w:eastAsia="Consolas" w:hAnsi="Consolas" w:cs="Consolas"/>
        </w:rPr>
        <w:t>chain_heads</w:t>
      </w:r>
      <w:r>
        <w:t xml:space="preserve"> (falling back to the latest accepted ledger row, or the genesis value for a new device). It sorts the batch by sequence and processes entries in order. For each entry it:</w:t>
      </w:r>
    </w:p>
    <w:p w14:paraId="198A01C1" w14:textId="77777777" w:rsidR="00934B42" w:rsidRDefault="00B45588">
      <w:pPr>
        <w:pStyle w:val="ListBullet"/>
        <w:spacing w:line="259" w:lineRule="auto"/>
      </w:pPr>
      <w:r>
        <w:t>recomputes the hash from the submitted chain and semantic fields;</w:t>
      </w:r>
    </w:p>
    <w:p w14:paraId="5E72002F" w14:textId="77777777" w:rsidR="00934B42" w:rsidRDefault="00B45588">
      <w:pPr>
        <w:pStyle w:val="ListBullet"/>
        <w:spacing w:line="259" w:lineRule="auto"/>
      </w:pPr>
      <w:r>
        <w:t>checks whether the entry id already exists, and if so, verifies that the stored copy and the submitted copy agree;</w:t>
      </w:r>
    </w:p>
    <w:p w14:paraId="567DF852" w14:textId="77777777" w:rsidR="00934B42" w:rsidRDefault="00B45588">
      <w:pPr>
        <w:pStyle w:val="ListBullet"/>
        <w:spacing w:line="259" w:lineRule="auto"/>
      </w:pPr>
      <w:r>
        <w:t xml:space="preserve">requires </w:t>
      </w:r>
      <w:r>
        <w:rPr>
          <w:rFonts w:ascii="Consolas" w:eastAsia="Consolas" w:hAnsi="Consolas" w:cs="Consolas"/>
        </w:rPr>
        <w:t>seq = previous + 1</w:t>
      </w:r>
      <w:r>
        <w:t>;</w:t>
      </w:r>
    </w:p>
    <w:p w14:paraId="39AC352F" w14:textId="77777777" w:rsidR="00934B42" w:rsidRDefault="00B45588">
      <w:pPr>
        <w:pStyle w:val="ListBullet"/>
        <w:spacing w:line="259" w:lineRule="auto"/>
      </w:pPr>
      <w:r>
        <w:t xml:space="preserve">requires </w:t>
      </w:r>
      <w:r>
        <w:rPr>
          <w:rFonts w:ascii="Consolas" w:eastAsia="Consolas" w:hAnsi="Consolas" w:cs="Consolas"/>
        </w:rPr>
        <w:t>prev_hash</w:t>
      </w:r>
      <w:r>
        <w:t xml:space="preserve"> to equal the stored chain head;</w:t>
      </w:r>
    </w:p>
    <w:p w14:paraId="1E812C49" w14:textId="77777777" w:rsidR="00934B42" w:rsidRDefault="00B45588">
      <w:pPr>
        <w:pStyle w:val="ListBullet"/>
        <w:spacing w:line="259" w:lineRule="auto"/>
      </w:pPr>
      <w:r>
        <w:t>rejects negative quantities;</w:t>
      </w:r>
    </w:p>
    <w:p w14:paraId="5C8CA8AF" w14:textId="77777777" w:rsidR="00934B42" w:rsidRDefault="00B45588">
      <w:pPr>
        <w:pStyle w:val="ListBullet"/>
        <w:spacing w:line="259" w:lineRule="auto"/>
      </w:pPr>
      <w:r>
        <w:t>stops accepting later entries in the batch once the chain is broken;</w:t>
      </w:r>
    </w:p>
    <w:p w14:paraId="1B303C4F" w14:textId="77777777" w:rsidR="00934B42" w:rsidRDefault="00B45588">
      <w:pPr>
        <w:pStyle w:val="ListBullet"/>
        <w:spacing w:line="259" w:lineRule="auto"/>
      </w:pPr>
      <w:r>
        <w:t>inserts accepted entries, advances the chain head and applies accepted receipts to stock.</w:t>
      </w:r>
    </w:p>
    <w:p w14:paraId="24866A68" w14:textId="77777777" w:rsidR="00934B42" w:rsidRDefault="00B45588">
      <w:r>
        <w:rPr>
          <w:sz w:val="19"/>
        </w:rPr>
        <w:t>The response reports accepted and rejected counts, a primary reason, the new chain-head sequence and per-entry results. The client marks only accepted entries as synced.</w:t>
      </w:r>
    </w:p>
    <w:p w14:paraId="53ACEB1A" w14:textId="77777777" w:rsidR="00934B42" w:rsidRDefault="00B45588">
      <w:pPr>
        <w:pStyle w:val="Heading2"/>
      </w:pPr>
      <w:bookmarkStart w:id="60" w:name="_Toc243427269"/>
      <w:r>
        <w:t>9.4 Rejection taxonomy</w:t>
      </w:r>
      <w:bookmarkEnd w:id="60"/>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949"/>
        <w:gridCol w:w="2948"/>
        <w:gridCol w:w="3742"/>
      </w:tblGrid>
      <w:tr w:rsidR="00934B42" w14:paraId="30735968" w14:textId="77777777">
        <w:trPr>
          <w:cantSplit/>
          <w:tblHeader/>
          <w:jc w:val="center"/>
        </w:trPr>
        <w:tc>
          <w:tcPr>
            <w:tcW w:w="2948" w:type="dxa"/>
            <w:shd w:val="clear" w:color="auto" w:fill="0B2545"/>
            <w:tcMar>
              <w:top w:w="70" w:type="dxa"/>
              <w:left w:w="90" w:type="dxa"/>
              <w:bottom w:w="70" w:type="dxa"/>
              <w:right w:w="90" w:type="dxa"/>
            </w:tcMar>
            <w:vAlign w:val="center"/>
          </w:tcPr>
          <w:p w14:paraId="2BC41DB0" w14:textId="77777777" w:rsidR="00934B42" w:rsidRDefault="00B45588">
            <w:pPr>
              <w:spacing w:after="0"/>
            </w:pPr>
            <w:r>
              <w:rPr>
                <w:b/>
                <w:color w:val="FFFFFF"/>
                <w:sz w:val="16"/>
              </w:rPr>
              <w:t>Condition</w:t>
            </w:r>
          </w:p>
        </w:tc>
        <w:tc>
          <w:tcPr>
            <w:tcW w:w="2948" w:type="dxa"/>
            <w:shd w:val="clear" w:color="auto" w:fill="0B2545"/>
            <w:tcMar>
              <w:top w:w="70" w:type="dxa"/>
              <w:left w:w="90" w:type="dxa"/>
              <w:bottom w:w="70" w:type="dxa"/>
              <w:right w:w="90" w:type="dxa"/>
            </w:tcMar>
            <w:vAlign w:val="center"/>
          </w:tcPr>
          <w:p w14:paraId="1DB3A93A" w14:textId="77777777" w:rsidR="00934B42" w:rsidRDefault="00B45588">
            <w:pPr>
              <w:spacing w:after="0"/>
            </w:pPr>
            <w:r>
              <w:rPr>
                <w:b/>
                <w:color w:val="FFFFFF"/>
                <w:sz w:val="16"/>
              </w:rPr>
              <w:t>Server result</w:t>
            </w:r>
          </w:p>
        </w:tc>
        <w:tc>
          <w:tcPr>
            <w:tcW w:w="3742" w:type="dxa"/>
            <w:shd w:val="clear" w:color="auto" w:fill="0B2545"/>
            <w:tcMar>
              <w:top w:w="70" w:type="dxa"/>
              <w:left w:w="90" w:type="dxa"/>
              <w:bottom w:w="70" w:type="dxa"/>
              <w:right w:w="90" w:type="dxa"/>
            </w:tcMar>
            <w:vAlign w:val="center"/>
          </w:tcPr>
          <w:p w14:paraId="106FEA11" w14:textId="77777777" w:rsidR="00934B42" w:rsidRDefault="00B45588">
            <w:pPr>
              <w:spacing w:after="0"/>
            </w:pPr>
            <w:r>
              <w:rPr>
                <w:b/>
                <w:color w:val="FFFFFF"/>
                <w:sz w:val="16"/>
              </w:rPr>
              <w:t>Why it matters</w:t>
            </w:r>
          </w:p>
        </w:tc>
      </w:tr>
      <w:tr w:rsidR="00934B42" w14:paraId="7361C902" w14:textId="77777777">
        <w:trPr>
          <w:cantSplit/>
          <w:jc w:val="center"/>
        </w:trPr>
        <w:tc>
          <w:tcPr>
            <w:tcW w:w="2948" w:type="dxa"/>
            <w:tcMar>
              <w:top w:w="70" w:type="dxa"/>
              <w:left w:w="90" w:type="dxa"/>
              <w:bottom w:w="70" w:type="dxa"/>
              <w:right w:w="90" w:type="dxa"/>
            </w:tcMar>
            <w:vAlign w:val="center"/>
          </w:tcPr>
          <w:p w14:paraId="5439AC58" w14:textId="77777777" w:rsidR="00934B42" w:rsidRDefault="00B45588">
            <w:pPr>
              <w:spacing w:after="0" w:line="250" w:lineRule="auto"/>
            </w:pPr>
            <w:r>
              <w:rPr>
                <w:sz w:val="16"/>
              </w:rPr>
              <w:t>Hand-edited qty / FOB / class / type</w:t>
            </w:r>
          </w:p>
        </w:tc>
        <w:tc>
          <w:tcPr>
            <w:tcW w:w="2948" w:type="dxa"/>
            <w:tcMar>
              <w:top w:w="70" w:type="dxa"/>
              <w:left w:w="90" w:type="dxa"/>
              <w:bottom w:w="70" w:type="dxa"/>
              <w:right w:w="90" w:type="dxa"/>
            </w:tcMar>
            <w:vAlign w:val="center"/>
          </w:tcPr>
          <w:p w14:paraId="43958356" w14:textId="77777777" w:rsidR="00934B42" w:rsidRDefault="00B45588">
            <w:pPr>
              <w:spacing w:after="0" w:line="250" w:lineRule="auto"/>
            </w:pPr>
            <w:r>
              <w:rPr>
                <w:sz w:val="16"/>
              </w:rPr>
              <w:t>HASH MISMATCH</w:t>
            </w:r>
          </w:p>
        </w:tc>
        <w:tc>
          <w:tcPr>
            <w:tcW w:w="3742" w:type="dxa"/>
            <w:tcMar>
              <w:top w:w="70" w:type="dxa"/>
              <w:left w:w="90" w:type="dxa"/>
              <w:bottom w:w="70" w:type="dxa"/>
              <w:right w:w="90" w:type="dxa"/>
            </w:tcMar>
            <w:vAlign w:val="center"/>
          </w:tcPr>
          <w:p w14:paraId="59DC4C23" w14:textId="77777777" w:rsidR="00934B42" w:rsidRDefault="00B45588">
            <w:pPr>
              <w:spacing w:after="0" w:line="250" w:lineRule="auto"/>
            </w:pPr>
            <w:r>
              <w:rPr>
                <w:sz w:val="16"/>
              </w:rPr>
              <w:t>The digest covers semantic fields, not only the JSON blob</w:t>
            </w:r>
          </w:p>
        </w:tc>
      </w:tr>
      <w:tr w:rsidR="00934B42" w14:paraId="4B49EE41" w14:textId="77777777">
        <w:trPr>
          <w:cantSplit/>
          <w:jc w:val="center"/>
        </w:trPr>
        <w:tc>
          <w:tcPr>
            <w:tcW w:w="2948" w:type="dxa"/>
            <w:shd w:val="clear" w:color="auto" w:fill="F5F8FA"/>
            <w:tcMar>
              <w:top w:w="70" w:type="dxa"/>
              <w:left w:w="90" w:type="dxa"/>
              <w:bottom w:w="70" w:type="dxa"/>
              <w:right w:w="90" w:type="dxa"/>
            </w:tcMar>
            <w:vAlign w:val="center"/>
          </w:tcPr>
          <w:p w14:paraId="096939F5" w14:textId="77777777" w:rsidR="00934B42" w:rsidRDefault="00B45588">
            <w:pPr>
              <w:spacing w:after="0" w:line="250" w:lineRule="auto"/>
            </w:pPr>
            <w:r>
              <w:rPr>
                <w:sz w:val="16"/>
              </w:rPr>
              <w:t>Altered replayed entry with same id</w:t>
            </w:r>
          </w:p>
        </w:tc>
        <w:tc>
          <w:tcPr>
            <w:tcW w:w="2948" w:type="dxa"/>
            <w:shd w:val="clear" w:color="auto" w:fill="F5F8FA"/>
            <w:tcMar>
              <w:top w:w="70" w:type="dxa"/>
              <w:left w:w="90" w:type="dxa"/>
              <w:bottom w:w="70" w:type="dxa"/>
              <w:right w:w="90" w:type="dxa"/>
            </w:tcMar>
            <w:vAlign w:val="center"/>
          </w:tcPr>
          <w:p w14:paraId="24E11298" w14:textId="77777777" w:rsidR="00934B42" w:rsidRDefault="00B45588">
            <w:pPr>
              <w:spacing w:after="0" w:line="250" w:lineRule="auto"/>
            </w:pPr>
            <w:r>
              <w:rPr>
                <w:sz w:val="16"/>
              </w:rPr>
              <w:t>HASH MISMATCH</w:t>
            </w:r>
          </w:p>
        </w:tc>
        <w:tc>
          <w:tcPr>
            <w:tcW w:w="3742" w:type="dxa"/>
            <w:shd w:val="clear" w:color="auto" w:fill="F5F8FA"/>
            <w:tcMar>
              <w:top w:w="70" w:type="dxa"/>
              <w:left w:w="90" w:type="dxa"/>
              <w:bottom w:w="70" w:type="dxa"/>
              <w:right w:w="90" w:type="dxa"/>
            </w:tcMar>
            <w:vAlign w:val="center"/>
          </w:tcPr>
          <w:p w14:paraId="69931999" w14:textId="77777777" w:rsidR="00934B42" w:rsidRDefault="00B45588">
            <w:pPr>
              <w:spacing w:after="0" w:line="250" w:lineRule="auto"/>
            </w:pPr>
            <w:r>
              <w:rPr>
                <w:sz w:val="16"/>
              </w:rPr>
              <w:t>Idempotency does not mean accepting a different payload</w:t>
            </w:r>
          </w:p>
        </w:tc>
      </w:tr>
      <w:tr w:rsidR="00934B42" w14:paraId="5C5BD08F" w14:textId="77777777">
        <w:trPr>
          <w:cantSplit/>
          <w:jc w:val="center"/>
        </w:trPr>
        <w:tc>
          <w:tcPr>
            <w:tcW w:w="2948" w:type="dxa"/>
            <w:tcMar>
              <w:top w:w="70" w:type="dxa"/>
              <w:left w:w="90" w:type="dxa"/>
              <w:bottom w:w="70" w:type="dxa"/>
              <w:right w:w="90" w:type="dxa"/>
            </w:tcMar>
            <w:vAlign w:val="center"/>
          </w:tcPr>
          <w:p w14:paraId="6E460E20" w14:textId="77777777" w:rsidR="00934B42" w:rsidRDefault="00B45588">
            <w:pPr>
              <w:spacing w:after="0" w:line="250" w:lineRule="auto"/>
            </w:pPr>
            <w:r>
              <w:rPr>
                <w:sz w:val="16"/>
              </w:rPr>
              <w:t>True duplicate with identical content</w:t>
            </w:r>
          </w:p>
        </w:tc>
        <w:tc>
          <w:tcPr>
            <w:tcW w:w="2948" w:type="dxa"/>
            <w:tcMar>
              <w:top w:w="70" w:type="dxa"/>
              <w:left w:w="90" w:type="dxa"/>
              <w:bottom w:w="70" w:type="dxa"/>
              <w:right w:w="90" w:type="dxa"/>
            </w:tcMar>
            <w:vAlign w:val="center"/>
          </w:tcPr>
          <w:p w14:paraId="1098CBA7" w14:textId="77777777" w:rsidR="00934B42" w:rsidRDefault="00B45588">
            <w:pPr>
              <w:spacing w:after="0" w:line="250" w:lineRule="auto"/>
            </w:pPr>
            <w:r>
              <w:rPr>
                <w:sz w:val="16"/>
              </w:rPr>
              <w:t>Accepted as duplicate, already synced</w:t>
            </w:r>
          </w:p>
        </w:tc>
        <w:tc>
          <w:tcPr>
            <w:tcW w:w="3742" w:type="dxa"/>
            <w:tcMar>
              <w:top w:w="70" w:type="dxa"/>
              <w:left w:w="90" w:type="dxa"/>
              <w:bottom w:w="70" w:type="dxa"/>
              <w:right w:w="90" w:type="dxa"/>
            </w:tcMar>
            <w:vAlign w:val="center"/>
          </w:tcPr>
          <w:p w14:paraId="50C97A0B" w14:textId="77777777" w:rsidR="00934B42" w:rsidRDefault="00B45588">
            <w:pPr>
              <w:spacing w:after="0" w:line="250" w:lineRule="auto"/>
            </w:pPr>
            <w:r>
              <w:rPr>
                <w:sz w:val="16"/>
              </w:rPr>
              <w:t>A retry after a timeout is safe</w:t>
            </w:r>
          </w:p>
        </w:tc>
      </w:tr>
      <w:tr w:rsidR="00934B42" w14:paraId="3DC96B23" w14:textId="77777777">
        <w:trPr>
          <w:cantSplit/>
          <w:jc w:val="center"/>
        </w:trPr>
        <w:tc>
          <w:tcPr>
            <w:tcW w:w="2948" w:type="dxa"/>
            <w:shd w:val="clear" w:color="auto" w:fill="F5F8FA"/>
            <w:tcMar>
              <w:top w:w="70" w:type="dxa"/>
              <w:left w:w="90" w:type="dxa"/>
              <w:bottom w:w="70" w:type="dxa"/>
              <w:right w:w="90" w:type="dxa"/>
            </w:tcMar>
            <w:vAlign w:val="center"/>
          </w:tcPr>
          <w:p w14:paraId="495CF29D" w14:textId="77777777" w:rsidR="00934B42" w:rsidRDefault="00B45588">
            <w:pPr>
              <w:spacing w:after="0" w:line="250" w:lineRule="auto"/>
            </w:pPr>
            <w:r>
              <w:rPr>
                <w:sz w:val="16"/>
              </w:rPr>
              <w:t>Sequence gap</w:t>
            </w:r>
          </w:p>
        </w:tc>
        <w:tc>
          <w:tcPr>
            <w:tcW w:w="2948" w:type="dxa"/>
            <w:shd w:val="clear" w:color="auto" w:fill="F5F8FA"/>
            <w:tcMar>
              <w:top w:w="70" w:type="dxa"/>
              <w:left w:w="90" w:type="dxa"/>
              <w:bottom w:w="70" w:type="dxa"/>
              <w:right w:w="90" w:type="dxa"/>
            </w:tcMar>
            <w:vAlign w:val="center"/>
          </w:tcPr>
          <w:p w14:paraId="0DD443C2" w14:textId="77777777" w:rsidR="00934B42" w:rsidRDefault="00B45588">
            <w:pPr>
              <w:spacing w:after="0" w:line="250" w:lineRule="auto"/>
            </w:pPr>
            <w:r>
              <w:rPr>
                <w:sz w:val="16"/>
              </w:rPr>
              <w:t>Sequence gap error</w:t>
            </w:r>
          </w:p>
        </w:tc>
        <w:tc>
          <w:tcPr>
            <w:tcW w:w="3742" w:type="dxa"/>
            <w:shd w:val="clear" w:color="auto" w:fill="F5F8FA"/>
            <w:tcMar>
              <w:top w:w="70" w:type="dxa"/>
              <w:left w:w="90" w:type="dxa"/>
              <w:bottom w:w="70" w:type="dxa"/>
              <w:right w:w="90" w:type="dxa"/>
            </w:tcMar>
            <w:vAlign w:val="center"/>
          </w:tcPr>
          <w:p w14:paraId="23383156" w14:textId="77777777" w:rsidR="00934B42" w:rsidRDefault="00B45588">
            <w:pPr>
              <w:spacing w:after="0" w:line="250" w:lineRule="auto"/>
            </w:pPr>
            <w:r>
              <w:rPr>
                <w:sz w:val="16"/>
              </w:rPr>
              <w:t>A deleted or missing entry cannot be hidden</w:t>
            </w:r>
          </w:p>
        </w:tc>
      </w:tr>
      <w:tr w:rsidR="00934B42" w14:paraId="3C110973" w14:textId="77777777">
        <w:trPr>
          <w:cantSplit/>
          <w:jc w:val="center"/>
        </w:trPr>
        <w:tc>
          <w:tcPr>
            <w:tcW w:w="2948" w:type="dxa"/>
            <w:tcMar>
              <w:top w:w="70" w:type="dxa"/>
              <w:left w:w="90" w:type="dxa"/>
              <w:bottom w:w="70" w:type="dxa"/>
              <w:right w:w="90" w:type="dxa"/>
            </w:tcMar>
            <w:vAlign w:val="center"/>
          </w:tcPr>
          <w:p w14:paraId="731FEEB6" w14:textId="77777777" w:rsidR="00934B42" w:rsidRDefault="00B45588">
            <w:pPr>
              <w:spacing w:after="0" w:line="250" w:lineRule="auto"/>
            </w:pPr>
            <w:r>
              <w:rPr>
                <w:sz w:val="16"/>
              </w:rPr>
              <w:t>Broken previous link</w:t>
            </w:r>
          </w:p>
        </w:tc>
        <w:tc>
          <w:tcPr>
            <w:tcW w:w="2948" w:type="dxa"/>
            <w:tcMar>
              <w:top w:w="70" w:type="dxa"/>
              <w:left w:w="90" w:type="dxa"/>
              <w:bottom w:w="70" w:type="dxa"/>
              <w:right w:w="90" w:type="dxa"/>
            </w:tcMar>
            <w:vAlign w:val="center"/>
          </w:tcPr>
          <w:p w14:paraId="2B15A385" w14:textId="77777777" w:rsidR="00934B42" w:rsidRDefault="00B45588">
            <w:pPr>
              <w:spacing w:after="0" w:line="250" w:lineRule="auto"/>
            </w:pPr>
            <w:r>
              <w:rPr>
                <w:rFonts w:ascii="Consolas" w:eastAsia="Consolas" w:hAnsi="Consolas" w:cs="Consolas"/>
                <w:sz w:val="16"/>
              </w:rPr>
              <w:t>prev_hash</w:t>
            </w:r>
            <w:r>
              <w:rPr>
                <w:sz w:val="16"/>
              </w:rPr>
              <w:t xml:space="preserve"> does not match preceding entry</w:t>
            </w:r>
          </w:p>
        </w:tc>
        <w:tc>
          <w:tcPr>
            <w:tcW w:w="3742" w:type="dxa"/>
            <w:tcMar>
              <w:top w:w="70" w:type="dxa"/>
              <w:left w:w="90" w:type="dxa"/>
              <w:bottom w:w="70" w:type="dxa"/>
              <w:right w:w="90" w:type="dxa"/>
            </w:tcMar>
            <w:vAlign w:val="center"/>
          </w:tcPr>
          <w:p w14:paraId="782EF244" w14:textId="77777777" w:rsidR="00934B42" w:rsidRDefault="00B45588">
            <w:pPr>
              <w:spacing w:after="0" w:line="250" w:lineRule="auto"/>
            </w:pPr>
            <w:r>
              <w:rPr>
                <w:sz w:val="16"/>
              </w:rPr>
              <w:t>Reordering or splicing is detected</w:t>
            </w:r>
          </w:p>
        </w:tc>
      </w:tr>
      <w:tr w:rsidR="00934B42" w14:paraId="1B58F947" w14:textId="77777777">
        <w:trPr>
          <w:cantSplit/>
          <w:jc w:val="center"/>
        </w:trPr>
        <w:tc>
          <w:tcPr>
            <w:tcW w:w="2948" w:type="dxa"/>
            <w:shd w:val="clear" w:color="auto" w:fill="F5F8FA"/>
            <w:tcMar>
              <w:top w:w="70" w:type="dxa"/>
              <w:left w:w="90" w:type="dxa"/>
              <w:bottom w:w="70" w:type="dxa"/>
              <w:right w:w="90" w:type="dxa"/>
            </w:tcMar>
            <w:vAlign w:val="center"/>
          </w:tcPr>
          <w:p w14:paraId="74A4463C" w14:textId="77777777" w:rsidR="00934B42" w:rsidRDefault="00B45588">
            <w:pPr>
              <w:spacing w:after="0" w:line="250" w:lineRule="auto"/>
            </w:pPr>
            <w:r>
              <w:rPr>
                <w:sz w:val="16"/>
              </w:rPr>
              <w:t>Entry id owned by another device</w:t>
            </w:r>
          </w:p>
        </w:tc>
        <w:tc>
          <w:tcPr>
            <w:tcW w:w="2948" w:type="dxa"/>
            <w:shd w:val="clear" w:color="auto" w:fill="F5F8FA"/>
            <w:tcMar>
              <w:top w:w="70" w:type="dxa"/>
              <w:left w:w="90" w:type="dxa"/>
              <w:bottom w:w="70" w:type="dxa"/>
              <w:right w:w="90" w:type="dxa"/>
            </w:tcMar>
            <w:vAlign w:val="center"/>
          </w:tcPr>
          <w:p w14:paraId="5D27543F" w14:textId="77777777" w:rsidR="00934B42" w:rsidRDefault="00B45588">
            <w:pPr>
              <w:spacing w:after="0" w:line="250" w:lineRule="auto"/>
            </w:pPr>
            <w:r>
              <w:rPr>
                <w:sz w:val="16"/>
              </w:rPr>
              <w:t>Rejected</w:t>
            </w:r>
          </w:p>
        </w:tc>
        <w:tc>
          <w:tcPr>
            <w:tcW w:w="3742" w:type="dxa"/>
            <w:shd w:val="clear" w:color="auto" w:fill="F5F8FA"/>
            <w:tcMar>
              <w:top w:w="70" w:type="dxa"/>
              <w:left w:w="90" w:type="dxa"/>
              <w:bottom w:w="70" w:type="dxa"/>
              <w:right w:w="90" w:type="dxa"/>
            </w:tcMar>
            <w:vAlign w:val="center"/>
          </w:tcPr>
          <w:p w14:paraId="48D7D6D1" w14:textId="77777777" w:rsidR="00934B42" w:rsidRDefault="00B45588">
            <w:pPr>
              <w:spacing w:after="0" w:line="250" w:lineRule="auto"/>
            </w:pPr>
            <w:r>
              <w:rPr>
                <w:sz w:val="16"/>
              </w:rPr>
              <w:t>Prevents cross-device replay</w:t>
            </w:r>
          </w:p>
        </w:tc>
      </w:tr>
      <w:tr w:rsidR="00934B42" w14:paraId="10872919" w14:textId="77777777">
        <w:trPr>
          <w:cantSplit/>
          <w:jc w:val="center"/>
        </w:trPr>
        <w:tc>
          <w:tcPr>
            <w:tcW w:w="2948" w:type="dxa"/>
            <w:tcMar>
              <w:top w:w="70" w:type="dxa"/>
              <w:left w:w="90" w:type="dxa"/>
              <w:bottom w:w="70" w:type="dxa"/>
              <w:right w:w="90" w:type="dxa"/>
            </w:tcMar>
            <w:vAlign w:val="center"/>
          </w:tcPr>
          <w:p w14:paraId="3F5FDB1B" w14:textId="77777777" w:rsidR="00934B42" w:rsidRDefault="00B45588">
            <w:pPr>
              <w:spacing w:after="0" w:line="250" w:lineRule="auto"/>
            </w:pPr>
            <w:r>
              <w:rPr>
                <w:sz w:val="16"/>
              </w:rPr>
              <w:lastRenderedPageBreak/>
              <w:t>Negative quantity</w:t>
            </w:r>
          </w:p>
        </w:tc>
        <w:tc>
          <w:tcPr>
            <w:tcW w:w="2948" w:type="dxa"/>
            <w:tcMar>
              <w:top w:w="70" w:type="dxa"/>
              <w:left w:w="90" w:type="dxa"/>
              <w:bottom w:w="70" w:type="dxa"/>
              <w:right w:w="90" w:type="dxa"/>
            </w:tcMar>
            <w:vAlign w:val="center"/>
          </w:tcPr>
          <w:p w14:paraId="5B656B21" w14:textId="77777777" w:rsidR="00934B42" w:rsidRDefault="00B45588">
            <w:pPr>
              <w:spacing w:after="0" w:line="250" w:lineRule="auto"/>
            </w:pPr>
            <w:r>
              <w:rPr>
                <w:sz w:val="16"/>
              </w:rPr>
              <w:t>Rejected</w:t>
            </w:r>
          </w:p>
        </w:tc>
        <w:tc>
          <w:tcPr>
            <w:tcW w:w="3742" w:type="dxa"/>
            <w:tcMar>
              <w:top w:w="70" w:type="dxa"/>
              <w:left w:w="90" w:type="dxa"/>
              <w:bottom w:w="70" w:type="dxa"/>
              <w:right w:w="90" w:type="dxa"/>
            </w:tcMar>
            <w:vAlign w:val="center"/>
          </w:tcPr>
          <w:p w14:paraId="5CCBC666" w14:textId="77777777" w:rsidR="00934B42" w:rsidRDefault="00B45588">
            <w:pPr>
              <w:spacing w:after="0" w:line="250" w:lineRule="auto"/>
            </w:pPr>
            <w:r>
              <w:rPr>
                <w:sz w:val="16"/>
              </w:rPr>
              <w:t>Basic domain validation</w:t>
            </w:r>
          </w:p>
        </w:tc>
      </w:tr>
      <w:tr w:rsidR="00934B42" w14:paraId="5A74F8D7" w14:textId="77777777">
        <w:trPr>
          <w:cantSplit/>
          <w:jc w:val="center"/>
        </w:trPr>
        <w:tc>
          <w:tcPr>
            <w:tcW w:w="2948" w:type="dxa"/>
            <w:shd w:val="clear" w:color="auto" w:fill="F5F8FA"/>
            <w:tcMar>
              <w:top w:w="70" w:type="dxa"/>
              <w:left w:w="90" w:type="dxa"/>
              <w:bottom w:w="70" w:type="dxa"/>
              <w:right w:w="90" w:type="dxa"/>
            </w:tcMar>
            <w:vAlign w:val="center"/>
          </w:tcPr>
          <w:p w14:paraId="2C406918" w14:textId="77777777" w:rsidR="00934B42" w:rsidRDefault="00B45588">
            <w:pPr>
              <w:spacing w:after="0" w:line="250" w:lineRule="auto"/>
            </w:pPr>
            <w:r>
              <w:rPr>
                <w:sz w:val="16"/>
              </w:rPr>
              <w:t>Chain broken earlier in batch</w:t>
            </w:r>
          </w:p>
        </w:tc>
        <w:tc>
          <w:tcPr>
            <w:tcW w:w="2948" w:type="dxa"/>
            <w:shd w:val="clear" w:color="auto" w:fill="F5F8FA"/>
            <w:tcMar>
              <w:top w:w="70" w:type="dxa"/>
              <w:left w:w="90" w:type="dxa"/>
              <w:bottom w:w="70" w:type="dxa"/>
              <w:right w:w="90" w:type="dxa"/>
            </w:tcMar>
            <w:vAlign w:val="center"/>
          </w:tcPr>
          <w:p w14:paraId="3E0C7C5C" w14:textId="77777777" w:rsidR="00934B42" w:rsidRDefault="00B45588">
            <w:pPr>
              <w:spacing w:after="0" w:line="250" w:lineRule="auto"/>
            </w:pPr>
            <w:r>
              <w:rPr>
                <w:sz w:val="16"/>
              </w:rPr>
              <w:t>Later entries rejected</w:t>
            </w:r>
          </w:p>
        </w:tc>
        <w:tc>
          <w:tcPr>
            <w:tcW w:w="3742" w:type="dxa"/>
            <w:shd w:val="clear" w:color="auto" w:fill="F5F8FA"/>
            <w:tcMar>
              <w:top w:w="70" w:type="dxa"/>
              <w:left w:w="90" w:type="dxa"/>
              <w:bottom w:w="70" w:type="dxa"/>
              <w:right w:w="90" w:type="dxa"/>
            </w:tcMar>
            <w:vAlign w:val="center"/>
          </w:tcPr>
          <w:p w14:paraId="000BA992" w14:textId="77777777" w:rsidR="00934B42" w:rsidRDefault="00B45588">
            <w:pPr>
              <w:spacing w:after="0" w:line="250" w:lineRule="auto"/>
            </w:pPr>
            <w:r>
              <w:rPr>
                <w:sz w:val="16"/>
              </w:rPr>
              <w:t>One bad entry cannot be followed by silent acceptance</w:t>
            </w:r>
          </w:p>
        </w:tc>
      </w:tr>
    </w:tbl>
    <w:p w14:paraId="547B2FCA" w14:textId="77777777" w:rsidR="00934B42" w:rsidRDefault="00934B42">
      <w:pPr>
        <w:spacing w:after="40" w:line="120" w:lineRule="auto"/>
      </w:pPr>
    </w:p>
    <w:p w14:paraId="14E53E23" w14:textId="77777777" w:rsidR="00934B42" w:rsidRDefault="00B45588">
      <w:pPr>
        <w:pStyle w:val="Heading2"/>
      </w:pPr>
      <w:bookmarkStart w:id="61" w:name="_Toc243427270"/>
      <w:r>
        <w:t>9.5 Demonstrated tamper rejection</w:t>
      </w:r>
      <w:bookmarkEnd w:id="61"/>
    </w:p>
    <w:p w14:paraId="398D91D1" w14:textId="77777777" w:rsidR="00934B42" w:rsidRDefault="00B45588">
      <w:r>
        <w:t>The edge client includes a demonstration action that edits the last local entry's quantity without recomputing its hash. On the next sync the server returns '0 accepted · 1 rejected — HASH MISMATCH'. Entries already accepted on the server remain valid; the local chain is flagged as broken. The same behaviour is covered by tests for a tampered entry, a tampered payload, an altered replay, a sequence gap and a broken previous hash.</w:t>
      </w:r>
    </w:p>
    <w:p w14:paraId="071FD53F" w14:textId="77777777" w:rsidR="00934B42" w:rsidRDefault="00B45588">
      <w:pPr>
        <w:keepNext/>
        <w:spacing w:before="160" w:after="40"/>
        <w:jc w:val="center"/>
      </w:pPr>
      <w:r>
        <w:rPr>
          <w:noProof/>
        </w:rPr>
        <w:drawing>
          <wp:inline distT="0" distB="0" distL="0" distR="0" wp14:anchorId="1C286718" wp14:editId="5507C488">
            <wp:extent cx="6048000" cy="37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ge-tamper.png"/>
                    <pic:cNvPicPr/>
                  </pic:nvPicPr>
                  <pic:blipFill>
                    <a:blip r:embed="rId10"/>
                    <a:stretch>
                      <a:fillRect/>
                    </a:stretch>
                  </pic:blipFill>
                  <pic:spPr>
                    <a:xfrm>
                      <a:off x="0" y="0"/>
                      <a:ext cx="6048000" cy="3780000"/>
                    </a:xfrm>
                    <a:prstGeom prst="rect">
                      <a:avLst/>
                    </a:prstGeom>
                  </pic:spPr>
                </pic:pic>
              </a:graphicData>
            </a:graphic>
          </wp:inline>
        </w:drawing>
      </w:r>
    </w:p>
    <w:p w14:paraId="6B448EF3" w14:textId="77777777" w:rsidR="00934B42" w:rsidRDefault="00B45588">
      <w:pPr>
        <w:pStyle w:val="Caption"/>
        <w:spacing w:after="200"/>
        <w:jc w:val="center"/>
      </w:pPr>
      <w:r>
        <w:rPr>
          <w:b w:val="0"/>
        </w:rPr>
        <w:t>Figure 9.1 — Edge client after a hand edit and sync. The modified entry is rejected; the server reports zero accepted and one rejected with a hash mismatch.</w:t>
      </w:r>
    </w:p>
    <w:p w14:paraId="402D01E7" w14:textId="77777777" w:rsidR="00934B42" w:rsidRDefault="00B45588">
      <w:pPr>
        <w:pStyle w:val="Heading2"/>
      </w:pPr>
      <w:bookmarkStart w:id="62" w:name="_Toc243427271"/>
      <w:r>
        <w:t>9.6 Stock semantics and limitations</w:t>
      </w:r>
      <w:bookmarkEnd w:id="62"/>
    </w:p>
    <w:p w14:paraId="19AEDE0D" w14:textId="77777777" w:rsidR="00934B42" w:rsidRDefault="00B45588">
      <w:r>
        <w:t>Only accepted receipt entries advance server stock. Requisitions are recorded and verified but do not silently change on-hand inventory; a requisition is a request, not a receipt. This distinction is visible in the code and is important for auditability: accepting a requisition as stock would create inventory that never physically arrived.</w:t>
      </w:r>
    </w:p>
    <w:p w14:paraId="6489581C" w14:textId="77777777" w:rsidR="00934B42" w:rsidRDefault="00B45588">
      <w:pPr>
        <w:pStyle w:val="ListBullet"/>
        <w:spacing w:line="259" w:lineRule="auto"/>
      </w:pPr>
      <w:r>
        <w:rPr>
          <w:b/>
        </w:rPr>
        <w:t>No device signing.</w:t>
      </w:r>
      <w:r>
        <w:t xml:space="preserve"> Possession of the device id and the ability to compute a hash is sufficient to submit a well-formed chain. Production needs registered device keys and signatures.</w:t>
      </w:r>
    </w:p>
    <w:p w14:paraId="04061DA4" w14:textId="77777777" w:rsidR="00934B42" w:rsidRDefault="00B45588">
      <w:pPr>
        <w:pStyle w:val="ListBullet"/>
        <w:spacing w:line="259" w:lineRule="auto"/>
      </w:pPr>
      <w:r>
        <w:rPr>
          <w:b/>
        </w:rPr>
        <w:t>Fixed genesis.</w:t>
      </w:r>
      <w:r>
        <w:t xml:space="preserve"> Every device starts from 64 zeros. Production needs a device registration record bound to the genesis.</w:t>
      </w:r>
    </w:p>
    <w:p w14:paraId="79ABCC87" w14:textId="77777777" w:rsidR="00934B42" w:rsidRDefault="00B45588">
      <w:pPr>
        <w:pStyle w:val="ListBullet"/>
        <w:spacing w:line="259" w:lineRule="auto"/>
      </w:pPr>
      <w:r>
        <w:rPr>
          <w:b/>
        </w:rPr>
        <w:t>No conflict resolution.</w:t>
      </w:r>
      <w:r>
        <w:t xml:space="preserve"> Two devices can create independent chains; the server accepts each per-device chain but does not reconcile competing requisitions for the same stock.</w:t>
      </w:r>
    </w:p>
    <w:p w14:paraId="4ED260D6" w14:textId="77777777" w:rsidR="00934B42" w:rsidRDefault="00B45588">
      <w:pPr>
        <w:pStyle w:val="ListBullet"/>
        <w:spacing w:line="259" w:lineRule="auto"/>
      </w:pPr>
      <w:r>
        <w:rPr>
          <w:b/>
        </w:rPr>
        <w:t>Local reset.</w:t>
      </w:r>
      <w:r>
        <w:t xml:space="preserve"> The demo can clear the local ledger. This is not a tamper-proof hardware root of trust.</w:t>
      </w:r>
    </w:p>
    <w:p w14:paraId="77D9CD14" w14:textId="77777777" w:rsidR="00934B42" w:rsidRDefault="00B45588">
      <w:pPr>
        <w:pStyle w:val="ListBullet"/>
        <w:spacing w:line="259" w:lineRule="auto"/>
      </w:pPr>
      <w:r>
        <w:rPr>
          <w:b/>
        </w:rPr>
        <w:t>Browser storage.</w:t>
      </w:r>
      <w:r>
        <w:t xml:space="preserve"> IndexedDB can be cleared by the user or the browser under storage pressure. A production edge app needs durable storage and backup.</w:t>
      </w:r>
    </w:p>
    <w:p w14:paraId="799D6236" w14:textId="77777777" w:rsidR="00934B42" w:rsidRDefault="00B45588">
      <w:pPr>
        <w:pStyle w:val="Heading1"/>
      </w:pPr>
      <w:bookmarkStart w:id="63" w:name="_Toc243427272"/>
      <w:r>
        <w:lastRenderedPageBreak/>
        <w:t>10. User Experience and Interface</w:t>
      </w:r>
      <w:bookmarkEnd w:id="63"/>
    </w:p>
    <w:p w14:paraId="25CDABD4" w14:textId="77777777" w:rsidR="00934B42" w:rsidRDefault="00B45588">
      <w:pPr>
        <w:pStyle w:val="Heading2"/>
      </w:pPr>
      <w:bookmarkStart w:id="64" w:name="_Toc243427273"/>
      <w:r>
        <w:t>10.1 Command view</w:t>
      </w:r>
      <w:bookmarkEnd w:id="64"/>
    </w:p>
    <w:p w14:paraId="5E45A161" w14:textId="77777777" w:rsidR="00934B42" w:rsidRDefault="00B45588">
      <w:pPr>
        <w:keepNext/>
        <w:spacing w:before="160" w:after="40"/>
        <w:jc w:val="center"/>
      </w:pPr>
      <w:r>
        <w:rPr>
          <w:noProof/>
        </w:rPr>
        <w:drawing>
          <wp:inline distT="0" distB="0" distL="0" distR="0" wp14:anchorId="260B73D1" wp14:editId="2066EDAC">
            <wp:extent cx="6048000" cy="378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and-view.png"/>
                    <pic:cNvPicPr/>
                  </pic:nvPicPr>
                  <pic:blipFill>
                    <a:blip r:embed="rId11"/>
                    <a:stretch>
                      <a:fillRect/>
                    </a:stretch>
                  </pic:blipFill>
                  <pic:spPr>
                    <a:xfrm>
                      <a:off x="0" y="0"/>
                      <a:ext cx="6048000" cy="3780000"/>
                    </a:xfrm>
                    <a:prstGeom prst="rect">
                      <a:avLst/>
                    </a:prstGeom>
                  </pic:spPr>
                </pic:pic>
              </a:graphicData>
            </a:graphic>
          </wp:inline>
        </w:drawing>
      </w:r>
    </w:p>
    <w:p w14:paraId="304CFD60" w14:textId="77777777" w:rsidR="00934B42" w:rsidRDefault="00B45588">
      <w:pPr>
        <w:pStyle w:val="Caption"/>
        <w:spacing w:after="200"/>
        <w:jc w:val="center"/>
      </w:pPr>
      <w:r>
        <w:rPr>
          <w:b w:val="0"/>
        </w:rPr>
        <w:t>Figure 10.1 — Command view. The map, 7-day allocation table, stock-versus-buffer panel, closure controls and SIMULATED impact comparison share one screen.</w:t>
      </w:r>
    </w:p>
    <w:p w14:paraId="14A11E60" w14:textId="77777777" w:rsidR="00934B42" w:rsidRDefault="00B45588">
      <w:r>
        <w:t>The command view is built around a single question: what is the plan, and what happens if the road changes? The map answers the spatial part; the right pane answers the quantitative part. The closure control sits over the map where the corridor is visible, not buried in a settings menu. The SIMULATED impact panel is always present, so a planner sees the policy comparison without leaving the operational plan. The edge-client link is in the header, making the offline workflow discoverable.</w:t>
      </w:r>
    </w:p>
    <w:p w14:paraId="0416FBD5" w14:textId="77777777" w:rsidR="00934B42" w:rsidRDefault="00B45588">
      <w:pPr>
        <w:pStyle w:val="Heading2"/>
      </w:pPr>
      <w:bookmarkStart w:id="65" w:name="_Toc243427274"/>
      <w:r>
        <w:t>10.2 Visual system</w:t>
      </w:r>
      <w:bookmarkEnd w:id="65"/>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041"/>
        <w:gridCol w:w="2608"/>
        <w:gridCol w:w="4990"/>
      </w:tblGrid>
      <w:tr w:rsidR="00934B42" w14:paraId="307AB218" w14:textId="77777777">
        <w:trPr>
          <w:cantSplit/>
          <w:tblHeader/>
          <w:jc w:val="center"/>
        </w:trPr>
        <w:tc>
          <w:tcPr>
            <w:tcW w:w="2041" w:type="dxa"/>
            <w:shd w:val="clear" w:color="auto" w:fill="0B2545"/>
            <w:tcMar>
              <w:top w:w="70" w:type="dxa"/>
              <w:left w:w="90" w:type="dxa"/>
              <w:bottom w:w="70" w:type="dxa"/>
              <w:right w:w="90" w:type="dxa"/>
            </w:tcMar>
            <w:vAlign w:val="center"/>
          </w:tcPr>
          <w:p w14:paraId="00C7BB47" w14:textId="77777777" w:rsidR="00934B42" w:rsidRDefault="00B45588">
            <w:pPr>
              <w:spacing w:after="0"/>
            </w:pPr>
            <w:r>
              <w:rPr>
                <w:b/>
                <w:color w:val="FFFFFF"/>
                <w:sz w:val="16"/>
              </w:rPr>
              <w:t>Element</w:t>
            </w:r>
          </w:p>
        </w:tc>
        <w:tc>
          <w:tcPr>
            <w:tcW w:w="2608" w:type="dxa"/>
            <w:shd w:val="clear" w:color="auto" w:fill="0B2545"/>
            <w:tcMar>
              <w:top w:w="70" w:type="dxa"/>
              <w:left w:w="90" w:type="dxa"/>
              <w:bottom w:w="70" w:type="dxa"/>
              <w:right w:w="90" w:type="dxa"/>
            </w:tcMar>
            <w:vAlign w:val="center"/>
          </w:tcPr>
          <w:p w14:paraId="09683C4F" w14:textId="77777777" w:rsidR="00934B42" w:rsidRDefault="00B45588">
            <w:pPr>
              <w:spacing w:after="0"/>
            </w:pPr>
            <w:r>
              <w:rPr>
                <w:b/>
                <w:color w:val="FFFFFF"/>
                <w:sz w:val="16"/>
              </w:rPr>
              <w:t>Choice</w:t>
            </w:r>
          </w:p>
        </w:tc>
        <w:tc>
          <w:tcPr>
            <w:tcW w:w="4989" w:type="dxa"/>
            <w:shd w:val="clear" w:color="auto" w:fill="0B2545"/>
            <w:tcMar>
              <w:top w:w="70" w:type="dxa"/>
              <w:left w:w="90" w:type="dxa"/>
              <w:bottom w:w="70" w:type="dxa"/>
              <w:right w:w="90" w:type="dxa"/>
            </w:tcMar>
            <w:vAlign w:val="center"/>
          </w:tcPr>
          <w:p w14:paraId="7EDE47F0" w14:textId="77777777" w:rsidR="00934B42" w:rsidRDefault="00B45588">
            <w:pPr>
              <w:spacing w:after="0"/>
            </w:pPr>
            <w:r>
              <w:rPr>
                <w:b/>
                <w:color w:val="FFFFFF"/>
                <w:sz w:val="16"/>
              </w:rPr>
              <w:t>Reason</w:t>
            </w:r>
          </w:p>
        </w:tc>
      </w:tr>
      <w:tr w:rsidR="00934B42" w14:paraId="17482B6D" w14:textId="77777777">
        <w:trPr>
          <w:cantSplit/>
          <w:jc w:val="center"/>
        </w:trPr>
        <w:tc>
          <w:tcPr>
            <w:tcW w:w="2041" w:type="dxa"/>
            <w:tcMar>
              <w:top w:w="70" w:type="dxa"/>
              <w:left w:w="90" w:type="dxa"/>
              <w:bottom w:w="70" w:type="dxa"/>
              <w:right w:w="90" w:type="dxa"/>
            </w:tcMar>
            <w:vAlign w:val="center"/>
          </w:tcPr>
          <w:p w14:paraId="6E0F142A" w14:textId="77777777" w:rsidR="00934B42" w:rsidRDefault="00B45588">
            <w:pPr>
              <w:spacing w:after="0" w:line="250" w:lineRule="auto"/>
            </w:pPr>
            <w:r>
              <w:rPr>
                <w:sz w:val="16"/>
              </w:rPr>
              <w:t>Surface</w:t>
            </w:r>
          </w:p>
        </w:tc>
        <w:tc>
          <w:tcPr>
            <w:tcW w:w="2608" w:type="dxa"/>
            <w:tcMar>
              <w:top w:w="70" w:type="dxa"/>
              <w:left w:w="90" w:type="dxa"/>
              <w:bottom w:w="70" w:type="dxa"/>
              <w:right w:w="90" w:type="dxa"/>
            </w:tcMar>
            <w:vAlign w:val="center"/>
          </w:tcPr>
          <w:p w14:paraId="53857A1B" w14:textId="77777777" w:rsidR="00934B42" w:rsidRDefault="00B45588">
            <w:pPr>
              <w:spacing w:after="0" w:line="250" w:lineRule="auto"/>
            </w:pPr>
            <w:r>
              <w:rPr>
                <w:sz w:val="16"/>
              </w:rPr>
              <w:t>Dark navy / charcoal panels</w:t>
            </w:r>
          </w:p>
        </w:tc>
        <w:tc>
          <w:tcPr>
            <w:tcW w:w="4989" w:type="dxa"/>
            <w:tcMar>
              <w:top w:w="70" w:type="dxa"/>
              <w:left w:w="90" w:type="dxa"/>
              <w:bottom w:w="70" w:type="dxa"/>
              <w:right w:w="90" w:type="dxa"/>
            </w:tcMar>
            <w:vAlign w:val="center"/>
          </w:tcPr>
          <w:p w14:paraId="42AA388C" w14:textId="77777777" w:rsidR="00934B42" w:rsidRDefault="00B45588">
            <w:pPr>
              <w:spacing w:after="0" w:line="250" w:lineRule="auto"/>
            </w:pPr>
            <w:r>
              <w:rPr>
                <w:sz w:val="16"/>
              </w:rPr>
              <w:t>Reduces glare in a operations-room setting and keeps the map dominant</w:t>
            </w:r>
          </w:p>
        </w:tc>
      </w:tr>
      <w:tr w:rsidR="00934B42" w14:paraId="736E84A2" w14:textId="77777777">
        <w:trPr>
          <w:cantSplit/>
          <w:jc w:val="center"/>
        </w:trPr>
        <w:tc>
          <w:tcPr>
            <w:tcW w:w="2041" w:type="dxa"/>
            <w:shd w:val="clear" w:color="auto" w:fill="F5F8FA"/>
            <w:tcMar>
              <w:top w:w="70" w:type="dxa"/>
              <w:left w:w="90" w:type="dxa"/>
              <w:bottom w:w="70" w:type="dxa"/>
              <w:right w:w="90" w:type="dxa"/>
            </w:tcMar>
            <w:vAlign w:val="center"/>
          </w:tcPr>
          <w:p w14:paraId="46B6C2E6" w14:textId="77777777" w:rsidR="00934B42" w:rsidRDefault="00B45588">
            <w:pPr>
              <w:spacing w:after="0" w:line="250" w:lineRule="auto"/>
            </w:pPr>
            <w:r>
              <w:rPr>
                <w:sz w:val="16"/>
              </w:rPr>
              <w:t>Open corridor</w:t>
            </w:r>
          </w:p>
        </w:tc>
        <w:tc>
          <w:tcPr>
            <w:tcW w:w="2608" w:type="dxa"/>
            <w:shd w:val="clear" w:color="auto" w:fill="F5F8FA"/>
            <w:tcMar>
              <w:top w:w="70" w:type="dxa"/>
              <w:left w:w="90" w:type="dxa"/>
              <w:bottom w:w="70" w:type="dxa"/>
              <w:right w:w="90" w:type="dxa"/>
            </w:tcMar>
            <w:vAlign w:val="center"/>
          </w:tcPr>
          <w:p w14:paraId="6C5FC446" w14:textId="77777777" w:rsidR="00934B42" w:rsidRDefault="00B45588">
            <w:pPr>
              <w:spacing w:after="0" w:line="250" w:lineRule="auto"/>
            </w:pPr>
            <w:r>
              <w:rPr>
                <w:sz w:val="16"/>
              </w:rPr>
              <w:t>Green</w:t>
            </w:r>
          </w:p>
        </w:tc>
        <w:tc>
          <w:tcPr>
            <w:tcW w:w="4989" w:type="dxa"/>
            <w:shd w:val="clear" w:color="auto" w:fill="F5F8FA"/>
            <w:tcMar>
              <w:top w:w="70" w:type="dxa"/>
              <w:left w:w="90" w:type="dxa"/>
              <w:bottom w:w="70" w:type="dxa"/>
              <w:right w:w="90" w:type="dxa"/>
            </w:tcMar>
            <w:vAlign w:val="center"/>
          </w:tcPr>
          <w:p w14:paraId="30F99FA7" w14:textId="77777777" w:rsidR="00934B42" w:rsidRDefault="00B45588">
            <w:pPr>
              <w:spacing w:after="0" w:line="250" w:lineRule="auto"/>
            </w:pPr>
            <w:r>
              <w:rPr>
                <w:sz w:val="16"/>
              </w:rPr>
              <w:t>Conventional 'go' signal</w:t>
            </w:r>
          </w:p>
        </w:tc>
      </w:tr>
      <w:tr w:rsidR="00934B42" w14:paraId="74663174" w14:textId="77777777">
        <w:trPr>
          <w:cantSplit/>
          <w:jc w:val="center"/>
        </w:trPr>
        <w:tc>
          <w:tcPr>
            <w:tcW w:w="2041" w:type="dxa"/>
            <w:tcMar>
              <w:top w:w="70" w:type="dxa"/>
              <w:left w:w="90" w:type="dxa"/>
              <w:bottom w:w="70" w:type="dxa"/>
              <w:right w:w="90" w:type="dxa"/>
            </w:tcMar>
            <w:vAlign w:val="center"/>
          </w:tcPr>
          <w:p w14:paraId="71E3392E" w14:textId="77777777" w:rsidR="00934B42" w:rsidRDefault="00B45588">
            <w:pPr>
              <w:spacing w:after="0" w:line="250" w:lineRule="auto"/>
            </w:pPr>
            <w:r>
              <w:rPr>
                <w:sz w:val="16"/>
              </w:rPr>
              <w:t>Southern corridor</w:t>
            </w:r>
          </w:p>
        </w:tc>
        <w:tc>
          <w:tcPr>
            <w:tcW w:w="2608" w:type="dxa"/>
            <w:tcMar>
              <w:top w:w="70" w:type="dxa"/>
              <w:left w:w="90" w:type="dxa"/>
              <w:bottom w:w="70" w:type="dxa"/>
              <w:right w:w="90" w:type="dxa"/>
            </w:tcMar>
            <w:vAlign w:val="center"/>
          </w:tcPr>
          <w:p w14:paraId="35157D24" w14:textId="77777777" w:rsidR="00934B42" w:rsidRDefault="00B45588">
            <w:pPr>
              <w:spacing w:after="0" w:line="250" w:lineRule="auto"/>
            </w:pPr>
            <w:r>
              <w:rPr>
                <w:sz w:val="16"/>
              </w:rPr>
              <w:t>Cyan</w:t>
            </w:r>
          </w:p>
        </w:tc>
        <w:tc>
          <w:tcPr>
            <w:tcW w:w="4989" w:type="dxa"/>
            <w:tcMar>
              <w:top w:w="70" w:type="dxa"/>
              <w:left w:w="90" w:type="dxa"/>
              <w:bottom w:w="70" w:type="dxa"/>
              <w:right w:w="90" w:type="dxa"/>
            </w:tcMar>
            <w:vAlign w:val="center"/>
          </w:tcPr>
          <w:p w14:paraId="146EA96B" w14:textId="77777777" w:rsidR="00934B42" w:rsidRDefault="00B45588">
            <w:pPr>
              <w:spacing w:after="0" w:line="250" w:lineRule="auto"/>
            </w:pPr>
            <w:r>
              <w:rPr>
                <w:sz w:val="16"/>
              </w:rPr>
              <w:t>Distinguishes the alternate from the primary without implying warning</w:t>
            </w:r>
          </w:p>
        </w:tc>
      </w:tr>
      <w:tr w:rsidR="00934B42" w14:paraId="6E1BA195" w14:textId="77777777">
        <w:trPr>
          <w:cantSplit/>
          <w:jc w:val="center"/>
        </w:trPr>
        <w:tc>
          <w:tcPr>
            <w:tcW w:w="2041" w:type="dxa"/>
            <w:shd w:val="clear" w:color="auto" w:fill="F5F8FA"/>
            <w:tcMar>
              <w:top w:w="70" w:type="dxa"/>
              <w:left w:w="90" w:type="dxa"/>
              <w:bottom w:w="70" w:type="dxa"/>
              <w:right w:w="90" w:type="dxa"/>
            </w:tcMar>
            <w:vAlign w:val="center"/>
          </w:tcPr>
          <w:p w14:paraId="0F842934" w14:textId="77777777" w:rsidR="00934B42" w:rsidRDefault="00B45588">
            <w:pPr>
              <w:spacing w:after="0" w:line="250" w:lineRule="auto"/>
            </w:pPr>
            <w:r>
              <w:rPr>
                <w:sz w:val="16"/>
              </w:rPr>
              <w:t>Planned convoy</w:t>
            </w:r>
          </w:p>
        </w:tc>
        <w:tc>
          <w:tcPr>
            <w:tcW w:w="2608" w:type="dxa"/>
            <w:shd w:val="clear" w:color="auto" w:fill="F5F8FA"/>
            <w:tcMar>
              <w:top w:w="70" w:type="dxa"/>
              <w:left w:w="90" w:type="dxa"/>
              <w:bottom w:w="70" w:type="dxa"/>
              <w:right w:w="90" w:type="dxa"/>
            </w:tcMar>
            <w:vAlign w:val="center"/>
          </w:tcPr>
          <w:p w14:paraId="5C2D5F52" w14:textId="77777777" w:rsidR="00934B42" w:rsidRDefault="00B45588">
            <w:pPr>
              <w:spacing w:after="0" w:line="250" w:lineRule="auto"/>
            </w:pPr>
            <w:r>
              <w:rPr>
                <w:sz w:val="16"/>
              </w:rPr>
              <w:t>Dashed amber</w:t>
            </w:r>
          </w:p>
        </w:tc>
        <w:tc>
          <w:tcPr>
            <w:tcW w:w="4989" w:type="dxa"/>
            <w:shd w:val="clear" w:color="auto" w:fill="F5F8FA"/>
            <w:tcMar>
              <w:top w:w="70" w:type="dxa"/>
              <w:left w:w="90" w:type="dxa"/>
              <w:bottom w:w="70" w:type="dxa"/>
              <w:right w:w="90" w:type="dxa"/>
            </w:tcMar>
            <w:vAlign w:val="center"/>
          </w:tcPr>
          <w:p w14:paraId="53AEA5CE" w14:textId="77777777" w:rsidR="00934B42" w:rsidRDefault="00B45588">
            <w:pPr>
              <w:spacing w:after="0" w:line="250" w:lineRule="auto"/>
            </w:pPr>
            <w:r>
              <w:rPr>
                <w:sz w:val="16"/>
              </w:rPr>
              <w:t>Visible over both corridors without competing with status colours</w:t>
            </w:r>
          </w:p>
        </w:tc>
      </w:tr>
      <w:tr w:rsidR="00934B42" w14:paraId="7B0067DD" w14:textId="77777777">
        <w:trPr>
          <w:cantSplit/>
          <w:jc w:val="center"/>
        </w:trPr>
        <w:tc>
          <w:tcPr>
            <w:tcW w:w="2041" w:type="dxa"/>
            <w:tcMar>
              <w:top w:w="70" w:type="dxa"/>
              <w:left w:w="90" w:type="dxa"/>
              <w:bottom w:w="70" w:type="dxa"/>
              <w:right w:w="90" w:type="dxa"/>
            </w:tcMar>
            <w:vAlign w:val="center"/>
          </w:tcPr>
          <w:p w14:paraId="3512B17D" w14:textId="77777777" w:rsidR="00934B42" w:rsidRDefault="00B45588">
            <w:pPr>
              <w:spacing w:after="0" w:line="250" w:lineRule="auto"/>
            </w:pPr>
            <w:r>
              <w:rPr>
                <w:sz w:val="16"/>
              </w:rPr>
              <w:t>Closure / rejection</w:t>
            </w:r>
          </w:p>
        </w:tc>
        <w:tc>
          <w:tcPr>
            <w:tcW w:w="2608" w:type="dxa"/>
            <w:tcMar>
              <w:top w:w="70" w:type="dxa"/>
              <w:left w:w="90" w:type="dxa"/>
              <w:bottom w:w="70" w:type="dxa"/>
              <w:right w:w="90" w:type="dxa"/>
            </w:tcMar>
            <w:vAlign w:val="center"/>
          </w:tcPr>
          <w:p w14:paraId="292FD2AA" w14:textId="77777777" w:rsidR="00934B42" w:rsidRDefault="00B45588">
            <w:pPr>
              <w:spacing w:after="0" w:line="250" w:lineRule="auto"/>
            </w:pPr>
            <w:r>
              <w:rPr>
                <w:sz w:val="16"/>
              </w:rPr>
              <w:t>Red</w:t>
            </w:r>
          </w:p>
        </w:tc>
        <w:tc>
          <w:tcPr>
            <w:tcW w:w="4989" w:type="dxa"/>
            <w:tcMar>
              <w:top w:w="70" w:type="dxa"/>
              <w:left w:w="90" w:type="dxa"/>
              <w:bottom w:w="70" w:type="dxa"/>
              <w:right w:w="90" w:type="dxa"/>
            </w:tcMar>
            <w:vAlign w:val="center"/>
          </w:tcPr>
          <w:p w14:paraId="2AB19DD3" w14:textId="77777777" w:rsidR="00934B42" w:rsidRDefault="00B45588">
            <w:pPr>
              <w:spacing w:after="0" w:line="250" w:lineRule="auto"/>
            </w:pPr>
            <w:r>
              <w:rPr>
                <w:sz w:val="16"/>
              </w:rPr>
              <w:t>Unambiguous exception state</w:t>
            </w:r>
          </w:p>
        </w:tc>
      </w:tr>
      <w:tr w:rsidR="00934B42" w14:paraId="23B8005F" w14:textId="77777777">
        <w:trPr>
          <w:cantSplit/>
          <w:jc w:val="center"/>
        </w:trPr>
        <w:tc>
          <w:tcPr>
            <w:tcW w:w="2041" w:type="dxa"/>
            <w:shd w:val="clear" w:color="auto" w:fill="F5F8FA"/>
            <w:tcMar>
              <w:top w:w="70" w:type="dxa"/>
              <w:left w:w="90" w:type="dxa"/>
              <w:bottom w:w="70" w:type="dxa"/>
              <w:right w:w="90" w:type="dxa"/>
            </w:tcMar>
            <w:vAlign w:val="center"/>
          </w:tcPr>
          <w:p w14:paraId="599D7CAC" w14:textId="77777777" w:rsidR="00934B42" w:rsidRDefault="00B45588">
            <w:pPr>
              <w:spacing w:after="0" w:line="250" w:lineRule="auto"/>
            </w:pPr>
            <w:r>
              <w:rPr>
                <w:sz w:val="16"/>
              </w:rPr>
              <w:t>Data provenance</w:t>
            </w:r>
          </w:p>
        </w:tc>
        <w:tc>
          <w:tcPr>
            <w:tcW w:w="2608" w:type="dxa"/>
            <w:shd w:val="clear" w:color="auto" w:fill="F5F8FA"/>
            <w:tcMar>
              <w:top w:w="70" w:type="dxa"/>
              <w:left w:w="90" w:type="dxa"/>
              <w:bottom w:w="70" w:type="dxa"/>
              <w:right w:w="90" w:type="dxa"/>
            </w:tcMar>
            <w:vAlign w:val="center"/>
          </w:tcPr>
          <w:p w14:paraId="09C4C833" w14:textId="77777777" w:rsidR="00934B42" w:rsidRDefault="00B45588">
            <w:pPr>
              <w:spacing w:after="0" w:line="250" w:lineRule="auto"/>
            </w:pPr>
            <w:r>
              <w:rPr>
                <w:sz w:val="16"/>
              </w:rPr>
              <w:t>Amber 'SIMULATED DATA' tag</w:t>
            </w:r>
          </w:p>
        </w:tc>
        <w:tc>
          <w:tcPr>
            <w:tcW w:w="4989" w:type="dxa"/>
            <w:shd w:val="clear" w:color="auto" w:fill="F5F8FA"/>
            <w:tcMar>
              <w:top w:w="70" w:type="dxa"/>
              <w:left w:w="90" w:type="dxa"/>
              <w:bottom w:w="70" w:type="dxa"/>
              <w:right w:w="90" w:type="dxa"/>
            </w:tcMar>
            <w:vAlign w:val="center"/>
          </w:tcPr>
          <w:p w14:paraId="5D410DB7" w14:textId="77777777" w:rsidR="00934B42" w:rsidRDefault="00B45588">
            <w:pPr>
              <w:spacing w:after="0" w:line="250" w:lineRule="auto"/>
            </w:pPr>
            <w:r>
              <w:rPr>
                <w:sz w:val="16"/>
              </w:rPr>
              <w:t>Prevents synthetic figures being mistaken for live data</w:t>
            </w:r>
          </w:p>
        </w:tc>
      </w:tr>
      <w:tr w:rsidR="00934B42" w14:paraId="715185CE" w14:textId="77777777">
        <w:trPr>
          <w:cantSplit/>
          <w:jc w:val="center"/>
        </w:trPr>
        <w:tc>
          <w:tcPr>
            <w:tcW w:w="2041" w:type="dxa"/>
            <w:tcMar>
              <w:top w:w="70" w:type="dxa"/>
              <w:left w:w="90" w:type="dxa"/>
              <w:bottom w:w="70" w:type="dxa"/>
              <w:right w:w="90" w:type="dxa"/>
            </w:tcMar>
            <w:vAlign w:val="center"/>
          </w:tcPr>
          <w:p w14:paraId="64F2FCA6" w14:textId="77777777" w:rsidR="00934B42" w:rsidRDefault="00B45588">
            <w:pPr>
              <w:spacing w:after="0" w:line="250" w:lineRule="auto"/>
            </w:pPr>
            <w:r>
              <w:rPr>
                <w:sz w:val="16"/>
              </w:rPr>
              <w:t>Typography</w:t>
            </w:r>
          </w:p>
        </w:tc>
        <w:tc>
          <w:tcPr>
            <w:tcW w:w="2608" w:type="dxa"/>
            <w:tcMar>
              <w:top w:w="70" w:type="dxa"/>
              <w:left w:w="90" w:type="dxa"/>
              <w:bottom w:w="70" w:type="dxa"/>
              <w:right w:w="90" w:type="dxa"/>
            </w:tcMar>
            <w:vAlign w:val="center"/>
          </w:tcPr>
          <w:p w14:paraId="58D358BA" w14:textId="77777777" w:rsidR="00934B42" w:rsidRDefault="00B45588">
            <w:pPr>
              <w:spacing w:after="0" w:line="250" w:lineRule="auto"/>
            </w:pPr>
            <w:r>
              <w:rPr>
                <w:sz w:val="16"/>
              </w:rPr>
              <w:t>Compact sans-serif, uppercase micro-labels</w:t>
            </w:r>
          </w:p>
        </w:tc>
        <w:tc>
          <w:tcPr>
            <w:tcW w:w="4989" w:type="dxa"/>
            <w:tcMar>
              <w:top w:w="70" w:type="dxa"/>
              <w:left w:w="90" w:type="dxa"/>
              <w:bottom w:w="70" w:type="dxa"/>
              <w:right w:w="90" w:type="dxa"/>
            </w:tcMar>
            <w:vAlign w:val="center"/>
          </w:tcPr>
          <w:p w14:paraId="3EFFAB0A" w14:textId="77777777" w:rsidR="00934B42" w:rsidRDefault="00B45588">
            <w:pPr>
              <w:spacing w:after="0" w:line="250" w:lineRule="auto"/>
            </w:pPr>
            <w:r>
              <w:rPr>
                <w:sz w:val="16"/>
              </w:rPr>
              <w:t>High information density with clear grouping</w:t>
            </w:r>
          </w:p>
        </w:tc>
      </w:tr>
    </w:tbl>
    <w:p w14:paraId="5F87349B" w14:textId="77777777" w:rsidR="00934B42" w:rsidRDefault="00934B42">
      <w:pPr>
        <w:spacing w:after="40" w:line="120" w:lineRule="auto"/>
      </w:pPr>
    </w:p>
    <w:p w14:paraId="60FA196A" w14:textId="77777777" w:rsidR="00934B42" w:rsidRDefault="00B45588">
      <w:r>
        <w:rPr>
          <w:sz w:val="19"/>
        </w:rPr>
        <w:t>The interface uses text labels in addition to colour: 'open', 'closed', 'synced', 'pending', 'accepted', 'rejected'. Colour is a fast cue, not the only carrier of meaning. The map legend spells out corridor and convoy states. This matters for both accessibility and for screenshots reproduced in black and white.</w:t>
      </w:r>
    </w:p>
    <w:p w14:paraId="75ADE20E" w14:textId="77777777" w:rsidR="00934B42" w:rsidRDefault="00B45588">
      <w:pPr>
        <w:pStyle w:val="Heading2"/>
      </w:pPr>
      <w:bookmarkStart w:id="66" w:name="_Toc243427275"/>
      <w:r>
        <w:lastRenderedPageBreak/>
        <w:t>10.3 States and feedback</w:t>
      </w:r>
      <w:bookmarkEnd w:id="66"/>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495"/>
        <w:gridCol w:w="7144"/>
      </w:tblGrid>
      <w:tr w:rsidR="00934B42" w14:paraId="05F7976E" w14:textId="77777777">
        <w:trPr>
          <w:cantSplit/>
          <w:tblHeader/>
          <w:jc w:val="center"/>
        </w:trPr>
        <w:tc>
          <w:tcPr>
            <w:tcW w:w="2494" w:type="dxa"/>
            <w:shd w:val="clear" w:color="auto" w:fill="0B2545"/>
            <w:tcMar>
              <w:top w:w="70" w:type="dxa"/>
              <w:left w:w="90" w:type="dxa"/>
              <w:bottom w:w="70" w:type="dxa"/>
              <w:right w:w="90" w:type="dxa"/>
            </w:tcMar>
            <w:vAlign w:val="center"/>
          </w:tcPr>
          <w:p w14:paraId="2AC6182A" w14:textId="77777777" w:rsidR="00934B42" w:rsidRDefault="00B45588">
            <w:pPr>
              <w:spacing w:after="0"/>
            </w:pPr>
            <w:r>
              <w:rPr>
                <w:b/>
                <w:color w:val="FFFFFF"/>
                <w:sz w:val="16"/>
              </w:rPr>
              <w:t>State</w:t>
            </w:r>
          </w:p>
        </w:tc>
        <w:tc>
          <w:tcPr>
            <w:tcW w:w="7143" w:type="dxa"/>
            <w:shd w:val="clear" w:color="auto" w:fill="0B2545"/>
            <w:tcMar>
              <w:top w:w="70" w:type="dxa"/>
              <w:left w:w="90" w:type="dxa"/>
              <w:bottom w:w="70" w:type="dxa"/>
              <w:right w:w="90" w:type="dxa"/>
            </w:tcMar>
            <w:vAlign w:val="center"/>
          </w:tcPr>
          <w:p w14:paraId="0C99DE73" w14:textId="77777777" w:rsidR="00934B42" w:rsidRDefault="00B45588">
            <w:pPr>
              <w:spacing w:after="0"/>
            </w:pPr>
            <w:r>
              <w:rPr>
                <w:b/>
                <w:color w:val="FFFFFF"/>
                <w:sz w:val="16"/>
              </w:rPr>
              <w:t>Interface behaviour</w:t>
            </w:r>
          </w:p>
        </w:tc>
      </w:tr>
      <w:tr w:rsidR="00934B42" w14:paraId="50D603C0" w14:textId="77777777">
        <w:trPr>
          <w:cantSplit/>
          <w:jc w:val="center"/>
        </w:trPr>
        <w:tc>
          <w:tcPr>
            <w:tcW w:w="2494" w:type="dxa"/>
            <w:tcMar>
              <w:top w:w="70" w:type="dxa"/>
              <w:left w:w="90" w:type="dxa"/>
              <w:bottom w:w="70" w:type="dxa"/>
              <w:right w:w="90" w:type="dxa"/>
            </w:tcMar>
            <w:vAlign w:val="center"/>
          </w:tcPr>
          <w:p w14:paraId="06790C8A" w14:textId="77777777" w:rsidR="00934B42" w:rsidRDefault="00B45588">
            <w:pPr>
              <w:spacing w:after="0" w:line="250" w:lineRule="auto"/>
            </w:pPr>
            <w:r>
              <w:rPr>
                <w:sz w:val="16"/>
              </w:rPr>
              <w:t>Loading</w:t>
            </w:r>
          </w:p>
        </w:tc>
        <w:tc>
          <w:tcPr>
            <w:tcW w:w="7143" w:type="dxa"/>
            <w:tcMar>
              <w:top w:w="70" w:type="dxa"/>
              <w:left w:w="90" w:type="dxa"/>
              <w:bottom w:w="70" w:type="dxa"/>
              <w:right w:w="90" w:type="dxa"/>
            </w:tcMar>
            <w:vAlign w:val="center"/>
          </w:tcPr>
          <w:p w14:paraId="6CE2B8BC" w14:textId="77777777" w:rsidR="00934B42" w:rsidRDefault="00B45588">
            <w:pPr>
              <w:spacing w:after="0" w:line="250" w:lineRule="auto"/>
            </w:pPr>
            <w:r>
              <w:rPr>
                <w:sz w:val="16"/>
              </w:rPr>
              <w:t>Plan panel shows a solving state; the closure button is disabled while a request is in flight</w:t>
            </w:r>
          </w:p>
        </w:tc>
      </w:tr>
      <w:tr w:rsidR="00934B42" w14:paraId="20AA99F7" w14:textId="77777777">
        <w:trPr>
          <w:cantSplit/>
          <w:jc w:val="center"/>
        </w:trPr>
        <w:tc>
          <w:tcPr>
            <w:tcW w:w="2494" w:type="dxa"/>
            <w:shd w:val="clear" w:color="auto" w:fill="F5F8FA"/>
            <w:tcMar>
              <w:top w:w="70" w:type="dxa"/>
              <w:left w:w="90" w:type="dxa"/>
              <w:bottom w:w="70" w:type="dxa"/>
              <w:right w:w="90" w:type="dxa"/>
            </w:tcMar>
            <w:vAlign w:val="center"/>
          </w:tcPr>
          <w:p w14:paraId="3D5AB58A" w14:textId="77777777" w:rsidR="00934B42" w:rsidRDefault="00B45588">
            <w:pPr>
              <w:spacing w:after="0" w:line="250" w:lineRule="auto"/>
            </w:pPr>
            <w:r>
              <w:rPr>
                <w:sz w:val="16"/>
              </w:rPr>
              <w:t>Backend offline</w:t>
            </w:r>
          </w:p>
        </w:tc>
        <w:tc>
          <w:tcPr>
            <w:tcW w:w="7143" w:type="dxa"/>
            <w:shd w:val="clear" w:color="auto" w:fill="F5F8FA"/>
            <w:tcMar>
              <w:top w:w="70" w:type="dxa"/>
              <w:left w:w="90" w:type="dxa"/>
              <w:bottom w:w="70" w:type="dxa"/>
              <w:right w:w="90" w:type="dxa"/>
            </w:tcMar>
            <w:vAlign w:val="center"/>
          </w:tcPr>
          <w:p w14:paraId="5BF35256" w14:textId="77777777" w:rsidR="00934B42" w:rsidRDefault="00B45588">
            <w:pPr>
              <w:spacing w:after="0" w:line="250" w:lineRule="auto"/>
            </w:pPr>
            <w:r>
              <w:rPr>
                <w:sz w:val="16"/>
              </w:rPr>
              <w:t>Edge client shows a red BACKEND OFFLINE indicator; requisitions still record locally</w:t>
            </w:r>
          </w:p>
        </w:tc>
      </w:tr>
      <w:tr w:rsidR="00934B42" w14:paraId="44783A1C" w14:textId="77777777">
        <w:trPr>
          <w:cantSplit/>
          <w:jc w:val="center"/>
        </w:trPr>
        <w:tc>
          <w:tcPr>
            <w:tcW w:w="2494" w:type="dxa"/>
            <w:tcMar>
              <w:top w:w="70" w:type="dxa"/>
              <w:left w:w="90" w:type="dxa"/>
              <w:bottom w:w="70" w:type="dxa"/>
              <w:right w:w="90" w:type="dxa"/>
            </w:tcMar>
            <w:vAlign w:val="center"/>
          </w:tcPr>
          <w:p w14:paraId="4BE161B6" w14:textId="77777777" w:rsidR="00934B42" w:rsidRDefault="00B45588">
            <w:pPr>
              <w:spacing w:after="0" w:line="250" w:lineRule="auto"/>
            </w:pPr>
            <w:r>
              <w:rPr>
                <w:sz w:val="16"/>
              </w:rPr>
              <w:t>Sync pending</w:t>
            </w:r>
          </w:p>
        </w:tc>
        <w:tc>
          <w:tcPr>
            <w:tcW w:w="7143" w:type="dxa"/>
            <w:tcMar>
              <w:top w:w="70" w:type="dxa"/>
              <w:left w:w="90" w:type="dxa"/>
              <w:bottom w:w="70" w:type="dxa"/>
              <w:right w:w="90" w:type="dxa"/>
            </w:tcMar>
            <w:vAlign w:val="center"/>
          </w:tcPr>
          <w:p w14:paraId="206E59D0" w14:textId="77777777" w:rsidR="00934B42" w:rsidRDefault="00B45588">
            <w:pPr>
              <w:spacing w:after="0" w:line="250" w:lineRule="auto"/>
            </w:pPr>
            <w:r>
              <w:rPr>
                <w:sz w:val="16"/>
              </w:rPr>
              <w:t>Pending entries are counted separately and marked 'pending'</w:t>
            </w:r>
          </w:p>
        </w:tc>
      </w:tr>
      <w:tr w:rsidR="00934B42" w14:paraId="7C917037" w14:textId="77777777">
        <w:trPr>
          <w:cantSplit/>
          <w:jc w:val="center"/>
        </w:trPr>
        <w:tc>
          <w:tcPr>
            <w:tcW w:w="2494" w:type="dxa"/>
            <w:shd w:val="clear" w:color="auto" w:fill="F5F8FA"/>
            <w:tcMar>
              <w:top w:w="70" w:type="dxa"/>
              <w:left w:w="90" w:type="dxa"/>
              <w:bottom w:w="70" w:type="dxa"/>
              <w:right w:w="90" w:type="dxa"/>
            </w:tcMar>
            <w:vAlign w:val="center"/>
          </w:tcPr>
          <w:p w14:paraId="535A0AD4" w14:textId="77777777" w:rsidR="00934B42" w:rsidRDefault="00B45588">
            <w:pPr>
              <w:spacing w:after="0" w:line="250" w:lineRule="auto"/>
            </w:pPr>
            <w:r>
              <w:rPr>
                <w:sz w:val="16"/>
              </w:rPr>
              <w:t>Sync rejected</w:t>
            </w:r>
          </w:p>
        </w:tc>
        <w:tc>
          <w:tcPr>
            <w:tcW w:w="7143" w:type="dxa"/>
            <w:shd w:val="clear" w:color="auto" w:fill="F5F8FA"/>
            <w:tcMar>
              <w:top w:w="70" w:type="dxa"/>
              <w:left w:w="90" w:type="dxa"/>
              <w:bottom w:w="70" w:type="dxa"/>
              <w:right w:w="90" w:type="dxa"/>
            </w:tcMar>
            <w:vAlign w:val="center"/>
          </w:tcPr>
          <w:p w14:paraId="405E4BDF" w14:textId="77777777" w:rsidR="00934B42" w:rsidRDefault="00B45588">
            <w:pPr>
              <w:spacing w:after="0" w:line="250" w:lineRule="auto"/>
            </w:pPr>
            <w:r>
              <w:rPr>
                <w:sz w:val="16"/>
              </w:rPr>
              <w:t>A red panel lists the rejected entry and the server reason</w:t>
            </w:r>
          </w:p>
        </w:tc>
      </w:tr>
      <w:tr w:rsidR="00934B42" w14:paraId="789B09CE" w14:textId="77777777">
        <w:trPr>
          <w:cantSplit/>
          <w:jc w:val="center"/>
        </w:trPr>
        <w:tc>
          <w:tcPr>
            <w:tcW w:w="2494" w:type="dxa"/>
            <w:tcMar>
              <w:top w:w="70" w:type="dxa"/>
              <w:left w:w="90" w:type="dxa"/>
              <w:bottom w:w="70" w:type="dxa"/>
              <w:right w:w="90" w:type="dxa"/>
            </w:tcMar>
            <w:vAlign w:val="center"/>
          </w:tcPr>
          <w:p w14:paraId="728AF5BF" w14:textId="77777777" w:rsidR="00934B42" w:rsidRDefault="00B45588">
            <w:pPr>
              <w:spacing w:after="0" w:line="250" w:lineRule="auto"/>
            </w:pPr>
            <w:r>
              <w:rPr>
                <w:sz w:val="16"/>
              </w:rPr>
              <w:t>Plan infeasible</w:t>
            </w:r>
          </w:p>
        </w:tc>
        <w:tc>
          <w:tcPr>
            <w:tcW w:w="7143" w:type="dxa"/>
            <w:tcMar>
              <w:top w:w="70" w:type="dxa"/>
              <w:left w:w="90" w:type="dxa"/>
              <w:bottom w:w="70" w:type="dxa"/>
              <w:right w:w="90" w:type="dxa"/>
            </w:tcMar>
            <w:vAlign w:val="center"/>
          </w:tcPr>
          <w:p w14:paraId="5802A5AF" w14:textId="77777777" w:rsidR="00934B42" w:rsidRDefault="00B45588">
            <w:pPr>
              <w:spacing w:after="0" w:line="250" w:lineRule="auto"/>
            </w:pPr>
            <w:r>
              <w:rPr>
                <w:sz w:val="16"/>
              </w:rPr>
              <w:t>Status is surfaced from the solver rather than masked as success</w:t>
            </w:r>
          </w:p>
        </w:tc>
      </w:tr>
      <w:tr w:rsidR="00934B42" w14:paraId="55817016" w14:textId="77777777">
        <w:trPr>
          <w:cantSplit/>
          <w:jc w:val="center"/>
        </w:trPr>
        <w:tc>
          <w:tcPr>
            <w:tcW w:w="2494" w:type="dxa"/>
            <w:shd w:val="clear" w:color="auto" w:fill="F5F8FA"/>
            <w:tcMar>
              <w:top w:w="70" w:type="dxa"/>
              <w:left w:w="90" w:type="dxa"/>
              <w:bottom w:w="70" w:type="dxa"/>
              <w:right w:w="90" w:type="dxa"/>
            </w:tcMar>
            <w:vAlign w:val="center"/>
          </w:tcPr>
          <w:p w14:paraId="6ED41EDE" w14:textId="77777777" w:rsidR="00934B42" w:rsidRDefault="00B45588">
            <w:pPr>
              <w:spacing w:after="0" w:line="250" w:lineRule="auto"/>
            </w:pPr>
            <w:r>
              <w:rPr>
                <w:sz w:val="16"/>
              </w:rPr>
              <w:t>Closure applied</w:t>
            </w:r>
          </w:p>
        </w:tc>
        <w:tc>
          <w:tcPr>
            <w:tcW w:w="7143" w:type="dxa"/>
            <w:shd w:val="clear" w:color="auto" w:fill="F5F8FA"/>
            <w:tcMar>
              <w:top w:w="70" w:type="dxa"/>
              <w:left w:w="90" w:type="dxa"/>
              <w:bottom w:w="70" w:type="dxa"/>
              <w:right w:w="90" w:type="dxa"/>
            </w:tcMar>
            <w:vAlign w:val="center"/>
          </w:tcPr>
          <w:p w14:paraId="5AB10E60" w14:textId="77777777" w:rsidR="00934B42" w:rsidRDefault="00B45588">
            <w:pPr>
              <w:spacing w:after="0" w:line="250" w:lineRule="auto"/>
            </w:pPr>
            <w:r>
              <w:rPr>
                <w:sz w:val="16"/>
              </w:rPr>
              <w:t>West corridor turns red, alternate route is drawn, impact panel opens</w:t>
            </w:r>
          </w:p>
        </w:tc>
      </w:tr>
      <w:tr w:rsidR="00934B42" w14:paraId="5802A0A8" w14:textId="77777777">
        <w:trPr>
          <w:cantSplit/>
          <w:jc w:val="center"/>
        </w:trPr>
        <w:tc>
          <w:tcPr>
            <w:tcW w:w="2494" w:type="dxa"/>
            <w:tcMar>
              <w:top w:w="70" w:type="dxa"/>
              <w:left w:w="90" w:type="dxa"/>
              <w:bottom w:w="70" w:type="dxa"/>
              <w:right w:w="90" w:type="dxa"/>
            </w:tcMar>
            <w:vAlign w:val="center"/>
          </w:tcPr>
          <w:p w14:paraId="61B5D574" w14:textId="77777777" w:rsidR="00934B42" w:rsidRDefault="00B45588">
            <w:pPr>
              <w:spacing w:after="0" w:line="250" w:lineRule="auto"/>
            </w:pPr>
            <w:r>
              <w:rPr>
                <w:sz w:val="16"/>
              </w:rPr>
              <w:t>Empty ledger</w:t>
            </w:r>
          </w:p>
        </w:tc>
        <w:tc>
          <w:tcPr>
            <w:tcW w:w="7143" w:type="dxa"/>
            <w:tcMar>
              <w:top w:w="70" w:type="dxa"/>
              <w:left w:w="90" w:type="dxa"/>
              <w:bottom w:w="70" w:type="dxa"/>
              <w:right w:w="90" w:type="dxa"/>
            </w:tcMar>
            <w:vAlign w:val="center"/>
          </w:tcPr>
          <w:p w14:paraId="17CABEB3" w14:textId="77777777" w:rsidR="00934B42" w:rsidRDefault="00B45588">
            <w:pPr>
              <w:spacing w:after="0" w:line="250" w:lineRule="auto"/>
            </w:pPr>
            <w:r>
              <w:rPr>
                <w:sz w:val="16"/>
              </w:rPr>
              <w:t>A short instruction replaces the table rather than showing an empty grid</w:t>
            </w:r>
          </w:p>
        </w:tc>
      </w:tr>
    </w:tbl>
    <w:p w14:paraId="77DA3FBE" w14:textId="77777777" w:rsidR="00934B42" w:rsidRDefault="00934B42">
      <w:pPr>
        <w:spacing w:after="40" w:line="120" w:lineRule="auto"/>
      </w:pPr>
    </w:p>
    <w:p w14:paraId="0ACC5FC0" w14:textId="77777777" w:rsidR="00934B42" w:rsidRDefault="00B45588">
      <w:pPr>
        <w:pStyle w:val="Heading2"/>
      </w:pPr>
      <w:bookmarkStart w:id="67" w:name="_Toc243427276"/>
      <w:r>
        <w:t>10.4 Accessibility and usability notes</w:t>
      </w:r>
      <w:bookmarkEnd w:id="67"/>
    </w:p>
    <w:p w14:paraId="5D8208D0" w14:textId="77777777" w:rsidR="00934B42" w:rsidRDefault="00B45588">
      <w:r>
        <w:t xml:space="preserve">The UI has not been through a formal WCAG audit. Known gaps are the small 10–11 px micro-labels, a map that carries some information only spatially, limited keyboard navigation for map interactions and no screen-reader annotations for the canvas map. The design mitigates the most important issues with text labels, explicit status words and a plan table that repeats the map's operational content. A production pilot would need a contrast audit, larger type options and a keyboard-accessible alternative to the </w:t>
      </w:r>
      <w:r>
        <w:t>map.</w:t>
      </w:r>
    </w:p>
    <w:p w14:paraId="6098F904" w14:textId="77777777" w:rsidR="00934B42" w:rsidRDefault="00B45588">
      <w:pPr>
        <w:pStyle w:val="Heading1"/>
      </w:pPr>
      <w:bookmarkStart w:id="68" w:name="_Toc243427277"/>
      <w:r>
        <w:lastRenderedPageBreak/>
        <w:t>11. Evaluation</w:t>
      </w:r>
      <w:bookmarkEnd w:id="68"/>
    </w:p>
    <w:p w14:paraId="6795E60B" w14:textId="77777777" w:rsidR="00934B42" w:rsidRDefault="00B45588">
      <w:pPr>
        <w:pStyle w:val="Heading2"/>
      </w:pPr>
      <w:bookmarkStart w:id="69" w:name="_Toc243427278"/>
      <w:r>
        <w:t>11.1 Methodology and fairness controls</w:t>
      </w:r>
      <w:bookmarkEnd w:id="69"/>
    </w:p>
    <w:p w14:paraId="7CA71ACB" w14:textId="77777777" w:rsidR="00934B42" w:rsidRDefault="00B45588">
      <w:r>
        <w:t>The evaluation compares two policies over the same 30-day seeded scenario. The naive policy is a constructed legacy baseline: nearest-depot resupply, a fixed three-day lead, a trailing seven-day mean for ordering, reorder points at the safety buffer, no forecasting and no rerouting. Convoys whose route crosses the closed pass are held, and gateway procurement waits for the west corridor. The DRONA policy uses the LightGBM forecast, a three-day rolling MILP replan, a one-day lead and corridor-aware rerouting</w:t>
      </w:r>
      <w:r>
        <w:t>; it replans on cadence, on a closure-state change and when a FOB falls below half its buffer.</w:t>
      </w:r>
    </w:p>
    <w:p w14:paraId="31BBE60B" w14:textId="77777777" w:rsidR="00934B42" w:rsidRDefault="00B45588">
      <w:r>
        <w:t xml:space="preserve">Both policies start from the same stock and buffers, face the same 755 units of actual demand, the same weather and troop series, and the same seven-day Zoji La closure. Cost is divided by total demand rather than delivered units, so a policy cannot improve its cost per unit by failing to deliver. Truck-kilometres are divided by the same denominator. The comparison is recomputed by </w:t>
      </w:r>
      <w:r>
        <w:rPr>
          <w:rFonts w:ascii="Consolas" w:eastAsia="Consolas" w:hAnsi="Consolas" w:cs="Consolas"/>
        </w:rPr>
        <w:t>POST /api/metrics/recompute</w:t>
      </w:r>
      <w:r>
        <w:t xml:space="preserve"> and cached; every card is labelled SIMULATED.</w:t>
      </w:r>
    </w:p>
    <w:tbl>
      <w:tblPr>
        <w:tblW w:w="9639" w:type="dxa"/>
        <w:jc w:val="center"/>
        <w:tblBorders>
          <w:top w:val="nil"/>
          <w:left w:val="single" w:sz="24" w:space="0" w:color="B77900"/>
          <w:bottom w:val="nil"/>
          <w:right w:val="nil"/>
          <w:insideH w:val="nil"/>
          <w:insideV w:val="nil"/>
        </w:tblBorders>
        <w:tblLayout w:type="fixed"/>
        <w:tblLook w:val="04A0" w:firstRow="1" w:lastRow="0" w:firstColumn="1" w:lastColumn="0" w:noHBand="0" w:noVBand="1"/>
      </w:tblPr>
      <w:tblGrid>
        <w:gridCol w:w="9639"/>
      </w:tblGrid>
      <w:tr w:rsidR="00934B42" w14:paraId="39FFA923" w14:textId="77777777">
        <w:trPr>
          <w:jc w:val="center"/>
        </w:trPr>
        <w:tc>
          <w:tcPr>
            <w:tcW w:w="9638" w:type="dxa"/>
            <w:shd w:val="clear" w:color="auto" w:fill="FFF7E6"/>
            <w:tcMar>
              <w:top w:w="120" w:type="dxa"/>
              <w:left w:w="170" w:type="dxa"/>
              <w:bottom w:w="120" w:type="dxa"/>
              <w:right w:w="150" w:type="dxa"/>
            </w:tcMar>
          </w:tcPr>
          <w:p w14:paraId="1074F70F" w14:textId="77777777" w:rsidR="00934B42" w:rsidRDefault="00B45588">
            <w:pPr>
              <w:spacing w:after="40"/>
            </w:pPr>
            <w:r>
              <w:rPr>
                <w:b/>
                <w:color w:val="B77900"/>
                <w:sz w:val="18"/>
              </w:rPr>
              <w:t>What is and is not comparable</w:t>
            </w:r>
          </w:p>
          <w:p w14:paraId="7236C3BA" w14:textId="77777777" w:rsidR="00934B42" w:rsidRDefault="00B45588">
            <w:pPr>
              <w:spacing w:after="0" w:line="257" w:lineRule="auto"/>
            </w:pPr>
            <w:r>
              <w:rPr>
                <w:sz w:val="18"/>
              </w:rPr>
              <w:t>The policies intentionally differ in lead time and replanning behaviour; that is the intervention being tested. They share the same cost constants, route distances, demand and starting stock. The naive baseline is a reasonable representation of a legacy reorder process, not a strawman with deliberately sabotaged parameters. Even so, it is a constructed baseline, not an observed unit's historical performance.</w:t>
            </w:r>
          </w:p>
        </w:tc>
      </w:tr>
    </w:tbl>
    <w:p w14:paraId="20087337" w14:textId="77777777" w:rsidR="00934B42" w:rsidRDefault="00934B42">
      <w:pPr>
        <w:spacing w:after="40" w:line="120" w:lineRule="auto"/>
      </w:pPr>
    </w:p>
    <w:p w14:paraId="7F38D41A" w14:textId="77777777" w:rsidR="00934B42" w:rsidRDefault="00B45588">
      <w:pPr>
        <w:pStyle w:val="Heading2"/>
      </w:pPr>
      <w:bookmarkStart w:id="70" w:name="_Toc243427279"/>
      <w:r>
        <w:t>11.2 Results</w:t>
      </w:r>
      <w:bookmarkEnd w:id="70"/>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3743"/>
        <w:gridCol w:w="1814"/>
        <w:gridCol w:w="1814"/>
        <w:gridCol w:w="2268"/>
      </w:tblGrid>
      <w:tr w:rsidR="00934B42" w14:paraId="3F9325BE" w14:textId="77777777">
        <w:trPr>
          <w:cantSplit/>
          <w:tblHeader/>
          <w:jc w:val="center"/>
        </w:trPr>
        <w:tc>
          <w:tcPr>
            <w:tcW w:w="3742" w:type="dxa"/>
            <w:shd w:val="clear" w:color="auto" w:fill="0B2545"/>
            <w:tcMar>
              <w:top w:w="70" w:type="dxa"/>
              <w:left w:w="90" w:type="dxa"/>
              <w:bottom w:w="70" w:type="dxa"/>
              <w:right w:w="90" w:type="dxa"/>
            </w:tcMar>
            <w:vAlign w:val="center"/>
          </w:tcPr>
          <w:p w14:paraId="422DE274" w14:textId="77777777" w:rsidR="00934B42" w:rsidRDefault="00B45588">
            <w:pPr>
              <w:spacing w:after="0"/>
            </w:pPr>
            <w:r>
              <w:rPr>
                <w:b/>
                <w:color w:val="FFFFFF"/>
                <w:sz w:val="16"/>
              </w:rPr>
              <w:t>Metric (30-day simulation)</w:t>
            </w:r>
          </w:p>
        </w:tc>
        <w:tc>
          <w:tcPr>
            <w:tcW w:w="1814" w:type="dxa"/>
            <w:shd w:val="clear" w:color="auto" w:fill="0B2545"/>
            <w:tcMar>
              <w:top w:w="70" w:type="dxa"/>
              <w:left w:w="90" w:type="dxa"/>
              <w:bottom w:w="70" w:type="dxa"/>
              <w:right w:w="90" w:type="dxa"/>
            </w:tcMar>
            <w:vAlign w:val="center"/>
          </w:tcPr>
          <w:p w14:paraId="75556377" w14:textId="77777777" w:rsidR="00934B42" w:rsidRDefault="00B45588">
            <w:pPr>
              <w:spacing w:after="0"/>
              <w:jc w:val="right"/>
            </w:pPr>
            <w:r>
              <w:rPr>
                <w:b/>
                <w:color w:val="FFFFFF"/>
                <w:sz w:val="16"/>
              </w:rPr>
              <w:t>Naive</w:t>
            </w:r>
          </w:p>
        </w:tc>
        <w:tc>
          <w:tcPr>
            <w:tcW w:w="1814" w:type="dxa"/>
            <w:shd w:val="clear" w:color="auto" w:fill="0B2545"/>
            <w:tcMar>
              <w:top w:w="70" w:type="dxa"/>
              <w:left w:w="90" w:type="dxa"/>
              <w:bottom w:w="70" w:type="dxa"/>
              <w:right w:w="90" w:type="dxa"/>
            </w:tcMar>
            <w:vAlign w:val="center"/>
          </w:tcPr>
          <w:p w14:paraId="67D5B893" w14:textId="77777777" w:rsidR="00934B42" w:rsidRDefault="00B45588">
            <w:pPr>
              <w:spacing w:after="0"/>
              <w:jc w:val="right"/>
            </w:pPr>
            <w:r>
              <w:rPr>
                <w:b/>
                <w:color w:val="FFFFFF"/>
                <w:sz w:val="16"/>
              </w:rPr>
              <w:t>DRONA-LOG</w:t>
            </w:r>
          </w:p>
        </w:tc>
        <w:tc>
          <w:tcPr>
            <w:tcW w:w="2268" w:type="dxa"/>
            <w:shd w:val="clear" w:color="auto" w:fill="0B2545"/>
            <w:tcMar>
              <w:top w:w="70" w:type="dxa"/>
              <w:left w:w="90" w:type="dxa"/>
              <w:bottom w:w="70" w:type="dxa"/>
              <w:right w:w="90" w:type="dxa"/>
            </w:tcMar>
            <w:vAlign w:val="center"/>
          </w:tcPr>
          <w:p w14:paraId="0D16D26C" w14:textId="77777777" w:rsidR="00934B42" w:rsidRDefault="00B45588">
            <w:pPr>
              <w:spacing w:after="0"/>
              <w:jc w:val="right"/>
            </w:pPr>
            <w:r>
              <w:rPr>
                <w:b/>
                <w:color w:val="FFFFFF"/>
                <w:sz w:val="16"/>
              </w:rPr>
              <w:t>Change</w:t>
            </w:r>
          </w:p>
        </w:tc>
      </w:tr>
      <w:tr w:rsidR="00934B42" w14:paraId="19FFB333" w14:textId="77777777">
        <w:trPr>
          <w:cantSplit/>
          <w:jc w:val="center"/>
        </w:trPr>
        <w:tc>
          <w:tcPr>
            <w:tcW w:w="3742" w:type="dxa"/>
            <w:tcMar>
              <w:top w:w="70" w:type="dxa"/>
              <w:left w:w="90" w:type="dxa"/>
              <w:bottom w:w="70" w:type="dxa"/>
              <w:right w:w="90" w:type="dxa"/>
            </w:tcMar>
            <w:vAlign w:val="center"/>
          </w:tcPr>
          <w:p w14:paraId="0B1BBFD2" w14:textId="77777777" w:rsidR="00934B42" w:rsidRDefault="00B45588">
            <w:pPr>
              <w:spacing w:after="0" w:line="250" w:lineRule="auto"/>
            </w:pPr>
            <w:r>
              <w:rPr>
                <w:sz w:val="16"/>
              </w:rPr>
              <w:t>Stockout units</w:t>
            </w:r>
          </w:p>
        </w:tc>
        <w:tc>
          <w:tcPr>
            <w:tcW w:w="1814" w:type="dxa"/>
            <w:tcMar>
              <w:top w:w="70" w:type="dxa"/>
              <w:left w:w="90" w:type="dxa"/>
              <w:bottom w:w="70" w:type="dxa"/>
              <w:right w:w="90" w:type="dxa"/>
            </w:tcMar>
            <w:vAlign w:val="center"/>
          </w:tcPr>
          <w:p w14:paraId="429A8DF1" w14:textId="77777777" w:rsidR="00934B42" w:rsidRDefault="00B45588">
            <w:pPr>
              <w:spacing w:after="0" w:line="250" w:lineRule="auto"/>
              <w:jc w:val="right"/>
            </w:pPr>
            <w:r>
              <w:rPr>
                <w:sz w:val="16"/>
              </w:rPr>
              <w:t>4.15</w:t>
            </w:r>
          </w:p>
        </w:tc>
        <w:tc>
          <w:tcPr>
            <w:tcW w:w="1814" w:type="dxa"/>
            <w:tcMar>
              <w:top w:w="70" w:type="dxa"/>
              <w:left w:w="90" w:type="dxa"/>
              <w:bottom w:w="70" w:type="dxa"/>
              <w:right w:w="90" w:type="dxa"/>
            </w:tcMar>
            <w:vAlign w:val="center"/>
          </w:tcPr>
          <w:p w14:paraId="3E44284C" w14:textId="77777777" w:rsidR="00934B42" w:rsidRDefault="00B45588">
            <w:pPr>
              <w:spacing w:after="0" w:line="250" w:lineRule="auto"/>
              <w:jc w:val="right"/>
            </w:pPr>
            <w:r>
              <w:rPr>
                <w:sz w:val="16"/>
              </w:rPr>
              <w:t>0.25</w:t>
            </w:r>
          </w:p>
        </w:tc>
        <w:tc>
          <w:tcPr>
            <w:tcW w:w="2268" w:type="dxa"/>
            <w:tcMar>
              <w:top w:w="70" w:type="dxa"/>
              <w:left w:w="90" w:type="dxa"/>
              <w:bottom w:w="70" w:type="dxa"/>
              <w:right w:w="90" w:type="dxa"/>
            </w:tcMar>
            <w:vAlign w:val="center"/>
          </w:tcPr>
          <w:p w14:paraId="57CACBF7" w14:textId="77777777" w:rsidR="00934B42" w:rsidRDefault="00B45588">
            <w:pPr>
              <w:spacing w:after="0" w:line="250" w:lineRule="auto"/>
              <w:jc w:val="right"/>
            </w:pPr>
            <w:r>
              <w:rPr>
                <w:sz w:val="16"/>
              </w:rPr>
              <w:t>−</w:t>
            </w:r>
            <w:r>
              <w:rPr>
                <w:sz w:val="16"/>
              </w:rPr>
              <w:t>93.9%</w:t>
            </w:r>
          </w:p>
        </w:tc>
      </w:tr>
      <w:tr w:rsidR="00934B42" w14:paraId="0D91DA21" w14:textId="77777777">
        <w:trPr>
          <w:cantSplit/>
          <w:jc w:val="center"/>
        </w:trPr>
        <w:tc>
          <w:tcPr>
            <w:tcW w:w="3742" w:type="dxa"/>
            <w:shd w:val="clear" w:color="auto" w:fill="F5F8FA"/>
            <w:tcMar>
              <w:top w:w="70" w:type="dxa"/>
              <w:left w:w="90" w:type="dxa"/>
              <w:bottom w:w="70" w:type="dxa"/>
              <w:right w:w="90" w:type="dxa"/>
            </w:tcMar>
            <w:vAlign w:val="center"/>
          </w:tcPr>
          <w:p w14:paraId="018A77A9" w14:textId="77777777" w:rsidR="00934B42" w:rsidRDefault="00B45588">
            <w:pPr>
              <w:spacing w:after="0" w:line="250" w:lineRule="auto"/>
            </w:pPr>
            <w:r>
              <w:rPr>
                <w:sz w:val="16"/>
              </w:rPr>
              <w:t>Stockout rate (% of demand)</w:t>
            </w:r>
          </w:p>
        </w:tc>
        <w:tc>
          <w:tcPr>
            <w:tcW w:w="1814" w:type="dxa"/>
            <w:shd w:val="clear" w:color="auto" w:fill="F5F8FA"/>
            <w:tcMar>
              <w:top w:w="70" w:type="dxa"/>
              <w:left w:w="90" w:type="dxa"/>
              <w:bottom w:w="70" w:type="dxa"/>
              <w:right w:w="90" w:type="dxa"/>
            </w:tcMar>
            <w:vAlign w:val="center"/>
          </w:tcPr>
          <w:p w14:paraId="381D307D" w14:textId="77777777" w:rsidR="00934B42" w:rsidRDefault="00B45588">
            <w:pPr>
              <w:spacing w:after="0" w:line="250" w:lineRule="auto"/>
              <w:jc w:val="right"/>
            </w:pPr>
            <w:r>
              <w:rPr>
                <w:sz w:val="16"/>
              </w:rPr>
              <w:t>0.55%</w:t>
            </w:r>
          </w:p>
        </w:tc>
        <w:tc>
          <w:tcPr>
            <w:tcW w:w="1814" w:type="dxa"/>
            <w:shd w:val="clear" w:color="auto" w:fill="F5F8FA"/>
            <w:tcMar>
              <w:top w:w="70" w:type="dxa"/>
              <w:left w:w="90" w:type="dxa"/>
              <w:bottom w:w="70" w:type="dxa"/>
              <w:right w:w="90" w:type="dxa"/>
            </w:tcMar>
            <w:vAlign w:val="center"/>
          </w:tcPr>
          <w:p w14:paraId="52D9F7B0" w14:textId="77777777" w:rsidR="00934B42" w:rsidRDefault="00B45588">
            <w:pPr>
              <w:spacing w:after="0" w:line="250" w:lineRule="auto"/>
              <w:jc w:val="right"/>
            </w:pPr>
            <w:r>
              <w:rPr>
                <w:sz w:val="16"/>
              </w:rPr>
              <w:t>0.034%</w:t>
            </w:r>
          </w:p>
        </w:tc>
        <w:tc>
          <w:tcPr>
            <w:tcW w:w="2268" w:type="dxa"/>
            <w:shd w:val="clear" w:color="auto" w:fill="F5F8FA"/>
            <w:tcMar>
              <w:top w:w="70" w:type="dxa"/>
              <w:left w:w="90" w:type="dxa"/>
              <w:bottom w:w="70" w:type="dxa"/>
              <w:right w:w="90" w:type="dxa"/>
            </w:tcMar>
            <w:vAlign w:val="center"/>
          </w:tcPr>
          <w:p w14:paraId="0EFFFCCC" w14:textId="77777777" w:rsidR="00934B42" w:rsidRDefault="00B45588">
            <w:pPr>
              <w:spacing w:after="0" w:line="250" w:lineRule="auto"/>
              <w:jc w:val="right"/>
            </w:pPr>
            <w:r>
              <w:rPr>
                <w:sz w:val="16"/>
              </w:rPr>
              <w:t>−</w:t>
            </w:r>
            <w:r>
              <w:rPr>
                <w:sz w:val="16"/>
              </w:rPr>
              <w:t>93.9%</w:t>
            </w:r>
          </w:p>
        </w:tc>
      </w:tr>
      <w:tr w:rsidR="00934B42" w14:paraId="4AC2F035" w14:textId="77777777">
        <w:trPr>
          <w:cantSplit/>
          <w:jc w:val="center"/>
        </w:trPr>
        <w:tc>
          <w:tcPr>
            <w:tcW w:w="3742" w:type="dxa"/>
            <w:tcMar>
              <w:top w:w="70" w:type="dxa"/>
              <w:left w:w="90" w:type="dxa"/>
              <w:bottom w:w="70" w:type="dxa"/>
              <w:right w:w="90" w:type="dxa"/>
            </w:tcMar>
            <w:vAlign w:val="center"/>
          </w:tcPr>
          <w:p w14:paraId="2F69EA6C" w14:textId="77777777" w:rsidR="00934B42" w:rsidRDefault="00B45588">
            <w:pPr>
              <w:spacing w:after="0" w:line="250" w:lineRule="auto"/>
            </w:pPr>
            <w:r>
              <w:rPr>
                <w:sz w:val="16"/>
              </w:rPr>
              <w:t>Below-buffer unit-days</w:t>
            </w:r>
          </w:p>
        </w:tc>
        <w:tc>
          <w:tcPr>
            <w:tcW w:w="1814" w:type="dxa"/>
            <w:tcMar>
              <w:top w:w="70" w:type="dxa"/>
              <w:left w:w="90" w:type="dxa"/>
              <w:bottom w:w="70" w:type="dxa"/>
              <w:right w:w="90" w:type="dxa"/>
            </w:tcMar>
            <w:vAlign w:val="center"/>
          </w:tcPr>
          <w:p w14:paraId="0D530130" w14:textId="77777777" w:rsidR="00934B42" w:rsidRDefault="00B45588">
            <w:pPr>
              <w:spacing w:after="0" w:line="250" w:lineRule="auto"/>
              <w:jc w:val="right"/>
            </w:pPr>
            <w:r>
              <w:rPr>
                <w:sz w:val="16"/>
              </w:rPr>
              <w:t>983.9</w:t>
            </w:r>
          </w:p>
        </w:tc>
        <w:tc>
          <w:tcPr>
            <w:tcW w:w="1814" w:type="dxa"/>
            <w:tcMar>
              <w:top w:w="70" w:type="dxa"/>
              <w:left w:w="90" w:type="dxa"/>
              <w:bottom w:w="70" w:type="dxa"/>
              <w:right w:w="90" w:type="dxa"/>
            </w:tcMar>
            <w:vAlign w:val="center"/>
          </w:tcPr>
          <w:p w14:paraId="44613AA5" w14:textId="77777777" w:rsidR="00934B42" w:rsidRDefault="00B45588">
            <w:pPr>
              <w:spacing w:after="0" w:line="250" w:lineRule="auto"/>
              <w:jc w:val="right"/>
            </w:pPr>
            <w:r>
              <w:rPr>
                <w:sz w:val="16"/>
              </w:rPr>
              <w:t>493.3</w:t>
            </w:r>
          </w:p>
        </w:tc>
        <w:tc>
          <w:tcPr>
            <w:tcW w:w="2268" w:type="dxa"/>
            <w:tcMar>
              <w:top w:w="70" w:type="dxa"/>
              <w:left w:w="90" w:type="dxa"/>
              <w:bottom w:w="70" w:type="dxa"/>
              <w:right w:w="90" w:type="dxa"/>
            </w:tcMar>
            <w:vAlign w:val="center"/>
          </w:tcPr>
          <w:p w14:paraId="6113AC39" w14:textId="77777777" w:rsidR="00934B42" w:rsidRDefault="00B45588">
            <w:pPr>
              <w:spacing w:after="0" w:line="250" w:lineRule="auto"/>
              <w:jc w:val="right"/>
            </w:pPr>
            <w:r>
              <w:rPr>
                <w:sz w:val="16"/>
              </w:rPr>
              <w:t>−</w:t>
            </w:r>
            <w:r>
              <w:rPr>
                <w:sz w:val="16"/>
              </w:rPr>
              <w:t>49.9%</w:t>
            </w:r>
          </w:p>
        </w:tc>
      </w:tr>
      <w:tr w:rsidR="00934B42" w14:paraId="7751460F" w14:textId="77777777">
        <w:trPr>
          <w:cantSplit/>
          <w:jc w:val="center"/>
        </w:trPr>
        <w:tc>
          <w:tcPr>
            <w:tcW w:w="3742" w:type="dxa"/>
            <w:shd w:val="clear" w:color="auto" w:fill="F5F8FA"/>
            <w:tcMar>
              <w:top w:w="70" w:type="dxa"/>
              <w:left w:w="90" w:type="dxa"/>
              <w:bottom w:w="70" w:type="dxa"/>
              <w:right w:w="90" w:type="dxa"/>
            </w:tcMar>
            <w:vAlign w:val="center"/>
          </w:tcPr>
          <w:p w14:paraId="3385F181" w14:textId="77777777" w:rsidR="00934B42" w:rsidRDefault="00B45588">
            <w:pPr>
              <w:spacing w:after="0" w:line="250" w:lineRule="auto"/>
            </w:pPr>
            <w:r>
              <w:rPr>
                <w:sz w:val="16"/>
              </w:rPr>
              <w:t>Cost per unit demand</w:t>
            </w:r>
          </w:p>
        </w:tc>
        <w:tc>
          <w:tcPr>
            <w:tcW w:w="1814" w:type="dxa"/>
            <w:shd w:val="clear" w:color="auto" w:fill="F5F8FA"/>
            <w:tcMar>
              <w:top w:w="70" w:type="dxa"/>
              <w:left w:w="90" w:type="dxa"/>
              <w:bottom w:w="70" w:type="dxa"/>
              <w:right w:w="90" w:type="dxa"/>
            </w:tcMar>
            <w:vAlign w:val="center"/>
          </w:tcPr>
          <w:p w14:paraId="348EA9F2" w14:textId="77777777" w:rsidR="00934B42" w:rsidRDefault="00B45588">
            <w:pPr>
              <w:spacing w:after="0" w:line="250" w:lineRule="auto"/>
              <w:jc w:val="right"/>
            </w:pPr>
            <w:r>
              <w:rPr>
                <w:sz w:val="16"/>
              </w:rPr>
              <w:t>₹</w:t>
            </w:r>
            <w:r>
              <w:rPr>
                <w:sz w:val="16"/>
              </w:rPr>
              <w:t>30,242</w:t>
            </w:r>
          </w:p>
        </w:tc>
        <w:tc>
          <w:tcPr>
            <w:tcW w:w="1814" w:type="dxa"/>
            <w:shd w:val="clear" w:color="auto" w:fill="F5F8FA"/>
            <w:tcMar>
              <w:top w:w="70" w:type="dxa"/>
              <w:left w:w="90" w:type="dxa"/>
              <w:bottom w:w="70" w:type="dxa"/>
              <w:right w:w="90" w:type="dxa"/>
            </w:tcMar>
            <w:vAlign w:val="center"/>
          </w:tcPr>
          <w:p w14:paraId="601A78B6" w14:textId="77777777" w:rsidR="00934B42" w:rsidRDefault="00B45588">
            <w:pPr>
              <w:spacing w:after="0" w:line="250" w:lineRule="auto"/>
              <w:jc w:val="right"/>
            </w:pPr>
            <w:r>
              <w:rPr>
                <w:sz w:val="16"/>
              </w:rPr>
              <w:t>₹</w:t>
            </w:r>
            <w:r>
              <w:rPr>
                <w:sz w:val="16"/>
              </w:rPr>
              <w:t>25,619</w:t>
            </w:r>
          </w:p>
        </w:tc>
        <w:tc>
          <w:tcPr>
            <w:tcW w:w="2268" w:type="dxa"/>
            <w:shd w:val="clear" w:color="auto" w:fill="F5F8FA"/>
            <w:tcMar>
              <w:top w:w="70" w:type="dxa"/>
              <w:left w:w="90" w:type="dxa"/>
              <w:bottom w:w="70" w:type="dxa"/>
              <w:right w:w="90" w:type="dxa"/>
            </w:tcMar>
            <w:vAlign w:val="center"/>
          </w:tcPr>
          <w:p w14:paraId="7295C91D" w14:textId="77777777" w:rsidR="00934B42" w:rsidRDefault="00B45588">
            <w:pPr>
              <w:spacing w:after="0" w:line="250" w:lineRule="auto"/>
              <w:jc w:val="right"/>
            </w:pPr>
            <w:r>
              <w:rPr>
                <w:sz w:val="16"/>
              </w:rPr>
              <w:t>−</w:t>
            </w:r>
            <w:r>
              <w:rPr>
                <w:sz w:val="16"/>
              </w:rPr>
              <w:t>15.3%</w:t>
            </w:r>
          </w:p>
        </w:tc>
      </w:tr>
      <w:tr w:rsidR="00934B42" w14:paraId="73AF1A1C" w14:textId="77777777">
        <w:trPr>
          <w:cantSplit/>
          <w:jc w:val="center"/>
        </w:trPr>
        <w:tc>
          <w:tcPr>
            <w:tcW w:w="3742" w:type="dxa"/>
            <w:tcMar>
              <w:top w:w="70" w:type="dxa"/>
              <w:left w:w="90" w:type="dxa"/>
              <w:bottom w:w="70" w:type="dxa"/>
              <w:right w:w="90" w:type="dxa"/>
            </w:tcMar>
            <w:vAlign w:val="center"/>
          </w:tcPr>
          <w:p w14:paraId="03F99647" w14:textId="77777777" w:rsidR="00934B42" w:rsidRDefault="00B45588">
            <w:pPr>
              <w:spacing w:after="0" w:line="250" w:lineRule="auto"/>
            </w:pPr>
            <w:r>
              <w:rPr>
                <w:sz w:val="16"/>
              </w:rPr>
              <w:t>Total cost</w:t>
            </w:r>
          </w:p>
        </w:tc>
        <w:tc>
          <w:tcPr>
            <w:tcW w:w="1814" w:type="dxa"/>
            <w:tcMar>
              <w:top w:w="70" w:type="dxa"/>
              <w:left w:w="90" w:type="dxa"/>
              <w:bottom w:w="70" w:type="dxa"/>
              <w:right w:w="90" w:type="dxa"/>
            </w:tcMar>
            <w:vAlign w:val="center"/>
          </w:tcPr>
          <w:p w14:paraId="1906D9C4" w14:textId="77777777" w:rsidR="00934B42" w:rsidRDefault="00B45588">
            <w:pPr>
              <w:spacing w:after="0" w:line="250" w:lineRule="auto"/>
              <w:jc w:val="right"/>
            </w:pPr>
            <w:r>
              <w:rPr>
                <w:sz w:val="16"/>
              </w:rPr>
              <w:t>₹</w:t>
            </w:r>
            <w:r>
              <w:rPr>
                <w:sz w:val="16"/>
              </w:rPr>
              <w:t>2.28 crore</w:t>
            </w:r>
          </w:p>
        </w:tc>
        <w:tc>
          <w:tcPr>
            <w:tcW w:w="1814" w:type="dxa"/>
            <w:tcMar>
              <w:top w:w="70" w:type="dxa"/>
              <w:left w:w="90" w:type="dxa"/>
              <w:bottom w:w="70" w:type="dxa"/>
              <w:right w:w="90" w:type="dxa"/>
            </w:tcMar>
            <w:vAlign w:val="center"/>
          </w:tcPr>
          <w:p w14:paraId="36DD01FB" w14:textId="77777777" w:rsidR="00934B42" w:rsidRDefault="00B45588">
            <w:pPr>
              <w:spacing w:after="0" w:line="250" w:lineRule="auto"/>
              <w:jc w:val="right"/>
            </w:pPr>
            <w:r>
              <w:rPr>
                <w:sz w:val="16"/>
              </w:rPr>
              <w:t>₹</w:t>
            </w:r>
            <w:r>
              <w:rPr>
                <w:sz w:val="16"/>
              </w:rPr>
              <w:t>1.93 crore</w:t>
            </w:r>
          </w:p>
        </w:tc>
        <w:tc>
          <w:tcPr>
            <w:tcW w:w="2268" w:type="dxa"/>
            <w:tcMar>
              <w:top w:w="70" w:type="dxa"/>
              <w:left w:w="90" w:type="dxa"/>
              <w:bottom w:w="70" w:type="dxa"/>
              <w:right w:w="90" w:type="dxa"/>
            </w:tcMar>
            <w:vAlign w:val="center"/>
          </w:tcPr>
          <w:p w14:paraId="57A1C27D" w14:textId="77777777" w:rsidR="00934B42" w:rsidRDefault="00B45588">
            <w:pPr>
              <w:spacing w:after="0" w:line="250" w:lineRule="auto"/>
              <w:jc w:val="right"/>
            </w:pPr>
            <w:r>
              <w:rPr>
                <w:sz w:val="16"/>
              </w:rPr>
              <w:t>−</w:t>
            </w:r>
            <w:r>
              <w:rPr>
                <w:sz w:val="16"/>
              </w:rPr>
              <w:t>15.3%</w:t>
            </w:r>
          </w:p>
        </w:tc>
      </w:tr>
      <w:tr w:rsidR="00934B42" w14:paraId="285E08A2" w14:textId="77777777">
        <w:trPr>
          <w:cantSplit/>
          <w:jc w:val="center"/>
        </w:trPr>
        <w:tc>
          <w:tcPr>
            <w:tcW w:w="3742" w:type="dxa"/>
            <w:shd w:val="clear" w:color="auto" w:fill="F5F8FA"/>
            <w:tcMar>
              <w:top w:w="70" w:type="dxa"/>
              <w:left w:w="90" w:type="dxa"/>
              <w:bottom w:w="70" w:type="dxa"/>
              <w:right w:w="90" w:type="dxa"/>
            </w:tcMar>
            <w:vAlign w:val="center"/>
          </w:tcPr>
          <w:p w14:paraId="1F89A92C" w14:textId="77777777" w:rsidR="00934B42" w:rsidRDefault="00B45588">
            <w:pPr>
              <w:spacing w:after="0" w:line="250" w:lineRule="auto"/>
            </w:pPr>
            <w:r>
              <w:rPr>
                <w:sz w:val="16"/>
              </w:rPr>
              <w:t>Trucks dispatched</w:t>
            </w:r>
          </w:p>
        </w:tc>
        <w:tc>
          <w:tcPr>
            <w:tcW w:w="1814" w:type="dxa"/>
            <w:shd w:val="clear" w:color="auto" w:fill="F5F8FA"/>
            <w:tcMar>
              <w:top w:w="70" w:type="dxa"/>
              <w:left w:w="90" w:type="dxa"/>
              <w:bottom w:w="70" w:type="dxa"/>
              <w:right w:w="90" w:type="dxa"/>
            </w:tcMar>
            <w:vAlign w:val="center"/>
          </w:tcPr>
          <w:p w14:paraId="7F2BC057" w14:textId="77777777" w:rsidR="00934B42" w:rsidRDefault="00B45588">
            <w:pPr>
              <w:spacing w:after="0" w:line="250" w:lineRule="auto"/>
              <w:jc w:val="right"/>
            </w:pPr>
            <w:r>
              <w:rPr>
                <w:sz w:val="16"/>
              </w:rPr>
              <w:t>207</w:t>
            </w:r>
          </w:p>
        </w:tc>
        <w:tc>
          <w:tcPr>
            <w:tcW w:w="1814" w:type="dxa"/>
            <w:shd w:val="clear" w:color="auto" w:fill="F5F8FA"/>
            <w:tcMar>
              <w:top w:w="70" w:type="dxa"/>
              <w:left w:w="90" w:type="dxa"/>
              <w:bottom w:w="70" w:type="dxa"/>
              <w:right w:w="90" w:type="dxa"/>
            </w:tcMar>
            <w:vAlign w:val="center"/>
          </w:tcPr>
          <w:p w14:paraId="4C7ED51F" w14:textId="77777777" w:rsidR="00934B42" w:rsidRDefault="00B45588">
            <w:pPr>
              <w:spacing w:after="0" w:line="250" w:lineRule="auto"/>
              <w:jc w:val="right"/>
            </w:pPr>
            <w:r>
              <w:rPr>
                <w:sz w:val="16"/>
              </w:rPr>
              <w:t>160</w:t>
            </w:r>
          </w:p>
        </w:tc>
        <w:tc>
          <w:tcPr>
            <w:tcW w:w="2268" w:type="dxa"/>
            <w:shd w:val="clear" w:color="auto" w:fill="F5F8FA"/>
            <w:tcMar>
              <w:top w:w="70" w:type="dxa"/>
              <w:left w:w="90" w:type="dxa"/>
              <w:bottom w:w="70" w:type="dxa"/>
              <w:right w:w="90" w:type="dxa"/>
            </w:tcMar>
            <w:vAlign w:val="center"/>
          </w:tcPr>
          <w:p w14:paraId="38C2E87E" w14:textId="77777777" w:rsidR="00934B42" w:rsidRDefault="00B45588">
            <w:pPr>
              <w:spacing w:after="0" w:line="250" w:lineRule="auto"/>
              <w:jc w:val="right"/>
            </w:pPr>
            <w:r>
              <w:rPr>
                <w:sz w:val="16"/>
              </w:rPr>
              <w:t>−</w:t>
            </w:r>
            <w:r>
              <w:rPr>
                <w:sz w:val="16"/>
              </w:rPr>
              <w:t>22.7%</w:t>
            </w:r>
          </w:p>
        </w:tc>
      </w:tr>
      <w:tr w:rsidR="00934B42" w14:paraId="0B861C16" w14:textId="77777777">
        <w:trPr>
          <w:cantSplit/>
          <w:jc w:val="center"/>
        </w:trPr>
        <w:tc>
          <w:tcPr>
            <w:tcW w:w="3742" w:type="dxa"/>
            <w:tcMar>
              <w:top w:w="70" w:type="dxa"/>
              <w:left w:w="90" w:type="dxa"/>
              <w:bottom w:w="70" w:type="dxa"/>
              <w:right w:w="90" w:type="dxa"/>
            </w:tcMar>
            <w:vAlign w:val="center"/>
          </w:tcPr>
          <w:p w14:paraId="3A7E070B" w14:textId="77777777" w:rsidR="00934B42" w:rsidRDefault="00B45588">
            <w:pPr>
              <w:spacing w:after="0" w:line="250" w:lineRule="auto"/>
            </w:pPr>
            <w:r>
              <w:rPr>
                <w:sz w:val="16"/>
              </w:rPr>
              <w:t>Truck-km per unit demand</w:t>
            </w:r>
          </w:p>
        </w:tc>
        <w:tc>
          <w:tcPr>
            <w:tcW w:w="1814" w:type="dxa"/>
            <w:tcMar>
              <w:top w:w="70" w:type="dxa"/>
              <w:left w:w="90" w:type="dxa"/>
              <w:bottom w:w="70" w:type="dxa"/>
              <w:right w:w="90" w:type="dxa"/>
            </w:tcMar>
            <w:vAlign w:val="center"/>
          </w:tcPr>
          <w:p w14:paraId="0FE102D2" w14:textId="77777777" w:rsidR="00934B42" w:rsidRDefault="00B45588">
            <w:pPr>
              <w:spacing w:after="0" w:line="250" w:lineRule="auto"/>
              <w:jc w:val="right"/>
            </w:pPr>
            <w:r>
              <w:rPr>
                <w:sz w:val="16"/>
              </w:rPr>
              <w:t>34.46</w:t>
            </w:r>
          </w:p>
        </w:tc>
        <w:tc>
          <w:tcPr>
            <w:tcW w:w="1814" w:type="dxa"/>
            <w:tcMar>
              <w:top w:w="70" w:type="dxa"/>
              <w:left w:w="90" w:type="dxa"/>
              <w:bottom w:w="70" w:type="dxa"/>
              <w:right w:w="90" w:type="dxa"/>
            </w:tcMar>
            <w:vAlign w:val="center"/>
          </w:tcPr>
          <w:p w14:paraId="4635F340" w14:textId="77777777" w:rsidR="00934B42" w:rsidRDefault="00B45588">
            <w:pPr>
              <w:spacing w:after="0" w:line="250" w:lineRule="auto"/>
              <w:jc w:val="right"/>
            </w:pPr>
            <w:r>
              <w:rPr>
                <w:sz w:val="16"/>
              </w:rPr>
              <w:t>42.06</w:t>
            </w:r>
          </w:p>
        </w:tc>
        <w:tc>
          <w:tcPr>
            <w:tcW w:w="2268" w:type="dxa"/>
            <w:tcMar>
              <w:top w:w="70" w:type="dxa"/>
              <w:left w:w="90" w:type="dxa"/>
              <w:bottom w:w="70" w:type="dxa"/>
              <w:right w:w="90" w:type="dxa"/>
            </w:tcMar>
            <w:vAlign w:val="center"/>
          </w:tcPr>
          <w:p w14:paraId="1EC1CA99" w14:textId="77777777" w:rsidR="00934B42" w:rsidRDefault="00B45588">
            <w:pPr>
              <w:spacing w:after="0" w:line="250" w:lineRule="auto"/>
              <w:jc w:val="right"/>
            </w:pPr>
            <w:r>
              <w:rPr>
                <w:sz w:val="16"/>
              </w:rPr>
              <w:t>+22.1%</w:t>
            </w:r>
          </w:p>
        </w:tc>
      </w:tr>
      <w:tr w:rsidR="00934B42" w14:paraId="4B4918A4" w14:textId="77777777">
        <w:trPr>
          <w:cantSplit/>
          <w:jc w:val="center"/>
        </w:trPr>
        <w:tc>
          <w:tcPr>
            <w:tcW w:w="3742" w:type="dxa"/>
            <w:shd w:val="clear" w:color="auto" w:fill="F5F8FA"/>
            <w:tcMar>
              <w:top w:w="70" w:type="dxa"/>
              <w:left w:w="90" w:type="dxa"/>
              <w:bottom w:w="70" w:type="dxa"/>
              <w:right w:w="90" w:type="dxa"/>
            </w:tcMar>
            <w:vAlign w:val="center"/>
          </w:tcPr>
          <w:p w14:paraId="32F03CED" w14:textId="77777777" w:rsidR="00934B42" w:rsidRDefault="00B45588">
            <w:pPr>
              <w:spacing w:after="0" w:line="250" w:lineRule="auto"/>
            </w:pPr>
            <w:r>
              <w:rPr>
                <w:sz w:val="16"/>
              </w:rPr>
              <w:t>Mean days of cover</w:t>
            </w:r>
          </w:p>
        </w:tc>
        <w:tc>
          <w:tcPr>
            <w:tcW w:w="1814" w:type="dxa"/>
            <w:shd w:val="clear" w:color="auto" w:fill="F5F8FA"/>
            <w:tcMar>
              <w:top w:w="70" w:type="dxa"/>
              <w:left w:w="90" w:type="dxa"/>
              <w:bottom w:w="70" w:type="dxa"/>
              <w:right w:w="90" w:type="dxa"/>
            </w:tcMar>
            <w:vAlign w:val="center"/>
          </w:tcPr>
          <w:p w14:paraId="455E2E22" w14:textId="77777777" w:rsidR="00934B42" w:rsidRDefault="00B45588">
            <w:pPr>
              <w:spacing w:after="0" w:line="250" w:lineRule="auto"/>
              <w:jc w:val="right"/>
            </w:pPr>
            <w:r>
              <w:rPr>
                <w:sz w:val="16"/>
              </w:rPr>
              <w:t>8.6</w:t>
            </w:r>
          </w:p>
        </w:tc>
        <w:tc>
          <w:tcPr>
            <w:tcW w:w="1814" w:type="dxa"/>
            <w:shd w:val="clear" w:color="auto" w:fill="F5F8FA"/>
            <w:tcMar>
              <w:top w:w="70" w:type="dxa"/>
              <w:left w:w="90" w:type="dxa"/>
              <w:bottom w:w="70" w:type="dxa"/>
              <w:right w:w="90" w:type="dxa"/>
            </w:tcMar>
            <w:vAlign w:val="center"/>
          </w:tcPr>
          <w:p w14:paraId="491CA69E" w14:textId="77777777" w:rsidR="00934B42" w:rsidRDefault="00B45588">
            <w:pPr>
              <w:spacing w:after="0" w:line="250" w:lineRule="auto"/>
              <w:jc w:val="right"/>
            </w:pPr>
            <w:r>
              <w:rPr>
                <w:sz w:val="16"/>
              </w:rPr>
              <w:t>8.2</w:t>
            </w:r>
          </w:p>
        </w:tc>
        <w:tc>
          <w:tcPr>
            <w:tcW w:w="2268" w:type="dxa"/>
            <w:shd w:val="clear" w:color="auto" w:fill="F5F8FA"/>
            <w:tcMar>
              <w:top w:w="70" w:type="dxa"/>
              <w:left w:w="90" w:type="dxa"/>
              <w:bottom w:w="70" w:type="dxa"/>
              <w:right w:w="90" w:type="dxa"/>
            </w:tcMar>
            <w:vAlign w:val="center"/>
          </w:tcPr>
          <w:p w14:paraId="6B30D430" w14:textId="77777777" w:rsidR="00934B42" w:rsidRDefault="00B45588">
            <w:pPr>
              <w:spacing w:after="0" w:line="250" w:lineRule="auto"/>
              <w:jc w:val="right"/>
            </w:pPr>
            <w:r>
              <w:rPr>
                <w:sz w:val="16"/>
              </w:rPr>
              <w:t>−</w:t>
            </w:r>
            <w:r>
              <w:rPr>
                <w:sz w:val="16"/>
              </w:rPr>
              <w:t>4.7%</w:t>
            </w:r>
          </w:p>
        </w:tc>
      </w:tr>
      <w:tr w:rsidR="00934B42" w14:paraId="7A67E909" w14:textId="77777777">
        <w:trPr>
          <w:cantSplit/>
          <w:jc w:val="center"/>
        </w:trPr>
        <w:tc>
          <w:tcPr>
            <w:tcW w:w="3742" w:type="dxa"/>
            <w:tcMar>
              <w:top w:w="70" w:type="dxa"/>
              <w:left w:w="90" w:type="dxa"/>
              <w:bottom w:w="70" w:type="dxa"/>
              <w:right w:w="90" w:type="dxa"/>
            </w:tcMar>
            <w:vAlign w:val="center"/>
          </w:tcPr>
          <w:p w14:paraId="4E43384C" w14:textId="77777777" w:rsidR="00934B42" w:rsidRDefault="00B45588">
            <w:pPr>
              <w:spacing w:after="0" w:line="250" w:lineRule="auto"/>
            </w:pPr>
            <w:r>
              <w:rPr>
                <w:sz w:val="16"/>
              </w:rPr>
              <w:t>Held-requisition counter</w:t>
            </w:r>
          </w:p>
        </w:tc>
        <w:tc>
          <w:tcPr>
            <w:tcW w:w="1814" w:type="dxa"/>
            <w:tcMar>
              <w:top w:w="70" w:type="dxa"/>
              <w:left w:w="90" w:type="dxa"/>
              <w:bottom w:w="70" w:type="dxa"/>
              <w:right w:w="90" w:type="dxa"/>
            </w:tcMar>
            <w:vAlign w:val="center"/>
          </w:tcPr>
          <w:p w14:paraId="03D3AAF5" w14:textId="77777777" w:rsidR="00934B42" w:rsidRDefault="00B45588">
            <w:pPr>
              <w:spacing w:after="0" w:line="250" w:lineRule="auto"/>
              <w:jc w:val="right"/>
            </w:pPr>
            <w:r>
              <w:rPr>
                <w:sz w:val="16"/>
              </w:rPr>
              <w:t>258</w:t>
            </w:r>
          </w:p>
        </w:tc>
        <w:tc>
          <w:tcPr>
            <w:tcW w:w="1814" w:type="dxa"/>
            <w:tcMar>
              <w:top w:w="70" w:type="dxa"/>
              <w:left w:w="90" w:type="dxa"/>
              <w:bottom w:w="70" w:type="dxa"/>
              <w:right w:w="90" w:type="dxa"/>
            </w:tcMar>
            <w:vAlign w:val="center"/>
          </w:tcPr>
          <w:p w14:paraId="6A522955" w14:textId="77777777" w:rsidR="00934B42" w:rsidRDefault="00B45588">
            <w:pPr>
              <w:spacing w:after="0" w:line="250" w:lineRule="auto"/>
              <w:jc w:val="right"/>
            </w:pPr>
            <w:r>
              <w:rPr>
                <w:sz w:val="16"/>
              </w:rPr>
              <w:t>0</w:t>
            </w:r>
          </w:p>
        </w:tc>
        <w:tc>
          <w:tcPr>
            <w:tcW w:w="2268" w:type="dxa"/>
            <w:tcMar>
              <w:top w:w="70" w:type="dxa"/>
              <w:left w:w="90" w:type="dxa"/>
              <w:bottom w:w="70" w:type="dxa"/>
              <w:right w:w="90" w:type="dxa"/>
            </w:tcMar>
            <w:vAlign w:val="center"/>
          </w:tcPr>
          <w:p w14:paraId="6D0881C9" w14:textId="77777777" w:rsidR="00934B42" w:rsidRDefault="00B45588">
            <w:pPr>
              <w:spacing w:after="0" w:line="250" w:lineRule="auto"/>
              <w:jc w:val="right"/>
            </w:pPr>
            <w:r>
              <w:rPr>
                <w:sz w:val="16"/>
              </w:rPr>
              <w:t>structural (see text)</w:t>
            </w:r>
          </w:p>
        </w:tc>
      </w:tr>
    </w:tbl>
    <w:p w14:paraId="7F64098F" w14:textId="77777777" w:rsidR="00934B42" w:rsidRDefault="00934B42">
      <w:pPr>
        <w:spacing w:after="40" w:line="120" w:lineRule="auto"/>
      </w:pPr>
    </w:p>
    <w:p w14:paraId="3BCFA690" w14:textId="77777777" w:rsidR="00934B42" w:rsidRDefault="00B45588">
      <w:pPr>
        <w:keepNext/>
        <w:spacing w:before="160" w:after="40"/>
        <w:jc w:val="center"/>
      </w:pPr>
      <w:r>
        <w:rPr>
          <w:noProof/>
        </w:rPr>
        <w:lastRenderedPageBreak/>
        <w:drawing>
          <wp:inline distT="0" distB="0" distL="0" distR="0" wp14:anchorId="27B8A3AC" wp14:editId="716BBC32">
            <wp:extent cx="5976000" cy="35023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png"/>
                    <pic:cNvPicPr/>
                  </pic:nvPicPr>
                  <pic:blipFill>
                    <a:blip r:embed="rId12"/>
                    <a:stretch>
                      <a:fillRect/>
                    </a:stretch>
                  </pic:blipFill>
                  <pic:spPr>
                    <a:xfrm>
                      <a:off x="0" y="0"/>
                      <a:ext cx="5976000" cy="3502339"/>
                    </a:xfrm>
                    <a:prstGeom prst="rect">
                      <a:avLst/>
                    </a:prstGeom>
                  </pic:spPr>
                </pic:pic>
              </a:graphicData>
            </a:graphic>
          </wp:inline>
        </w:drawing>
      </w:r>
    </w:p>
    <w:p w14:paraId="2835C6A5" w14:textId="77777777" w:rsidR="00934B42" w:rsidRDefault="00B45588">
      <w:pPr>
        <w:pStyle w:val="Caption"/>
        <w:spacing w:after="200"/>
        <w:jc w:val="center"/>
      </w:pPr>
      <w:r>
        <w:rPr>
          <w:b w:val="0"/>
        </w:rPr>
        <w:t>Figure 11.1 — Key 30-day outcomes. Green marks an improvement; amber marks the truck-km trade-off that DRONA-LOG accepts to maintain availability during the closure.</w:t>
      </w:r>
    </w:p>
    <w:p w14:paraId="321263BC" w14:textId="77777777" w:rsidR="00934B42" w:rsidRDefault="00B45588">
      <w:r>
        <w:rPr>
          <w:sz w:val="19"/>
        </w:rPr>
        <w:t>The total cost is the sum of transport and procurement. Naive transport is ₹76.06 lakh and procurement ₹1.52 crore; DRONA transport is ₹61.83 lakh and procurement ₹1.32 crore. The DRONA plan spends more per unit on southern procurement during the closure but buys and moves less overall, so total cost falls.</w:t>
      </w:r>
    </w:p>
    <w:p w14:paraId="0688FB31" w14:textId="77777777" w:rsidR="00934B42" w:rsidRDefault="00B45588">
      <w:pPr>
        <w:pStyle w:val="Heading2"/>
      </w:pPr>
      <w:bookmarkStart w:id="71" w:name="_Toc243427280"/>
      <w:r>
        <w:t>11.3 Interpretation and trade-offs</w:t>
      </w:r>
      <w:bookmarkEnd w:id="71"/>
    </w:p>
    <w:p w14:paraId="50193CC0" w14:textId="77777777" w:rsidR="00934B42" w:rsidRDefault="00B45588">
      <w:r>
        <w:t>The headline is a 93.9% reduction in stockout units, from 4.15 to 0.25 units over 30 days. The absolute numbers are small because the scenario starts with meaningful safety stock, so the result should be read as a reduction in residual shortages under a closure, not as evidence that the theatre was on the brink of failure. The below-buffer metric is a broader measure of resilience: FOB-days below the safety buffer fall by 49.9%, which means the plan is not merely avoiding the visible stockout but keeping mo</w:t>
      </w:r>
      <w:r>
        <w:t>re formations inside their intended posture.</w:t>
      </w:r>
    </w:p>
    <w:p w14:paraId="733C6332" w14:textId="77777777" w:rsidR="00934B42" w:rsidRDefault="00B45588">
      <w:pPr>
        <w:keepNext/>
        <w:spacing w:before="160" w:after="40"/>
        <w:jc w:val="center"/>
      </w:pPr>
      <w:r>
        <w:rPr>
          <w:noProof/>
        </w:rPr>
        <w:drawing>
          <wp:inline distT="0" distB="0" distL="0" distR="0" wp14:anchorId="4D1FCBA4" wp14:editId="57D4279F">
            <wp:extent cx="5976000" cy="29241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ckouts.png"/>
                    <pic:cNvPicPr/>
                  </pic:nvPicPr>
                  <pic:blipFill>
                    <a:blip r:embed="rId13"/>
                    <a:stretch>
                      <a:fillRect/>
                    </a:stretch>
                  </pic:blipFill>
                  <pic:spPr>
                    <a:xfrm>
                      <a:off x="0" y="0"/>
                      <a:ext cx="5976000" cy="2924117"/>
                    </a:xfrm>
                    <a:prstGeom prst="rect">
                      <a:avLst/>
                    </a:prstGeom>
                  </pic:spPr>
                </pic:pic>
              </a:graphicData>
            </a:graphic>
          </wp:inline>
        </w:drawing>
      </w:r>
    </w:p>
    <w:p w14:paraId="6EB66002" w14:textId="77777777" w:rsidR="00934B42" w:rsidRDefault="00B45588">
      <w:pPr>
        <w:pStyle w:val="Caption"/>
        <w:spacing w:after="200"/>
        <w:jc w:val="center"/>
      </w:pPr>
      <w:r>
        <w:rPr>
          <w:b w:val="0"/>
        </w:rPr>
        <w:t>Figure 11.2 — Daily stockout units for both policies. The shaded band is the seven-day Zoji La closure. The DRONA policy absorbs the closure with two small residual events; the naive policy accumulates stockouts before, during and after it.</w:t>
      </w:r>
    </w:p>
    <w:p w14:paraId="658E2DD3" w14:textId="77777777" w:rsidR="00934B42" w:rsidRDefault="00B45588">
      <w:r>
        <w:lastRenderedPageBreak/>
        <w:t>Cost per unit falls 15.3% because the DRONA policy carries less excess inventory and dispatches 47 fewer trucks, even though it pays a southern procurement premium during the closure. The truck-km result goes the other way: delivering through the longer southern corridor raises truck-km per unit by 22.1%. If truck-kilometres are used as a diesel proxy, DRONA-LOG consumes more fuel per unit of demand in this scenario. The system reports that as a warning, not a benefit. A planner can decide whether availabil</w:t>
      </w:r>
      <w:r>
        <w:t>ity during a closure is worth the fuel; the tool does not make that value judgement for them.</w:t>
      </w:r>
    </w:p>
    <w:p w14:paraId="1A80F6A9" w14:textId="77777777" w:rsidR="00934B42" w:rsidRDefault="00B45588">
      <w:r>
        <w:t>The held-requisition counter requires a separate caveat. The naive policy increments the counter whenever a reorder is triggered but no load is available or a convoy is held at a closed pass. The DRONA simulation has no equivalent hold path, so its counter is zero by construction. The 258 → 0 row therefore illustrates the absence of the naive behaviour; it is not an independently measured 100% reduction in real held requisitions. The report and the UI both say so.</w:t>
      </w:r>
    </w:p>
    <w:p w14:paraId="6083604C" w14:textId="77777777" w:rsidR="00934B42" w:rsidRDefault="00B45588">
      <w:pPr>
        <w:pStyle w:val="Heading2"/>
      </w:pPr>
      <w:bookmarkStart w:id="72" w:name="_Toc243427281"/>
      <w:r>
        <w:t>11.4 Variability</w:t>
      </w:r>
      <w:bookmarkEnd w:id="72"/>
    </w:p>
    <w:p w14:paraId="2B123893" w14:textId="77777777" w:rsidR="00934B42" w:rsidRDefault="00B45588">
      <w:r>
        <w:t>The seeded data and model training are deterministic, so the demand and forecast inputs reproduce on the same machine. The MILP is time-limited and the simulation performs many solves, so the last decimal of an objective or a delivery quantity can vary with solver version, host speed and thread scheduling. The metric cards are recomputed from the simulation at runtime rather than baked into the frontend. The values in this report are from the recorded run on 20 October 2026 and may differ slightly on anothe</w:t>
      </w:r>
      <w:r>
        <w:t>r machine; the direction and approximate magnitude are the claim, not the last digit.</w:t>
      </w:r>
    </w:p>
    <w:p w14:paraId="751127A1" w14:textId="77777777" w:rsidR="00934B42" w:rsidRDefault="00B45588">
      <w:pPr>
        <w:pStyle w:val="Heading2"/>
      </w:pPr>
      <w:bookmarkStart w:id="73" w:name="_Toc243427282"/>
      <w:r>
        <w:t>11.5 Threats to validity</w:t>
      </w:r>
      <w:bookmarkEnd w:id="73"/>
    </w:p>
    <w:p w14:paraId="2E2A4F97" w14:textId="77777777" w:rsidR="00934B42" w:rsidRDefault="00B45588">
      <w:pPr>
        <w:pStyle w:val="ListBullet"/>
        <w:spacing w:line="259" w:lineRule="auto"/>
      </w:pPr>
      <w:r>
        <w:rPr>
          <w:b/>
        </w:rPr>
        <w:t>Synthetic data.</w:t>
      </w:r>
      <w:r>
        <w:t xml:space="preserve"> The demand generator encodes assumed relationships. The measured improvement is evidence that the decision loop responds correctly to a controlled scenario, not a forecast of field performance.</w:t>
      </w:r>
    </w:p>
    <w:p w14:paraId="283C1053" w14:textId="77777777" w:rsidR="00934B42" w:rsidRDefault="00B45588">
      <w:pPr>
        <w:pStyle w:val="ListBullet"/>
        <w:spacing w:line="259" w:lineRule="auto"/>
      </w:pPr>
      <w:r>
        <w:rPr>
          <w:b/>
        </w:rPr>
        <w:t>Single scenario.</w:t>
      </w:r>
      <w:r>
        <w:t xml:space="preserve"> One 30-day window, one closure, one seed. There is no Monte Carlo distribution or sensitivity sweep across closure durations.</w:t>
      </w:r>
    </w:p>
    <w:p w14:paraId="234B0A09" w14:textId="77777777" w:rsidR="00934B42" w:rsidRDefault="00B45588">
      <w:pPr>
        <w:pStyle w:val="ListBullet"/>
        <w:spacing w:line="259" w:lineRule="auto"/>
      </w:pPr>
      <w:r>
        <w:rPr>
          <w:b/>
        </w:rPr>
        <w:t>Constructed baseline.</w:t>
      </w:r>
      <w:r>
        <w:t xml:space="preserve"> The naive policy is a plausible legacy process, but it is not calibrated to a specific unit's historical behaviour.</w:t>
      </w:r>
    </w:p>
    <w:p w14:paraId="10CCB27F" w14:textId="77777777" w:rsidR="00934B42" w:rsidRDefault="00B45588">
      <w:pPr>
        <w:pStyle w:val="ListBullet"/>
        <w:spacing w:line="259" w:lineRule="auto"/>
      </w:pPr>
      <w:r>
        <w:rPr>
          <w:b/>
        </w:rPr>
        <w:t>Model mismatch.</w:t>
      </w:r>
      <w:r>
        <w:t xml:space="preserve"> The DRONA simulation uses a three-day rolling MILP replan, while the command view exposes a seven-day plan. This is intentional for compute cost, but it means the 30-day result is not a direct replay of the displayed plan.</w:t>
      </w:r>
    </w:p>
    <w:p w14:paraId="17E86098" w14:textId="77777777" w:rsidR="00934B42" w:rsidRDefault="00B45588">
      <w:pPr>
        <w:pStyle w:val="ListBullet"/>
        <w:spacing w:line="259" w:lineRule="auto"/>
      </w:pPr>
      <w:r>
        <w:rPr>
          <w:b/>
        </w:rPr>
        <w:t>Cost model.</w:t>
      </w:r>
      <w:r>
        <w:t xml:space="preserve"> Transport is linear in cost-km and procurement is a flat per-unit price. Real contracts, fuel surcharges, maintenance and crew costs are not modelled.</w:t>
      </w:r>
    </w:p>
    <w:p w14:paraId="48CE725F" w14:textId="77777777" w:rsidR="00934B42" w:rsidRDefault="00B45588">
      <w:pPr>
        <w:pStyle w:val="ListBullet"/>
        <w:spacing w:line="259" w:lineRule="auto"/>
      </w:pPr>
      <w:r>
        <w:rPr>
          <w:b/>
        </w:rPr>
        <w:t>No stochastic optimisation.</w:t>
      </w:r>
      <w:r>
        <w:t xml:space="preserve"> Forecast error and weather uncertainty are not explicitly hedged; safety buffers and penalties are the only risk controls.</w:t>
      </w:r>
    </w:p>
    <w:p w14:paraId="33068778" w14:textId="77777777" w:rsidR="00934B42" w:rsidRDefault="00B45588">
      <w:pPr>
        <w:pStyle w:val="Heading1"/>
      </w:pPr>
      <w:bookmarkStart w:id="74" w:name="_Toc243427283"/>
      <w:r>
        <w:lastRenderedPageBreak/>
        <w:t>12. Acceptance Criteria and Evidence</w:t>
      </w:r>
      <w:bookmarkEnd w:id="74"/>
    </w:p>
    <w:p w14:paraId="1C87E215" w14:textId="77777777" w:rsidR="00934B42" w:rsidRDefault="00B45588">
      <w:pPr>
        <w:pStyle w:val="Heading2"/>
      </w:pPr>
      <w:bookmarkStart w:id="75" w:name="_Toc243427284"/>
      <w:r>
        <w:t>12.1 Criterion-by-criterion evidence</w:t>
      </w:r>
      <w:bookmarkEnd w:id="75"/>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815"/>
        <w:gridCol w:w="3742"/>
        <w:gridCol w:w="4082"/>
      </w:tblGrid>
      <w:tr w:rsidR="00934B42" w14:paraId="55C1B470" w14:textId="77777777">
        <w:trPr>
          <w:cantSplit/>
          <w:tblHeader/>
          <w:jc w:val="center"/>
        </w:trPr>
        <w:tc>
          <w:tcPr>
            <w:tcW w:w="1814" w:type="dxa"/>
            <w:shd w:val="clear" w:color="auto" w:fill="0B2545"/>
            <w:tcMar>
              <w:top w:w="70" w:type="dxa"/>
              <w:left w:w="90" w:type="dxa"/>
              <w:bottom w:w="70" w:type="dxa"/>
              <w:right w:w="90" w:type="dxa"/>
            </w:tcMar>
            <w:vAlign w:val="center"/>
          </w:tcPr>
          <w:p w14:paraId="23F91127" w14:textId="77777777" w:rsidR="00934B42" w:rsidRDefault="00B45588">
            <w:pPr>
              <w:spacing w:after="0"/>
            </w:pPr>
            <w:r>
              <w:rPr>
                <w:b/>
                <w:color w:val="FFFFFF"/>
                <w:sz w:val="15"/>
              </w:rPr>
              <w:t>Criterion</w:t>
            </w:r>
          </w:p>
        </w:tc>
        <w:tc>
          <w:tcPr>
            <w:tcW w:w="3742" w:type="dxa"/>
            <w:shd w:val="clear" w:color="auto" w:fill="0B2545"/>
            <w:tcMar>
              <w:top w:w="70" w:type="dxa"/>
              <w:left w:w="90" w:type="dxa"/>
              <w:bottom w:w="70" w:type="dxa"/>
              <w:right w:w="90" w:type="dxa"/>
            </w:tcMar>
            <w:vAlign w:val="center"/>
          </w:tcPr>
          <w:p w14:paraId="2513D09F" w14:textId="77777777" w:rsidR="00934B42" w:rsidRDefault="00B45588">
            <w:pPr>
              <w:spacing w:after="0"/>
            </w:pPr>
            <w:r>
              <w:rPr>
                <w:b/>
                <w:color w:val="FFFFFF"/>
                <w:sz w:val="15"/>
              </w:rPr>
              <w:t>Implementation</w:t>
            </w:r>
          </w:p>
        </w:tc>
        <w:tc>
          <w:tcPr>
            <w:tcW w:w="4082" w:type="dxa"/>
            <w:shd w:val="clear" w:color="auto" w:fill="0B2545"/>
            <w:tcMar>
              <w:top w:w="70" w:type="dxa"/>
              <w:left w:w="90" w:type="dxa"/>
              <w:bottom w:w="70" w:type="dxa"/>
              <w:right w:w="90" w:type="dxa"/>
            </w:tcMar>
            <w:vAlign w:val="center"/>
          </w:tcPr>
          <w:p w14:paraId="04373A3C" w14:textId="77777777" w:rsidR="00934B42" w:rsidRDefault="00B45588">
            <w:pPr>
              <w:spacing w:after="0"/>
            </w:pPr>
            <w:r>
              <w:rPr>
                <w:b/>
                <w:color w:val="FFFFFF"/>
                <w:sz w:val="15"/>
              </w:rPr>
              <w:t>Evidence and observed result</w:t>
            </w:r>
          </w:p>
        </w:tc>
      </w:tr>
      <w:tr w:rsidR="00934B42" w14:paraId="146F68DE" w14:textId="77777777">
        <w:trPr>
          <w:cantSplit/>
          <w:jc w:val="center"/>
        </w:trPr>
        <w:tc>
          <w:tcPr>
            <w:tcW w:w="1814" w:type="dxa"/>
            <w:tcMar>
              <w:top w:w="70" w:type="dxa"/>
              <w:left w:w="90" w:type="dxa"/>
              <w:bottom w:w="70" w:type="dxa"/>
              <w:right w:w="90" w:type="dxa"/>
            </w:tcMar>
            <w:vAlign w:val="center"/>
          </w:tcPr>
          <w:p w14:paraId="0333FFB6" w14:textId="77777777" w:rsidR="00934B42" w:rsidRDefault="00B45588">
            <w:pPr>
              <w:spacing w:after="0" w:line="250" w:lineRule="auto"/>
            </w:pPr>
            <w:r>
              <w:rPr>
                <w:sz w:val="15"/>
              </w:rPr>
              <w:t>Feasible baseline with zero stockouts</w:t>
            </w:r>
          </w:p>
        </w:tc>
        <w:tc>
          <w:tcPr>
            <w:tcW w:w="3742" w:type="dxa"/>
            <w:tcMar>
              <w:top w:w="70" w:type="dxa"/>
              <w:left w:w="90" w:type="dxa"/>
              <w:bottom w:w="70" w:type="dxa"/>
              <w:right w:w="90" w:type="dxa"/>
            </w:tcMar>
            <w:vAlign w:val="center"/>
          </w:tcPr>
          <w:p w14:paraId="7CE5A67B" w14:textId="77777777" w:rsidR="00934B42" w:rsidRDefault="00B45588">
            <w:pPr>
              <w:spacing w:after="0" w:line="250" w:lineRule="auto"/>
            </w:pPr>
            <w:r>
              <w:rPr>
                <w:sz w:val="15"/>
              </w:rPr>
              <w:t>MILP with 7-day horizon, fleet and stock constraints, soft stockout/buffer penalties</w:t>
            </w:r>
          </w:p>
        </w:tc>
        <w:tc>
          <w:tcPr>
            <w:tcW w:w="4082" w:type="dxa"/>
            <w:tcMar>
              <w:top w:w="70" w:type="dxa"/>
              <w:left w:w="90" w:type="dxa"/>
              <w:bottom w:w="70" w:type="dxa"/>
              <w:right w:w="90" w:type="dxa"/>
            </w:tcMar>
            <w:vAlign w:val="center"/>
          </w:tcPr>
          <w:p w14:paraId="1130B3D3" w14:textId="77777777" w:rsidR="00934B42" w:rsidRDefault="00B45588">
            <w:pPr>
              <w:spacing w:after="0" w:line="250" w:lineRule="auto"/>
            </w:pPr>
            <w:r>
              <w:rPr>
                <w:rFonts w:ascii="Consolas" w:eastAsia="Consolas" w:hAnsi="Consolas" w:cs="Consolas"/>
                <w:sz w:val="15"/>
              </w:rPr>
              <w:t>test_baseline_plan_feasible_zero_stockouts</w:t>
            </w:r>
            <w:r>
              <w:rPr>
                <w:sz w:val="15"/>
              </w:rPr>
              <w:t xml:space="preserve">, </w:t>
            </w:r>
            <w:r>
              <w:rPr>
                <w:rFonts w:ascii="Consolas" w:eastAsia="Consolas" w:hAnsi="Consolas" w:cs="Consolas"/>
                <w:sz w:val="15"/>
              </w:rPr>
              <w:t>test_plan_zero_stockouts</w:t>
            </w:r>
            <w:r>
              <w:rPr>
                <w:sz w:val="15"/>
              </w:rPr>
              <w:t>; seeded plan OPTIMAL, 0 stockout units, 15 deliveries</w:t>
            </w:r>
          </w:p>
        </w:tc>
      </w:tr>
      <w:tr w:rsidR="00934B42" w14:paraId="58A90521" w14:textId="77777777">
        <w:trPr>
          <w:cantSplit/>
          <w:jc w:val="center"/>
        </w:trPr>
        <w:tc>
          <w:tcPr>
            <w:tcW w:w="1814" w:type="dxa"/>
            <w:shd w:val="clear" w:color="auto" w:fill="F5F8FA"/>
            <w:tcMar>
              <w:top w:w="70" w:type="dxa"/>
              <w:left w:w="90" w:type="dxa"/>
              <w:bottom w:w="70" w:type="dxa"/>
              <w:right w:w="90" w:type="dxa"/>
            </w:tcMar>
            <w:vAlign w:val="center"/>
          </w:tcPr>
          <w:p w14:paraId="1116BD81" w14:textId="77777777" w:rsidR="00934B42" w:rsidRDefault="00B45588">
            <w:pPr>
              <w:spacing w:after="0" w:line="250" w:lineRule="auto"/>
            </w:pPr>
            <w:r>
              <w:rPr>
                <w:sz w:val="15"/>
              </w:rPr>
              <w:t>Closure produces a valid alternate and a new plan</w:t>
            </w:r>
          </w:p>
        </w:tc>
        <w:tc>
          <w:tcPr>
            <w:tcW w:w="3742" w:type="dxa"/>
            <w:shd w:val="clear" w:color="auto" w:fill="F5F8FA"/>
            <w:tcMar>
              <w:top w:w="70" w:type="dxa"/>
              <w:left w:w="90" w:type="dxa"/>
              <w:bottom w:w="70" w:type="dxa"/>
              <w:right w:w="90" w:type="dxa"/>
            </w:tcMar>
            <w:vAlign w:val="center"/>
          </w:tcPr>
          <w:p w14:paraId="3070C1D3" w14:textId="77777777" w:rsidR="00934B42" w:rsidRDefault="00B45588">
            <w:pPr>
              <w:spacing w:after="0" w:line="250" w:lineRule="auto"/>
            </w:pPr>
            <w:r>
              <w:rPr>
                <w:sz w:val="15"/>
              </w:rPr>
              <w:t>Closed pass removed from graph; A* remaps every depot→FOB route; MILP re-solves; diff and timings returned</w:t>
            </w:r>
          </w:p>
        </w:tc>
        <w:tc>
          <w:tcPr>
            <w:tcW w:w="4082" w:type="dxa"/>
            <w:shd w:val="clear" w:color="auto" w:fill="F5F8FA"/>
            <w:tcMar>
              <w:top w:w="70" w:type="dxa"/>
              <w:left w:w="90" w:type="dxa"/>
              <w:bottom w:w="70" w:type="dxa"/>
              <w:right w:w="90" w:type="dxa"/>
            </w:tcMar>
            <w:vAlign w:val="center"/>
          </w:tcPr>
          <w:p w14:paraId="70C88BD3" w14:textId="77777777" w:rsidR="00934B42" w:rsidRDefault="00B45588">
            <w:pPr>
              <w:spacing w:after="0" w:line="250" w:lineRule="auto"/>
            </w:pPr>
            <w:r>
              <w:rPr>
                <w:rFonts w:ascii="Consolas" w:eastAsia="Consolas" w:hAnsi="Consolas" w:cs="Consolas"/>
                <w:sz w:val="15"/>
              </w:rPr>
              <w:t>test_zojila_closure_severs_west_corridor</w:t>
            </w:r>
            <w:r>
              <w:rPr>
                <w:sz w:val="15"/>
              </w:rPr>
              <w:t xml:space="preserve">, </w:t>
            </w:r>
            <w:r>
              <w:rPr>
                <w:rFonts w:ascii="Consolas" w:eastAsia="Consolas" w:hAnsi="Consolas" w:cs="Consolas"/>
                <w:sz w:val="15"/>
              </w:rPr>
              <w:t>test_pass_closure_flow</w:t>
            </w:r>
            <w:r>
              <w:rPr>
                <w:sz w:val="15"/>
              </w:rPr>
              <w:t>; west route None, south route valid, objective rises</w:t>
            </w:r>
          </w:p>
        </w:tc>
      </w:tr>
      <w:tr w:rsidR="00934B42" w14:paraId="363F7BED" w14:textId="77777777">
        <w:trPr>
          <w:cantSplit/>
          <w:jc w:val="center"/>
        </w:trPr>
        <w:tc>
          <w:tcPr>
            <w:tcW w:w="1814" w:type="dxa"/>
            <w:tcMar>
              <w:top w:w="70" w:type="dxa"/>
              <w:left w:w="90" w:type="dxa"/>
              <w:bottom w:w="70" w:type="dxa"/>
              <w:right w:w="90" w:type="dxa"/>
            </w:tcMar>
            <w:vAlign w:val="center"/>
          </w:tcPr>
          <w:p w14:paraId="673696FB" w14:textId="77777777" w:rsidR="00934B42" w:rsidRDefault="00B45588">
            <w:pPr>
              <w:spacing w:after="0" w:line="250" w:lineRule="auto"/>
            </w:pPr>
            <w:r>
              <w:rPr>
                <w:sz w:val="15"/>
              </w:rPr>
              <w:t>Solve time displayed</w:t>
            </w:r>
          </w:p>
        </w:tc>
        <w:tc>
          <w:tcPr>
            <w:tcW w:w="3742" w:type="dxa"/>
            <w:tcMar>
              <w:top w:w="70" w:type="dxa"/>
              <w:left w:w="90" w:type="dxa"/>
              <w:bottom w:w="70" w:type="dxa"/>
              <w:right w:w="90" w:type="dxa"/>
            </w:tcMar>
            <w:vAlign w:val="center"/>
          </w:tcPr>
          <w:p w14:paraId="344B0CC7" w14:textId="77777777" w:rsidR="00934B42" w:rsidRDefault="00B45588">
            <w:pPr>
              <w:spacing w:after="0" w:line="250" w:lineRule="auto"/>
            </w:pPr>
            <w:r>
              <w:rPr>
                <w:sz w:val="15"/>
              </w:rPr>
              <w:t>Wall-clock solve time stored in every plan and closure event</w:t>
            </w:r>
          </w:p>
        </w:tc>
        <w:tc>
          <w:tcPr>
            <w:tcW w:w="4082" w:type="dxa"/>
            <w:tcMar>
              <w:top w:w="70" w:type="dxa"/>
              <w:left w:w="90" w:type="dxa"/>
              <w:bottom w:w="70" w:type="dxa"/>
              <w:right w:w="90" w:type="dxa"/>
            </w:tcMar>
            <w:vAlign w:val="center"/>
          </w:tcPr>
          <w:p w14:paraId="3E35EFDB" w14:textId="77777777" w:rsidR="00934B42" w:rsidRDefault="00B45588">
            <w:pPr>
              <w:spacing w:after="0" w:line="250" w:lineRule="auto"/>
            </w:pPr>
            <w:r>
              <w:rPr>
                <w:rFonts w:ascii="Consolas" w:eastAsia="Consolas" w:hAnsi="Consolas" w:cs="Consolas"/>
                <w:sz w:val="15"/>
              </w:rPr>
              <w:t>solve_time_ms</w:t>
            </w:r>
            <w:r>
              <w:rPr>
                <w:sz w:val="15"/>
              </w:rPr>
              <w:t xml:space="preserve"> and </w:t>
            </w:r>
            <w:r>
              <w:rPr>
                <w:rFonts w:ascii="Consolas" w:eastAsia="Consolas" w:hAnsi="Consolas" w:cs="Consolas"/>
                <w:sz w:val="15"/>
              </w:rPr>
              <w:t>re_solve</w:t>
            </w:r>
            <w:r>
              <w:rPr>
                <w:sz w:val="15"/>
              </w:rPr>
              <w:t>; UI shows 28.5 ms / 688.5 ms in the recorded closure</w:t>
            </w:r>
          </w:p>
        </w:tc>
      </w:tr>
      <w:tr w:rsidR="00934B42" w14:paraId="2B09C6CC" w14:textId="77777777">
        <w:trPr>
          <w:cantSplit/>
          <w:jc w:val="center"/>
        </w:trPr>
        <w:tc>
          <w:tcPr>
            <w:tcW w:w="1814" w:type="dxa"/>
            <w:shd w:val="clear" w:color="auto" w:fill="F5F8FA"/>
            <w:tcMar>
              <w:top w:w="70" w:type="dxa"/>
              <w:left w:w="90" w:type="dxa"/>
              <w:bottom w:w="70" w:type="dxa"/>
              <w:right w:w="90" w:type="dxa"/>
            </w:tcMar>
            <w:vAlign w:val="center"/>
          </w:tcPr>
          <w:p w14:paraId="3C8204FF" w14:textId="77777777" w:rsidR="00934B42" w:rsidRDefault="00B45588">
            <w:pPr>
              <w:spacing w:after="0" w:line="250" w:lineRule="auto"/>
            </w:pPr>
            <w:r>
              <w:rPr>
                <w:sz w:val="15"/>
              </w:rPr>
              <w:t>Offline entries sync after restart</w:t>
            </w:r>
          </w:p>
        </w:tc>
        <w:tc>
          <w:tcPr>
            <w:tcW w:w="3742" w:type="dxa"/>
            <w:shd w:val="clear" w:color="auto" w:fill="F5F8FA"/>
            <w:tcMar>
              <w:top w:w="70" w:type="dxa"/>
              <w:left w:w="90" w:type="dxa"/>
              <w:bottom w:w="70" w:type="dxa"/>
              <w:right w:w="90" w:type="dxa"/>
            </w:tcMar>
            <w:vAlign w:val="center"/>
          </w:tcPr>
          <w:p w14:paraId="63067291" w14:textId="77777777" w:rsidR="00934B42" w:rsidRDefault="00B45588">
            <w:pPr>
              <w:spacing w:after="0" w:line="250" w:lineRule="auto"/>
            </w:pPr>
            <w:r>
              <w:rPr>
                <w:sz w:val="15"/>
              </w:rPr>
              <w:t>IndexedDB append-only ledger; server idempotent sync; receipts applied</w:t>
            </w:r>
          </w:p>
        </w:tc>
        <w:tc>
          <w:tcPr>
            <w:tcW w:w="4082" w:type="dxa"/>
            <w:shd w:val="clear" w:color="auto" w:fill="F5F8FA"/>
            <w:tcMar>
              <w:top w:w="70" w:type="dxa"/>
              <w:left w:w="90" w:type="dxa"/>
              <w:bottom w:w="70" w:type="dxa"/>
              <w:right w:w="90" w:type="dxa"/>
            </w:tcMar>
            <w:vAlign w:val="center"/>
          </w:tcPr>
          <w:p w14:paraId="09660CE8" w14:textId="77777777" w:rsidR="00934B42" w:rsidRDefault="00B45588">
            <w:pPr>
              <w:spacing w:after="0" w:line="250" w:lineRule="auto"/>
            </w:pPr>
            <w:r>
              <w:rPr>
                <w:rFonts w:ascii="Consolas" w:eastAsia="Consolas" w:hAnsi="Consolas" w:cs="Consolas"/>
                <w:sz w:val="15"/>
              </w:rPr>
              <w:t>test_sync_after_backend_restart</w:t>
            </w:r>
            <w:r>
              <w:rPr>
                <w:sz w:val="15"/>
              </w:rPr>
              <w:t xml:space="preserve">, </w:t>
            </w:r>
            <w:r>
              <w:rPr>
                <w:rFonts w:ascii="Consolas" w:eastAsia="Consolas" w:hAnsi="Consolas" w:cs="Consolas"/>
                <w:sz w:val="15"/>
              </w:rPr>
              <w:t>test_sync_receipt_updates_stock</w:t>
            </w:r>
            <w:r>
              <w:rPr>
                <w:sz w:val="15"/>
              </w:rPr>
              <w:t>; live demo 2 entries recorded offline and accepted after restart</w:t>
            </w:r>
          </w:p>
        </w:tc>
      </w:tr>
      <w:tr w:rsidR="00934B42" w14:paraId="461BB33F" w14:textId="77777777">
        <w:trPr>
          <w:cantSplit/>
          <w:jc w:val="center"/>
        </w:trPr>
        <w:tc>
          <w:tcPr>
            <w:tcW w:w="1814" w:type="dxa"/>
            <w:tcMar>
              <w:top w:w="70" w:type="dxa"/>
              <w:left w:w="90" w:type="dxa"/>
              <w:bottom w:w="70" w:type="dxa"/>
              <w:right w:w="90" w:type="dxa"/>
            </w:tcMar>
            <w:vAlign w:val="center"/>
          </w:tcPr>
          <w:p w14:paraId="311C4186" w14:textId="77777777" w:rsidR="00934B42" w:rsidRDefault="00B45588">
            <w:pPr>
              <w:spacing w:after="0" w:line="250" w:lineRule="auto"/>
            </w:pPr>
            <w:r>
              <w:rPr>
                <w:sz w:val="15"/>
              </w:rPr>
              <w:t>Hand-edited entry rejected</w:t>
            </w:r>
          </w:p>
        </w:tc>
        <w:tc>
          <w:tcPr>
            <w:tcW w:w="3742" w:type="dxa"/>
            <w:tcMar>
              <w:top w:w="70" w:type="dxa"/>
              <w:left w:w="90" w:type="dxa"/>
              <w:bottom w:w="70" w:type="dxa"/>
              <w:right w:w="90" w:type="dxa"/>
            </w:tcMar>
            <w:vAlign w:val="center"/>
          </w:tcPr>
          <w:p w14:paraId="240A7B1D" w14:textId="77777777" w:rsidR="00934B42" w:rsidRDefault="00B45588">
            <w:pPr>
              <w:spacing w:after="0" w:line="250" w:lineRule="auto"/>
            </w:pPr>
            <w:r>
              <w:rPr>
                <w:sz w:val="15"/>
              </w:rPr>
              <w:t>Server recomputes SHA-256 over canonical fields and checks sequence and previous link</w:t>
            </w:r>
          </w:p>
        </w:tc>
        <w:tc>
          <w:tcPr>
            <w:tcW w:w="4082" w:type="dxa"/>
            <w:tcMar>
              <w:top w:w="70" w:type="dxa"/>
              <w:left w:w="90" w:type="dxa"/>
              <w:bottom w:w="70" w:type="dxa"/>
              <w:right w:w="90" w:type="dxa"/>
            </w:tcMar>
            <w:vAlign w:val="center"/>
          </w:tcPr>
          <w:p w14:paraId="4121BB50" w14:textId="77777777" w:rsidR="00934B42" w:rsidRDefault="00B45588">
            <w:pPr>
              <w:spacing w:after="0" w:line="250" w:lineRule="auto"/>
            </w:pPr>
            <w:r>
              <w:rPr>
                <w:rFonts w:ascii="Consolas" w:eastAsia="Consolas" w:hAnsi="Consolas" w:cs="Consolas"/>
                <w:sz w:val="15"/>
              </w:rPr>
              <w:t>test_tampered_entry_rejected</w:t>
            </w:r>
            <w:r>
              <w:rPr>
                <w:sz w:val="15"/>
              </w:rPr>
              <w:t xml:space="preserve">, </w:t>
            </w:r>
            <w:r>
              <w:rPr>
                <w:rFonts w:ascii="Consolas" w:eastAsia="Consolas" w:hAnsi="Consolas" w:cs="Consolas"/>
                <w:sz w:val="15"/>
              </w:rPr>
              <w:t>test_tampered_payload_rejected</w:t>
            </w:r>
            <w:r>
              <w:rPr>
                <w:sz w:val="15"/>
              </w:rPr>
              <w:t xml:space="preserve">, </w:t>
            </w:r>
            <w:r>
              <w:rPr>
                <w:rFonts w:ascii="Consolas" w:eastAsia="Consolas" w:hAnsi="Consolas" w:cs="Consolas"/>
                <w:sz w:val="15"/>
              </w:rPr>
              <w:t>test_tampered_replay_rejected</w:t>
            </w:r>
            <w:r>
              <w:rPr>
                <w:sz w:val="15"/>
              </w:rPr>
              <w:t>; UI 0 accepted, 1 rejected</w:t>
            </w:r>
          </w:p>
        </w:tc>
      </w:tr>
      <w:tr w:rsidR="00934B42" w14:paraId="6F8F5668" w14:textId="77777777">
        <w:trPr>
          <w:cantSplit/>
          <w:jc w:val="center"/>
        </w:trPr>
        <w:tc>
          <w:tcPr>
            <w:tcW w:w="1814" w:type="dxa"/>
            <w:shd w:val="clear" w:color="auto" w:fill="F5F8FA"/>
            <w:tcMar>
              <w:top w:w="70" w:type="dxa"/>
              <w:left w:w="90" w:type="dxa"/>
              <w:bottom w:w="70" w:type="dxa"/>
              <w:right w:w="90" w:type="dxa"/>
            </w:tcMar>
            <w:vAlign w:val="center"/>
          </w:tcPr>
          <w:p w14:paraId="2FB840CB" w14:textId="77777777" w:rsidR="00934B42" w:rsidRDefault="00B45588">
            <w:pPr>
              <w:spacing w:after="0" w:line="250" w:lineRule="auto"/>
            </w:pPr>
            <w:r>
              <w:rPr>
                <w:sz w:val="15"/>
              </w:rPr>
              <w:t>One-command bring-up</w:t>
            </w:r>
          </w:p>
        </w:tc>
        <w:tc>
          <w:tcPr>
            <w:tcW w:w="3742" w:type="dxa"/>
            <w:shd w:val="clear" w:color="auto" w:fill="F5F8FA"/>
            <w:tcMar>
              <w:top w:w="70" w:type="dxa"/>
              <w:left w:w="90" w:type="dxa"/>
              <w:bottom w:w="70" w:type="dxa"/>
              <w:right w:w="90" w:type="dxa"/>
            </w:tcMar>
            <w:vAlign w:val="center"/>
          </w:tcPr>
          <w:p w14:paraId="4A9A7B78" w14:textId="77777777" w:rsidR="00934B42" w:rsidRDefault="00B45588">
            <w:pPr>
              <w:spacing w:after="0" w:line="250" w:lineRule="auto"/>
            </w:pPr>
            <w:r>
              <w:rPr>
                <w:sz w:val="15"/>
              </w:rPr>
              <w:t xml:space="preserve">Docker Compose with backend healthcheck, nginx SPA and </w:t>
            </w:r>
            <w:r>
              <w:rPr>
                <w:rFonts w:ascii="Consolas" w:eastAsia="Consolas" w:hAnsi="Consolas" w:cs="Consolas"/>
                <w:sz w:val="15"/>
              </w:rPr>
              <w:t>/api</w:t>
            </w:r>
            <w:r>
              <w:rPr>
                <w:sz w:val="15"/>
              </w:rPr>
              <w:t xml:space="preserve"> proxy, persistent volume</w:t>
            </w:r>
          </w:p>
        </w:tc>
        <w:tc>
          <w:tcPr>
            <w:tcW w:w="4082" w:type="dxa"/>
            <w:shd w:val="clear" w:color="auto" w:fill="F5F8FA"/>
            <w:tcMar>
              <w:top w:w="70" w:type="dxa"/>
              <w:left w:w="90" w:type="dxa"/>
              <w:bottom w:w="70" w:type="dxa"/>
              <w:right w:w="90" w:type="dxa"/>
            </w:tcMar>
            <w:vAlign w:val="center"/>
          </w:tcPr>
          <w:p w14:paraId="237F8EA0" w14:textId="77777777" w:rsidR="00934B42" w:rsidRDefault="00B45588">
            <w:pPr>
              <w:spacing w:after="0" w:line="250" w:lineRule="auto"/>
            </w:pPr>
            <w:r>
              <w:rPr>
                <w:rFonts w:ascii="Consolas" w:eastAsia="Consolas" w:hAnsi="Consolas" w:cs="Consolas"/>
                <w:sz w:val="15"/>
              </w:rPr>
              <w:t>docker compose up --build</w:t>
            </w:r>
            <w:r>
              <w:rPr>
                <w:sz w:val="15"/>
              </w:rPr>
              <w:t>; health verified from 8080 and 8000</w:t>
            </w:r>
          </w:p>
        </w:tc>
      </w:tr>
      <w:tr w:rsidR="00934B42" w14:paraId="76B708EE" w14:textId="77777777">
        <w:trPr>
          <w:cantSplit/>
          <w:jc w:val="center"/>
        </w:trPr>
        <w:tc>
          <w:tcPr>
            <w:tcW w:w="1814" w:type="dxa"/>
            <w:tcMar>
              <w:top w:w="70" w:type="dxa"/>
              <w:left w:w="90" w:type="dxa"/>
              <w:bottom w:w="70" w:type="dxa"/>
              <w:right w:w="90" w:type="dxa"/>
            </w:tcMar>
            <w:vAlign w:val="center"/>
          </w:tcPr>
          <w:p w14:paraId="68F2BC27" w14:textId="77777777" w:rsidR="00934B42" w:rsidRDefault="00B45588">
            <w:pPr>
              <w:spacing w:after="0" w:line="250" w:lineRule="auto"/>
            </w:pPr>
            <w:r>
              <w:rPr>
                <w:sz w:val="15"/>
              </w:rPr>
              <w:t>Metrics computed, not hardcoded</w:t>
            </w:r>
          </w:p>
        </w:tc>
        <w:tc>
          <w:tcPr>
            <w:tcW w:w="3742" w:type="dxa"/>
            <w:tcMar>
              <w:top w:w="70" w:type="dxa"/>
              <w:left w:w="90" w:type="dxa"/>
              <w:bottom w:w="70" w:type="dxa"/>
              <w:right w:w="90" w:type="dxa"/>
            </w:tcMar>
            <w:vAlign w:val="center"/>
          </w:tcPr>
          <w:p w14:paraId="4329256B" w14:textId="77777777" w:rsidR="00934B42" w:rsidRDefault="00B45588">
            <w:pPr>
              <w:spacing w:after="0" w:line="250" w:lineRule="auto"/>
            </w:pPr>
            <w:r>
              <w:rPr>
                <w:sz w:val="15"/>
              </w:rPr>
              <w:t>Naive and DRONA simulated on the same seed; cards labelled SIMULATED</w:t>
            </w:r>
          </w:p>
        </w:tc>
        <w:tc>
          <w:tcPr>
            <w:tcW w:w="4082" w:type="dxa"/>
            <w:tcMar>
              <w:top w:w="70" w:type="dxa"/>
              <w:left w:w="90" w:type="dxa"/>
              <w:bottom w:w="70" w:type="dxa"/>
              <w:right w:w="90" w:type="dxa"/>
            </w:tcMar>
            <w:vAlign w:val="center"/>
          </w:tcPr>
          <w:p w14:paraId="1C8D6060" w14:textId="77777777" w:rsidR="00934B42" w:rsidRDefault="00B45588">
            <w:pPr>
              <w:spacing w:after="0" w:line="250" w:lineRule="auto"/>
            </w:pPr>
            <w:r>
              <w:rPr>
                <w:rFonts w:ascii="Consolas" w:eastAsia="Consolas" w:hAnsi="Consolas" w:cs="Consolas"/>
                <w:sz w:val="15"/>
              </w:rPr>
              <w:t>test_metrics_computed_not_hardcoded</w:t>
            </w:r>
            <w:r>
              <w:rPr>
                <w:sz w:val="15"/>
              </w:rPr>
              <w:t xml:space="preserve">, </w:t>
            </w:r>
            <w:r>
              <w:rPr>
                <w:rFonts w:ascii="Consolas" w:eastAsia="Consolas" w:hAnsi="Consolas" w:cs="Consolas"/>
                <w:sz w:val="15"/>
              </w:rPr>
              <w:t>test_drona_beats_naive_on_stockouts_and_holds</w:t>
            </w:r>
            <w:r>
              <w:rPr>
                <w:sz w:val="15"/>
              </w:rPr>
              <w:t>; live cards match counters</w:t>
            </w:r>
          </w:p>
        </w:tc>
      </w:tr>
      <w:tr w:rsidR="00934B42" w14:paraId="596F1B78" w14:textId="77777777">
        <w:trPr>
          <w:cantSplit/>
          <w:jc w:val="center"/>
        </w:trPr>
        <w:tc>
          <w:tcPr>
            <w:tcW w:w="1814" w:type="dxa"/>
            <w:shd w:val="clear" w:color="auto" w:fill="F5F8FA"/>
            <w:tcMar>
              <w:top w:w="70" w:type="dxa"/>
              <w:left w:w="90" w:type="dxa"/>
              <w:bottom w:w="70" w:type="dxa"/>
              <w:right w:w="90" w:type="dxa"/>
            </w:tcMar>
            <w:vAlign w:val="center"/>
          </w:tcPr>
          <w:p w14:paraId="66DE8C4B" w14:textId="77777777" w:rsidR="00934B42" w:rsidRDefault="00B45588">
            <w:pPr>
              <w:spacing w:after="0" w:line="250" w:lineRule="auto"/>
            </w:pPr>
            <w:r>
              <w:rPr>
                <w:sz w:val="15"/>
              </w:rPr>
              <w:t>Run steps and demo documented</w:t>
            </w:r>
          </w:p>
        </w:tc>
        <w:tc>
          <w:tcPr>
            <w:tcW w:w="3742" w:type="dxa"/>
            <w:shd w:val="clear" w:color="auto" w:fill="F5F8FA"/>
            <w:tcMar>
              <w:top w:w="70" w:type="dxa"/>
              <w:left w:w="90" w:type="dxa"/>
              <w:bottom w:w="70" w:type="dxa"/>
              <w:right w:w="90" w:type="dxa"/>
            </w:tcMar>
            <w:vAlign w:val="center"/>
          </w:tcPr>
          <w:p w14:paraId="02B90094" w14:textId="77777777" w:rsidR="00934B42" w:rsidRDefault="00B45588">
            <w:pPr>
              <w:spacing w:after="0" w:line="250" w:lineRule="auto"/>
            </w:pPr>
            <w:r>
              <w:rPr>
                <w:sz w:val="15"/>
              </w:rPr>
              <w:t>README, this report, ideas template, recorded demo, submission answers</w:t>
            </w:r>
          </w:p>
        </w:tc>
        <w:tc>
          <w:tcPr>
            <w:tcW w:w="4082" w:type="dxa"/>
            <w:shd w:val="clear" w:color="auto" w:fill="F5F8FA"/>
            <w:tcMar>
              <w:top w:w="70" w:type="dxa"/>
              <w:left w:w="90" w:type="dxa"/>
              <w:bottom w:w="70" w:type="dxa"/>
              <w:right w:w="90" w:type="dxa"/>
            </w:tcMar>
            <w:vAlign w:val="center"/>
          </w:tcPr>
          <w:p w14:paraId="0E57CD64" w14:textId="77777777" w:rsidR="00934B42" w:rsidRDefault="00B45588">
            <w:pPr>
              <w:spacing w:after="0" w:line="250" w:lineRule="auto"/>
            </w:pPr>
            <w:r>
              <w:rPr>
                <w:sz w:val="15"/>
              </w:rPr>
              <w:t>Repository docs; 2:33 demo; 6-page PDF</w:t>
            </w:r>
          </w:p>
        </w:tc>
      </w:tr>
    </w:tbl>
    <w:p w14:paraId="167DA689" w14:textId="77777777" w:rsidR="00934B42" w:rsidRDefault="00934B42">
      <w:pPr>
        <w:spacing w:after="40" w:line="120" w:lineRule="auto"/>
      </w:pPr>
    </w:p>
    <w:p w14:paraId="6D6A845F" w14:textId="77777777" w:rsidR="00934B42" w:rsidRDefault="00B45588">
      <w:pPr>
        <w:pStyle w:val="Heading2"/>
      </w:pPr>
      <w:bookmarkStart w:id="76" w:name="_Toc243427285"/>
      <w:r>
        <w:t>12.2 Test and demonstration inventory</w:t>
      </w:r>
      <w:bookmarkEnd w:id="76"/>
    </w:p>
    <w:p w14:paraId="2A652FF7" w14:textId="77777777" w:rsidR="00934B42" w:rsidRDefault="00B45588">
      <w:r>
        <w:t>The acceptance evidence comes from three sources: automated tests, the running UI, and recorded events in the database. Each source covers a different risk. Tests prove invariants and rejection paths; the UI demonstrates that the integrated screen behaves as described; events prove that timings, plans and diffs were persisted in a real run.</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382"/>
        <w:gridCol w:w="3969"/>
        <w:gridCol w:w="3288"/>
      </w:tblGrid>
      <w:tr w:rsidR="00934B42" w14:paraId="4EEE9BB0" w14:textId="77777777">
        <w:trPr>
          <w:cantSplit/>
          <w:tblHeader/>
          <w:jc w:val="center"/>
        </w:trPr>
        <w:tc>
          <w:tcPr>
            <w:tcW w:w="2381" w:type="dxa"/>
            <w:shd w:val="clear" w:color="auto" w:fill="0B2545"/>
            <w:tcMar>
              <w:top w:w="70" w:type="dxa"/>
              <w:left w:w="90" w:type="dxa"/>
              <w:bottom w:w="70" w:type="dxa"/>
              <w:right w:w="90" w:type="dxa"/>
            </w:tcMar>
            <w:vAlign w:val="center"/>
          </w:tcPr>
          <w:p w14:paraId="06EDEF86" w14:textId="77777777" w:rsidR="00934B42" w:rsidRDefault="00B45588">
            <w:pPr>
              <w:spacing w:after="0"/>
            </w:pPr>
            <w:r>
              <w:rPr>
                <w:b/>
                <w:color w:val="FFFFFF"/>
                <w:sz w:val="16"/>
              </w:rPr>
              <w:t>Evidence source</w:t>
            </w:r>
          </w:p>
        </w:tc>
        <w:tc>
          <w:tcPr>
            <w:tcW w:w="3969" w:type="dxa"/>
            <w:shd w:val="clear" w:color="auto" w:fill="0B2545"/>
            <w:tcMar>
              <w:top w:w="70" w:type="dxa"/>
              <w:left w:w="90" w:type="dxa"/>
              <w:bottom w:w="70" w:type="dxa"/>
              <w:right w:w="90" w:type="dxa"/>
            </w:tcMar>
            <w:vAlign w:val="center"/>
          </w:tcPr>
          <w:p w14:paraId="710AA485" w14:textId="77777777" w:rsidR="00934B42" w:rsidRDefault="00B45588">
            <w:pPr>
              <w:spacing w:after="0"/>
            </w:pPr>
            <w:r>
              <w:rPr>
                <w:b/>
                <w:color w:val="FFFFFF"/>
                <w:sz w:val="16"/>
              </w:rPr>
              <w:t>Scope</w:t>
            </w:r>
          </w:p>
        </w:tc>
        <w:tc>
          <w:tcPr>
            <w:tcW w:w="3288" w:type="dxa"/>
            <w:shd w:val="clear" w:color="auto" w:fill="0B2545"/>
            <w:tcMar>
              <w:top w:w="70" w:type="dxa"/>
              <w:left w:w="90" w:type="dxa"/>
              <w:bottom w:w="70" w:type="dxa"/>
              <w:right w:w="90" w:type="dxa"/>
            </w:tcMar>
            <w:vAlign w:val="center"/>
          </w:tcPr>
          <w:p w14:paraId="40566F0A" w14:textId="77777777" w:rsidR="00934B42" w:rsidRDefault="00B45588">
            <w:pPr>
              <w:spacing w:after="0"/>
            </w:pPr>
            <w:r>
              <w:rPr>
                <w:b/>
                <w:color w:val="FFFFFF"/>
                <w:sz w:val="16"/>
              </w:rPr>
              <w:t>Location</w:t>
            </w:r>
          </w:p>
        </w:tc>
      </w:tr>
      <w:tr w:rsidR="00934B42" w14:paraId="6F7759D3" w14:textId="77777777">
        <w:trPr>
          <w:cantSplit/>
          <w:jc w:val="center"/>
        </w:trPr>
        <w:tc>
          <w:tcPr>
            <w:tcW w:w="2381" w:type="dxa"/>
            <w:tcMar>
              <w:top w:w="70" w:type="dxa"/>
              <w:left w:w="90" w:type="dxa"/>
              <w:bottom w:w="70" w:type="dxa"/>
              <w:right w:w="90" w:type="dxa"/>
            </w:tcMar>
            <w:vAlign w:val="center"/>
          </w:tcPr>
          <w:p w14:paraId="32D78C99" w14:textId="77777777" w:rsidR="00934B42" w:rsidRDefault="00B45588">
            <w:pPr>
              <w:spacing w:after="0" w:line="250" w:lineRule="auto"/>
            </w:pPr>
            <w:r>
              <w:rPr>
                <w:sz w:val="16"/>
              </w:rPr>
              <w:t>Backend tests</w:t>
            </w:r>
          </w:p>
        </w:tc>
        <w:tc>
          <w:tcPr>
            <w:tcW w:w="3969" w:type="dxa"/>
            <w:tcMar>
              <w:top w:w="70" w:type="dxa"/>
              <w:left w:w="90" w:type="dxa"/>
              <w:bottom w:w="70" w:type="dxa"/>
              <w:right w:w="90" w:type="dxa"/>
            </w:tcMar>
            <w:vAlign w:val="center"/>
          </w:tcPr>
          <w:p w14:paraId="1239A55F" w14:textId="77777777" w:rsidR="00934B42" w:rsidRDefault="00B45588">
            <w:pPr>
              <w:spacing w:after="0" w:line="250" w:lineRule="auto"/>
            </w:pPr>
            <w:r>
              <w:rPr>
                <w:sz w:val="16"/>
              </w:rPr>
              <w:t>24 tests across API, planning, metrics and sync</w:t>
            </w:r>
          </w:p>
        </w:tc>
        <w:tc>
          <w:tcPr>
            <w:tcW w:w="3288" w:type="dxa"/>
            <w:tcMar>
              <w:top w:w="70" w:type="dxa"/>
              <w:left w:w="90" w:type="dxa"/>
              <w:bottom w:w="70" w:type="dxa"/>
              <w:right w:w="90" w:type="dxa"/>
            </w:tcMar>
            <w:vAlign w:val="center"/>
          </w:tcPr>
          <w:p w14:paraId="4889F48B" w14:textId="77777777" w:rsidR="00934B42" w:rsidRDefault="00B45588">
            <w:pPr>
              <w:spacing w:after="0" w:line="250" w:lineRule="auto"/>
            </w:pPr>
            <w:r>
              <w:rPr>
                <w:rFonts w:ascii="Consolas" w:eastAsia="Consolas" w:hAnsi="Consolas" w:cs="Consolas"/>
                <w:sz w:val="16"/>
              </w:rPr>
              <w:t>backend/tests/</w:t>
            </w:r>
          </w:p>
        </w:tc>
      </w:tr>
      <w:tr w:rsidR="00934B42" w14:paraId="1C001598" w14:textId="77777777">
        <w:trPr>
          <w:cantSplit/>
          <w:jc w:val="center"/>
        </w:trPr>
        <w:tc>
          <w:tcPr>
            <w:tcW w:w="2381" w:type="dxa"/>
            <w:shd w:val="clear" w:color="auto" w:fill="F5F8FA"/>
            <w:tcMar>
              <w:top w:w="70" w:type="dxa"/>
              <w:left w:w="90" w:type="dxa"/>
              <w:bottom w:w="70" w:type="dxa"/>
              <w:right w:w="90" w:type="dxa"/>
            </w:tcMar>
            <w:vAlign w:val="center"/>
          </w:tcPr>
          <w:p w14:paraId="50BDF1FB" w14:textId="77777777" w:rsidR="00934B42" w:rsidRDefault="00B45588">
            <w:pPr>
              <w:spacing w:after="0" w:line="250" w:lineRule="auto"/>
            </w:pPr>
            <w:r>
              <w:rPr>
                <w:sz w:val="16"/>
              </w:rPr>
              <w:t>Frontend tests</w:t>
            </w:r>
          </w:p>
        </w:tc>
        <w:tc>
          <w:tcPr>
            <w:tcW w:w="3969" w:type="dxa"/>
            <w:shd w:val="clear" w:color="auto" w:fill="F5F8FA"/>
            <w:tcMar>
              <w:top w:w="70" w:type="dxa"/>
              <w:left w:w="90" w:type="dxa"/>
              <w:bottom w:w="70" w:type="dxa"/>
              <w:right w:w="90" w:type="dxa"/>
            </w:tcMar>
            <w:vAlign w:val="center"/>
          </w:tcPr>
          <w:p w14:paraId="21F90D9E" w14:textId="77777777" w:rsidR="00934B42" w:rsidRDefault="00B45588">
            <w:pPr>
              <w:spacing w:after="0" w:line="250" w:lineRule="auto"/>
            </w:pPr>
            <w:r>
              <w:rPr>
                <w:sz w:val="16"/>
              </w:rPr>
              <w:t>6 hash/chain tests</w:t>
            </w:r>
          </w:p>
        </w:tc>
        <w:tc>
          <w:tcPr>
            <w:tcW w:w="3288" w:type="dxa"/>
            <w:shd w:val="clear" w:color="auto" w:fill="F5F8FA"/>
            <w:tcMar>
              <w:top w:w="70" w:type="dxa"/>
              <w:left w:w="90" w:type="dxa"/>
              <w:bottom w:w="70" w:type="dxa"/>
              <w:right w:w="90" w:type="dxa"/>
            </w:tcMar>
            <w:vAlign w:val="center"/>
          </w:tcPr>
          <w:p w14:paraId="6A8C1B4C" w14:textId="77777777" w:rsidR="00934B42" w:rsidRDefault="00B45588">
            <w:pPr>
              <w:spacing w:after="0" w:line="250" w:lineRule="auto"/>
            </w:pPr>
            <w:r>
              <w:rPr>
                <w:rFonts w:ascii="Consolas" w:eastAsia="Consolas" w:hAnsi="Consolas" w:cs="Consolas"/>
                <w:sz w:val="16"/>
              </w:rPr>
              <w:t>frontend/src/edge/ledger.test.js</w:t>
            </w:r>
          </w:p>
        </w:tc>
      </w:tr>
      <w:tr w:rsidR="00934B42" w14:paraId="39E760C1" w14:textId="77777777">
        <w:trPr>
          <w:cantSplit/>
          <w:jc w:val="center"/>
        </w:trPr>
        <w:tc>
          <w:tcPr>
            <w:tcW w:w="2381" w:type="dxa"/>
            <w:tcMar>
              <w:top w:w="70" w:type="dxa"/>
              <w:left w:w="90" w:type="dxa"/>
              <w:bottom w:w="70" w:type="dxa"/>
              <w:right w:w="90" w:type="dxa"/>
            </w:tcMar>
            <w:vAlign w:val="center"/>
          </w:tcPr>
          <w:p w14:paraId="4A4919AC" w14:textId="77777777" w:rsidR="00934B42" w:rsidRDefault="00B45588">
            <w:pPr>
              <w:spacing w:after="0" w:line="250" w:lineRule="auto"/>
            </w:pPr>
            <w:r>
              <w:rPr>
                <w:sz w:val="16"/>
              </w:rPr>
              <w:t>Recorded events</w:t>
            </w:r>
          </w:p>
        </w:tc>
        <w:tc>
          <w:tcPr>
            <w:tcW w:w="3969" w:type="dxa"/>
            <w:tcMar>
              <w:top w:w="70" w:type="dxa"/>
              <w:left w:w="90" w:type="dxa"/>
              <w:bottom w:w="70" w:type="dxa"/>
              <w:right w:w="90" w:type="dxa"/>
            </w:tcMar>
            <w:vAlign w:val="center"/>
          </w:tcPr>
          <w:p w14:paraId="716AB0D3" w14:textId="77777777" w:rsidR="00934B42" w:rsidRDefault="00B45588">
            <w:pPr>
              <w:spacing w:after="0" w:line="250" w:lineRule="auto"/>
            </w:pPr>
            <w:r>
              <w:rPr>
                <w:sz w:val="16"/>
              </w:rPr>
              <w:t>3 closure/reopen events with plans and timings</w:t>
            </w:r>
          </w:p>
        </w:tc>
        <w:tc>
          <w:tcPr>
            <w:tcW w:w="3288" w:type="dxa"/>
            <w:tcMar>
              <w:top w:w="70" w:type="dxa"/>
              <w:left w:w="90" w:type="dxa"/>
              <w:bottom w:w="70" w:type="dxa"/>
              <w:right w:w="90" w:type="dxa"/>
            </w:tcMar>
            <w:vAlign w:val="center"/>
          </w:tcPr>
          <w:p w14:paraId="250E8A96" w14:textId="77777777" w:rsidR="00934B42" w:rsidRDefault="00B45588">
            <w:pPr>
              <w:spacing w:after="0" w:line="250" w:lineRule="auto"/>
            </w:pPr>
            <w:r>
              <w:rPr>
                <w:rFonts w:ascii="Consolas" w:eastAsia="Consolas" w:hAnsi="Consolas" w:cs="Consolas"/>
                <w:sz w:val="16"/>
              </w:rPr>
              <w:t>GET /api/events</w:t>
            </w:r>
            <w:r>
              <w:rPr>
                <w:sz w:val="16"/>
              </w:rPr>
              <w:t xml:space="preserve">; </w:t>
            </w:r>
            <w:r>
              <w:rPr>
                <w:rFonts w:ascii="Consolas" w:eastAsia="Consolas" w:hAnsi="Consolas" w:cs="Consolas"/>
                <w:sz w:val="16"/>
              </w:rPr>
              <w:t>submission/events.json</w:t>
            </w:r>
          </w:p>
        </w:tc>
      </w:tr>
      <w:tr w:rsidR="00934B42" w14:paraId="7F18B2B0" w14:textId="77777777">
        <w:trPr>
          <w:cantSplit/>
          <w:jc w:val="center"/>
        </w:trPr>
        <w:tc>
          <w:tcPr>
            <w:tcW w:w="2381" w:type="dxa"/>
            <w:shd w:val="clear" w:color="auto" w:fill="F5F8FA"/>
            <w:tcMar>
              <w:top w:w="70" w:type="dxa"/>
              <w:left w:w="90" w:type="dxa"/>
              <w:bottom w:w="70" w:type="dxa"/>
              <w:right w:w="90" w:type="dxa"/>
            </w:tcMar>
            <w:vAlign w:val="center"/>
          </w:tcPr>
          <w:p w14:paraId="7C7791CB" w14:textId="77777777" w:rsidR="00934B42" w:rsidRDefault="00B45588">
            <w:pPr>
              <w:spacing w:after="0" w:line="250" w:lineRule="auto"/>
            </w:pPr>
            <w:r>
              <w:rPr>
                <w:sz w:val="16"/>
              </w:rPr>
              <w:t>Screenshots</w:t>
            </w:r>
          </w:p>
        </w:tc>
        <w:tc>
          <w:tcPr>
            <w:tcW w:w="3969" w:type="dxa"/>
            <w:shd w:val="clear" w:color="auto" w:fill="F5F8FA"/>
            <w:tcMar>
              <w:top w:w="70" w:type="dxa"/>
              <w:left w:w="90" w:type="dxa"/>
              <w:bottom w:w="70" w:type="dxa"/>
              <w:right w:w="90" w:type="dxa"/>
            </w:tcMar>
            <w:vAlign w:val="center"/>
          </w:tcPr>
          <w:p w14:paraId="1221161B" w14:textId="77777777" w:rsidR="00934B42" w:rsidRDefault="00B45588">
            <w:pPr>
              <w:spacing w:after="0" w:line="250" w:lineRule="auto"/>
            </w:pPr>
            <w:r>
              <w:rPr>
                <w:sz w:val="16"/>
              </w:rPr>
              <w:t>Command view, closure panel, tamper result</w:t>
            </w:r>
          </w:p>
        </w:tc>
        <w:tc>
          <w:tcPr>
            <w:tcW w:w="3288" w:type="dxa"/>
            <w:shd w:val="clear" w:color="auto" w:fill="F5F8FA"/>
            <w:tcMar>
              <w:top w:w="70" w:type="dxa"/>
              <w:left w:w="90" w:type="dxa"/>
              <w:bottom w:w="70" w:type="dxa"/>
              <w:right w:w="90" w:type="dxa"/>
            </w:tcMar>
            <w:vAlign w:val="center"/>
          </w:tcPr>
          <w:p w14:paraId="1A59B8F1" w14:textId="77777777" w:rsidR="00934B42" w:rsidRDefault="00B45588">
            <w:pPr>
              <w:spacing w:after="0" w:line="250" w:lineRule="auto"/>
            </w:pPr>
            <w:r>
              <w:rPr>
                <w:rFonts w:ascii="Consolas" w:eastAsia="Consolas" w:hAnsi="Consolas" w:cs="Consolas"/>
                <w:sz w:val="16"/>
              </w:rPr>
              <w:t>docs/*.png</w:t>
            </w:r>
          </w:p>
        </w:tc>
      </w:tr>
      <w:tr w:rsidR="00934B42" w14:paraId="612DEEC6" w14:textId="77777777">
        <w:trPr>
          <w:cantSplit/>
          <w:jc w:val="center"/>
        </w:trPr>
        <w:tc>
          <w:tcPr>
            <w:tcW w:w="2381" w:type="dxa"/>
            <w:tcMar>
              <w:top w:w="70" w:type="dxa"/>
              <w:left w:w="90" w:type="dxa"/>
              <w:bottom w:w="70" w:type="dxa"/>
              <w:right w:w="90" w:type="dxa"/>
            </w:tcMar>
            <w:vAlign w:val="center"/>
          </w:tcPr>
          <w:p w14:paraId="718C1287" w14:textId="77777777" w:rsidR="00934B42" w:rsidRDefault="00B45588">
            <w:pPr>
              <w:spacing w:after="0" w:line="250" w:lineRule="auto"/>
            </w:pPr>
            <w:r>
              <w:rPr>
                <w:sz w:val="16"/>
              </w:rPr>
              <w:t>Demo video</w:t>
            </w:r>
          </w:p>
        </w:tc>
        <w:tc>
          <w:tcPr>
            <w:tcW w:w="3969" w:type="dxa"/>
            <w:tcMar>
              <w:top w:w="70" w:type="dxa"/>
              <w:left w:w="90" w:type="dxa"/>
              <w:bottom w:w="70" w:type="dxa"/>
              <w:right w:w="90" w:type="dxa"/>
            </w:tcMar>
            <w:vAlign w:val="center"/>
          </w:tcPr>
          <w:p w14:paraId="25AFCA58" w14:textId="77777777" w:rsidR="00934B42" w:rsidRDefault="00B45588">
            <w:pPr>
              <w:spacing w:after="0" w:line="250" w:lineRule="auto"/>
            </w:pPr>
            <w:r>
              <w:rPr>
                <w:sz w:val="16"/>
              </w:rPr>
              <w:t>2:33 narrated walkthrough</w:t>
            </w:r>
          </w:p>
        </w:tc>
        <w:tc>
          <w:tcPr>
            <w:tcW w:w="3288" w:type="dxa"/>
            <w:tcMar>
              <w:top w:w="70" w:type="dxa"/>
              <w:left w:w="90" w:type="dxa"/>
              <w:bottom w:w="70" w:type="dxa"/>
              <w:right w:w="90" w:type="dxa"/>
            </w:tcMar>
            <w:vAlign w:val="center"/>
          </w:tcPr>
          <w:p w14:paraId="63F24AD6" w14:textId="77777777" w:rsidR="00934B42" w:rsidRDefault="00B45588">
            <w:pPr>
              <w:spacing w:after="0" w:line="250" w:lineRule="auto"/>
            </w:pPr>
            <w:r>
              <w:rPr>
                <w:rFonts w:ascii="Consolas" w:eastAsia="Consolas" w:hAnsi="Consolas" w:cs="Consolas"/>
                <w:sz w:val="16"/>
              </w:rPr>
              <w:t>docs/drona-log-demo.mp4</w:t>
            </w:r>
          </w:p>
        </w:tc>
      </w:tr>
      <w:tr w:rsidR="00934B42" w14:paraId="51E4C8CF" w14:textId="77777777">
        <w:trPr>
          <w:cantSplit/>
          <w:jc w:val="center"/>
        </w:trPr>
        <w:tc>
          <w:tcPr>
            <w:tcW w:w="2381" w:type="dxa"/>
            <w:shd w:val="clear" w:color="auto" w:fill="F5F8FA"/>
            <w:tcMar>
              <w:top w:w="70" w:type="dxa"/>
              <w:left w:w="90" w:type="dxa"/>
              <w:bottom w:w="70" w:type="dxa"/>
              <w:right w:w="90" w:type="dxa"/>
            </w:tcMar>
            <w:vAlign w:val="center"/>
          </w:tcPr>
          <w:p w14:paraId="3A2E0583" w14:textId="77777777" w:rsidR="00934B42" w:rsidRDefault="00B45588">
            <w:pPr>
              <w:spacing w:after="0" w:line="250" w:lineRule="auto"/>
            </w:pPr>
            <w:r>
              <w:rPr>
                <w:sz w:val="16"/>
              </w:rPr>
              <w:t>Idea template</w:t>
            </w:r>
          </w:p>
        </w:tc>
        <w:tc>
          <w:tcPr>
            <w:tcW w:w="3969" w:type="dxa"/>
            <w:shd w:val="clear" w:color="auto" w:fill="F5F8FA"/>
            <w:tcMar>
              <w:top w:w="70" w:type="dxa"/>
              <w:left w:w="90" w:type="dxa"/>
              <w:bottom w:w="70" w:type="dxa"/>
              <w:right w:w="90" w:type="dxa"/>
            </w:tcMar>
            <w:vAlign w:val="center"/>
          </w:tcPr>
          <w:p w14:paraId="1296356E" w14:textId="77777777" w:rsidR="00934B42" w:rsidRDefault="00B45588">
            <w:pPr>
              <w:spacing w:after="0" w:line="250" w:lineRule="auto"/>
            </w:pPr>
            <w:r>
              <w:rPr>
                <w:sz w:val="16"/>
              </w:rPr>
              <w:t>6-page submission deck</w:t>
            </w:r>
          </w:p>
        </w:tc>
        <w:tc>
          <w:tcPr>
            <w:tcW w:w="3288" w:type="dxa"/>
            <w:shd w:val="clear" w:color="auto" w:fill="F5F8FA"/>
            <w:tcMar>
              <w:top w:w="70" w:type="dxa"/>
              <w:left w:w="90" w:type="dxa"/>
              <w:bottom w:w="70" w:type="dxa"/>
              <w:right w:w="90" w:type="dxa"/>
            </w:tcMar>
            <w:vAlign w:val="center"/>
          </w:tcPr>
          <w:p w14:paraId="278C7156" w14:textId="77777777" w:rsidR="00934B42" w:rsidRDefault="00B45588">
            <w:pPr>
              <w:spacing w:after="0" w:line="250" w:lineRule="auto"/>
            </w:pPr>
            <w:r>
              <w:rPr>
                <w:rFonts w:ascii="Consolas" w:eastAsia="Consolas" w:hAnsi="Consolas" w:cs="Consolas"/>
                <w:sz w:val="16"/>
              </w:rPr>
              <w:t>docs/Subterra_Mesh_SIH26251_Idea_Template.pdf</w:t>
            </w:r>
          </w:p>
        </w:tc>
      </w:tr>
    </w:tbl>
    <w:p w14:paraId="50F87B80" w14:textId="77777777" w:rsidR="00934B42" w:rsidRDefault="00934B42">
      <w:pPr>
        <w:spacing w:after="40" w:line="120" w:lineRule="auto"/>
      </w:pPr>
    </w:p>
    <w:p w14:paraId="67A6B038" w14:textId="77777777" w:rsidR="00934B42" w:rsidRDefault="00B45588">
      <w:pPr>
        <w:pStyle w:val="Heading1"/>
      </w:pPr>
      <w:bookmarkStart w:id="77" w:name="_Toc243427286"/>
      <w:r>
        <w:lastRenderedPageBreak/>
        <w:t>13. Testing and Quality Assurance</w:t>
      </w:r>
      <w:bookmarkEnd w:id="77"/>
    </w:p>
    <w:p w14:paraId="00C34291" w14:textId="77777777" w:rsidR="00934B42" w:rsidRDefault="00B45588">
      <w:pPr>
        <w:pStyle w:val="Heading2"/>
      </w:pPr>
      <w:bookmarkStart w:id="78" w:name="_Toc243427287"/>
      <w:r>
        <w:t>13.1 Strategy</w:t>
      </w:r>
      <w:bookmarkEnd w:id="78"/>
    </w:p>
    <w:p w14:paraId="5DDD6F91" w14:textId="77777777" w:rsidR="00934B42" w:rsidRDefault="00B45588">
      <w:r>
        <w:t>The test suite is organised around the failure modes that would invalidate the demonstration: an infeasible plan, a closure that leaves a severed route usable, a metric that is hardcoded, a sync that accepts a tampered entry, and a chain that tolerates a gap. Backend tests use FastAPI's test client against a seeded temporary database, so they exercise the real database and solver paths rather than mocks. Frontend tests exercise the ledger hash and chain functions in isolation; a parity test compares the Jav</w:t>
      </w:r>
      <w:r>
        <w:t>aScript digest with a known Python digest.</w:t>
      </w:r>
    </w:p>
    <w:p w14:paraId="130E050A" w14:textId="77777777" w:rsidR="00934B42" w:rsidRDefault="00B45588">
      <w:pPr>
        <w:pStyle w:val="Heading2"/>
      </w:pPr>
      <w:bookmarkStart w:id="79" w:name="_Toc243427288"/>
      <w:r>
        <w:t>13.2 Backend suite</w:t>
      </w:r>
      <w:bookmarkEnd w:id="79"/>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042"/>
        <w:gridCol w:w="1020"/>
        <w:gridCol w:w="6577"/>
      </w:tblGrid>
      <w:tr w:rsidR="00934B42" w14:paraId="057BD3E0" w14:textId="77777777">
        <w:trPr>
          <w:cantSplit/>
          <w:tblHeader/>
          <w:jc w:val="center"/>
        </w:trPr>
        <w:tc>
          <w:tcPr>
            <w:tcW w:w="2041" w:type="dxa"/>
            <w:shd w:val="clear" w:color="auto" w:fill="0B2545"/>
            <w:tcMar>
              <w:top w:w="70" w:type="dxa"/>
              <w:left w:w="90" w:type="dxa"/>
              <w:bottom w:w="70" w:type="dxa"/>
              <w:right w:w="90" w:type="dxa"/>
            </w:tcMar>
            <w:vAlign w:val="center"/>
          </w:tcPr>
          <w:p w14:paraId="1BE41D23" w14:textId="77777777" w:rsidR="00934B42" w:rsidRDefault="00B45588">
            <w:pPr>
              <w:spacing w:after="0"/>
            </w:pPr>
            <w:r>
              <w:rPr>
                <w:b/>
                <w:color w:val="FFFFFF"/>
                <w:sz w:val="16"/>
              </w:rPr>
              <w:t>File</w:t>
            </w:r>
          </w:p>
        </w:tc>
        <w:tc>
          <w:tcPr>
            <w:tcW w:w="1020" w:type="dxa"/>
            <w:shd w:val="clear" w:color="auto" w:fill="0B2545"/>
            <w:tcMar>
              <w:top w:w="70" w:type="dxa"/>
              <w:left w:w="90" w:type="dxa"/>
              <w:bottom w:w="70" w:type="dxa"/>
              <w:right w:w="90" w:type="dxa"/>
            </w:tcMar>
            <w:vAlign w:val="center"/>
          </w:tcPr>
          <w:p w14:paraId="193E8CA7" w14:textId="77777777" w:rsidR="00934B42" w:rsidRDefault="00B45588">
            <w:pPr>
              <w:spacing w:after="0"/>
              <w:jc w:val="center"/>
            </w:pPr>
            <w:r>
              <w:rPr>
                <w:b/>
                <w:color w:val="FFFFFF"/>
                <w:sz w:val="16"/>
              </w:rPr>
              <w:t>Tests</w:t>
            </w:r>
          </w:p>
        </w:tc>
        <w:tc>
          <w:tcPr>
            <w:tcW w:w="6576" w:type="dxa"/>
            <w:shd w:val="clear" w:color="auto" w:fill="0B2545"/>
            <w:tcMar>
              <w:top w:w="70" w:type="dxa"/>
              <w:left w:w="90" w:type="dxa"/>
              <w:bottom w:w="70" w:type="dxa"/>
              <w:right w:w="90" w:type="dxa"/>
            </w:tcMar>
            <w:vAlign w:val="center"/>
          </w:tcPr>
          <w:p w14:paraId="0FA69A58" w14:textId="77777777" w:rsidR="00934B42" w:rsidRDefault="00B45588">
            <w:pPr>
              <w:spacing w:after="0"/>
            </w:pPr>
            <w:r>
              <w:rPr>
                <w:b/>
                <w:color w:val="FFFFFF"/>
                <w:sz w:val="16"/>
              </w:rPr>
              <w:t>Focus</w:t>
            </w:r>
          </w:p>
        </w:tc>
      </w:tr>
      <w:tr w:rsidR="00934B42" w14:paraId="795CC417" w14:textId="77777777">
        <w:trPr>
          <w:cantSplit/>
          <w:jc w:val="center"/>
        </w:trPr>
        <w:tc>
          <w:tcPr>
            <w:tcW w:w="2041" w:type="dxa"/>
            <w:tcMar>
              <w:top w:w="70" w:type="dxa"/>
              <w:left w:w="90" w:type="dxa"/>
              <w:bottom w:w="70" w:type="dxa"/>
              <w:right w:w="90" w:type="dxa"/>
            </w:tcMar>
            <w:vAlign w:val="center"/>
          </w:tcPr>
          <w:p w14:paraId="7A7BEACC" w14:textId="77777777" w:rsidR="00934B42" w:rsidRDefault="00B45588">
            <w:pPr>
              <w:spacing w:after="0" w:line="250" w:lineRule="auto"/>
            </w:pPr>
            <w:r>
              <w:rPr>
                <w:rFonts w:ascii="Consolas" w:eastAsia="Consolas" w:hAnsi="Consolas" w:cs="Consolas"/>
                <w:sz w:val="16"/>
              </w:rPr>
              <w:t>test_api.py</w:t>
            </w:r>
          </w:p>
        </w:tc>
        <w:tc>
          <w:tcPr>
            <w:tcW w:w="1020" w:type="dxa"/>
            <w:tcMar>
              <w:top w:w="70" w:type="dxa"/>
              <w:left w:w="90" w:type="dxa"/>
              <w:bottom w:w="70" w:type="dxa"/>
              <w:right w:w="90" w:type="dxa"/>
            </w:tcMar>
            <w:vAlign w:val="center"/>
          </w:tcPr>
          <w:p w14:paraId="7EEB9DAD" w14:textId="77777777" w:rsidR="00934B42" w:rsidRDefault="00B45588">
            <w:pPr>
              <w:spacing w:after="0" w:line="250" w:lineRule="auto"/>
              <w:jc w:val="center"/>
            </w:pPr>
            <w:r>
              <w:rPr>
                <w:sz w:val="16"/>
              </w:rPr>
              <w:t>7</w:t>
            </w:r>
          </w:p>
        </w:tc>
        <w:tc>
          <w:tcPr>
            <w:tcW w:w="6576" w:type="dxa"/>
            <w:tcMar>
              <w:top w:w="70" w:type="dxa"/>
              <w:left w:w="90" w:type="dxa"/>
              <w:bottom w:w="70" w:type="dxa"/>
              <w:right w:w="90" w:type="dxa"/>
            </w:tcMar>
            <w:vAlign w:val="center"/>
          </w:tcPr>
          <w:p w14:paraId="300CE292" w14:textId="77777777" w:rsidR="00934B42" w:rsidRDefault="00B45588">
            <w:pPr>
              <w:spacing w:after="0" w:line="250" w:lineRule="auto"/>
            </w:pPr>
            <w:r>
              <w:rPr>
                <w:sz w:val="16"/>
              </w:rPr>
              <w:t>Health, network shape, zero-stockout plan, forecast endpoint, closure flow, unknown pass, SIMULATED label</w:t>
            </w:r>
          </w:p>
        </w:tc>
      </w:tr>
      <w:tr w:rsidR="00934B42" w14:paraId="4337E263" w14:textId="77777777">
        <w:trPr>
          <w:cantSplit/>
          <w:jc w:val="center"/>
        </w:trPr>
        <w:tc>
          <w:tcPr>
            <w:tcW w:w="2041" w:type="dxa"/>
            <w:shd w:val="clear" w:color="auto" w:fill="F5F8FA"/>
            <w:tcMar>
              <w:top w:w="70" w:type="dxa"/>
              <w:left w:w="90" w:type="dxa"/>
              <w:bottom w:w="70" w:type="dxa"/>
              <w:right w:w="90" w:type="dxa"/>
            </w:tcMar>
            <w:vAlign w:val="center"/>
          </w:tcPr>
          <w:p w14:paraId="76DBAA60" w14:textId="77777777" w:rsidR="00934B42" w:rsidRDefault="00B45588">
            <w:pPr>
              <w:spacing w:after="0" w:line="250" w:lineRule="auto"/>
            </w:pPr>
            <w:r>
              <w:rPr>
                <w:rFonts w:ascii="Consolas" w:eastAsia="Consolas" w:hAnsi="Consolas" w:cs="Consolas"/>
                <w:sz w:val="16"/>
              </w:rPr>
              <w:t>test_planner.py</w:t>
            </w:r>
          </w:p>
        </w:tc>
        <w:tc>
          <w:tcPr>
            <w:tcW w:w="1020" w:type="dxa"/>
            <w:shd w:val="clear" w:color="auto" w:fill="F5F8FA"/>
            <w:tcMar>
              <w:top w:w="70" w:type="dxa"/>
              <w:left w:w="90" w:type="dxa"/>
              <w:bottom w:w="70" w:type="dxa"/>
              <w:right w:w="90" w:type="dxa"/>
            </w:tcMar>
            <w:vAlign w:val="center"/>
          </w:tcPr>
          <w:p w14:paraId="6424272C" w14:textId="77777777" w:rsidR="00934B42" w:rsidRDefault="00B45588">
            <w:pPr>
              <w:spacing w:after="0" w:line="250" w:lineRule="auto"/>
              <w:jc w:val="center"/>
            </w:pPr>
            <w:r>
              <w:rPr>
                <w:sz w:val="16"/>
              </w:rPr>
              <w:t>6</w:t>
            </w:r>
          </w:p>
        </w:tc>
        <w:tc>
          <w:tcPr>
            <w:tcW w:w="6576" w:type="dxa"/>
            <w:shd w:val="clear" w:color="auto" w:fill="F5F8FA"/>
            <w:tcMar>
              <w:top w:w="70" w:type="dxa"/>
              <w:left w:w="90" w:type="dxa"/>
              <w:bottom w:w="70" w:type="dxa"/>
              <w:right w:w="90" w:type="dxa"/>
            </w:tcMar>
            <w:vAlign w:val="center"/>
          </w:tcPr>
          <w:p w14:paraId="59FFBE64" w14:textId="77777777" w:rsidR="00934B42" w:rsidRDefault="00B45588">
            <w:pPr>
              <w:spacing w:after="0" w:line="250" w:lineRule="auto"/>
            </w:pPr>
            <w:r>
              <w:rPr>
                <w:sz w:val="16"/>
              </w:rPr>
              <w:t>Baseline feasibility, forecast shape, gradient penalty, Zoji La severance, Khardung La alternate, all-FOB reachability</w:t>
            </w:r>
          </w:p>
        </w:tc>
      </w:tr>
      <w:tr w:rsidR="00934B42" w14:paraId="438A2E6E" w14:textId="77777777">
        <w:trPr>
          <w:cantSplit/>
          <w:jc w:val="center"/>
        </w:trPr>
        <w:tc>
          <w:tcPr>
            <w:tcW w:w="2041" w:type="dxa"/>
            <w:tcMar>
              <w:top w:w="70" w:type="dxa"/>
              <w:left w:w="90" w:type="dxa"/>
              <w:bottom w:w="70" w:type="dxa"/>
              <w:right w:w="90" w:type="dxa"/>
            </w:tcMar>
            <w:vAlign w:val="center"/>
          </w:tcPr>
          <w:p w14:paraId="51F4C48F" w14:textId="77777777" w:rsidR="00934B42" w:rsidRDefault="00B45588">
            <w:pPr>
              <w:spacing w:after="0" w:line="250" w:lineRule="auto"/>
            </w:pPr>
            <w:r>
              <w:rPr>
                <w:rFonts w:ascii="Consolas" w:eastAsia="Consolas" w:hAnsi="Consolas" w:cs="Consolas"/>
                <w:sz w:val="16"/>
              </w:rPr>
              <w:t>test_metrics.py</w:t>
            </w:r>
          </w:p>
        </w:tc>
        <w:tc>
          <w:tcPr>
            <w:tcW w:w="1020" w:type="dxa"/>
            <w:tcMar>
              <w:top w:w="70" w:type="dxa"/>
              <w:left w:w="90" w:type="dxa"/>
              <w:bottom w:w="70" w:type="dxa"/>
              <w:right w:w="90" w:type="dxa"/>
            </w:tcMar>
            <w:vAlign w:val="center"/>
          </w:tcPr>
          <w:p w14:paraId="36257E90" w14:textId="77777777" w:rsidR="00934B42" w:rsidRDefault="00B45588">
            <w:pPr>
              <w:spacing w:after="0" w:line="250" w:lineRule="auto"/>
              <w:jc w:val="center"/>
            </w:pPr>
            <w:r>
              <w:rPr>
                <w:sz w:val="16"/>
              </w:rPr>
              <w:t>3</w:t>
            </w:r>
          </w:p>
        </w:tc>
        <w:tc>
          <w:tcPr>
            <w:tcW w:w="6576" w:type="dxa"/>
            <w:tcMar>
              <w:top w:w="70" w:type="dxa"/>
              <w:left w:w="90" w:type="dxa"/>
              <w:bottom w:w="70" w:type="dxa"/>
              <w:right w:w="90" w:type="dxa"/>
            </w:tcMar>
            <w:vAlign w:val="center"/>
          </w:tcPr>
          <w:p w14:paraId="57752145" w14:textId="77777777" w:rsidR="00934B42" w:rsidRDefault="00B45588">
            <w:pPr>
              <w:spacing w:after="0" w:line="250" w:lineRule="auto"/>
            </w:pPr>
            <w:r>
              <w:rPr>
                <w:sz w:val="16"/>
              </w:rPr>
              <w:t>Computed metrics, DRONA vs naive behaviour, series shapes</w:t>
            </w:r>
          </w:p>
        </w:tc>
      </w:tr>
      <w:tr w:rsidR="00934B42" w14:paraId="7C0204AF" w14:textId="77777777">
        <w:trPr>
          <w:cantSplit/>
          <w:jc w:val="center"/>
        </w:trPr>
        <w:tc>
          <w:tcPr>
            <w:tcW w:w="2041" w:type="dxa"/>
            <w:shd w:val="clear" w:color="auto" w:fill="F5F8FA"/>
            <w:tcMar>
              <w:top w:w="70" w:type="dxa"/>
              <w:left w:w="90" w:type="dxa"/>
              <w:bottom w:w="70" w:type="dxa"/>
              <w:right w:w="90" w:type="dxa"/>
            </w:tcMar>
            <w:vAlign w:val="center"/>
          </w:tcPr>
          <w:p w14:paraId="27240E0D" w14:textId="77777777" w:rsidR="00934B42" w:rsidRDefault="00B45588">
            <w:pPr>
              <w:spacing w:after="0" w:line="250" w:lineRule="auto"/>
            </w:pPr>
            <w:r>
              <w:rPr>
                <w:rFonts w:ascii="Consolas" w:eastAsia="Consolas" w:hAnsi="Consolas" w:cs="Consolas"/>
                <w:sz w:val="16"/>
              </w:rPr>
              <w:t>test_sync.py</w:t>
            </w:r>
          </w:p>
        </w:tc>
        <w:tc>
          <w:tcPr>
            <w:tcW w:w="1020" w:type="dxa"/>
            <w:shd w:val="clear" w:color="auto" w:fill="F5F8FA"/>
            <w:tcMar>
              <w:top w:w="70" w:type="dxa"/>
              <w:left w:w="90" w:type="dxa"/>
              <w:bottom w:w="70" w:type="dxa"/>
              <w:right w:w="90" w:type="dxa"/>
            </w:tcMar>
            <w:vAlign w:val="center"/>
          </w:tcPr>
          <w:p w14:paraId="2D3BC544" w14:textId="77777777" w:rsidR="00934B42" w:rsidRDefault="00B45588">
            <w:pPr>
              <w:spacing w:after="0" w:line="250" w:lineRule="auto"/>
              <w:jc w:val="center"/>
            </w:pPr>
            <w:r>
              <w:rPr>
                <w:sz w:val="16"/>
              </w:rPr>
              <w:t>8</w:t>
            </w:r>
          </w:p>
        </w:tc>
        <w:tc>
          <w:tcPr>
            <w:tcW w:w="6576" w:type="dxa"/>
            <w:shd w:val="clear" w:color="auto" w:fill="F5F8FA"/>
            <w:tcMar>
              <w:top w:w="70" w:type="dxa"/>
              <w:left w:w="90" w:type="dxa"/>
              <w:bottom w:w="70" w:type="dxa"/>
              <w:right w:w="90" w:type="dxa"/>
            </w:tcMar>
            <w:vAlign w:val="center"/>
          </w:tcPr>
          <w:p w14:paraId="690B928C" w14:textId="77777777" w:rsidR="00934B42" w:rsidRDefault="00B45588">
            <w:pPr>
              <w:spacing w:after="0" w:line="250" w:lineRule="auto"/>
            </w:pPr>
            <w:r>
              <w:rPr>
                <w:sz w:val="16"/>
              </w:rPr>
              <w:t>Restart sync, receipt stock, tampering, payload tampering, idempotent replay, altered replay, sequence gap, broken link</w:t>
            </w:r>
          </w:p>
        </w:tc>
      </w:tr>
    </w:tbl>
    <w:p w14:paraId="747AA921" w14:textId="77777777" w:rsidR="00934B42" w:rsidRDefault="00934B42">
      <w:pPr>
        <w:spacing w:after="40" w:line="120" w:lineRule="auto"/>
      </w:pPr>
    </w:p>
    <w:p w14:paraId="20B7450F" w14:textId="77777777" w:rsidR="00934B42" w:rsidRDefault="00B45588">
      <w:r>
        <w:rPr>
          <w:sz w:val="19"/>
        </w:rPr>
        <w:t>The recorded run on 20 October 2026 completed 24 tests in 6.84 s, all passing. The exact wall time is machine-dependent; the pass count is the invariant.</w:t>
      </w:r>
    </w:p>
    <w:p w14:paraId="31E123D8" w14:textId="77777777" w:rsidR="00934B42" w:rsidRDefault="00B45588">
      <w:pPr>
        <w:pStyle w:val="Heading2"/>
      </w:pPr>
      <w:bookmarkStart w:id="80" w:name="_Toc243427289"/>
      <w:r>
        <w:t>13.3 Frontend suite</w:t>
      </w:r>
      <w:bookmarkEnd w:id="80"/>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3402"/>
        <w:gridCol w:w="6237"/>
      </w:tblGrid>
      <w:tr w:rsidR="00934B42" w14:paraId="6FF7ED9B" w14:textId="77777777">
        <w:trPr>
          <w:cantSplit/>
          <w:tblHeader/>
          <w:jc w:val="center"/>
        </w:trPr>
        <w:tc>
          <w:tcPr>
            <w:tcW w:w="3402" w:type="dxa"/>
            <w:shd w:val="clear" w:color="auto" w:fill="0B2545"/>
            <w:tcMar>
              <w:top w:w="70" w:type="dxa"/>
              <w:left w:w="90" w:type="dxa"/>
              <w:bottom w:w="70" w:type="dxa"/>
              <w:right w:w="90" w:type="dxa"/>
            </w:tcMar>
            <w:vAlign w:val="center"/>
          </w:tcPr>
          <w:p w14:paraId="2528F5AE" w14:textId="77777777" w:rsidR="00934B42" w:rsidRDefault="00B45588">
            <w:pPr>
              <w:spacing w:after="0"/>
            </w:pPr>
            <w:r>
              <w:rPr>
                <w:b/>
                <w:color w:val="FFFFFF"/>
                <w:sz w:val="16"/>
              </w:rPr>
              <w:t>Test</w:t>
            </w:r>
          </w:p>
        </w:tc>
        <w:tc>
          <w:tcPr>
            <w:tcW w:w="6236" w:type="dxa"/>
            <w:shd w:val="clear" w:color="auto" w:fill="0B2545"/>
            <w:tcMar>
              <w:top w:w="70" w:type="dxa"/>
              <w:left w:w="90" w:type="dxa"/>
              <w:bottom w:w="70" w:type="dxa"/>
              <w:right w:w="90" w:type="dxa"/>
            </w:tcMar>
            <w:vAlign w:val="center"/>
          </w:tcPr>
          <w:p w14:paraId="2F65D061" w14:textId="77777777" w:rsidR="00934B42" w:rsidRDefault="00B45588">
            <w:pPr>
              <w:spacing w:after="0"/>
            </w:pPr>
            <w:r>
              <w:rPr>
                <w:b/>
                <w:color w:val="FFFFFF"/>
                <w:sz w:val="16"/>
              </w:rPr>
              <w:t>What it checks</w:t>
            </w:r>
          </w:p>
        </w:tc>
      </w:tr>
      <w:tr w:rsidR="00934B42" w14:paraId="14A89C10" w14:textId="77777777">
        <w:trPr>
          <w:cantSplit/>
          <w:jc w:val="center"/>
        </w:trPr>
        <w:tc>
          <w:tcPr>
            <w:tcW w:w="3402" w:type="dxa"/>
            <w:tcMar>
              <w:top w:w="70" w:type="dxa"/>
              <w:left w:w="90" w:type="dxa"/>
              <w:bottom w:w="70" w:type="dxa"/>
              <w:right w:w="90" w:type="dxa"/>
            </w:tcMar>
            <w:vAlign w:val="center"/>
          </w:tcPr>
          <w:p w14:paraId="15634162" w14:textId="77777777" w:rsidR="00934B42" w:rsidRDefault="00B45588">
            <w:pPr>
              <w:spacing w:after="0" w:line="250" w:lineRule="auto"/>
            </w:pPr>
            <w:r>
              <w:rPr>
                <w:sz w:val="16"/>
              </w:rPr>
              <w:t>Same digest as backend</w:t>
            </w:r>
          </w:p>
        </w:tc>
        <w:tc>
          <w:tcPr>
            <w:tcW w:w="6236" w:type="dxa"/>
            <w:tcMar>
              <w:top w:w="70" w:type="dxa"/>
              <w:left w:w="90" w:type="dxa"/>
              <w:bottom w:w="70" w:type="dxa"/>
              <w:right w:w="90" w:type="dxa"/>
            </w:tcMar>
            <w:vAlign w:val="center"/>
          </w:tcPr>
          <w:p w14:paraId="1BCFF9A3" w14:textId="77777777" w:rsidR="00934B42" w:rsidRDefault="00B45588">
            <w:pPr>
              <w:spacing w:after="0" w:line="250" w:lineRule="auto"/>
            </w:pPr>
            <w:r>
              <w:rPr>
                <w:sz w:val="16"/>
              </w:rPr>
              <w:t>Byte-identical SHA-256 for identical canonical input</w:t>
            </w:r>
          </w:p>
        </w:tc>
      </w:tr>
      <w:tr w:rsidR="00934B42" w14:paraId="37A4114B" w14:textId="77777777">
        <w:trPr>
          <w:cantSplit/>
          <w:jc w:val="center"/>
        </w:trPr>
        <w:tc>
          <w:tcPr>
            <w:tcW w:w="3402" w:type="dxa"/>
            <w:shd w:val="clear" w:color="auto" w:fill="F5F8FA"/>
            <w:tcMar>
              <w:top w:w="70" w:type="dxa"/>
              <w:left w:w="90" w:type="dxa"/>
              <w:bottom w:w="70" w:type="dxa"/>
              <w:right w:w="90" w:type="dxa"/>
            </w:tcMar>
            <w:vAlign w:val="center"/>
          </w:tcPr>
          <w:p w14:paraId="2377CDFB" w14:textId="77777777" w:rsidR="00934B42" w:rsidRDefault="00B45588">
            <w:pPr>
              <w:spacing w:after="0" w:line="250" w:lineRule="auto"/>
            </w:pPr>
            <w:r>
              <w:rPr>
                <w:sz w:val="16"/>
              </w:rPr>
              <w:t>Hash changes when qty is edited</w:t>
            </w:r>
          </w:p>
        </w:tc>
        <w:tc>
          <w:tcPr>
            <w:tcW w:w="6236" w:type="dxa"/>
            <w:shd w:val="clear" w:color="auto" w:fill="F5F8FA"/>
            <w:tcMar>
              <w:top w:w="70" w:type="dxa"/>
              <w:left w:w="90" w:type="dxa"/>
              <w:bottom w:w="70" w:type="dxa"/>
              <w:right w:w="90" w:type="dxa"/>
            </w:tcMar>
            <w:vAlign w:val="center"/>
          </w:tcPr>
          <w:p w14:paraId="4625EA8E" w14:textId="77777777" w:rsidR="00934B42" w:rsidRDefault="00B45588">
            <w:pPr>
              <w:spacing w:after="0" w:line="250" w:lineRule="auto"/>
            </w:pPr>
            <w:r>
              <w:rPr>
                <w:sz w:val="16"/>
              </w:rPr>
              <w:t>Quantity is covered by the digest</w:t>
            </w:r>
          </w:p>
        </w:tc>
      </w:tr>
      <w:tr w:rsidR="00934B42" w14:paraId="58C243A9" w14:textId="77777777">
        <w:trPr>
          <w:cantSplit/>
          <w:jc w:val="center"/>
        </w:trPr>
        <w:tc>
          <w:tcPr>
            <w:tcW w:w="3402" w:type="dxa"/>
            <w:tcMar>
              <w:top w:w="70" w:type="dxa"/>
              <w:left w:w="90" w:type="dxa"/>
              <w:bottom w:w="70" w:type="dxa"/>
              <w:right w:w="90" w:type="dxa"/>
            </w:tcMar>
            <w:vAlign w:val="center"/>
          </w:tcPr>
          <w:p w14:paraId="2C383D91" w14:textId="77777777" w:rsidR="00934B42" w:rsidRDefault="00B45588">
            <w:pPr>
              <w:spacing w:after="0" w:line="250" w:lineRule="auto"/>
            </w:pPr>
            <w:r>
              <w:rPr>
                <w:sz w:val="16"/>
              </w:rPr>
              <w:t>Well-formed chain verifies</w:t>
            </w:r>
          </w:p>
        </w:tc>
        <w:tc>
          <w:tcPr>
            <w:tcW w:w="6236" w:type="dxa"/>
            <w:tcMar>
              <w:top w:w="70" w:type="dxa"/>
              <w:left w:w="90" w:type="dxa"/>
              <w:bottom w:w="70" w:type="dxa"/>
              <w:right w:w="90" w:type="dxa"/>
            </w:tcMar>
            <w:vAlign w:val="center"/>
          </w:tcPr>
          <w:p w14:paraId="049EBCEB" w14:textId="77777777" w:rsidR="00934B42" w:rsidRDefault="00B45588">
            <w:pPr>
              <w:spacing w:after="0" w:line="250" w:lineRule="auto"/>
            </w:pPr>
            <w:r>
              <w:rPr>
                <w:sz w:val="16"/>
              </w:rPr>
              <w:t>Local chain walk accepts a valid sequence</w:t>
            </w:r>
          </w:p>
        </w:tc>
      </w:tr>
      <w:tr w:rsidR="00934B42" w14:paraId="61A66882" w14:textId="77777777">
        <w:trPr>
          <w:cantSplit/>
          <w:jc w:val="center"/>
        </w:trPr>
        <w:tc>
          <w:tcPr>
            <w:tcW w:w="3402" w:type="dxa"/>
            <w:shd w:val="clear" w:color="auto" w:fill="F5F8FA"/>
            <w:tcMar>
              <w:top w:w="70" w:type="dxa"/>
              <w:left w:w="90" w:type="dxa"/>
              <w:bottom w:w="70" w:type="dxa"/>
              <w:right w:w="90" w:type="dxa"/>
            </w:tcMar>
            <w:vAlign w:val="center"/>
          </w:tcPr>
          <w:p w14:paraId="2FAA7E64" w14:textId="77777777" w:rsidR="00934B42" w:rsidRDefault="00B45588">
            <w:pPr>
              <w:spacing w:after="0" w:line="250" w:lineRule="auto"/>
            </w:pPr>
            <w:r>
              <w:rPr>
                <w:sz w:val="16"/>
              </w:rPr>
              <w:t>Hand-edited entry detected</w:t>
            </w:r>
          </w:p>
        </w:tc>
        <w:tc>
          <w:tcPr>
            <w:tcW w:w="6236" w:type="dxa"/>
            <w:shd w:val="clear" w:color="auto" w:fill="F5F8FA"/>
            <w:tcMar>
              <w:top w:w="70" w:type="dxa"/>
              <w:left w:w="90" w:type="dxa"/>
              <w:bottom w:w="70" w:type="dxa"/>
              <w:right w:w="90" w:type="dxa"/>
            </w:tcMar>
            <w:vAlign w:val="center"/>
          </w:tcPr>
          <w:p w14:paraId="3ABF8D8F" w14:textId="77777777" w:rsidR="00934B42" w:rsidRDefault="00B45588">
            <w:pPr>
              <w:spacing w:after="0" w:line="250" w:lineRule="auto"/>
            </w:pPr>
            <w:r>
              <w:rPr>
                <w:sz w:val="16"/>
              </w:rPr>
              <w:t>Qty changed without re-hashing is flagged</w:t>
            </w:r>
          </w:p>
        </w:tc>
      </w:tr>
      <w:tr w:rsidR="00934B42" w14:paraId="44F40DD9" w14:textId="77777777">
        <w:trPr>
          <w:cantSplit/>
          <w:jc w:val="center"/>
        </w:trPr>
        <w:tc>
          <w:tcPr>
            <w:tcW w:w="3402" w:type="dxa"/>
            <w:tcMar>
              <w:top w:w="70" w:type="dxa"/>
              <w:left w:w="90" w:type="dxa"/>
              <w:bottom w:w="70" w:type="dxa"/>
              <w:right w:w="90" w:type="dxa"/>
            </w:tcMar>
            <w:vAlign w:val="center"/>
          </w:tcPr>
          <w:p w14:paraId="480440F5" w14:textId="77777777" w:rsidR="00934B42" w:rsidRDefault="00B45588">
            <w:pPr>
              <w:spacing w:after="0" w:line="250" w:lineRule="auto"/>
            </w:pPr>
            <w:r>
              <w:rPr>
                <w:sz w:val="16"/>
              </w:rPr>
              <w:t>Swapped hash link detected</w:t>
            </w:r>
          </w:p>
        </w:tc>
        <w:tc>
          <w:tcPr>
            <w:tcW w:w="6236" w:type="dxa"/>
            <w:tcMar>
              <w:top w:w="70" w:type="dxa"/>
              <w:left w:w="90" w:type="dxa"/>
              <w:bottom w:w="70" w:type="dxa"/>
              <w:right w:w="90" w:type="dxa"/>
            </w:tcMar>
            <w:vAlign w:val="center"/>
          </w:tcPr>
          <w:p w14:paraId="663CC8E6" w14:textId="77777777" w:rsidR="00934B42" w:rsidRDefault="00B45588">
            <w:pPr>
              <w:spacing w:after="0" w:line="250" w:lineRule="auto"/>
            </w:pPr>
            <w:r>
              <w:rPr>
                <w:sz w:val="16"/>
              </w:rPr>
              <w:t>A broken previous link is flagged</w:t>
            </w:r>
          </w:p>
        </w:tc>
      </w:tr>
      <w:tr w:rsidR="00934B42" w14:paraId="186889EE" w14:textId="77777777">
        <w:trPr>
          <w:cantSplit/>
          <w:jc w:val="center"/>
        </w:trPr>
        <w:tc>
          <w:tcPr>
            <w:tcW w:w="3402" w:type="dxa"/>
            <w:shd w:val="clear" w:color="auto" w:fill="F5F8FA"/>
            <w:tcMar>
              <w:top w:w="70" w:type="dxa"/>
              <w:left w:w="90" w:type="dxa"/>
              <w:bottom w:w="70" w:type="dxa"/>
              <w:right w:w="90" w:type="dxa"/>
            </w:tcMar>
            <w:vAlign w:val="center"/>
          </w:tcPr>
          <w:p w14:paraId="61C4260E" w14:textId="77777777" w:rsidR="00934B42" w:rsidRDefault="00B45588">
            <w:pPr>
              <w:spacing w:after="0" w:line="250" w:lineRule="auto"/>
            </w:pPr>
            <w:r>
              <w:rPr>
                <w:sz w:val="16"/>
              </w:rPr>
              <w:t>Sequence gap detected</w:t>
            </w:r>
          </w:p>
        </w:tc>
        <w:tc>
          <w:tcPr>
            <w:tcW w:w="6236" w:type="dxa"/>
            <w:shd w:val="clear" w:color="auto" w:fill="F5F8FA"/>
            <w:tcMar>
              <w:top w:w="70" w:type="dxa"/>
              <w:left w:w="90" w:type="dxa"/>
              <w:bottom w:w="70" w:type="dxa"/>
              <w:right w:w="90" w:type="dxa"/>
            </w:tcMar>
            <w:vAlign w:val="center"/>
          </w:tcPr>
          <w:p w14:paraId="3CF4DA53" w14:textId="77777777" w:rsidR="00934B42" w:rsidRDefault="00B45588">
            <w:pPr>
              <w:spacing w:after="0" w:line="250" w:lineRule="auto"/>
            </w:pPr>
            <w:r>
              <w:rPr>
                <w:sz w:val="16"/>
              </w:rPr>
              <w:t>A missing sequence number is flagged</w:t>
            </w:r>
          </w:p>
        </w:tc>
      </w:tr>
    </w:tbl>
    <w:p w14:paraId="7D8038E3" w14:textId="77777777" w:rsidR="00934B42" w:rsidRDefault="00934B42">
      <w:pPr>
        <w:spacing w:after="40" w:line="120" w:lineRule="auto"/>
      </w:pPr>
    </w:p>
    <w:p w14:paraId="3B135CF8" w14:textId="77777777" w:rsidR="00934B42" w:rsidRDefault="00B45588">
      <w:r>
        <w:rPr>
          <w:sz w:val="19"/>
        </w:rPr>
        <w:t xml:space="preserve">The recorded run completed 6 tests in 528 ms. The production bundle also builds successfully with </w:t>
      </w:r>
      <w:r>
        <w:rPr>
          <w:rFonts w:ascii="Consolas" w:eastAsia="Consolas" w:hAnsi="Consolas" w:cs="Consolas"/>
          <w:sz w:val="19"/>
        </w:rPr>
        <w:t>npm run build</w:t>
      </w:r>
      <w:r>
        <w:rPr>
          <w:sz w:val="19"/>
        </w:rPr>
        <w:t>.</w:t>
      </w:r>
    </w:p>
    <w:p w14:paraId="70E25D59" w14:textId="77777777" w:rsidR="00934B42" w:rsidRDefault="00B45588">
      <w:pPr>
        <w:pStyle w:val="Heading2"/>
      </w:pPr>
      <w:bookmarkStart w:id="81" w:name="_Toc243427290"/>
      <w:r>
        <w:t>13.4 Determinism and reproducibility</w:t>
      </w:r>
      <w:bookmarkEnd w:id="81"/>
    </w:p>
    <w:p w14:paraId="37241592" w14:textId="77777777" w:rsidR="00934B42" w:rsidRDefault="00B45588">
      <w:r>
        <w:t xml:space="preserve">The seed, model parameters and one-thread solver configuration are fixed. The backend test database is seeded fresh for the suite. The frontend hash tests use fixed inputs. The reproduction checklist in Appendix D lists the exact commands and expected counts. A clean demonstration can be restored with </w:t>
      </w:r>
      <w:r>
        <w:rPr>
          <w:rFonts w:ascii="Consolas" w:eastAsia="Consolas" w:hAnsi="Consolas" w:cs="Consolas"/>
        </w:rPr>
        <w:t>docker compose down -v</w:t>
      </w:r>
      <w:r>
        <w:t xml:space="preserve"> followed by </w:t>
      </w:r>
      <w:r>
        <w:rPr>
          <w:rFonts w:ascii="Consolas" w:eastAsia="Consolas" w:hAnsi="Consolas" w:cs="Consolas"/>
        </w:rPr>
        <w:t>docker compose up -d</w:t>
      </w:r>
      <w:r>
        <w:t>; this removes the volume, reseeds and retrains.</w:t>
      </w:r>
    </w:p>
    <w:p w14:paraId="7E5C4DCA" w14:textId="77777777" w:rsidR="00934B42" w:rsidRDefault="00B45588">
      <w:pPr>
        <w:pStyle w:val="Heading2"/>
      </w:pPr>
      <w:bookmarkStart w:id="82" w:name="_Toc243427291"/>
      <w:r>
        <w:t>13.5 Coverage gaps</w:t>
      </w:r>
      <w:bookmarkEnd w:id="82"/>
    </w:p>
    <w:p w14:paraId="362130B9" w14:textId="77777777" w:rsidR="00934B42" w:rsidRDefault="00B45588">
      <w:pPr>
        <w:pStyle w:val="ListBullet"/>
        <w:spacing w:line="259" w:lineRule="auto"/>
      </w:pPr>
      <w:r>
        <w:rPr>
          <w:b/>
        </w:rPr>
        <w:t>No browser end-to-end test.</w:t>
      </w:r>
      <w:r>
        <w:t xml:space="preserve"> The UI flows are verified by screenshots and manual demonstration, not by Playwright or Cypress.</w:t>
      </w:r>
    </w:p>
    <w:p w14:paraId="32570A3E" w14:textId="77777777" w:rsidR="00934B42" w:rsidRDefault="00B45588">
      <w:pPr>
        <w:pStyle w:val="ListBullet"/>
        <w:spacing w:line="259" w:lineRule="auto"/>
      </w:pPr>
      <w:r>
        <w:rPr>
          <w:b/>
        </w:rPr>
        <w:t>No load or concurrency testing.</w:t>
      </w:r>
      <w:r>
        <w:t xml:space="preserve"> The prototype is single-user and single-node.</w:t>
      </w:r>
    </w:p>
    <w:p w14:paraId="5030A89E" w14:textId="77777777" w:rsidR="00934B42" w:rsidRDefault="00B45588">
      <w:pPr>
        <w:pStyle w:val="ListBullet"/>
        <w:spacing w:line="259" w:lineRule="auto"/>
      </w:pPr>
      <w:r>
        <w:rPr>
          <w:b/>
        </w:rPr>
        <w:t>No solver stress suite.</w:t>
      </w:r>
      <w:r>
        <w:t xml:space="preserve"> Infeasible and time-limit paths are surfaced in code but not exercised by an automated test.</w:t>
      </w:r>
    </w:p>
    <w:p w14:paraId="75C182CC" w14:textId="77777777" w:rsidR="00934B42" w:rsidRDefault="00B45588">
      <w:pPr>
        <w:pStyle w:val="ListBullet"/>
        <w:spacing w:line="259" w:lineRule="auto"/>
      </w:pPr>
      <w:r>
        <w:rPr>
          <w:b/>
        </w:rPr>
        <w:t>No security testing.</w:t>
      </w:r>
      <w:r>
        <w:t xml:space="preserve"> There has been no penetration test, dependency audit or threat-model review.</w:t>
      </w:r>
    </w:p>
    <w:p w14:paraId="1BC3BE4D" w14:textId="77777777" w:rsidR="00934B42" w:rsidRDefault="00B45588">
      <w:pPr>
        <w:pStyle w:val="ListBullet"/>
        <w:spacing w:line="259" w:lineRule="auto"/>
      </w:pPr>
      <w:r>
        <w:rPr>
          <w:b/>
        </w:rPr>
        <w:t>No accessibility audit.</w:t>
      </w:r>
      <w:r>
        <w:t xml:space="preserve"> The known gaps are listed in Section 10.4.</w:t>
      </w:r>
    </w:p>
    <w:p w14:paraId="3F6862EB" w14:textId="77777777" w:rsidR="00934B42" w:rsidRDefault="00B45588">
      <w:pPr>
        <w:pStyle w:val="ListBullet"/>
        <w:spacing w:line="259" w:lineRule="auto"/>
      </w:pPr>
      <w:r>
        <w:rPr>
          <w:b/>
        </w:rPr>
        <w:t>No multi-device conflict test.</w:t>
      </w:r>
      <w:r>
        <w:t xml:space="preserve"> The server supports per-device chains but does not reconcile competing requisitions.</w:t>
      </w:r>
    </w:p>
    <w:p w14:paraId="22A7AE22" w14:textId="77777777" w:rsidR="00934B42" w:rsidRDefault="00B45588">
      <w:pPr>
        <w:pStyle w:val="Heading1"/>
      </w:pPr>
      <w:bookmarkStart w:id="83" w:name="_Toc243427292"/>
      <w:r>
        <w:lastRenderedPageBreak/>
        <w:t>14. Deployment and Operations</w:t>
      </w:r>
      <w:bookmarkEnd w:id="83"/>
    </w:p>
    <w:p w14:paraId="15D02340" w14:textId="77777777" w:rsidR="00934B42" w:rsidRDefault="00B45588">
      <w:pPr>
        <w:pStyle w:val="Heading2"/>
      </w:pPr>
      <w:bookmarkStart w:id="84" w:name="_Toc243427293"/>
      <w:r>
        <w:t>14.1 Container topology</w:t>
      </w:r>
      <w:bookmarkEnd w:id="84"/>
    </w:p>
    <w:p w14:paraId="6CE4FA01" w14:textId="77777777" w:rsidR="00934B42" w:rsidRDefault="00B45588">
      <w:r>
        <w:t xml:space="preserve">The stack is defined in </w:t>
      </w:r>
      <w:r>
        <w:rPr>
          <w:rFonts w:ascii="Consolas" w:eastAsia="Consolas" w:hAnsi="Consolas" w:cs="Consolas"/>
        </w:rPr>
        <w:t>docker-compose.yml</w:t>
      </w:r>
      <w:r>
        <w:t xml:space="preserve"> and runs as two services plus a named volume. The backend healthcheck is the gate for the frontend, which avoids the common failure where nginx serves the SPA before the API is ready and the first request fails.</w:t>
      </w:r>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702"/>
        <w:gridCol w:w="1134"/>
        <w:gridCol w:w="2268"/>
        <w:gridCol w:w="4535"/>
      </w:tblGrid>
      <w:tr w:rsidR="00934B42" w14:paraId="233C4AC8" w14:textId="77777777">
        <w:trPr>
          <w:cantSplit/>
          <w:tblHeader/>
          <w:jc w:val="center"/>
        </w:trPr>
        <w:tc>
          <w:tcPr>
            <w:tcW w:w="1701" w:type="dxa"/>
            <w:shd w:val="clear" w:color="auto" w:fill="0B2545"/>
            <w:tcMar>
              <w:top w:w="70" w:type="dxa"/>
              <w:left w:w="90" w:type="dxa"/>
              <w:bottom w:w="70" w:type="dxa"/>
              <w:right w:w="90" w:type="dxa"/>
            </w:tcMar>
            <w:vAlign w:val="center"/>
          </w:tcPr>
          <w:p w14:paraId="2757FB91" w14:textId="77777777" w:rsidR="00934B42" w:rsidRDefault="00B45588">
            <w:pPr>
              <w:spacing w:after="0"/>
            </w:pPr>
            <w:r>
              <w:rPr>
                <w:b/>
                <w:color w:val="FFFFFF"/>
                <w:sz w:val="16"/>
              </w:rPr>
              <w:t>Service</w:t>
            </w:r>
          </w:p>
        </w:tc>
        <w:tc>
          <w:tcPr>
            <w:tcW w:w="1134" w:type="dxa"/>
            <w:shd w:val="clear" w:color="auto" w:fill="0B2545"/>
            <w:tcMar>
              <w:top w:w="70" w:type="dxa"/>
              <w:left w:w="90" w:type="dxa"/>
              <w:bottom w:w="70" w:type="dxa"/>
              <w:right w:w="90" w:type="dxa"/>
            </w:tcMar>
            <w:vAlign w:val="center"/>
          </w:tcPr>
          <w:p w14:paraId="755A9F3F" w14:textId="77777777" w:rsidR="00934B42" w:rsidRDefault="00B45588">
            <w:pPr>
              <w:spacing w:after="0"/>
              <w:jc w:val="center"/>
            </w:pPr>
            <w:r>
              <w:rPr>
                <w:b/>
                <w:color w:val="FFFFFF"/>
                <w:sz w:val="16"/>
              </w:rPr>
              <w:t>Port</w:t>
            </w:r>
          </w:p>
        </w:tc>
        <w:tc>
          <w:tcPr>
            <w:tcW w:w="2268" w:type="dxa"/>
            <w:shd w:val="clear" w:color="auto" w:fill="0B2545"/>
            <w:tcMar>
              <w:top w:w="70" w:type="dxa"/>
              <w:left w:w="90" w:type="dxa"/>
              <w:bottom w:w="70" w:type="dxa"/>
              <w:right w:w="90" w:type="dxa"/>
            </w:tcMar>
            <w:vAlign w:val="center"/>
          </w:tcPr>
          <w:p w14:paraId="309C2F38" w14:textId="77777777" w:rsidR="00934B42" w:rsidRDefault="00B45588">
            <w:pPr>
              <w:spacing w:after="0"/>
            </w:pPr>
            <w:r>
              <w:rPr>
                <w:b/>
                <w:color w:val="FFFFFF"/>
                <w:sz w:val="16"/>
              </w:rPr>
              <w:t>Depends on</w:t>
            </w:r>
          </w:p>
        </w:tc>
        <w:tc>
          <w:tcPr>
            <w:tcW w:w="4535" w:type="dxa"/>
            <w:shd w:val="clear" w:color="auto" w:fill="0B2545"/>
            <w:tcMar>
              <w:top w:w="70" w:type="dxa"/>
              <w:left w:w="90" w:type="dxa"/>
              <w:bottom w:w="70" w:type="dxa"/>
              <w:right w:w="90" w:type="dxa"/>
            </w:tcMar>
            <w:vAlign w:val="center"/>
          </w:tcPr>
          <w:p w14:paraId="72CC5095" w14:textId="77777777" w:rsidR="00934B42" w:rsidRDefault="00B45588">
            <w:pPr>
              <w:spacing w:after="0"/>
            </w:pPr>
            <w:r>
              <w:rPr>
                <w:b/>
                <w:color w:val="FFFFFF"/>
                <w:sz w:val="16"/>
              </w:rPr>
              <w:t>Notes</w:t>
            </w:r>
          </w:p>
        </w:tc>
      </w:tr>
      <w:tr w:rsidR="00934B42" w14:paraId="39C3D357" w14:textId="77777777">
        <w:trPr>
          <w:cantSplit/>
          <w:jc w:val="center"/>
        </w:trPr>
        <w:tc>
          <w:tcPr>
            <w:tcW w:w="1701" w:type="dxa"/>
            <w:tcMar>
              <w:top w:w="70" w:type="dxa"/>
              <w:left w:w="90" w:type="dxa"/>
              <w:bottom w:w="70" w:type="dxa"/>
              <w:right w:w="90" w:type="dxa"/>
            </w:tcMar>
            <w:vAlign w:val="center"/>
          </w:tcPr>
          <w:p w14:paraId="5B0DAECD" w14:textId="77777777" w:rsidR="00934B42" w:rsidRDefault="00B45588">
            <w:pPr>
              <w:spacing w:after="0" w:line="250" w:lineRule="auto"/>
            </w:pPr>
            <w:r>
              <w:rPr>
                <w:sz w:val="16"/>
              </w:rPr>
              <w:t>backend</w:t>
            </w:r>
          </w:p>
        </w:tc>
        <w:tc>
          <w:tcPr>
            <w:tcW w:w="1134" w:type="dxa"/>
            <w:tcMar>
              <w:top w:w="70" w:type="dxa"/>
              <w:left w:w="90" w:type="dxa"/>
              <w:bottom w:w="70" w:type="dxa"/>
              <w:right w:w="90" w:type="dxa"/>
            </w:tcMar>
            <w:vAlign w:val="center"/>
          </w:tcPr>
          <w:p w14:paraId="36F7C7A3" w14:textId="77777777" w:rsidR="00934B42" w:rsidRDefault="00B45588">
            <w:pPr>
              <w:spacing w:after="0" w:line="250" w:lineRule="auto"/>
              <w:jc w:val="center"/>
            </w:pPr>
            <w:r>
              <w:rPr>
                <w:sz w:val="16"/>
              </w:rPr>
              <w:t>8000</w:t>
            </w:r>
          </w:p>
        </w:tc>
        <w:tc>
          <w:tcPr>
            <w:tcW w:w="2268" w:type="dxa"/>
            <w:tcMar>
              <w:top w:w="70" w:type="dxa"/>
              <w:left w:w="90" w:type="dxa"/>
              <w:bottom w:w="70" w:type="dxa"/>
              <w:right w:w="90" w:type="dxa"/>
            </w:tcMar>
            <w:vAlign w:val="center"/>
          </w:tcPr>
          <w:p w14:paraId="5AB297E6" w14:textId="77777777" w:rsidR="00934B42" w:rsidRDefault="00B45588">
            <w:pPr>
              <w:spacing w:after="0" w:line="250" w:lineRule="auto"/>
            </w:pPr>
            <w:r>
              <w:rPr>
                <w:sz w:val="16"/>
              </w:rPr>
              <w:t>—</w:t>
            </w:r>
          </w:p>
        </w:tc>
        <w:tc>
          <w:tcPr>
            <w:tcW w:w="4535" w:type="dxa"/>
            <w:tcMar>
              <w:top w:w="70" w:type="dxa"/>
              <w:left w:w="90" w:type="dxa"/>
              <w:bottom w:w="70" w:type="dxa"/>
              <w:right w:w="90" w:type="dxa"/>
            </w:tcMar>
            <w:vAlign w:val="center"/>
          </w:tcPr>
          <w:p w14:paraId="107A2AAC" w14:textId="77777777" w:rsidR="00934B42" w:rsidRDefault="00B45588">
            <w:pPr>
              <w:spacing w:after="0" w:line="250" w:lineRule="auto"/>
            </w:pPr>
            <w:r>
              <w:rPr>
                <w:sz w:val="16"/>
              </w:rPr>
              <w:t xml:space="preserve">FastAPI, seed, LightGBM models, SQLite; healthcheck </w:t>
            </w:r>
            <w:r>
              <w:rPr>
                <w:rFonts w:ascii="Consolas" w:eastAsia="Consolas" w:hAnsi="Consolas" w:cs="Consolas"/>
                <w:sz w:val="16"/>
              </w:rPr>
              <w:t>/api/health</w:t>
            </w:r>
          </w:p>
        </w:tc>
      </w:tr>
      <w:tr w:rsidR="00934B42" w14:paraId="096F2A8F" w14:textId="77777777">
        <w:trPr>
          <w:cantSplit/>
          <w:jc w:val="center"/>
        </w:trPr>
        <w:tc>
          <w:tcPr>
            <w:tcW w:w="1701" w:type="dxa"/>
            <w:shd w:val="clear" w:color="auto" w:fill="F5F8FA"/>
            <w:tcMar>
              <w:top w:w="70" w:type="dxa"/>
              <w:left w:w="90" w:type="dxa"/>
              <w:bottom w:w="70" w:type="dxa"/>
              <w:right w:w="90" w:type="dxa"/>
            </w:tcMar>
            <w:vAlign w:val="center"/>
          </w:tcPr>
          <w:p w14:paraId="288F75B1" w14:textId="77777777" w:rsidR="00934B42" w:rsidRDefault="00B45588">
            <w:pPr>
              <w:spacing w:after="0" w:line="250" w:lineRule="auto"/>
            </w:pPr>
            <w:r>
              <w:rPr>
                <w:sz w:val="16"/>
              </w:rPr>
              <w:t>frontend</w:t>
            </w:r>
          </w:p>
        </w:tc>
        <w:tc>
          <w:tcPr>
            <w:tcW w:w="1134" w:type="dxa"/>
            <w:shd w:val="clear" w:color="auto" w:fill="F5F8FA"/>
            <w:tcMar>
              <w:top w:w="70" w:type="dxa"/>
              <w:left w:w="90" w:type="dxa"/>
              <w:bottom w:w="70" w:type="dxa"/>
              <w:right w:w="90" w:type="dxa"/>
            </w:tcMar>
            <w:vAlign w:val="center"/>
          </w:tcPr>
          <w:p w14:paraId="22A2CCE9" w14:textId="77777777" w:rsidR="00934B42" w:rsidRDefault="00B45588">
            <w:pPr>
              <w:spacing w:after="0" w:line="250" w:lineRule="auto"/>
              <w:jc w:val="center"/>
            </w:pPr>
            <w:r>
              <w:rPr>
                <w:sz w:val="16"/>
              </w:rPr>
              <w:t>8080</w:t>
            </w:r>
          </w:p>
        </w:tc>
        <w:tc>
          <w:tcPr>
            <w:tcW w:w="2268" w:type="dxa"/>
            <w:shd w:val="clear" w:color="auto" w:fill="F5F8FA"/>
            <w:tcMar>
              <w:top w:w="70" w:type="dxa"/>
              <w:left w:w="90" w:type="dxa"/>
              <w:bottom w:w="70" w:type="dxa"/>
              <w:right w:w="90" w:type="dxa"/>
            </w:tcMar>
            <w:vAlign w:val="center"/>
          </w:tcPr>
          <w:p w14:paraId="5A9BD6AB" w14:textId="77777777" w:rsidR="00934B42" w:rsidRDefault="00B45588">
            <w:pPr>
              <w:spacing w:after="0" w:line="250" w:lineRule="auto"/>
            </w:pPr>
            <w:r>
              <w:rPr>
                <w:sz w:val="16"/>
              </w:rPr>
              <w:t>backend healthy</w:t>
            </w:r>
          </w:p>
        </w:tc>
        <w:tc>
          <w:tcPr>
            <w:tcW w:w="4535" w:type="dxa"/>
            <w:shd w:val="clear" w:color="auto" w:fill="F5F8FA"/>
            <w:tcMar>
              <w:top w:w="70" w:type="dxa"/>
              <w:left w:w="90" w:type="dxa"/>
              <w:bottom w:w="70" w:type="dxa"/>
              <w:right w:w="90" w:type="dxa"/>
            </w:tcMar>
            <w:vAlign w:val="center"/>
          </w:tcPr>
          <w:p w14:paraId="278737AA" w14:textId="77777777" w:rsidR="00934B42" w:rsidRDefault="00B45588">
            <w:pPr>
              <w:spacing w:after="0" w:line="250" w:lineRule="auto"/>
            </w:pPr>
            <w:r>
              <w:rPr>
                <w:sz w:val="16"/>
              </w:rPr>
              <w:t xml:space="preserve">nginx SPA, </w:t>
            </w:r>
            <w:r>
              <w:rPr>
                <w:rFonts w:ascii="Consolas" w:eastAsia="Consolas" w:hAnsi="Consolas" w:cs="Consolas"/>
                <w:sz w:val="16"/>
              </w:rPr>
              <w:t>/api</w:t>
            </w:r>
            <w:r>
              <w:rPr>
                <w:sz w:val="16"/>
              </w:rPr>
              <w:t xml:space="preserve"> proxy, static assets</w:t>
            </w:r>
          </w:p>
        </w:tc>
      </w:tr>
      <w:tr w:rsidR="00934B42" w14:paraId="13FA5EA7" w14:textId="77777777">
        <w:trPr>
          <w:cantSplit/>
          <w:jc w:val="center"/>
        </w:trPr>
        <w:tc>
          <w:tcPr>
            <w:tcW w:w="1701" w:type="dxa"/>
            <w:tcMar>
              <w:top w:w="70" w:type="dxa"/>
              <w:left w:w="90" w:type="dxa"/>
              <w:bottom w:w="70" w:type="dxa"/>
              <w:right w:w="90" w:type="dxa"/>
            </w:tcMar>
            <w:vAlign w:val="center"/>
          </w:tcPr>
          <w:p w14:paraId="08C07377" w14:textId="77777777" w:rsidR="00934B42" w:rsidRDefault="00B45588">
            <w:pPr>
              <w:spacing w:after="0" w:line="250" w:lineRule="auto"/>
            </w:pPr>
            <w:r>
              <w:rPr>
                <w:sz w:val="16"/>
              </w:rPr>
              <w:t>drona-data</w:t>
            </w:r>
          </w:p>
        </w:tc>
        <w:tc>
          <w:tcPr>
            <w:tcW w:w="1134" w:type="dxa"/>
            <w:tcMar>
              <w:top w:w="70" w:type="dxa"/>
              <w:left w:w="90" w:type="dxa"/>
              <w:bottom w:w="70" w:type="dxa"/>
              <w:right w:w="90" w:type="dxa"/>
            </w:tcMar>
            <w:vAlign w:val="center"/>
          </w:tcPr>
          <w:p w14:paraId="5A1A4298" w14:textId="77777777" w:rsidR="00934B42" w:rsidRDefault="00B45588">
            <w:pPr>
              <w:spacing w:after="0" w:line="250" w:lineRule="auto"/>
              <w:jc w:val="center"/>
            </w:pPr>
            <w:r>
              <w:rPr>
                <w:sz w:val="16"/>
              </w:rPr>
              <w:t>—</w:t>
            </w:r>
          </w:p>
        </w:tc>
        <w:tc>
          <w:tcPr>
            <w:tcW w:w="2268" w:type="dxa"/>
            <w:tcMar>
              <w:top w:w="70" w:type="dxa"/>
              <w:left w:w="90" w:type="dxa"/>
              <w:bottom w:w="70" w:type="dxa"/>
              <w:right w:w="90" w:type="dxa"/>
            </w:tcMar>
            <w:vAlign w:val="center"/>
          </w:tcPr>
          <w:p w14:paraId="3C799B0F" w14:textId="77777777" w:rsidR="00934B42" w:rsidRDefault="00B45588">
            <w:pPr>
              <w:spacing w:after="0" w:line="250" w:lineRule="auto"/>
            </w:pPr>
            <w:r>
              <w:rPr>
                <w:sz w:val="16"/>
              </w:rPr>
              <w:t>—</w:t>
            </w:r>
          </w:p>
        </w:tc>
        <w:tc>
          <w:tcPr>
            <w:tcW w:w="4535" w:type="dxa"/>
            <w:tcMar>
              <w:top w:w="70" w:type="dxa"/>
              <w:left w:w="90" w:type="dxa"/>
              <w:bottom w:w="70" w:type="dxa"/>
              <w:right w:w="90" w:type="dxa"/>
            </w:tcMar>
            <w:vAlign w:val="center"/>
          </w:tcPr>
          <w:p w14:paraId="203E6020" w14:textId="77777777" w:rsidR="00934B42" w:rsidRDefault="00B45588">
            <w:pPr>
              <w:spacing w:after="0" w:line="250" w:lineRule="auto"/>
            </w:pPr>
            <w:r>
              <w:rPr>
                <w:sz w:val="16"/>
              </w:rPr>
              <w:t>SQLite database and model artefacts</w:t>
            </w:r>
          </w:p>
        </w:tc>
      </w:tr>
    </w:tbl>
    <w:p w14:paraId="070DFAE6" w14:textId="77777777" w:rsidR="00934B42" w:rsidRDefault="00934B42">
      <w:pPr>
        <w:spacing w:after="40" w:line="120" w:lineRule="auto"/>
      </w:pPr>
    </w:p>
    <w:p w14:paraId="3E5EEEF2" w14:textId="77777777" w:rsidR="00934B42" w:rsidRDefault="00B45588">
      <w:pPr>
        <w:pStyle w:val="Heading2"/>
      </w:pPr>
      <w:bookmarkStart w:id="85" w:name="_Toc243427294"/>
      <w:r>
        <w:t>14.2 First boot</w:t>
      </w:r>
      <w:bookmarkEnd w:id="85"/>
    </w:p>
    <w:p w14:paraId="5B0185E4" w14:textId="77777777" w:rsidR="00934B42" w:rsidRDefault="00B45588">
      <w:r>
        <w:t>On first boot the backend seeds the database with 49 nodes, 53 edges, 365 days of history and 10 FOBs, then trains three LightGBM models. This takes roughly 30 seconds on a development laptop. The frontend waits for the healthcheck, so the first page load may show a short wait rather than a connection error. Subsequent starts reuse the persisted database and models.</w:t>
      </w:r>
    </w:p>
    <w:p w14:paraId="647A5CB5" w14:textId="77777777" w:rsidR="00934B42" w:rsidRDefault="00B45588">
      <w:pPr>
        <w:pBdr>
          <w:left w:val="single" w:sz="18" w:space="6" w:color="5B7F3A"/>
        </w:pBdr>
        <w:shd w:val="clear" w:color="auto" w:fill="F2F5F8"/>
        <w:spacing w:before="80" w:after="160" w:line="240" w:lineRule="auto"/>
        <w:ind w:left="198" w:right="113"/>
      </w:pPr>
      <w:r>
        <w:rPr>
          <w:rFonts w:ascii="Consolas" w:eastAsia="Consolas" w:hAnsi="Consolas" w:cs="Consolas"/>
          <w:sz w:val="16"/>
        </w:rPr>
        <w:t>docker compose up --build</w:t>
      </w:r>
      <w:r>
        <w:rPr>
          <w:rFonts w:ascii="Consolas" w:eastAsia="Consolas" w:hAnsi="Consolas" w:cs="Consolas"/>
          <w:sz w:val="16"/>
        </w:rPr>
        <w:br/>
      </w:r>
      <w:r>
        <w:rPr>
          <w:rFonts w:ascii="Consolas" w:eastAsia="Consolas" w:hAnsi="Consolas" w:cs="Consolas"/>
          <w:sz w:val="16"/>
        </w:rPr>
        <w:br/>
        <w:t># command view      http://localhost:8080</w:t>
      </w:r>
      <w:r>
        <w:rPr>
          <w:rFonts w:ascii="Consolas" w:eastAsia="Consolas" w:hAnsi="Consolas" w:cs="Consolas"/>
          <w:sz w:val="16"/>
        </w:rPr>
        <w:br/>
        <w:t># edge client       http://localhost:8080/edge</w:t>
      </w:r>
      <w:r>
        <w:rPr>
          <w:rFonts w:ascii="Consolas" w:eastAsia="Consolas" w:hAnsi="Consolas" w:cs="Consolas"/>
          <w:sz w:val="16"/>
        </w:rPr>
        <w:br/>
      </w:r>
      <w:r>
        <w:rPr>
          <w:rFonts w:ascii="Consolas" w:eastAsia="Consolas" w:hAnsi="Consolas" w:cs="Consolas"/>
          <w:sz w:val="16"/>
        </w:rPr>
        <w:t># API documentation http://localhost:8000/docs</w:t>
      </w:r>
    </w:p>
    <w:p w14:paraId="454386A3" w14:textId="77777777" w:rsidR="00934B42" w:rsidRDefault="00B45588">
      <w:pPr>
        <w:pStyle w:val="Heading2"/>
      </w:pPr>
      <w:bookmarkStart w:id="86" w:name="_Toc243427295"/>
      <w:r>
        <w:t>14.3 Local development</w:t>
      </w:r>
      <w:bookmarkEnd w:id="86"/>
    </w:p>
    <w:p w14:paraId="4A90F0DC" w14:textId="77777777" w:rsidR="00934B42" w:rsidRDefault="00B45588">
      <w:r>
        <w:t xml:space="preserve">The backend and frontend can also run outside Docker. The backend uses a Python virtual environment, seeds explicitly and starts uvicorn on port 8000. The frontend uses Vite on 5173 and proxies </w:t>
      </w:r>
      <w:r>
        <w:rPr>
          <w:rFonts w:ascii="Consolas" w:eastAsia="Consolas" w:hAnsi="Consolas" w:cs="Consolas"/>
        </w:rPr>
        <w:t>/api</w:t>
      </w:r>
      <w:r>
        <w:t xml:space="preserve"> to 8000. The seed command is idempotent and accepts </w:t>
      </w:r>
      <w:r>
        <w:rPr>
          <w:rFonts w:ascii="Consolas" w:eastAsia="Consolas" w:hAnsi="Consolas" w:cs="Consolas"/>
        </w:rPr>
        <w:t>--force</w:t>
      </w:r>
      <w:r>
        <w:t xml:space="preserve"> to rebuild.</w:t>
      </w:r>
    </w:p>
    <w:p w14:paraId="3574F300" w14:textId="77777777" w:rsidR="00934B42" w:rsidRDefault="00B45588">
      <w:pPr>
        <w:pBdr>
          <w:left w:val="single" w:sz="18" w:space="6" w:color="5B7F3A"/>
        </w:pBdr>
        <w:shd w:val="clear" w:color="auto" w:fill="F2F5F8"/>
        <w:spacing w:before="80" w:after="160" w:line="240" w:lineRule="auto"/>
        <w:ind w:left="198" w:right="113"/>
      </w:pPr>
      <w:r>
        <w:rPr>
          <w:rFonts w:ascii="Consolas" w:eastAsia="Consolas" w:hAnsi="Consolas" w:cs="Consolas"/>
          <w:sz w:val="16"/>
        </w:rPr>
        <w:t>cd backend</w:t>
      </w:r>
      <w:r>
        <w:rPr>
          <w:rFonts w:ascii="Consolas" w:eastAsia="Consolas" w:hAnsi="Consolas" w:cs="Consolas"/>
          <w:sz w:val="16"/>
        </w:rPr>
        <w:br/>
        <w:t>python -m venv .venv</w:t>
      </w:r>
      <w:r>
        <w:rPr>
          <w:rFonts w:ascii="Consolas" w:eastAsia="Consolas" w:hAnsi="Consolas" w:cs="Consolas"/>
          <w:sz w:val="16"/>
        </w:rPr>
        <w:br/>
        <w:t># Windows: .venv\Scripts\activate</w:t>
      </w:r>
      <w:r>
        <w:rPr>
          <w:rFonts w:ascii="Consolas" w:eastAsia="Consolas" w:hAnsi="Consolas" w:cs="Consolas"/>
          <w:sz w:val="16"/>
        </w:rPr>
        <w:br/>
        <w:t># macOS/Linux: source .venv/bin/activate</w:t>
      </w:r>
      <w:r>
        <w:rPr>
          <w:rFonts w:ascii="Consolas" w:eastAsia="Consolas" w:hAnsi="Consolas" w:cs="Consolas"/>
          <w:sz w:val="16"/>
        </w:rPr>
        <w:br/>
        <w:t>pip install -r requirements.txt</w:t>
      </w:r>
      <w:r>
        <w:rPr>
          <w:rFonts w:ascii="Consolas" w:eastAsia="Consolas" w:hAnsi="Consolas" w:cs="Consolas"/>
          <w:sz w:val="16"/>
        </w:rPr>
        <w:br/>
        <w:t>python -m app.seed --force</w:t>
      </w:r>
      <w:r>
        <w:rPr>
          <w:rFonts w:ascii="Consolas" w:eastAsia="Consolas" w:hAnsi="Consolas" w:cs="Consolas"/>
          <w:sz w:val="16"/>
        </w:rPr>
        <w:br/>
      </w:r>
      <w:r>
        <w:rPr>
          <w:rFonts w:ascii="Consolas" w:eastAsia="Consolas" w:hAnsi="Consolas" w:cs="Consolas"/>
          <w:sz w:val="16"/>
        </w:rPr>
        <w:t>python -m uvicorn app.main:app --port 8000</w:t>
      </w:r>
      <w:r>
        <w:rPr>
          <w:rFonts w:ascii="Consolas" w:eastAsia="Consolas" w:hAnsi="Consolas" w:cs="Consolas"/>
          <w:sz w:val="16"/>
        </w:rPr>
        <w:br/>
      </w:r>
      <w:r>
        <w:rPr>
          <w:rFonts w:ascii="Consolas" w:eastAsia="Consolas" w:hAnsi="Consolas" w:cs="Consolas"/>
          <w:sz w:val="16"/>
        </w:rPr>
        <w:br/>
        <w:t>cd frontend</w:t>
      </w:r>
      <w:r>
        <w:rPr>
          <w:rFonts w:ascii="Consolas" w:eastAsia="Consolas" w:hAnsi="Consolas" w:cs="Consolas"/>
          <w:sz w:val="16"/>
        </w:rPr>
        <w:br/>
        <w:t>npm install</w:t>
      </w:r>
      <w:r>
        <w:rPr>
          <w:rFonts w:ascii="Consolas" w:eastAsia="Consolas" w:hAnsi="Consolas" w:cs="Consolas"/>
          <w:sz w:val="16"/>
        </w:rPr>
        <w:br/>
        <w:t>npm run dev          # http://localhost:5173</w:t>
      </w:r>
    </w:p>
    <w:p w14:paraId="629B20FD" w14:textId="77777777" w:rsidR="00934B42" w:rsidRDefault="00B45588">
      <w:pPr>
        <w:pStyle w:val="Heading2"/>
      </w:pPr>
      <w:bookmarkStart w:id="87" w:name="_Toc243427296"/>
      <w:r>
        <w:t>14.4 Reset and troubleshooting</w:t>
      </w:r>
      <w:bookmarkEnd w:id="87"/>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269"/>
        <w:gridCol w:w="2948"/>
        <w:gridCol w:w="4422"/>
      </w:tblGrid>
      <w:tr w:rsidR="00934B42" w14:paraId="46D52DD5" w14:textId="77777777">
        <w:trPr>
          <w:cantSplit/>
          <w:tblHeader/>
          <w:jc w:val="center"/>
        </w:trPr>
        <w:tc>
          <w:tcPr>
            <w:tcW w:w="2268" w:type="dxa"/>
            <w:shd w:val="clear" w:color="auto" w:fill="0B2545"/>
            <w:tcMar>
              <w:top w:w="70" w:type="dxa"/>
              <w:left w:w="90" w:type="dxa"/>
              <w:bottom w:w="70" w:type="dxa"/>
              <w:right w:w="90" w:type="dxa"/>
            </w:tcMar>
            <w:vAlign w:val="center"/>
          </w:tcPr>
          <w:p w14:paraId="744D6984" w14:textId="77777777" w:rsidR="00934B42" w:rsidRDefault="00B45588">
            <w:pPr>
              <w:spacing w:after="0"/>
            </w:pPr>
            <w:r>
              <w:rPr>
                <w:b/>
                <w:color w:val="FFFFFF"/>
                <w:sz w:val="16"/>
              </w:rPr>
              <w:t>Symptom</w:t>
            </w:r>
          </w:p>
        </w:tc>
        <w:tc>
          <w:tcPr>
            <w:tcW w:w="2948" w:type="dxa"/>
            <w:shd w:val="clear" w:color="auto" w:fill="0B2545"/>
            <w:tcMar>
              <w:top w:w="70" w:type="dxa"/>
              <w:left w:w="90" w:type="dxa"/>
              <w:bottom w:w="70" w:type="dxa"/>
              <w:right w:w="90" w:type="dxa"/>
            </w:tcMar>
            <w:vAlign w:val="center"/>
          </w:tcPr>
          <w:p w14:paraId="58D5E476" w14:textId="77777777" w:rsidR="00934B42" w:rsidRDefault="00B45588">
            <w:pPr>
              <w:spacing w:after="0"/>
            </w:pPr>
            <w:r>
              <w:rPr>
                <w:b/>
                <w:color w:val="FFFFFF"/>
                <w:sz w:val="16"/>
              </w:rPr>
              <w:t>Likely cause</w:t>
            </w:r>
          </w:p>
        </w:tc>
        <w:tc>
          <w:tcPr>
            <w:tcW w:w="4422" w:type="dxa"/>
            <w:shd w:val="clear" w:color="auto" w:fill="0B2545"/>
            <w:tcMar>
              <w:top w:w="70" w:type="dxa"/>
              <w:left w:w="90" w:type="dxa"/>
              <w:bottom w:w="70" w:type="dxa"/>
              <w:right w:w="90" w:type="dxa"/>
            </w:tcMar>
            <w:vAlign w:val="center"/>
          </w:tcPr>
          <w:p w14:paraId="20AA7848" w14:textId="77777777" w:rsidR="00934B42" w:rsidRDefault="00B45588">
            <w:pPr>
              <w:spacing w:after="0"/>
            </w:pPr>
            <w:r>
              <w:rPr>
                <w:b/>
                <w:color w:val="FFFFFF"/>
                <w:sz w:val="16"/>
              </w:rPr>
              <w:t>Resolution</w:t>
            </w:r>
          </w:p>
        </w:tc>
      </w:tr>
      <w:tr w:rsidR="00934B42" w14:paraId="422EE224" w14:textId="77777777">
        <w:trPr>
          <w:cantSplit/>
          <w:jc w:val="center"/>
        </w:trPr>
        <w:tc>
          <w:tcPr>
            <w:tcW w:w="2268" w:type="dxa"/>
            <w:tcMar>
              <w:top w:w="70" w:type="dxa"/>
              <w:left w:w="90" w:type="dxa"/>
              <w:bottom w:w="70" w:type="dxa"/>
              <w:right w:w="90" w:type="dxa"/>
            </w:tcMar>
            <w:vAlign w:val="center"/>
          </w:tcPr>
          <w:p w14:paraId="7B4C2FBF" w14:textId="77777777" w:rsidR="00934B42" w:rsidRDefault="00B45588">
            <w:pPr>
              <w:spacing w:after="0" w:line="250" w:lineRule="auto"/>
            </w:pPr>
            <w:r>
              <w:rPr>
                <w:sz w:val="16"/>
              </w:rPr>
              <w:t>Frontend shows connection error</w:t>
            </w:r>
          </w:p>
        </w:tc>
        <w:tc>
          <w:tcPr>
            <w:tcW w:w="2948" w:type="dxa"/>
            <w:tcMar>
              <w:top w:w="70" w:type="dxa"/>
              <w:left w:w="90" w:type="dxa"/>
              <w:bottom w:w="70" w:type="dxa"/>
              <w:right w:w="90" w:type="dxa"/>
            </w:tcMar>
            <w:vAlign w:val="center"/>
          </w:tcPr>
          <w:p w14:paraId="34D0BDC1" w14:textId="77777777" w:rsidR="00934B42" w:rsidRDefault="00B45588">
            <w:pPr>
              <w:spacing w:after="0" w:line="250" w:lineRule="auto"/>
            </w:pPr>
            <w:r>
              <w:rPr>
                <w:sz w:val="16"/>
              </w:rPr>
              <w:t>Backend still seeding or training</w:t>
            </w:r>
          </w:p>
        </w:tc>
        <w:tc>
          <w:tcPr>
            <w:tcW w:w="4422" w:type="dxa"/>
            <w:tcMar>
              <w:top w:w="70" w:type="dxa"/>
              <w:left w:w="90" w:type="dxa"/>
              <w:bottom w:w="70" w:type="dxa"/>
              <w:right w:w="90" w:type="dxa"/>
            </w:tcMar>
            <w:vAlign w:val="center"/>
          </w:tcPr>
          <w:p w14:paraId="470C6942" w14:textId="77777777" w:rsidR="00934B42" w:rsidRDefault="00B45588">
            <w:pPr>
              <w:spacing w:after="0" w:line="250" w:lineRule="auto"/>
            </w:pPr>
            <w:r>
              <w:rPr>
                <w:sz w:val="16"/>
              </w:rPr>
              <w:t xml:space="preserve">Wait for healthcheck; check </w:t>
            </w:r>
            <w:r>
              <w:rPr>
                <w:rFonts w:ascii="Consolas" w:eastAsia="Consolas" w:hAnsi="Consolas" w:cs="Consolas"/>
                <w:sz w:val="16"/>
              </w:rPr>
              <w:t>docker compose ps</w:t>
            </w:r>
            <w:r>
              <w:rPr>
                <w:sz w:val="16"/>
              </w:rPr>
              <w:t xml:space="preserve"> and backend logs</w:t>
            </w:r>
          </w:p>
        </w:tc>
      </w:tr>
      <w:tr w:rsidR="00934B42" w14:paraId="24D60002" w14:textId="77777777">
        <w:trPr>
          <w:cantSplit/>
          <w:jc w:val="center"/>
        </w:trPr>
        <w:tc>
          <w:tcPr>
            <w:tcW w:w="2268" w:type="dxa"/>
            <w:shd w:val="clear" w:color="auto" w:fill="F5F8FA"/>
            <w:tcMar>
              <w:top w:w="70" w:type="dxa"/>
              <w:left w:w="90" w:type="dxa"/>
              <w:bottom w:w="70" w:type="dxa"/>
              <w:right w:w="90" w:type="dxa"/>
            </w:tcMar>
            <w:vAlign w:val="center"/>
          </w:tcPr>
          <w:p w14:paraId="1BA65EC4" w14:textId="77777777" w:rsidR="00934B42" w:rsidRDefault="00B45588">
            <w:pPr>
              <w:spacing w:after="0" w:line="250" w:lineRule="auto"/>
            </w:pPr>
            <w:r>
              <w:rPr>
                <w:sz w:val="16"/>
              </w:rPr>
              <w:t>Plan is infeasible</w:t>
            </w:r>
          </w:p>
        </w:tc>
        <w:tc>
          <w:tcPr>
            <w:tcW w:w="2948" w:type="dxa"/>
            <w:shd w:val="clear" w:color="auto" w:fill="F5F8FA"/>
            <w:tcMar>
              <w:top w:w="70" w:type="dxa"/>
              <w:left w:w="90" w:type="dxa"/>
              <w:bottom w:w="70" w:type="dxa"/>
              <w:right w:w="90" w:type="dxa"/>
            </w:tcMar>
            <w:vAlign w:val="center"/>
          </w:tcPr>
          <w:p w14:paraId="588E36F4" w14:textId="77777777" w:rsidR="00934B42" w:rsidRDefault="00B45588">
            <w:pPr>
              <w:spacing w:after="0" w:line="250" w:lineRule="auto"/>
            </w:pPr>
            <w:r>
              <w:rPr>
                <w:sz w:val="16"/>
              </w:rPr>
              <w:t>Tight instance or corrupted stock</w:t>
            </w:r>
          </w:p>
        </w:tc>
        <w:tc>
          <w:tcPr>
            <w:tcW w:w="4422" w:type="dxa"/>
            <w:shd w:val="clear" w:color="auto" w:fill="F5F8FA"/>
            <w:tcMar>
              <w:top w:w="70" w:type="dxa"/>
              <w:left w:w="90" w:type="dxa"/>
              <w:bottom w:w="70" w:type="dxa"/>
              <w:right w:w="90" w:type="dxa"/>
            </w:tcMar>
            <w:vAlign w:val="center"/>
          </w:tcPr>
          <w:p w14:paraId="62DF1FDB" w14:textId="77777777" w:rsidR="00934B42" w:rsidRDefault="00B45588">
            <w:pPr>
              <w:spacing w:after="0" w:line="250" w:lineRule="auto"/>
            </w:pPr>
            <w:r>
              <w:rPr>
                <w:sz w:val="16"/>
              </w:rPr>
              <w:t>Recompute; reset volume and reseed if the demo state is corrupted</w:t>
            </w:r>
          </w:p>
        </w:tc>
      </w:tr>
      <w:tr w:rsidR="00934B42" w14:paraId="6B4CADAF" w14:textId="77777777">
        <w:trPr>
          <w:cantSplit/>
          <w:jc w:val="center"/>
        </w:trPr>
        <w:tc>
          <w:tcPr>
            <w:tcW w:w="2268" w:type="dxa"/>
            <w:tcMar>
              <w:top w:w="70" w:type="dxa"/>
              <w:left w:w="90" w:type="dxa"/>
              <w:bottom w:w="70" w:type="dxa"/>
              <w:right w:w="90" w:type="dxa"/>
            </w:tcMar>
            <w:vAlign w:val="center"/>
          </w:tcPr>
          <w:p w14:paraId="40CB1256" w14:textId="77777777" w:rsidR="00934B42" w:rsidRDefault="00B45588">
            <w:pPr>
              <w:spacing w:after="0" w:line="250" w:lineRule="auto"/>
            </w:pPr>
            <w:r>
              <w:rPr>
                <w:sz w:val="16"/>
              </w:rPr>
              <w:t>Models missing</w:t>
            </w:r>
          </w:p>
        </w:tc>
        <w:tc>
          <w:tcPr>
            <w:tcW w:w="2948" w:type="dxa"/>
            <w:tcMar>
              <w:top w:w="70" w:type="dxa"/>
              <w:left w:w="90" w:type="dxa"/>
              <w:bottom w:w="70" w:type="dxa"/>
              <w:right w:w="90" w:type="dxa"/>
            </w:tcMar>
            <w:vAlign w:val="center"/>
          </w:tcPr>
          <w:p w14:paraId="498B3D44" w14:textId="77777777" w:rsidR="00934B42" w:rsidRDefault="00B45588">
            <w:pPr>
              <w:spacing w:after="0" w:line="250" w:lineRule="auto"/>
            </w:pPr>
            <w:r>
              <w:rPr>
                <w:sz w:val="16"/>
              </w:rPr>
              <w:t>Volume cleared or model files removed</w:t>
            </w:r>
          </w:p>
        </w:tc>
        <w:tc>
          <w:tcPr>
            <w:tcW w:w="4422" w:type="dxa"/>
            <w:tcMar>
              <w:top w:w="70" w:type="dxa"/>
              <w:left w:w="90" w:type="dxa"/>
              <w:bottom w:w="70" w:type="dxa"/>
              <w:right w:w="90" w:type="dxa"/>
            </w:tcMar>
            <w:vAlign w:val="center"/>
          </w:tcPr>
          <w:p w14:paraId="7DBA333D" w14:textId="77777777" w:rsidR="00934B42" w:rsidRDefault="00B45588">
            <w:pPr>
              <w:spacing w:after="0" w:line="250" w:lineRule="auto"/>
            </w:pPr>
            <w:r>
              <w:rPr>
                <w:sz w:val="16"/>
              </w:rPr>
              <w:t>Restart backend; it retrains if any model file is missing</w:t>
            </w:r>
          </w:p>
        </w:tc>
      </w:tr>
      <w:tr w:rsidR="00934B42" w14:paraId="275A9F3B" w14:textId="77777777">
        <w:trPr>
          <w:cantSplit/>
          <w:jc w:val="center"/>
        </w:trPr>
        <w:tc>
          <w:tcPr>
            <w:tcW w:w="2268" w:type="dxa"/>
            <w:shd w:val="clear" w:color="auto" w:fill="F5F8FA"/>
            <w:tcMar>
              <w:top w:w="70" w:type="dxa"/>
              <w:left w:w="90" w:type="dxa"/>
              <w:bottom w:w="70" w:type="dxa"/>
              <w:right w:w="90" w:type="dxa"/>
            </w:tcMar>
            <w:vAlign w:val="center"/>
          </w:tcPr>
          <w:p w14:paraId="77AFFC98" w14:textId="77777777" w:rsidR="00934B42" w:rsidRDefault="00B45588">
            <w:pPr>
              <w:spacing w:after="0" w:line="250" w:lineRule="auto"/>
            </w:pPr>
            <w:r>
              <w:rPr>
                <w:sz w:val="16"/>
              </w:rPr>
              <w:t>Edge entries will not sync</w:t>
            </w:r>
          </w:p>
        </w:tc>
        <w:tc>
          <w:tcPr>
            <w:tcW w:w="2948" w:type="dxa"/>
            <w:shd w:val="clear" w:color="auto" w:fill="F5F8FA"/>
            <w:tcMar>
              <w:top w:w="70" w:type="dxa"/>
              <w:left w:w="90" w:type="dxa"/>
              <w:bottom w:w="70" w:type="dxa"/>
              <w:right w:w="90" w:type="dxa"/>
            </w:tcMar>
            <w:vAlign w:val="center"/>
          </w:tcPr>
          <w:p w14:paraId="357A5452" w14:textId="77777777" w:rsidR="00934B42" w:rsidRDefault="00B45588">
            <w:pPr>
              <w:spacing w:after="0" w:line="250" w:lineRule="auto"/>
            </w:pPr>
            <w:r>
              <w:rPr>
                <w:sz w:val="16"/>
              </w:rPr>
              <w:t>Sequence gap, broken chain or backend offline</w:t>
            </w:r>
          </w:p>
        </w:tc>
        <w:tc>
          <w:tcPr>
            <w:tcW w:w="4422" w:type="dxa"/>
            <w:shd w:val="clear" w:color="auto" w:fill="F5F8FA"/>
            <w:tcMar>
              <w:top w:w="70" w:type="dxa"/>
              <w:left w:w="90" w:type="dxa"/>
              <w:bottom w:w="70" w:type="dxa"/>
              <w:right w:w="90" w:type="dxa"/>
            </w:tcMar>
            <w:vAlign w:val="center"/>
          </w:tcPr>
          <w:p w14:paraId="3101A66E" w14:textId="77777777" w:rsidR="00934B42" w:rsidRDefault="00B45588">
            <w:pPr>
              <w:spacing w:after="0" w:line="250" w:lineRule="auto"/>
            </w:pPr>
            <w:r>
              <w:rPr>
                <w:sz w:val="16"/>
              </w:rPr>
              <w:t>Read the sync reason; clear the local ledger only for a demo reset</w:t>
            </w:r>
          </w:p>
        </w:tc>
      </w:tr>
      <w:tr w:rsidR="00934B42" w14:paraId="3D08328E" w14:textId="77777777">
        <w:trPr>
          <w:cantSplit/>
          <w:jc w:val="center"/>
        </w:trPr>
        <w:tc>
          <w:tcPr>
            <w:tcW w:w="2268" w:type="dxa"/>
            <w:tcMar>
              <w:top w:w="70" w:type="dxa"/>
              <w:left w:w="90" w:type="dxa"/>
              <w:bottom w:w="70" w:type="dxa"/>
              <w:right w:w="90" w:type="dxa"/>
            </w:tcMar>
            <w:vAlign w:val="center"/>
          </w:tcPr>
          <w:p w14:paraId="5A9B6908" w14:textId="77777777" w:rsidR="00934B42" w:rsidRDefault="00B45588">
            <w:pPr>
              <w:spacing w:after="0" w:line="250" w:lineRule="auto"/>
            </w:pPr>
            <w:r>
              <w:rPr>
                <w:sz w:val="16"/>
              </w:rPr>
              <w:t>Port already in use</w:t>
            </w:r>
          </w:p>
        </w:tc>
        <w:tc>
          <w:tcPr>
            <w:tcW w:w="2948" w:type="dxa"/>
            <w:tcMar>
              <w:top w:w="70" w:type="dxa"/>
              <w:left w:w="90" w:type="dxa"/>
              <w:bottom w:w="70" w:type="dxa"/>
              <w:right w:w="90" w:type="dxa"/>
            </w:tcMar>
            <w:vAlign w:val="center"/>
          </w:tcPr>
          <w:p w14:paraId="17194681" w14:textId="77777777" w:rsidR="00934B42" w:rsidRDefault="00B45588">
            <w:pPr>
              <w:spacing w:after="0" w:line="250" w:lineRule="auto"/>
            </w:pPr>
            <w:r>
              <w:rPr>
                <w:sz w:val="16"/>
              </w:rPr>
              <w:t>Another process on 8000 or 8080</w:t>
            </w:r>
          </w:p>
        </w:tc>
        <w:tc>
          <w:tcPr>
            <w:tcW w:w="4422" w:type="dxa"/>
            <w:tcMar>
              <w:top w:w="70" w:type="dxa"/>
              <w:left w:w="90" w:type="dxa"/>
              <w:bottom w:w="70" w:type="dxa"/>
              <w:right w:w="90" w:type="dxa"/>
            </w:tcMar>
            <w:vAlign w:val="center"/>
          </w:tcPr>
          <w:p w14:paraId="3FB27A3C" w14:textId="77777777" w:rsidR="00934B42" w:rsidRDefault="00B45588">
            <w:pPr>
              <w:spacing w:after="0" w:line="250" w:lineRule="auto"/>
            </w:pPr>
            <w:r>
              <w:rPr>
                <w:sz w:val="16"/>
              </w:rPr>
              <w:t>Stop the process or change the host port mapping</w:t>
            </w:r>
          </w:p>
        </w:tc>
      </w:tr>
    </w:tbl>
    <w:p w14:paraId="7E88347E" w14:textId="77777777" w:rsidR="00934B42" w:rsidRDefault="00934B42">
      <w:pPr>
        <w:spacing w:after="40" w:line="120" w:lineRule="auto"/>
      </w:pPr>
    </w:p>
    <w:p w14:paraId="4A52CDD8" w14:textId="77777777" w:rsidR="00934B42" w:rsidRDefault="00B45588">
      <w:r>
        <w:rPr>
          <w:sz w:val="19"/>
        </w:rPr>
        <w:t xml:space="preserve">A clean demonstration state is </w:t>
      </w:r>
      <w:r>
        <w:rPr>
          <w:rFonts w:ascii="Consolas" w:eastAsia="Consolas" w:hAnsi="Consolas" w:cs="Consolas"/>
          <w:sz w:val="19"/>
        </w:rPr>
        <w:t>docker compose down -v &amp;&amp; docker compose up -d</w:t>
      </w:r>
      <w:r>
        <w:rPr>
          <w:sz w:val="19"/>
        </w:rPr>
        <w:t xml:space="preserve">. The </w:t>
      </w:r>
      <w:r>
        <w:rPr>
          <w:rFonts w:ascii="Consolas" w:eastAsia="Consolas" w:hAnsi="Consolas" w:cs="Consolas"/>
          <w:sz w:val="19"/>
        </w:rPr>
        <w:t>-v</w:t>
      </w:r>
      <w:r>
        <w:rPr>
          <w:sz w:val="19"/>
        </w:rPr>
        <w:t xml:space="preserve"> flag deletes the named volume, including ledger and plans; this is a demo reset, not a production operation.</w:t>
      </w:r>
    </w:p>
    <w:p w14:paraId="65AFABE9" w14:textId="77777777" w:rsidR="00934B42" w:rsidRDefault="00B45588">
      <w:pPr>
        <w:pStyle w:val="Heading2"/>
      </w:pPr>
      <w:bookmarkStart w:id="88" w:name="_Toc243427297"/>
      <w:r>
        <w:lastRenderedPageBreak/>
        <w:t>14.5 Runtime dependencies</w:t>
      </w:r>
      <w:bookmarkEnd w:id="88"/>
    </w:p>
    <w:p w14:paraId="1F62FEAF" w14:textId="77777777" w:rsidR="00934B42" w:rsidRDefault="00B45588">
      <w:r>
        <w:t>The runtime needs Docker with Compose, or Python 3.12+ and Node.js for a local run. There is no runtime API key, external tile server, CDN, database server or GPU. The build downloads base images and packages, but the demonstration itself is offline-capable. The backend exposes port 8000 for API inspection; the frontend exposes 8080.</w:t>
      </w:r>
    </w:p>
    <w:p w14:paraId="33D14EC6" w14:textId="77777777" w:rsidR="00934B42" w:rsidRDefault="00B45588">
      <w:pPr>
        <w:pStyle w:val="Heading1"/>
      </w:pPr>
      <w:bookmarkStart w:id="89" w:name="_Toc243427298"/>
      <w:r>
        <w:lastRenderedPageBreak/>
        <w:t>15. Security, Ethics and Data Handling</w:t>
      </w:r>
      <w:bookmarkEnd w:id="89"/>
    </w:p>
    <w:p w14:paraId="7FC7DB8A" w14:textId="77777777" w:rsidR="00934B42" w:rsidRDefault="00B45588">
      <w:pPr>
        <w:pStyle w:val="Heading2"/>
      </w:pPr>
      <w:bookmarkStart w:id="90" w:name="_Toc243427299"/>
      <w:r>
        <w:t>15.1 Current security posture</w:t>
      </w:r>
      <w:bookmarkEnd w:id="90"/>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2381"/>
        <w:gridCol w:w="7258"/>
      </w:tblGrid>
      <w:tr w:rsidR="00934B42" w14:paraId="4E435DB6" w14:textId="77777777">
        <w:trPr>
          <w:cantSplit/>
          <w:tblHeader/>
          <w:jc w:val="center"/>
        </w:trPr>
        <w:tc>
          <w:tcPr>
            <w:tcW w:w="2381" w:type="dxa"/>
            <w:shd w:val="clear" w:color="auto" w:fill="0B2545"/>
            <w:tcMar>
              <w:top w:w="70" w:type="dxa"/>
              <w:left w:w="90" w:type="dxa"/>
              <w:bottom w:w="70" w:type="dxa"/>
              <w:right w:w="90" w:type="dxa"/>
            </w:tcMar>
            <w:vAlign w:val="center"/>
          </w:tcPr>
          <w:p w14:paraId="313E46A1" w14:textId="77777777" w:rsidR="00934B42" w:rsidRDefault="00B45588">
            <w:pPr>
              <w:spacing w:after="0"/>
            </w:pPr>
            <w:r>
              <w:rPr>
                <w:b/>
                <w:color w:val="FFFFFF"/>
                <w:sz w:val="16"/>
              </w:rPr>
              <w:t>Control</w:t>
            </w:r>
          </w:p>
        </w:tc>
        <w:tc>
          <w:tcPr>
            <w:tcW w:w="7257" w:type="dxa"/>
            <w:shd w:val="clear" w:color="auto" w:fill="0B2545"/>
            <w:tcMar>
              <w:top w:w="70" w:type="dxa"/>
              <w:left w:w="90" w:type="dxa"/>
              <w:bottom w:w="70" w:type="dxa"/>
              <w:right w:w="90" w:type="dxa"/>
            </w:tcMar>
            <w:vAlign w:val="center"/>
          </w:tcPr>
          <w:p w14:paraId="3D284DF4" w14:textId="77777777" w:rsidR="00934B42" w:rsidRDefault="00B45588">
            <w:pPr>
              <w:spacing w:after="0"/>
            </w:pPr>
            <w:r>
              <w:rPr>
                <w:b/>
                <w:color w:val="FFFFFF"/>
                <w:sz w:val="16"/>
              </w:rPr>
              <w:t>Status in prototype</w:t>
            </w:r>
          </w:p>
        </w:tc>
      </w:tr>
      <w:tr w:rsidR="00934B42" w14:paraId="47A32564" w14:textId="77777777">
        <w:trPr>
          <w:cantSplit/>
          <w:jc w:val="center"/>
        </w:trPr>
        <w:tc>
          <w:tcPr>
            <w:tcW w:w="2381" w:type="dxa"/>
            <w:tcMar>
              <w:top w:w="70" w:type="dxa"/>
              <w:left w:w="90" w:type="dxa"/>
              <w:bottom w:w="70" w:type="dxa"/>
              <w:right w:w="90" w:type="dxa"/>
            </w:tcMar>
            <w:vAlign w:val="center"/>
          </w:tcPr>
          <w:p w14:paraId="096EE151" w14:textId="77777777" w:rsidR="00934B42" w:rsidRDefault="00B45588">
            <w:pPr>
              <w:spacing w:after="0" w:line="250" w:lineRule="auto"/>
            </w:pPr>
            <w:r>
              <w:rPr>
                <w:sz w:val="16"/>
              </w:rPr>
              <w:t>Input validation</w:t>
            </w:r>
          </w:p>
        </w:tc>
        <w:tc>
          <w:tcPr>
            <w:tcW w:w="7257" w:type="dxa"/>
            <w:tcMar>
              <w:top w:w="70" w:type="dxa"/>
              <w:left w:w="90" w:type="dxa"/>
              <w:bottom w:w="70" w:type="dxa"/>
              <w:right w:w="90" w:type="dxa"/>
            </w:tcMar>
            <w:vAlign w:val="center"/>
          </w:tcPr>
          <w:p w14:paraId="7DC69DDD" w14:textId="77777777" w:rsidR="00934B42" w:rsidRDefault="00B45588">
            <w:pPr>
              <w:spacing w:after="0" w:line="250" w:lineRule="auto"/>
            </w:pPr>
            <w:r>
              <w:rPr>
                <w:sz w:val="16"/>
              </w:rPr>
              <w:t>Pydantic models for sync and closure payloads; pass existence checked; negative quantities rejected</w:t>
            </w:r>
          </w:p>
        </w:tc>
      </w:tr>
      <w:tr w:rsidR="00934B42" w14:paraId="2D2B4D42" w14:textId="77777777">
        <w:trPr>
          <w:cantSplit/>
          <w:jc w:val="center"/>
        </w:trPr>
        <w:tc>
          <w:tcPr>
            <w:tcW w:w="2381" w:type="dxa"/>
            <w:shd w:val="clear" w:color="auto" w:fill="F5F8FA"/>
            <w:tcMar>
              <w:top w:w="70" w:type="dxa"/>
              <w:left w:w="90" w:type="dxa"/>
              <w:bottom w:w="70" w:type="dxa"/>
              <w:right w:w="90" w:type="dxa"/>
            </w:tcMar>
            <w:vAlign w:val="center"/>
          </w:tcPr>
          <w:p w14:paraId="58DE3BC7" w14:textId="77777777" w:rsidR="00934B42" w:rsidRDefault="00B45588">
            <w:pPr>
              <w:spacing w:after="0" w:line="250" w:lineRule="auto"/>
            </w:pPr>
            <w:r>
              <w:rPr>
                <w:sz w:val="16"/>
              </w:rPr>
              <w:t>SQL injection</w:t>
            </w:r>
          </w:p>
        </w:tc>
        <w:tc>
          <w:tcPr>
            <w:tcW w:w="7257" w:type="dxa"/>
            <w:shd w:val="clear" w:color="auto" w:fill="F5F8FA"/>
            <w:tcMar>
              <w:top w:w="70" w:type="dxa"/>
              <w:left w:w="90" w:type="dxa"/>
              <w:bottom w:w="70" w:type="dxa"/>
              <w:right w:w="90" w:type="dxa"/>
            </w:tcMar>
            <w:vAlign w:val="center"/>
          </w:tcPr>
          <w:p w14:paraId="60A821F3" w14:textId="77777777" w:rsidR="00934B42" w:rsidRDefault="00B45588">
            <w:pPr>
              <w:spacing w:after="0" w:line="250" w:lineRule="auto"/>
            </w:pPr>
            <w:r>
              <w:rPr>
                <w:sz w:val="16"/>
              </w:rPr>
              <w:t>Parameterised SQLite queries throughout the backend</w:t>
            </w:r>
          </w:p>
        </w:tc>
      </w:tr>
      <w:tr w:rsidR="00934B42" w14:paraId="2CE9B21C" w14:textId="77777777">
        <w:trPr>
          <w:cantSplit/>
          <w:jc w:val="center"/>
        </w:trPr>
        <w:tc>
          <w:tcPr>
            <w:tcW w:w="2381" w:type="dxa"/>
            <w:tcMar>
              <w:top w:w="70" w:type="dxa"/>
              <w:left w:w="90" w:type="dxa"/>
              <w:bottom w:w="70" w:type="dxa"/>
              <w:right w:w="90" w:type="dxa"/>
            </w:tcMar>
            <w:vAlign w:val="center"/>
          </w:tcPr>
          <w:p w14:paraId="713F989E" w14:textId="77777777" w:rsidR="00934B42" w:rsidRDefault="00B45588">
            <w:pPr>
              <w:spacing w:after="0" w:line="250" w:lineRule="auto"/>
            </w:pPr>
            <w:r>
              <w:rPr>
                <w:sz w:val="16"/>
              </w:rPr>
              <w:t>Transport</w:t>
            </w:r>
          </w:p>
        </w:tc>
        <w:tc>
          <w:tcPr>
            <w:tcW w:w="7257" w:type="dxa"/>
            <w:tcMar>
              <w:top w:w="70" w:type="dxa"/>
              <w:left w:w="90" w:type="dxa"/>
              <w:bottom w:w="70" w:type="dxa"/>
              <w:right w:w="90" w:type="dxa"/>
            </w:tcMar>
            <w:vAlign w:val="center"/>
          </w:tcPr>
          <w:p w14:paraId="2FCED5B8" w14:textId="77777777" w:rsidR="00934B42" w:rsidRDefault="00B45588">
            <w:pPr>
              <w:spacing w:after="0" w:line="250" w:lineRule="auto"/>
            </w:pPr>
            <w:r>
              <w:rPr>
                <w:sz w:val="16"/>
              </w:rPr>
              <w:t>Local HTTP only; TLS terminates nowhere in the prototype</w:t>
            </w:r>
          </w:p>
        </w:tc>
      </w:tr>
      <w:tr w:rsidR="00934B42" w14:paraId="5CF8AD66" w14:textId="77777777">
        <w:trPr>
          <w:cantSplit/>
          <w:jc w:val="center"/>
        </w:trPr>
        <w:tc>
          <w:tcPr>
            <w:tcW w:w="2381" w:type="dxa"/>
            <w:shd w:val="clear" w:color="auto" w:fill="F5F8FA"/>
            <w:tcMar>
              <w:top w:w="70" w:type="dxa"/>
              <w:left w:w="90" w:type="dxa"/>
              <w:bottom w:w="70" w:type="dxa"/>
              <w:right w:w="90" w:type="dxa"/>
            </w:tcMar>
            <w:vAlign w:val="center"/>
          </w:tcPr>
          <w:p w14:paraId="1C62B3D7" w14:textId="77777777" w:rsidR="00934B42" w:rsidRDefault="00B45588">
            <w:pPr>
              <w:spacing w:after="0" w:line="250" w:lineRule="auto"/>
            </w:pPr>
            <w:r>
              <w:rPr>
                <w:sz w:val="16"/>
              </w:rPr>
              <w:t>Authentication / roles</w:t>
            </w:r>
          </w:p>
        </w:tc>
        <w:tc>
          <w:tcPr>
            <w:tcW w:w="7257" w:type="dxa"/>
            <w:shd w:val="clear" w:color="auto" w:fill="F5F8FA"/>
            <w:tcMar>
              <w:top w:w="70" w:type="dxa"/>
              <w:left w:w="90" w:type="dxa"/>
              <w:bottom w:w="70" w:type="dxa"/>
              <w:right w:w="90" w:type="dxa"/>
            </w:tcMar>
            <w:vAlign w:val="center"/>
          </w:tcPr>
          <w:p w14:paraId="119A0684" w14:textId="77777777" w:rsidR="00934B42" w:rsidRDefault="00B45588">
            <w:pPr>
              <w:spacing w:after="0" w:line="250" w:lineRule="auto"/>
            </w:pPr>
            <w:r>
              <w:rPr>
                <w:sz w:val="16"/>
              </w:rPr>
              <w:t>Not implemented</w:t>
            </w:r>
          </w:p>
        </w:tc>
      </w:tr>
      <w:tr w:rsidR="00934B42" w14:paraId="67DD157E" w14:textId="77777777">
        <w:trPr>
          <w:cantSplit/>
          <w:jc w:val="center"/>
        </w:trPr>
        <w:tc>
          <w:tcPr>
            <w:tcW w:w="2381" w:type="dxa"/>
            <w:tcMar>
              <w:top w:w="70" w:type="dxa"/>
              <w:left w:w="90" w:type="dxa"/>
              <w:bottom w:w="70" w:type="dxa"/>
              <w:right w:w="90" w:type="dxa"/>
            </w:tcMar>
            <w:vAlign w:val="center"/>
          </w:tcPr>
          <w:p w14:paraId="4B210BC7" w14:textId="77777777" w:rsidR="00934B42" w:rsidRDefault="00B45588">
            <w:pPr>
              <w:spacing w:after="0" w:line="250" w:lineRule="auto"/>
            </w:pPr>
            <w:r>
              <w:rPr>
                <w:sz w:val="16"/>
              </w:rPr>
              <w:t>Device identity</w:t>
            </w:r>
          </w:p>
        </w:tc>
        <w:tc>
          <w:tcPr>
            <w:tcW w:w="7257" w:type="dxa"/>
            <w:tcMar>
              <w:top w:w="70" w:type="dxa"/>
              <w:left w:w="90" w:type="dxa"/>
              <w:bottom w:w="70" w:type="dxa"/>
              <w:right w:w="90" w:type="dxa"/>
            </w:tcMar>
            <w:vAlign w:val="center"/>
          </w:tcPr>
          <w:p w14:paraId="4DCDB672" w14:textId="77777777" w:rsidR="00934B42" w:rsidRDefault="00B45588">
            <w:pPr>
              <w:spacing w:after="0" w:line="250" w:lineRule="auto"/>
            </w:pPr>
            <w:r>
              <w:rPr>
                <w:sz w:val="16"/>
              </w:rPr>
              <w:t>Device id is client-supplied; no registration or signature</w:t>
            </w:r>
          </w:p>
        </w:tc>
      </w:tr>
      <w:tr w:rsidR="00934B42" w14:paraId="7336BC2C" w14:textId="77777777">
        <w:trPr>
          <w:cantSplit/>
          <w:jc w:val="center"/>
        </w:trPr>
        <w:tc>
          <w:tcPr>
            <w:tcW w:w="2381" w:type="dxa"/>
            <w:shd w:val="clear" w:color="auto" w:fill="F5F8FA"/>
            <w:tcMar>
              <w:top w:w="70" w:type="dxa"/>
              <w:left w:w="90" w:type="dxa"/>
              <w:bottom w:w="70" w:type="dxa"/>
              <w:right w:w="90" w:type="dxa"/>
            </w:tcMar>
            <w:vAlign w:val="center"/>
          </w:tcPr>
          <w:p w14:paraId="278E7A10" w14:textId="77777777" w:rsidR="00934B42" w:rsidRDefault="00B45588">
            <w:pPr>
              <w:spacing w:after="0" w:line="250" w:lineRule="auto"/>
            </w:pPr>
            <w:r>
              <w:rPr>
                <w:sz w:val="16"/>
              </w:rPr>
              <w:t>Secrets</w:t>
            </w:r>
          </w:p>
        </w:tc>
        <w:tc>
          <w:tcPr>
            <w:tcW w:w="7257" w:type="dxa"/>
            <w:shd w:val="clear" w:color="auto" w:fill="F5F8FA"/>
            <w:tcMar>
              <w:top w:w="70" w:type="dxa"/>
              <w:left w:w="90" w:type="dxa"/>
              <w:bottom w:w="70" w:type="dxa"/>
              <w:right w:w="90" w:type="dxa"/>
            </w:tcMar>
            <w:vAlign w:val="center"/>
          </w:tcPr>
          <w:p w14:paraId="1FED71E2" w14:textId="77777777" w:rsidR="00934B42" w:rsidRDefault="00B45588">
            <w:pPr>
              <w:spacing w:after="0" w:line="250" w:lineRule="auto"/>
            </w:pPr>
            <w:r>
              <w:rPr>
                <w:sz w:val="16"/>
              </w:rPr>
              <w:t>No runtime API keys or credentials are used</w:t>
            </w:r>
          </w:p>
        </w:tc>
      </w:tr>
      <w:tr w:rsidR="00934B42" w14:paraId="7CE09473" w14:textId="77777777">
        <w:trPr>
          <w:cantSplit/>
          <w:jc w:val="center"/>
        </w:trPr>
        <w:tc>
          <w:tcPr>
            <w:tcW w:w="2381" w:type="dxa"/>
            <w:tcMar>
              <w:top w:w="70" w:type="dxa"/>
              <w:left w:w="90" w:type="dxa"/>
              <w:bottom w:w="70" w:type="dxa"/>
              <w:right w:w="90" w:type="dxa"/>
            </w:tcMar>
            <w:vAlign w:val="center"/>
          </w:tcPr>
          <w:p w14:paraId="15DDD25B" w14:textId="77777777" w:rsidR="00934B42" w:rsidRDefault="00B45588">
            <w:pPr>
              <w:spacing w:after="0" w:line="250" w:lineRule="auto"/>
            </w:pPr>
            <w:r>
              <w:rPr>
                <w:sz w:val="16"/>
              </w:rPr>
              <w:t>Data at rest</w:t>
            </w:r>
          </w:p>
        </w:tc>
        <w:tc>
          <w:tcPr>
            <w:tcW w:w="7257" w:type="dxa"/>
            <w:tcMar>
              <w:top w:w="70" w:type="dxa"/>
              <w:left w:w="90" w:type="dxa"/>
              <w:bottom w:w="70" w:type="dxa"/>
              <w:right w:w="90" w:type="dxa"/>
            </w:tcMar>
            <w:vAlign w:val="center"/>
          </w:tcPr>
          <w:p w14:paraId="79DBB5F6" w14:textId="77777777" w:rsidR="00934B42" w:rsidRDefault="00B45588">
            <w:pPr>
              <w:spacing w:after="0" w:line="250" w:lineRule="auto"/>
            </w:pPr>
            <w:r>
              <w:rPr>
                <w:sz w:val="16"/>
              </w:rPr>
              <w:t>SQLite file in a Docker volume; no encryption</w:t>
            </w:r>
          </w:p>
        </w:tc>
      </w:tr>
      <w:tr w:rsidR="00934B42" w14:paraId="0F8CF8F4" w14:textId="77777777">
        <w:trPr>
          <w:cantSplit/>
          <w:jc w:val="center"/>
        </w:trPr>
        <w:tc>
          <w:tcPr>
            <w:tcW w:w="2381" w:type="dxa"/>
            <w:shd w:val="clear" w:color="auto" w:fill="F5F8FA"/>
            <w:tcMar>
              <w:top w:w="70" w:type="dxa"/>
              <w:left w:w="90" w:type="dxa"/>
              <w:bottom w:w="70" w:type="dxa"/>
              <w:right w:w="90" w:type="dxa"/>
            </w:tcMar>
            <w:vAlign w:val="center"/>
          </w:tcPr>
          <w:p w14:paraId="4EAC0A2B" w14:textId="77777777" w:rsidR="00934B42" w:rsidRDefault="00B45588">
            <w:pPr>
              <w:spacing w:after="0" w:line="250" w:lineRule="auto"/>
            </w:pPr>
            <w:r>
              <w:rPr>
                <w:sz w:val="16"/>
              </w:rPr>
              <w:t>Audit</w:t>
            </w:r>
          </w:p>
        </w:tc>
        <w:tc>
          <w:tcPr>
            <w:tcW w:w="7257" w:type="dxa"/>
            <w:shd w:val="clear" w:color="auto" w:fill="F5F8FA"/>
            <w:tcMar>
              <w:top w:w="70" w:type="dxa"/>
              <w:left w:w="90" w:type="dxa"/>
              <w:bottom w:w="70" w:type="dxa"/>
              <w:right w:w="90" w:type="dxa"/>
            </w:tcMar>
            <w:vAlign w:val="center"/>
          </w:tcPr>
          <w:p w14:paraId="390F0058" w14:textId="77777777" w:rsidR="00934B42" w:rsidRDefault="00B45588">
            <w:pPr>
              <w:spacing w:after="0" w:line="250" w:lineRule="auto"/>
            </w:pPr>
            <w:r>
              <w:rPr>
                <w:sz w:val="16"/>
              </w:rPr>
              <w:t>Plans, closure events and sync results are persisted; no administrator audit UI</w:t>
            </w:r>
          </w:p>
        </w:tc>
      </w:tr>
    </w:tbl>
    <w:p w14:paraId="2E3758F9" w14:textId="77777777" w:rsidR="00934B42" w:rsidRDefault="00934B42">
      <w:pPr>
        <w:spacing w:after="40" w:line="120" w:lineRule="auto"/>
      </w:pPr>
    </w:p>
    <w:p w14:paraId="1C5D0201" w14:textId="77777777" w:rsidR="00934B42" w:rsidRDefault="00B45588">
      <w:r>
        <w:rPr>
          <w:sz w:val="19"/>
        </w:rPr>
        <w:t>The prototype should be treated as a controlled demonstration, not a system for operational data. It is not hardened for a contested network, multi-user access or classified information.</w:t>
      </w:r>
    </w:p>
    <w:p w14:paraId="3722A706" w14:textId="77777777" w:rsidR="00934B42" w:rsidRDefault="00B45588">
      <w:pPr>
        <w:pStyle w:val="Heading2"/>
      </w:pPr>
      <w:bookmarkStart w:id="91" w:name="_Toc243427300"/>
      <w:r>
        <w:t>15.2 Gaps before production</w:t>
      </w:r>
      <w:bookmarkEnd w:id="91"/>
    </w:p>
    <w:p w14:paraId="476E4FAB" w14:textId="77777777" w:rsidR="00934B42" w:rsidRDefault="00B45588">
      <w:pPr>
        <w:pStyle w:val="ListBullet"/>
        <w:spacing w:line="259" w:lineRule="auto"/>
      </w:pPr>
      <w:r>
        <w:rPr>
          <w:b/>
        </w:rPr>
        <w:t>Authentication and role-based access.</w:t>
      </w:r>
      <w:r>
        <w:t xml:space="preserve"> A commander, planner and edge quartermaster need distinct permissions and an auditable identity.</w:t>
      </w:r>
    </w:p>
    <w:p w14:paraId="6DF33FB1" w14:textId="77777777" w:rsidR="00934B42" w:rsidRDefault="00B45588">
      <w:pPr>
        <w:pStyle w:val="ListBullet"/>
        <w:spacing w:line="259" w:lineRule="auto"/>
      </w:pPr>
      <w:r>
        <w:rPr>
          <w:b/>
        </w:rPr>
        <w:t>Device registration and signing.</w:t>
      </w:r>
      <w:r>
        <w:t xml:space="preserve"> A hash chain proves internal consistency, not authorship. Entries should be signed by a registered device key.</w:t>
      </w:r>
    </w:p>
    <w:p w14:paraId="27DF4AB6" w14:textId="77777777" w:rsidR="00934B42" w:rsidRDefault="00B45588">
      <w:pPr>
        <w:pStyle w:val="ListBullet"/>
        <w:spacing w:line="259" w:lineRule="auto"/>
      </w:pPr>
      <w:r>
        <w:rPr>
          <w:b/>
        </w:rPr>
        <w:t>TLS and network segmentation.</w:t>
      </w:r>
      <w:r>
        <w:t xml:space="preserve"> The API should not be exposed over plain HTTP outside a trusted host.</w:t>
      </w:r>
    </w:p>
    <w:p w14:paraId="3C41E0B0" w14:textId="77777777" w:rsidR="00934B42" w:rsidRDefault="00B45588">
      <w:pPr>
        <w:pStyle w:val="ListBullet"/>
        <w:spacing w:line="259" w:lineRule="auto"/>
      </w:pPr>
      <w:r>
        <w:rPr>
          <w:b/>
        </w:rPr>
        <w:t>Secrets and key management.</w:t>
      </w:r>
      <w:r>
        <w:t xml:space="preserve"> Model artefacts, device keys and signing keys need a managed lifecycle.</w:t>
      </w:r>
    </w:p>
    <w:p w14:paraId="46559F19" w14:textId="77777777" w:rsidR="00934B42" w:rsidRDefault="00B45588">
      <w:pPr>
        <w:pStyle w:val="ListBullet"/>
        <w:spacing w:line="259" w:lineRule="auto"/>
      </w:pPr>
      <w:r>
        <w:rPr>
          <w:b/>
        </w:rPr>
        <w:t>Data classification.</w:t>
      </w:r>
      <w:r>
        <w:t xml:space="preserve"> The system must be accredited for the classification of the data it handles, with appropriate storage and logging controls.</w:t>
      </w:r>
    </w:p>
    <w:p w14:paraId="5DC54FC8" w14:textId="77777777" w:rsidR="00934B42" w:rsidRDefault="00B45588">
      <w:pPr>
        <w:pStyle w:val="ListBullet"/>
        <w:spacing w:line="259" w:lineRule="auto"/>
      </w:pPr>
      <w:r>
        <w:rPr>
          <w:b/>
        </w:rPr>
        <w:t>Rate limiting and DoS protection.</w:t>
      </w:r>
      <w:r>
        <w:t xml:space="preserve"> Sync and solve endpoints are expensive and currently unthrottled.</w:t>
      </w:r>
    </w:p>
    <w:p w14:paraId="7592935B" w14:textId="77777777" w:rsidR="00934B42" w:rsidRDefault="00B45588">
      <w:pPr>
        <w:pStyle w:val="ListBullet"/>
        <w:spacing w:line="259" w:lineRule="auto"/>
      </w:pPr>
      <w:r>
        <w:rPr>
          <w:b/>
        </w:rPr>
        <w:t>Dependency and container scanning.</w:t>
      </w:r>
      <w:r>
        <w:t xml:space="preserve"> No SBOM, image scan or patch process is in place.</w:t>
      </w:r>
    </w:p>
    <w:p w14:paraId="132BF2E3" w14:textId="77777777" w:rsidR="00934B42" w:rsidRDefault="00B45588">
      <w:pPr>
        <w:pStyle w:val="Heading2"/>
      </w:pPr>
      <w:bookmarkStart w:id="92" w:name="_Toc243427301"/>
      <w:r>
        <w:t>15.3 Data ethics and responsible claims</w:t>
      </w:r>
      <w:bookmarkEnd w:id="92"/>
    </w:p>
    <w:p w14:paraId="1811A670" w14:textId="77777777" w:rsidR="00934B42" w:rsidRDefault="00B45588">
      <w:r>
        <w:t>All data is synthetic. No personal data is collected, no classified movement record is used and no live unit is represented. The map is schematic and must not be treated as an operational map. The forecast is a decision-support output, not an order; a human planner remains responsible for the plan. The evaluation is presented with its trade-offs and its structural artefacts (the hold counter) rather than as a marketing claim.</w:t>
      </w:r>
    </w:p>
    <w:p w14:paraId="782AE476" w14:textId="77777777" w:rsidR="00934B42" w:rsidRDefault="00B45588">
      <w:r>
        <w:t>The team has deliberately avoided claims that the prototype cannot support: it does not claim fuel savings, real-world forecast accuracy, production security, or a measured reduction in actual held requisitions. Those distinctions are part of the submission's honesty requirement, not an afterthought.</w:t>
      </w:r>
    </w:p>
    <w:p w14:paraId="208B718A" w14:textId="77777777" w:rsidR="00934B42" w:rsidRDefault="00B45588">
      <w:pPr>
        <w:pStyle w:val="Heading1"/>
      </w:pPr>
      <w:bookmarkStart w:id="93" w:name="_Toc243427302"/>
      <w:r>
        <w:lastRenderedPageBreak/>
        <w:t>16. Limitations and Roadmap</w:t>
      </w:r>
      <w:bookmarkEnd w:id="93"/>
    </w:p>
    <w:p w14:paraId="208F798D" w14:textId="77777777" w:rsidR="00934B42" w:rsidRDefault="00B45588">
      <w:pPr>
        <w:pStyle w:val="Heading2"/>
      </w:pPr>
      <w:bookmarkStart w:id="94" w:name="_Toc243427303"/>
      <w:r>
        <w:t>16.1 Current limitations</w:t>
      </w:r>
      <w:bookmarkEnd w:id="94"/>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587"/>
        <w:gridCol w:w="4763"/>
        <w:gridCol w:w="3289"/>
      </w:tblGrid>
      <w:tr w:rsidR="00934B42" w14:paraId="742933ED" w14:textId="77777777">
        <w:trPr>
          <w:cantSplit/>
          <w:tblHeader/>
          <w:jc w:val="center"/>
        </w:trPr>
        <w:tc>
          <w:tcPr>
            <w:tcW w:w="1587" w:type="dxa"/>
            <w:shd w:val="clear" w:color="auto" w:fill="0B2545"/>
            <w:tcMar>
              <w:top w:w="70" w:type="dxa"/>
              <w:left w:w="90" w:type="dxa"/>
              <w:bottom w:w="70" w:type="dxa"/>
              <w:right w:w="90" w:type="dxa"/>
            </w:tcMar>
            <w:vAlign w:val="center"/>
          </w:tcPr>
          <w:p w14:paraId="3B36D576" w14:textId="77777777" w:rsidR="00934B42" w:rsidRDefault="00B45588">
            <w:pPr>
              <w:spacing w:after="0"/>
            </w:pPr>
            <w:r>
              <w:rPr>
                <w:b/>
                <w:color w:val="FFFFFF"/>
                <w:sz w:val="16"/>
              </w:rPr>
              <w:t>Area</w:t>
            </w:r>
          </w:p>
        </w:tc>
        <w:tc>
          <w:tcPr>
            <w:tcW w:w="4762" w:type="dxa"/>
            <w:shd w:val="clear" w:color="auto" w:fill="0B2545"/>
            <w:tcMar>
              <w:top w:w="70" w:type="dxa"/>
              <w:left w:w="90" w:type="dxa"/>
              <w:bottom w:w="70" w:type="dxa"/>
              <w:right w:w="90" w:type="dxa"/>
            </w:tcMar>
            <w:vAlign w:val="center"/>
          </w:tcPr>
          <w:p w14:paraId="41A7F565" w14:textId="77777777" w:rsidR="00934B42" w:rsidRDefault="00B45588">
            <w:pPr>
              <w:spacing w:after="0"/>
            </w:pPr>
            <w:r>
              <w:rPr>
                <w:b/>
                <w:color w:val="FFFFFF"/>
                <w:sz w:val="16"/>
              </w:rPr>
              <w:t>Limitation</w:t>
            </w:r>
          </w:p>
        </w:tc>
        <w:tc>
          <w:tcPr>
            <w:tcW w:w="3288" w:type="dxa"/>
            <w:shd w:val="clear" w:color="auto" w:fill="0B2545"/>
            <w:tcMar>
              <w:top w:w="70" w:type="dxa"/>
              <w:left w:w="90" w:type="dxa"/>
              <w:bottom w:w="70" w:type="dxa"/>
              <w:right w:w="90" w:type="dxa"/>
            </w:tcMar>
            <w:vAlign w:val="center"/>
          </w:tcPr>
          <w:p w14:paraId="637E0240" w14:textId="77777777" w:rsidR="00934B42" w:rsidRDefault="00B45588">
            <w:pPr>
              <w:spacing w:after="0"/>
            </w:pPr>
            <w:r>
              <w:rPr>
                <w:b/>
                <w:color w:val="FFFFFF"/>
                <w:sz w:val="16"/>
              </w:rPr>
              <w:t>Consequence</w:t>
            </w:r>
          </w:p>
        </w:tc>
      </w:tr>
      <w:tr w:rsidR="00934B42" w14:paraId="2ACCE2E4" w14:textId="77777777">
        <w:trPr>
          <w:cantSplit/>
          <w:jc w:val="center"/>
        </w:trPr>
        <w:tc>
          <w:tcPr>
            <w:tcW w:w="1587" w:type="dxa"/>
            <w:tcMar>
              <w:top w:w="70" w:type="dxa"/>
              <w:left w:w="90" w:type="dxa"/>
              <w:bottom w:w="70" w:type="dxa"/>
              <w:right w:w="90" w:type="dxa"/>
            </w:tcMar>
            <w:vAlign w:val="center"/>
          </w:tcPr>
          <w:p w14:paraId="6BBA13C4" w14:textId="77777777" w:rsidR="00934B42" w:rsidRDefault="00B45588">
            <w:pPr>
              <w:spacing w:after="0" w:line="250" w:lineRule="auto"/>
            </w:pPr>
            <w:r>
              <w:rPr>
                <w:sz w:val="16"/>
              </w:rPr>
              <w:t>Data</w:t>
            </w:r>
          </w:p>
        </w:tc>
        <w:tc>
          <w:tcPr>
            <w:tcW w:w="4762" w:type="dxa"/>
            <w:tcMar>
              <w:top w:w="70" w:type="dxa"/>
              <w:left w:w="90" w:type="dxa"/>
              <w:bottom w:w="70" w:type="dxa"/>
              <w:right w:w="90" w:type="dxa"/>
            </w:tcMar>
            <w:vAlign w:val="center"/>
          </w:tcPr>
          <w:p w14:paraId="5C952C07" w14:textId="77777777" w:rsidR="00934B42" w:rsidRDefault="00B45588">
            <w:pPr>
              <w:spacing w:after="0" w:line="250" w:lineRule="auto"/>
            </w:pPr>
            <w:r>
              <w:rPr>
                <w:sz w:val="16"/>
              </w:rPr>
              <w:t>Synthetic weather, demand and network; schematic geometry</w:t>
            </w:r>
          </w:p>
        </w:tc>
        <w:tc>
          <w:tcPr>
            <w:tcW w:w="3288" w:type="dxa"/>
            <w:tcMar>
              <w:top w:w="70" w:type="dxa"/>
              <w:left w:w="90" w:type="dxa"/>
              <w:bottom w:w="70" w:type="dxa"/>
              <w:right w:w="90" w:type="dxa"/>
            </w:tcMar>
            <w:vAlign w:val="center"/>
          </w:tcPr>
          <w:p w14:paraId="61C7030D" w14:textId="77777777" w:rsidR="00934B42" w:rsidRDefault="00B45588">
            <w:pPr>
              <w:spacing w:after="0" w:line="250" w:lineRule="auto"/>
            </w:pPr>
            <w:r>
              <w:rPr>
                <w:sz w:val="16"/>
              </w:rPr>
              <w:t>External validity is unproven</w:t>
            </w:r>
          </w:p>
        </w:tc>
      </w:tr>
      <w:tr w:rsidR="00934B42" w14:paraId="7F817503" w14:textId="77777777">
        <w:trPr>
          <w:cantSplit/>
          <w:jc w:val="center"/>
        </w:trPr>
        <w:tc>
          <w:tcPr>
            <w:tcW w:w="1587" w:type="dxa"/>
            <w:shd w:val="clear" w:color="auto" w:fill="F5F8FA"/>
            <w:tcMar>
              <w:top w:w="70" w:type="dxa"/>
              <w:left w:w="90" w:type="dxa"/>
              <w:bottom w:w="70" w:type="dxa"/>
              <w:right w:w="90" w:type="dxa"/>
            </w:tcMar>
            <w:vAlign w:val="center"/>
          </w:tcPr>
          <w:p w14:paraId="1128FE27" w14:textId="77777777" w:rsidR="00934B42" w:rsidRDefault="00B45588">
            <w:pPr>
              <w:spacing w:after="0" w:line="250" w:lineRule="auto"/>
            </w:pPr>
            <w:r>
              <w:rPr>
                <w:sz w:val="16"/>
              </w:rPr>
              <w:t>Forecast</w:t>
            </w:r>
          </w:p>
        </w:tc>
        <w:tc>
          <w:tcPr>
            <w:tcW w:w="4762" w:type="dxa"/>
            <w:shd w:val="clear" w:color="auto" w:fill="F5F8FA"/>
            <w:tcMar>
              <w:top w:w="70" w:type="dxa"/>
              <w:left w:w="90" w:type="dxa"/>
              <w:bottom w:w="70" w:type="dxa"/>
              <w:right w:w="90" w:type="dxa"/>
            </w:tcMar>
            <w:vAlign w:val="center"/>
          </w:tcPr>
          <w:p w14:paraId="6CAACFEB" w14:textId="77777777" w:rsidR="00934B42" w:rsidRDefault="00B45588">
            <w:pPr>
              <w:spacing w:after="0" w:line="250" w:lineRule="auto"/>
            </w:pPr>
            <w:r>
              <w:rPr>
                <w:sz w:val="16"/>
              </w:rPr>
              <w:t>Point estimate; pooled per class; no drift monitoring</w:t>
            </w:r>
          </w:p>
        </w:tc>
        <w:tc>
          <w:tcPr>
            <w:tcW w:w="3288" w:type="dxa"/>
            <w:shd w:val="clear" w:color="auto" w:fill="F5F8FA"/>
            <w:tcMar>
              <w:top w:w="70" w:type="dxa"/>
              <w:left w:w="90" w:type="dxa"/>
              <w:bottom w:w="70" w:type="dxa"/>
              <w:right w:w="90" w:type="dxa"/>
            </w:tcMar>
            <w:vAlign w:val="center"/>
          </w:tcPr>
          <w:p w14:paraId="6FF75B96" w14:textId="77777777" w:rsidR="00934B42" w:rsidRDefault="00B45588">
            <w:pPr>
              <w:spacing w:after="0" w:line="250" w:lineRule="auto"/>
            </w:pPr>
            <w:r>
              <w:rPr>
                <w:sz w:val="16"/>
              </w:rPr>
              <w:t>No service-level or uncertainty-aware planning</w:t>
            </w:r>
          </w:p>
        </w:tc>
      </w:tr>
      <w:tr w:rsidR="00934B42" w14:paraId="62E6DF44" w14:textId="77777777">
        <w:trPr>
          <w:cantSplit/>
          <w:jc w:val="center"/>
        </w:trPr>
        <w:tc>
          <w:tcPr>
            <w:tcW w:w="1587" w:type="dxa"/>
            <w:tcMar>
              <w:top w:w="70" w:type="dxa"/>
              <w:left w:w="90" w:type="dxa"/>
              <w:bottom w:w="70" w:type="dxa"/>
              <w:right w:w="90" w:type="dxa"/>
            </w:tcMar>
            <w:vAlign w:val="center"/>
          </w:tcPr>
          <w:p w14:paraId="2472E71B" w14:textId="77777777" w:rsidR="00934B42" w:rsidRDefault="00B45588">
            <w:pPr>
              <w:spacing w:after="0" w:line="250" w:lineRule="auto"/>
            </w:pPr>
            <w:r>
              <w:rPr>
                <w:sz w:val="16"/>
              </w:rPr>
              <w:t>Routing</w:t>
            </w:r>
          </w:p>
        </w:tc>
        <w:tc>
          <w:tcPr>
            <w:tcW w:w="4762" w:type="dxa"/>
            <w:tcMar>
              <w:top w:w="70" w:type="dxa"/>
              <w:left w:w="90" w:type="dxa"/>
              <w:bottom w:w="70" w:type="dxa"/>
              <w:right w:w="90" w:type="dxa"/>
            </w:tcMar>
            <w:vAlign w:val="center"/>
          </w:tcPr>
          <w:p w14:paraId="6718C9C1" w14:textId="77777777" w:rsidR="00934B42" w:rsidRDefault="00B45588">
            <w:pPr>
              <w:spacing w:after="0" w:line="250" w:lineRule="auto"/>
            </w:pPr>
            <w:r>
              <w:rPr>
                <w:sz w:val="16"/>
              </w:rPr>
              <w:t>Static gradients; no traffic, surface or seasonal road state</w:t>
            </w:r>
          </w:p>
        </w:tc>
        <w:tc>
          <w:tcPr>
            <w:tcW w:w="3288" w:type="dxa"/>
            <w:tcMar>
              <w:top w:w="70" w:type="dxa"/>
              <w:left w:w="90" w:type="dxa"/>
              <w:bottom w:w="70" w:type="dxa"/>
              <w:right w:w="90" w:type="dxa"/>
            </w:tcMar>
            <w:vAlign w:val="center"/>
          </w:tcPr>
          <w:p w14:paraId="3D00CDE0" w14:textId="77777777" w:rsidR="00934B42" w:rsidRDefault="00B45588">
            <w:pPr>
              <w:spacing w:after="0" w:line="250" w:lineRule="auto"/>
            </w:pPr>
            <w:r>
              <w:rPr>
                <w:sz w:val="16"/>
              </w:rPr>
              <w:t>Travel time and risk are approximated</w:t>
            </w:r>
          </w:p>
        </w:tc>
      </w:tr>
      <w:tr w:rsidR="00934B42" w14:paraId="598F3A3F" w14:textId="77777777">
        <w:trPr>
          <w:cantSplit/>
          <w:jc w:val="center"/>
        </w:trPr>
        <w:tc>
          <w:tcPr>
            <w:tcW w:w="1587" w:type="dxa"/>
            <w:shd w:val="clear" w:color="auto" w:fill="F5F8FA"/>
            <w:tcMar>
              <w:top w:w="70" w:type="dxa"/>
              <w:left w:w="90" w:type="dxa"/>
              <w:bottom w:w="70" w:type="dxa"/>
              <w:right w:w="90" w:type="dxa"/>
            </w:tcMar>
            <w:vAlign w:val="center"/>
          </w:tcPr>
          <w:p w14:paraId="4E102C30" w14:textId="77777777" w:rsidR="00934B42" w:rsidRDefault="00B45588">
            <w:pPr>
              <w:spacing w:after="0" w:line="250" w:lineRule="auto"/>
            </w:pPr>
            <w:r>
              <w:rPr>
                <w:sz w:val="16"/>
              </w:rPr>
              <w:t>Optimisation</w:t>
            </w:r>
          </w:p>
        </w:tc>
        <w:tc>
          <w:tcPr>
            <w:tcW w:w="4762" w:type="dxa"/>
            <w:shd w:val="clear" w:color="auto" w:fill="F5F8FA"/>
            <w:tcMar>
              <w:top w:w="70" w:type="dxa"/>
              <w:left w:w="90" w:type="dxa"/>
              <w:bottom w:w="70" w:type="dxa"/>
              <w:right w:w="90" w:type="dxa"/>
            </w:tcMar>
            <w:vAlign w:val="center"/>
          </w:tcPr>
          <w:p w14:paraId="5D7C0A46" w14:textId="77777777" w:rsidR="00934B42" w:rsidRDefault="00B45588">
            <w:pPr>
              <w:spacing w:after="0" w:line="250" w:lineRule="auto"/>
            </w:pPr>
            <w:r>
              <w:rPr>
                <w:sz w:val="16"/>
              </w:rPr>
              <w:t>Deterministic demand; unit aggregation; no vehicle scheduling</w:t>
            </w:r>
          </w:p>
        </w:tc>
        <w:tc>
          <w:tcPr>
            <w:tcW w:w="3288" w:type="dxa"/>
            <w:shd w:val="clear" w:color="auto" w:fill="F5F8FA"/>
            <w:tcMar>
              <w:top w:w="70" w:type="dxa"/>
              <w:left w:w="90" w:type="dxa"/>
              <w:bottom w:w="70" w:type="dxa"/>
              <w:right w:w="90" w:type="dxa"/>
            </w:tcMar>
            <w:vAlign w:val="center"/>
          </w:tcPr>
          <w:p w14:paraId="7AA2FB4A" w14:textId="77777777" w:rsidR="00934B42" w:rsidRDefault="00B45588">
            <w:pPr>
              <w:spacing w:after="0" w:line="250" w:lineRule="auto"/>
            </w:pPr>
            <w:r>
              <w:rPr>
                <w:sz w:val="16"/>
              </w:rPr>
              <w:t>Plan is a capacity plan, not a dispatch schedule</w:t>
            </w:r>
          </w:p>
        </w:tc>
      </w:tr>
      <w:tr w:rsidR="00934B42" w14:paraId="2D46C490" w14:textId="77777777">
        <w:trPr>
          <w:cantSplit/>
          <w:jc w:val="center"/>
        </w:trPr>
        <w:tc>
          <w:tcPr>
            <w:tcW w:w="1587" w:type="dxa"/>
            <w:tcMar>
              <w:top w:w="70" w:type="dxa"/>
              <w:left w:w="90" w:type="dxa"/>
              <w:bottom w:w="70" w:type="dxa"/>
              <w:right w:w="90" w:type="dxa"/>
            </w:tcMar>
            <w:vAlign w:val="center"/>
          </w:tcPr>
          <w:p w14:paraId="66BA602C" w14:textId="77777777" w:rsidR="00934B42" w:rsidRDefault="00B45588">
            <w:pPr>
              <w:spacing w:after="0" w:line="250" w:lineRule="auto"/>
            </w:pPr>
            <w:r>
              <w:rPr>
                <w:sz w:val="16"/>
              </w:rPr>
              <w:t>Evaluation</w:t>
            </w:r>
          </w:p>
        </w:tc>
        <w:tc>
          <w:tcPr>
            <w:tcW w:w="4762" w:type="dxa"/>
            <w:tcMar>
              <w:top w:w="70" w:type="dxa"/>
              <w:left w:w="90" w:type="dxa"/>
              <w:bottom w:w="70" w:type="dxa"/>
              <w:right w:w="90" w:type="dxa"/>
            </w:tcMar>
            <w:vAlign w:val="center"/>
          </w:tcPr>
          <w:p w14:paraId="1708574C" w14:textId="77777777" w:rsidR="00934B42" w:rsidRDefault="00B45588">
            <w:pPr>
              <w:spacing w:after="0" w:line="250" w:lineRule="auto"/>
            </w:pPr>
            <w:r>
              <w:rPr>
                <w:sz w:val="16"/>
              </w:rPr>
              <w:t>One seed, one 30-day window, one closure; constructed baseline</w:t>
            </w:r>
          </w:p>
        </w:tc>
        <w:tc>
          <w:tcPr>
            <w:tcW w:w="3288" w:type="dxa"/>
            <w:tcMar>
              <w:top w:w="70" w:type="dxa"/>
              <w:left w:w="90" w:type="dxa"/>
              <w:bottom w:w="70" w:type="dxa"/>
              <w:right w:w="90" w:type="dxa"/>
            </w:tcMar>
            <w:vAlign w:val="center"/>
          </w:tcPr>
          <w:p w14:paraId="3609B3E2" w14:textId="77777777" w:rsidR="00934B42" w:rsidRDefault="00B45588">
            <w:pPr>
              <w:spacing w:after="0" w:line="250" w:lineRule="auto"/>
            </w:pPr>
            <w:r>
              <w:rPr>
                <w:sz w:val="16"/>
              </w:rPr>
              <w:t>No statistical confidence interval</w:t>
            </w:r>
          </w:p>
        </w:tc>
      </w:tr>
      <w:tr w:rsidR="00934B42" w14:paraId="6DA84120" w14:textId="77777777">
        <w:trPr>
          <w:cantSplit/>
          <w:jc w:val="center"/>
        </w:trPr>
        <w:tc>
          <w:tcPr>
            <w:tcW w:w="1587" w:type="dxa"/>
            <w:shd w:val="clear" w:color="auto" w:fill="F5F8FA"/>
            <w:tcMar>
              <w:top w:w="70" w:type="dxa"/>
              <w:left w:w="90" w:type="dxa"/>
              <w:bottom w:w="70" w:type="dxa"/>
              <w:right w:w="90" w:type="dxa"/>
            </w:tcMar>
            <w:vAlign w:val="center"/>
          </w:tcPr>
          <w:p w14:paraId="0EEF8B87" w14:textId="77777777" w:rsidR="00934B42" w:rsidRDefault="00B45588">
            <w:pPr>
              <w:spacing w:after="0" w:line="250" w:lineRule="auto"/>
            </w:pPr>
            <w:r>
              <w:rPr>
                <w:sz w:val="16"/>
              </w:rPr>
              <w:t>Edge</w:t>
            </w:r>
          </w:p>
        </w:tc>
        <w:tc>
          <w:tcPr>
            <w:tcW w:w="4762" w:type="dxa"/>
            <w:shd w:val="clear" w:color="auto" w:fill="F5F8FA"/>
            <w:tcMar>
              <w:top w:w="70" w:type="dxa"/>
              <w:left w:w="90" w:type="dxa"/>
              <w:bottom w:w="70" w:type="dxa"/>
              <w:right w:w="90" w:type="dxa"/>
            </w:tcMar>
            <w:vAlign w:val="center"/>
          </w:tcPr>
          <w:p w14:paraId="16C86AE6" w14:textId="77777777" w:rsidR="00934B42" w:rsidRDefault="00B45588">
            <w:pPr>
              <w:spacing w:after="0" w:line="250" w:lineRule="auto"/>
            </w:pPr>
            <w:r>
              <w:rPr>
                <w:sz w:val="16"/>
              </w:rPr>
              <w:t>No device signatures, conflict resolution or durable hardware root</w:t>
            </w:r>
          </w:p>
        </w:tc>
        <w:tc>
          <w:tcPr>
            <w:tcW w:w="3288" w:type="dxa"/>
            <w:shd w:val="clear" w:color="auto" w:fill="F5F8FA"/>
            <w:tcMar>
              <w:top w:w="70" w:type="dxa"/>
              <w:left w:w="90" w:type="dxa"/>
              <w:bottom w:w="70" w:type="dxa"/>
              <w:right w:w="90" w:type="dxa"/>
            </w:tcMar>
            <w:vAlign w:val="center"/>
          </w:tcPr>
          <w:p w14:paraId="21B9BD84" w14:textId="77777777" w:rsidR="00934B42" w:rsidRDefault="00B45588">
            <w:pPr>
              <w:spacing w:after="0" w:line="250" w:lineRule="auto"/>
            </w:pPr>
            <w:r>
              <w:rPr>
                <w:sz w:val="16"/>
              </w:rPr>
              <w:t>Trust is server-side consistency, not authorship</w:t>
            </w:r>
          </w:p>
        </w:tc>
      </w:tr>
      <w:tr w:rsidR="00934B42" w14:paraId="3AEDCE97" w14:textId="77777777">
        <w:trPr>
          <w:cantSplit/>
          <w:jc w:val="center"/>
        </w:trPr>
        <w:tc>
          <w:tcPr>
            <w:tcW w:w="1587" w:type="dxa"/>
            <w:tcMar>
              <w:top w:w="70" w:type="dxa"/>
              <w:left w:w="90" w:type="dxa"/>
              <w:bottom w:w="70" w:type="dxa"/>
              <w:right w:w="90" w:type="dxa"/>
            </w:tcMar>
            <w:vAlign w:val="center"/>
          </w:tcPr>
          <w:p w14:paraId="6AD75019" w14:textId="77777777" w:rsidR="00934B42" w:rsidRDefault="00B45588">
            <w:pPr>
              <w:spacing w:after="0" w:line="250" w:lineRule="auto"/>
            </w:pPr>
            <w:r>
              <w:rPr>
                <w:sz w:val="16"/>
              </w:rPr>
              <w:t>Security</w:t>
            </w:r>
          </w:p>
        </w:tc>
        <w:tc>
          <w:tcPr>
            <w:tcW w:w="4762" w:type="dxa"/>
            <w:tcMar>
              <w:top w:w="70" w:type="dxa"/>
              <w:left w:w="90" w:type="dxa"/>
              <w:bottom w:w="70" w:type="dxa"/>
              <w:right w:w="90" w:type="dxa"/>
            </w:tcMar>
            <w:vAlign w:val="center"/>
          </w:tcPr>
          <w:p w14:paraId="6128C970" w14:textId="77777777" w:rsidR="00934B42" w:rsidRDefault="00B45588">
            <w:pPr>
              <w:spacing w:after="0" w:line="250" w:lineRule="auto"/>
            </w:pPr>
            <w:r>
              <w:rPr>
                <w:sz w:val="16"/>
              </w:rPr>
              <w:t>No auth, TLS, roles or accreditation</w:t>
            </w:r>
          </w:p>
        </w:tc>
        <w:tc>
          <w:tcPr>
            <w:tcW w:w="3288" w:type="dxa"/>
            <w:tcMar>
              <w:top w:w="70" w:type="dxa"/>
              <w:left w:w="90" w:type="dxa"/>
              <w:bottom w:w="70" w:type="dxa"/>
              <w:right w:w="90" w:type="dxa"/>
            </w:tcMar>
            <w:vAlign w:val="center"/>
          </w:tcPr>
          <w:p w14:paraId="74C4BF5A" w14:textId="77777777" w:rsidR="00934B42" w:rsidRDefault="00B45588">
            <w:pPr>
              <w:spacing w:after="0" w:line="250" w:lineRule="auto"/>
            </w:pPr>
            <w:r>
              <w:rPr>
                <w:sz w:val="16"/>
              </w:rPr>
              <w:t>Demonstration only</w:t>
            </w:r>
          </w:p>
        </w:tc>
      </w:tr>
      <w:tr w:rsidR="00934B42" w14:paraId="763B4D3B" w14:textId="77777777">
        <w:trPr>
          <w:cantSplit/>
          <w:jc w:val="center"/>
        </w:trPr>
        <w:tc>
          <w:tcPr>
            <w:tcW w:w="1587" w:type="dxa"/>
            <w:shd w:val="clear" w:color="auto" w:fill="F5F8FA"/>
            <w:tcMar>
              <w:top w:w="70" w:type="dxa"/>
              <w:left w:w="90" w:type="dxa"/>
              <w:bottom w:w="70" w:type="dxa"/>
              <w:right w:w="90" w:type="dxa"/>
            </w:tcMar>
            <w:vAlign w:val="center"/>
          </w:tcPr>
          <w:p w14:paraId="501B4A1A" w14:textId="77777777" w:rsidR="00934B42" w:rsidRDefault="00B45588">
            <w:pPr>
              <w:spacing w:after="0" w:line="250" w:lineRule="auto"/>
            </w:pPr>
            <w:r>
              <w:rPr>
                <w:sz w:val="16"/>
              </w:rPr>
              <w:t>UI</w:t>
            </w:r>
          </w:p>
        </w:tc>
        <w:tc>
          <w:tcPr>
            <w:tcW w:w="4762" w:type="dxa"/>
            <w:shd w:val="clear" w:color="auto" w:fill="F5F8FA"/>
            <w:tcMar>
              <w:top w:w="70" w:type="dxa"/>
              <w:left w:w="90" w:type="dxa"/>
              <w:bottom w:w="70" w:type="dxa"/>
              <w:right w:w="90" w:type="dxa"/>
            </w:tcMar>
            <w:vAlign w:val="center"/>
          </w:tcPr>
          <w:p w14:paraId="41F699B7" w14:textId="77777777" w:rsidR="00934B42" w:rsidRDefault="00B45588">
            <w:pPr>
              <w:spacing w:after="0" w:line="250" w:lineRule="auto"/>
            </w:pPr>
            <w:r>
              <w:rPr>
                <w:sz w:val="16"/>
              </w:rPr>
              <w:t>Desktop-first; no formal accessibility audit; canvas map</w:t>
            </w:r>
          </w:p>
        </w:tc>
        <w:tc>
          <w:tcPr>
            <w:tcW w:w="3288" w:type="dxa"/>
            <w:shd w:val="clear" w:color="auto" w:fill="F5F8FA"/>
            <w:tcMar>
              <w:top w:w="70" w:type="dxa"/>
              <w:left w:w="90" w:type="dxa"/>
              <w:bottom w:w="70" w:type="dxa"/>
              <w:right w:w="90" w:type="dxa"/>
            </w:tcMar>
            <w:vAlign w:val="center"/>
          </w:tcPr>
          <w:p w14:paraId="2C73EC41" w14:textId="77777777" w:rsidR="00934B42" w:rsidRDefault="00B45588">
            <w:pPr>
              <w:spacing w:after="0" w:line="250" w:lineRule="auto"/>
            </w:pPr>
            <w:r>
              <w:rPr>
                <w:sz w:val="16"/>
              </w:rPr>
              <w:t>Limited field usability</w:t>
            </w:r>
          </w:p>
        </w:tc>
      </w:tr>
    </w:tbl>
    <w:p w14:paraId="5C0EC58C" w14:textId="77777777" w:rsidR="00934B42" w:rsidRDefault="00934B42">
      <w:pPr>
        <w:spacing w:after="40" w:line="120" w:lineRule="auto"/>
      </w:pPr>
    </w:p>
    <w:p w14:paraId="3DBD621A" w14:textId="77777777" w:rsidR="00934B42" w:rsidRDefault="00B45588">
      <w:pPr>
        <w:pStyle w:val="Heading2"/>
      </w:pPr>
      <w:bookmarkStart w:id="95" w:name="_Toc243427304"/>
      <w:r>
        <w:t>16.2 Production roadmap</w:t>
      </w:r>
      <w:bookmarkEnd w:id="95"/>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474"/>
        <w:gridCol w:w="4877"/>
        <w:gridCol w:w="3288"/>
      </w:tblGrid>
      <w:tr w:rsidR="00934B42" w14:paraId="5596F91F" w14:textId="77777777">
        <w:trPr>
          <w:cantSplit/>
          <w:tblHeader/>
          <w:jc w:val="center"/>
        </w:trPr>
        <w:tc>
          <w:tcPr>
            <w:tcW w:w="1474" w:type="dxa"/>
            <w:shd w:val="clear" w:color="auto" w:fill="0B2545"/>
            <w:tcMar>
              <w:top w:w="70" w:type="dxa"/>
              <w:left w:w="90" w:type="dxa"/>
              <w:bottom w:w="70" w:type="dxa"/>
              <w:right w:w="90" w:type="dxa"/>
            </w:tcMar>
            <w:vAlign w:val="center"/>
          </w:tcPr>
          <w:p w14:paraId="25695BE9" w14:textId="77777777" w:rsidR="00934B42" w:rsidRDefault="00B45588">
            <w:pPr>
              <w:spacing w:after="0"/>
            </w:pPr>
            <w:r>
              <w:rPr>
                <w:b/>
                <w:color w:val="FFFFFF"/>
                <w:sz w:val="16"/>
              </w:rPr>
              <w:t>Phase</w:t>
            </w:r>
          </w:p>
        </w:tc>
        <w:tc>
          <w:tcPr>
            <w:tcW w:w="4876" w:type="dxa"/>
            <w:shd w:val="clear" w:color="auto" w:fill="0B2545"/>
            <w:tcMar>
              <w:top w:w="70" w:type="dxa"/>
              <w:left w:w="90" w:type="dxa"/>
              <w:bottom w:w="70" w:type="dxa"/>
              <w:right w:w="90" w:type="dxa"/>
            </w:tcMar>
            <w:vAlign w:val="center"/>
          </w:tcPr>
          <w:p w14:paraId="55F7B2AA" w14:textId="77777777" w:rsidR="00934B42" w:rsidRDefault="00B45588">
            <w:pPr>
              <w:spacing w:after="0"/>
            </w:pPr>
            <w:r>
              <w:rPr>
                <w:b/>
                <w:color w:val="FFFFFF"/>
                <w:sz w:val="16"/>
              </w:rPr>
              <w:t>Focus</w:t>
            </w:r>
          </w:p>
        </w:tc>
        <w:tc>
          <w:tcPr>
            <w:tcW w:w="3288" w:type="dxa"/>
            <w:shd w:val="clear" w:color="auto" w:fill="0B2545"/>
            <w:tcMar>
              <w:top w:w="70" w:type="dxa"/>
              <w:left w:w="90" w:type="dxa"/>
              <w:bottom w:w="70" w:type="dxa"/>
              <w:right w:w="90" w:type="dxa"/>
            </w:tcMar>
            <w:vAlign w:val="center"/>
          </w:tcPr>
          <w:p w14:paraId="1A8E065E" w14:textId="77777777" w:rsidR="00934B42" w:rsidRDefault="00B45588">
            <w:pPr>
              <w:spacing w:after="0"/>
            </w:pPr>
            <w:r>
              <w:rPr>
                <w:b/>
                <w:color w:val="FFFFFF"/>
                <w:sz w:val="16"/>
              </w:rPr>
              <w:t>Exit criterion</w:t>
            </w:r>
          </w:p>
        </w:tc>
      </w:tr>
      <w:tr w:rsidR="00934B42" w14:paraId="06C6ABB5" w14:textId="77777777">
        <w:trPr>
          <w:cantSplit/>
          <w:jc w:val="center"/>
        </w:trPr>
        <w:tc>
          <w:tcPr>
            <w:tcW w:w="1474" w:type="dxa"/>
            <w:tcMar>
              <w:top w:w="70" w:type="dxa"/>
              <w:left w:w="90" w:type="dxa"/>
              <w:bottom w:w="70" w:type="dxa"/>
              <w:right w:w="90" w:type="dxa"/>
            </w:tcMar>
            <w:vAlign w:val="center"/>
          </w:tcPr>
          <w:p w14:paraId="1BE00436" w14:textId="77777777" w:rsidR="00934B42" w:rsidRDefault="00B45588">
            <w:pPr>
              <w:spacing w:after="0" w:line="250" w:lineRule="auto"/>
            </w:pPr>
            <w:r>
              <w:rPr>
                <w:sz w:val="16"/>
              </w:rPr>
              <w:t>0–3 months</w:t>
            </w:r>
          </w:p>
        </w:tc>
        <w:tc>
          <w:tcPr>
            <w:tcW w:w="4876" w:type="dxa"/>
            <w:tcMar>
              <w:top w:w="70" w:type="dxa"/>
              <w:left w:w="90" w:type="dxa"/>
              <w:bottom w:w="70" w:type="dxa"/>
              <w:right w:w="90" w:type="dxa"/>
            </w:tcMar>
            <w:vAlign w:val="center"/>
          </w:tcPr>
          <w:p w14:paraId="7C0E5F4F" w14:textId="77777777" w:rsidR="00934B42" w:rsidRDefault="00B45588">
            <w:pPr>
              <w:spacing w:after="0" w:line="250" w:lineRule="auto"/>
            </w:pPr>
            <w:r>
              <w:rPr>
                <w:sz w:val="16"/>
              </w:rPr>
              <w:t>Real data adapters (weather, road status, stock), configurable theatre, signed device identities</w:t>
            </w:r>
          </w:p>
        </w:tc>
        <w:tc>
          <w:tcPr>
            <w:tcW w:w="3288" w:type="dxa"/>
            <w:tcMar>
              <w:top w:w="70" w:type="dxa"/>
              <w:left w:w="90" w:type="dxa"/>
              <w:bottom w:w="70" w:type="dxa"/>
              <w:right w:w="90" w:type="dxa"/>
            </w:tcMar>
            <w:vAlign w:val="center"/>
          </w:tcPr>
          <w:p w14:paraId="4E6B55C8" w14:textId="77777777" w:rsidR="00934B42" w:rsidRDefault="00B45588">
            <w:pPr>
              <w:spacing w:after="0" w:line="250" w:lineRule="auto"/>
            </w:pPr>
            <w:r>
              <w:rPr>
                <w:sz w:val="16"/>
              </w:rPr>
              <w:t>A pilot theatre can be loaded and a signed edge entry verified end to end</w:t>
            </w:r>
          </w:p>
        </w:tc>
      </w:tr>
      <w:tr w:rsidR="00934B42" w14:paraId="00CD7403" w14:textId="77777777">
        <w:trPr>
          <w:cantSplit/>
          <w:jc w:val="center"/>
        </w:trPr>
        <w:tc>
          <w:tcPr>
            <w:tcW w:w="1474" w:type="dxa"/>
            <w:shd w:val="clear" w:color="auto" w:fill="F5F8FA"/>
            <w:tcMar>
              <w:top w:w="70" w:type="dxa"/>
              <w:left w:w="90" w:type="dxa"/>
              <w:bottom w:w="70" w:type="dxa"/>
              <w:right w:w="90" w:type="dxa"/>
            </w:tcMar>
            <w:vAlign w:val="center"/>
          </w:tcPr>
          <w:p w14:paraId="0EB5EE43" w14:textId="77777777" w:rsidR="00934B42" w:rsidRDefault="00B45588">
            <w:pPr>
              <w:spacing w:after="0" w:line="250" w:lineRule="auto"/>
            </w:pPr>
            <w:r>
              <w:rPr>
                <w:sz w:val="16"/>
              </w:rPr>
              <w:t>3–6 months</w:t>
            </w:r>
          </w:p>
        </w:tc>
        <w:tc>
          <w:tcPr>
            <w:tcW w:w="4876" w:type="dxa"/>
            <w:shd w:val="clear" w:color="auto" w:fill="F5F8FA"/>
            <w:tcMar>
              <w:top w:w="70" w:type="dxa"/>
              <w:left w:w="90" w:type="dxa"/>
              <w:bottom w:w="70" w:type="dxa"/>
              <w:right w:w="90" w:type="dxa"/>
            </w:tcMar>
            <w:vAlign w:val="center"/>
          </w:tcPr>
          <w:p w14:paraId="748239F5" w14:textId="77777777" w:rsidR="00934B42" w:rsidRDefault="00B45588">
            <w:pPr>
              <w:spacing w:after="0" w:line="250" w:lineRule="auto"/>
            </w:pPr>
            <w:r>
              <w:rPr>
                <w:sz w:val="16"/>
              </w:rPr>
              <w:t>Stochastic or robust demand, multi-pass stress tests, browser E2E tests, authentication and roles</w:t>
            </w:r>
          </w:p>
        </w:tc>
        <w:tc>
          <w:tcPr>
            <w:tcW w:w="3288" w:type="dxa"/>
            <w:shd w:val="clear" w:color="auto" w:fill="F5F8FA"/>
            <w:tcMar>
              <w:top w:w="70" w:type="dxa"/>
              <w:left w:w="90" w:type="dxa"/>
              <w:bottom w:w="70" w:type="dxa"/>
              <w:right w:w="90" w:type="dxa"/>
            </w:tcMar>
            <w:vAlign w:val="center"/>
          </w:tcPr>
          <w:p w14:paraId="42F65FFE" w14:textId="77777777" w:rsidR="00934B42" w:rsidRDefault="00B45588">
            <w:pPr>
              <w:spacing w:after="0" w:line="250" w:lineRule="auto"/>
            </w:pPr>
            <w:r>
              <w:rPr>
                <w:sz w:val="16"/>
              </w:rPr>
              <w:t>Closure scenarios pass an automated end-to-end suite with authenticated users</w:t>
            </w:r>
          </w:p>
        </w:tc>
      </w:tr>
      <w:tr w:rsidR="00934B42" w14:paraId="3C964089" w14:textId="77777777">
        <w:trPr>
          <w:cantSplit/>
          <w:jc w:val="center"/>
        </w:trPr>
        <w:tc>
          <w:tcPr>
            <w:tcW w:w="1474" w:type="dxa"/>
            <w:tcMar>
              <w:top w:w="70" w:type="dxa"/>
              <w:left w:w="90" w:type="dxa"/>
              <w:bottom w:w="70" w:type="dxa"/>
              <w:right w:w="90" w:type="dxa"/>
            </w:tcMar>
            <w:vAlign w:val="center"/>
          </w:tcPr>
          <w:p w14:paraId="64E8374F" w14:textId="77777777" w:rsidR="00934B42" w:rsidRDefault="00B45588">
            <w:pPr>
              <w:spacing w:after="0" w:line="250" w:lineRule="auto"/>
            </w:pPr>
            <w:r>
              <w:rPr>
                <w:sz w:val="16"/>
              </w:rPr>
              <w:t>6–12 months</w:t>
            </w:r>
          </w:p>
        </w:tc>
        <w:tc>
          <w:tcPr>
            <w:tcW w:w="4876" w:type="dxa"/>
            <w:tcMar>
              <w:top w:w="70" w:type="dxa"/>
              <w:left w:w="90" w:type="dxa"/>
              <w:bottom w:w="70" w:type="dxa"/>
              <w:right w:w="90" w:type="dxa"/>
            </w:tcMar>
            <w:vAlign w:val="center"/>
          </w:tcPr>
          <w:p w14:paraId="3B9EAF96" w14:textId="77777777" w:rsidR="00934B42" w:rsidRDefault="00B45588">
            <w:pPr>
              <w:spacing w:after="0" w:line="250" w:lineRule="auto"/>
            </w:pPr>
            <w:r>
              <w:rPr>
                <w:sz w:val="16"/>
              </w:rPr>
              <w:t>Pilot with logistics users, calibration of cost and gradient weights, monitoring and retraining</w:t>
            </w:r>
          </w:p>
        </w:tc>
        <w:tc>
          <w:tcPr>
            <w:tcW w:w="3288" w:type="dxa"/>
            <w:tcMar>
              <w:top w:w="70" w:type="dxa"/>
              <w:left w:w="90" w:type="dxa"/>
              <w:bottom w:w="70" w:type="dxa"/>
              <w:right w:w="90" w:type="dxa"/>
            </w:tcMar>
            <w:vAlign w:val="center"/>
          </w:tcPr>
          <w:p w14:paraId="51C2E349" w14:textId="77777777" w:rsidR="00934B42" w:rsidRDefault="00B45588">
            <w:pPr>
              <w:spacing w:after="0" w:line="250" w:lineRule="auto"/>
            </w:pPr>
            <w:r>
              <w:rPr>
                <w:sz w:val="16"/>
              </w:rPr>
              <w:t>Measured pilot metrics against the legacy process, with a documented rollback</w:t>
            </w:r>
          </w:p>
        </w:tc>
      </w:tr>
    </w:tbl>
    <w:p w14:paraId="6B369984" w14:textId="77777777" w:rsidR="00934B42" w:rsidRDefault="00934B42">
      <w:pPr>
        <w:spacing w:after="40" w:line="120" w:lineRule="auto"/>
      </w:pPr>
    </w:p>
    <w:p w14:paraId="28AC3D50" w14:textId="77777777" w:rsidR="00934B42" w:rsidRDefault="00B45588">
      <w:r>
        <w:t>The roadmap is intentionally staged. Adding real data and authentication before the decision loop is validated would obscure whether the improvement comes from the model or from the data. The prototype's role is to prove the loop, the evidence trail and the operator experience; the pilot's role is to test them against reality.</w:t>
      </w:r>
    </w:p>
    <w:p w14:paraId="72B8F050" w14:textId="77777777" w:rsidR="00934B42" w:rsidRDefault="00B45588">
      <w:pPr>
        <w:pStyle w:val="Heading2"/>
      </w:pPr>
      <w:bookmarkStart w:id="96" w:name="_Toc243427305"/>
      <w:r>
        <w:t>16.3 What would make the evaluation stronger</w:t>
      </w:r>
      <w:bookmarkEnd w:id="96"/>
    </w:p>
    <w:p w14:paraId="3BE82D7D" w14:textId="77777777" w:rsidR="00934B42" w:rsidRDefault="00B45588">
      <w:pPr>
        <w:pStyle w:val="ListBullet"/>
        <w:spacing w:line="259" w:lineRule="auto"/>
      </w:pPr>
      <w:r>
        <w:t>A Monte Carlo sweep over seeds, closure durations and demand shocks, reporting distributions rather than one run.</w:t>
      </w:r>
    </w:p>
    <w:p w14:paraId="5525FB23" w14:textId="77777777" w:rsidR="00934B42" w:rsidRDefault="00B45588">
      <w:pPr>
        <w:pStyle w:val="ListBullet"/>
        <w:spacing w:line="259" w:lineRule="auto"/>
      </w:pPr>
      <w:r>
        <w:t>A calibrated naive baseline derived from historical unit behaviour rather than a constructed policy.</w:t>
      </w:r>
    </w:p>
    <w:p w14:paraId="2D2048AE" w14:textId="77777777" w:rsidR="00934B42" w:rsidRDefault="00B45588">
      <w:pPr>
        <w:pStyle w:val="ListBullet"/>
        <w:spacing w:line="259" w:lineRule="auto"/>
      </w:pPr>
      <w:r>
        <w:t>Forecast backtests with rolling origins and error metrics by class and FOB.</w:t>
      </w:r>
    </w:p>
    <w:p w14:paraId="4A910251" w14:textId="77777777" w:rsidR="00934B42" w:rsidRDefault="00B45588">
      <w:pPr>
        <w:pStyle w:val="ListBullet"/>
        <w:spacing w:line="259" w:lineRule="auto"/>
      </w:pPr>
      <w:r>
        <w:t>Solver sensitivity to the 1% gap, time limit and penalty weights.</w:t>
      </w:r>
    </w:p>
    <w:p w14:paraId="3812C5BA" w14:textId="77777777" w:rsidR="00934B42" w:rsidRDefault="00B45588">
      <w:pPr>
        <w:pStyle w:val="ListBullet"/>
        <w:spacing w:line="259" w:lineRule="auto"/>
      </w:pPr>
      <w:r>
        <w:t>Usability testing with logistics staff, including a map-free fallback and larger type.</w:t>
      </w:r>
    </w:p>
    <w:p w14:paraId="4338446A" w14:textId="77777777" w:rsidR="00934B42" w:rsidRDefault="00B45588">
      <w:pPr>
        <w:pStyle w:val="Heading1"/>
      </w:pPr>
      <w:bookmarkStart w:id="97" w:name="_Toc243427306"/>
      <w:r>
        <w:lastRenderedPageBreak/>
        <w:t>17. Conclusion</w:t>
      </w:r>
      <w:bookmarkEnd w:id="97"/>
    </w:p>
    <w:p w14:paraId="60A57A29" w14:textId="77777777" w:rsidR="00934B42" w:rsidRDefault="00B45588">
      <w:r>
        <w:t>DRONA-LOG demonstrates a complete, inspectable decision loop for forward supply in a mountain theatre. It forecasts demand per supply class, routes over terrain with an explicit gradient penalty, allocates a capacitated 7-day plan with a mixed-integer optimiser, and replans in under a second of solve time when a pass closes. It keeps requisitions working offline and gives the server a way to verify that they were not altered. The same API payload drives the map, the plan, the diff and the timings, so the op</w:t>
      </w:r>
      <w:r>
        <w:t>erator sees one coherent story.</w:t>
      </w:r>
    </w:p>
    <w:p w14:paraId="474C6710" w14:textId="77777777" w:rsidR="00934B42" w:rsidRDefault="00B45588">
      <w:r>
        <w:t>The measured result is meaningful but bounded: on a seeded 30-day scenario with a seven-day closure, stockouts fall by 93.9%, below-buffer unit-days by 49.9% and cost per unit of demand by 15.3%. Truck-kilometres per unit rise by 22.1% because availability is maintained through a longer corridor. The report keeps that trade-off visible, along with the structural nature of the zero hold counter. The prototype also passes 24 backend and 6 frontend tests, builds a production bundle and comes up with one comman</w:t>
      </w:r>
      <w:r>
        <w:t>d.</w:t>
      </w:r>
    </w:p>
    <w:p w14:paraId="591AA76E" w14:textId="77777777" w:rsidR="00934B42" w:rsidRDefault="00B45588">
      <w:r>
        <w:t>The next step is not a larger slide deck; it is a pilot with real weather and road data, signed device identities, authenticated users and a calibrated baseline. DRONA-LOG is ready to be tested in that setting because its assumptions, costs, failure modes and evidence are explicit. That is the standard the submission sets for itself.</w:t>
      </w:r>
    </w:p>
    <w:p w14:paraId="6E95FFE6" w14:textId="77777777" w:rsidR="00934B42" w:rsidRDefault="00B45588">
      <w:pPr>
        <w:pStyle w:val="Heading1"/>
      </w:pPr>
      <w:bookmarkStart w:id="98" w:name="_Toc243427307"/>
      <w:r>
        <w:lastRenderedPageBreak/>
        <w:t>References</w:t>
      </w:r>
      <w:bookmarkEnd w:id="98"/>
    </w:p>
    <w:p w14:paraId="0B870BB3" w14:textId="77777777" w:rsidR="00934B42" w:rsidRDefault="00B45588">
      <w:pPr>
        <w:spacing w:after="80"/>
        <w:ind w:left="397" w:hanging="397"/>
      </w:pPr>
      <w:r>
        <w:rPr>
          <w:sz w:val="17"/>
        </w:rPr>
        <w:t>[1]  Team Subterra Mesh. DRONA-LOG repository, SIH26251 prototype. github.com/athul-dev-sys/DRONA-LOG (accessed 20 October 2026).</w:t>
      </w:r>
    </w:p>
    <w:p w14:paraId="56D8904B" w14:textId="77777777" w:rsidR="00934B42" w:rsidRDefault="00B45588">
      <w:pPr>
        <w:spacing w:after="80"/>
        <w:ind w:left="397" w:hanging="397"/>
      </w:pPr>
      <w:r>
        <w:rPr>
          <w:sz w:val="17"/>
        </w:rPr>
        <w:t>[2]  FastAPI. Documentation. https://fastapi.tiangolo.com (accessed 20 October 2026).</w:t>
      </w:r>
    </w:p>
    <w:p w14:paraId="4D2464E9" w14:textId="77777777" w:rsidR="00934B42" w:rsidRDefault="00B45588">
      <w:pPr>
        <w:spacing w:after="80"/>
        <w:ind w:left="397" w:hanging="397"/>
      </w:pPr>
      <w:r>
        <w:rPr>
          <w:sz w:val="17"/>
        </w:rPr>
        <w:t>[3]  LightGBM. Documentation. https://lightgbm.readthedocs.io (accessed 20 October 2026).</w:t>
      </w:r>
    </w:p>
    <w:p w14:paraId="08402C6B" w14:textId="77777777" w:rsidR="00934B42" w:rsidRDefault="00B45588">
      <w:pPr>
        <w:spacing w:after="80"/>
        <w:ind w:left="397" w:hanging="397"/>
      </w:pPr>
      <w:r>
        <w:rPr>
          <w:sz w:val="17"/>
        </w:rPr>
        <w:t>[4]  Google OR-Tools. Documentation and SCIP solver. https://developers.google.com/optimization (accessed 20 October 2026).</w:t>
      </w:r>
    </w:p>
    <w:p w14:paraId="20F4BC52" w14:textId="77777777" w:rsidR="00934B42" w:rsidRDefault="00B45588">
      <w:pPr>
        <w:spacing w:after="80"/>
        <w:ind w:left="397" w:hanging="397"/>
      </w:pPr>
      <w:r>
        <w:rPr>
          <w:sz w:val="17"/>
        </w:rPr>
        <w:t>[5]  NetworkX. Documentation. https://networkx.org (accessed 20 October 2026).</w:t>
      </w:r>
    </w:p>
    <w:p w14:paraId="67E95926" w14:textId="77777777" w:rsidR="00934B42" w:rsidRDefault="00B45588">
      <w:pPr>
        <w:spacing w:after="80"/>
        <w:ind w:left="397" w:hanging="397"/>
      </w:pPr>
      <w:r>
        <w:rPr>
          <w:sz w:val="17"/>
        </w:rPr>
        <w:t>[6]  MapLibre GL JS. Documentation. https://maplibre.org (accessed 20 October 2026).</w:t>
      </w:r>
    </w:p>
    <w:p w14:paraId="7E0DEBF4" w14:textId="77777777" w:rsidR="00934B42" w:rsidRDefault="00B45588">
      <w:pPr>
        <w:spacing w:after="80"/>
        <w:ind w:left="397" w:hanging="397"/>
      </w:pPr>
      <w:r>
        <w:rPr>
          <w:sz w:val="17"/>
        </w:rPr>
        <w:t>[7]  MDN Web Docs. IndexedDB API and Web Crypto API. https://developer.mozilla.org (accessed 20 October 2026).</w:t>
      </w:r>
    </w:p>
    <w:p w14:paraId="7721F815" w14:textId="77777777" w:rsidR="00934B42" w:rsidRDefault="00B45588">
      <w:pPr>
        <w:spacing w:after="80"/>
        <w:ind w:left="397" w:hanging="397"/>
      </w:pPr>
      <w:r>
        <w:rPr>
          <w:sz w:val="17"/>
        </w:rPr>
        <w:t>[8]  Smart India Hackathon. Official portal. https://www.sih.gov.in (accessed 20 October 2026).</w:t>
      </w:r>
    </w:p>
    <w:p w14:paraId="6D3734FD" w14:textId="77777777" w:rsidR="00934B42" w:rsidRDefault="00B45588">
      <w:pPr>
        <w:pStyle w:val="Heading1"/>
      </w:pPr>
      <w:bookmarkStart w:id="99" w:name="_Toc243427308"/>
      <w:r>
        <w:lastRenderedPageBreak/>
        <w:t>Appendix A — API Reference</w:t>
      </w:r>
      <w:bookmarkEnd w:id="99"/>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907"/>
        <w:gridCol w:w="3288"/>
        <w:gridCol w:w="5444"/>
      </w:tblGrid>
      <w:tr w:rsidR="00934B42" w14:paraId="04E0D105" w14:textId="77777777">
        <w:trPr>
          <w:cantSplit/>
          <w:tblHeader/>
          <w:jc w:val="center"/>
        </w:trPr>
        <w:tc>
          <w:tcPr>
            <w:tcW w:w="907" w:type="dxa"/>
            <w:shd w:val="clear" w:color="auto" w:fill="0B2545"/>
            <w:tcMar>
              <w:top w:w="70" w:type="dxa"/>
              <w:left w:w="90" w:type="dxa"/>
              <w:bottom w:w="70" w:type="dxa"/>
              <w:right w:w="90" w:type="dxa"/>
            </w:tcMar>
            <w:vAlign w:val="center"/>
          </w:tcPr>
          <w:p w14:paraId="79F8B562" w14:textId="77777777" w:rsidR="00934B42" w:rsidRDefault="00B45588">
            <w:pPr>
              <w:spacing w:after="0"/>
              <w:jc w:val="center"/>
            </w:pPr>
            <w:r>
              <w:rPr>
                <w:b/>
                <w:color w:val="FFFFFF"/>
                <w:sz w:val="16"/>
              </w:rPr>
              <w:t>Method</w:t>
            </w:r>
          </w:p>
        </w:tc>
        <w:tc>
          <w:tcPr>
            <w:tcW w:w="3288" w:type="dxa"/>
            <w:shd w:val="clear" w:color="auto" w:fill="0B2545"/>
            <w:tcMar>
              <w:top w:w="70" w:type="dxa"/>
              <w:left w:w="90" w:type="dxa"/>
              <w:bottom w:w="70" w:type="dxa"/>
              <w:right w:w="90" w:type="dxa"/>
            </w:tcMar>
            <w:vAlign w:val="center"/>
          </w:tcPr>
          <w:p w14:paraId="55536AF5" w14:textId="77777777" w:rsidR="00934B42" w:rsidRDefault="00B45588">
            <w:pPr>
              <w:spacing w:after="0"/>
            </w:pPr>
            <w:r>
              <w:rPr>
                <w:b/>
                <w:color w:val="FFFFFF"/>
                <w:sz w:val="16"/>
              </w:rPr>
              <w:t>Endpoint</w:t>
            </w:r>
          </w:p>
        </w:tc>
        <w:tc>
          <w:tcPr>
            <w:tcW w:w="5443" w:type="dxa"/>
            <w:shd w:val="clear" w:color="auto" w:fill="0B2545"/>
            <w:tcMar>
              <w:top w:w="70" w:type="dxa"/>
              <w:left w:w="90" w:type="dxa"/>
              <w:bottom w:w="70" w:type="dxa"/>
              <w:right w:w="90" w:type="dxa"/>
            </w:tcMar>
            <w:vAlign w:val="center"/>
          </w:tcPr>
          <w:p w14:paraId="7C3B2AAB" w14:textId="77777777" w:rsidR="00934B42" w:rsidRDefault="00B45588">
            <w:pPr>
              <w:spacing w:after="0"/>
            </w:pPr>
            <w:r>
              <w:rPr>
                <w:b/>
                <w:color w:val="FFFFFF"/>
                <w:sz w:val="16"/>
              </w:rPr>
              <w:t>Purpose</w:t>
            </w:r>
          </w:p>
        </w:tc>
      </w:tr>
      <w:tr w:rsidR="00934B42" w14:paraId="57BA2338" w14:textId="77777777">
        <w:trPr>
          <w:cantSplit/>
          <w:jc w:val="center"/>
        </w:trPr>
        <w:tc>
          <w:tcPr>
            <w:tcW w:w="907" w:type="dxa"/>
            <w:tcMar>
              <w:top w:w="70" w:type="dxa"/>
              <w:left w:w="90" w:type="dxa"/>
              <w:bottom w:w="70" w:type="dxa"/>
              <w:right w:w="90" w:type="dxa"/>
            </w:tcMar>
            <w:vAlign w:val="center"/>
          </w:tcPr>
          <w:p w14:paraId="3FBF59B3" w14:textId="77777777" w:rsidR="00934B42" w:rsidRDefault="00B45588">
            <w:pPr>
              <w:spacing w:after="0" w:line="250" w:lineRule="auto"/>
              <w:jc w:val="center"/>
            </w:pPr>
            <w:r>
              <w:rPr>
                <w:sz w:val="16"/>
              </w:rPr>
              <w:t>GET</w:t>
            </w:r>
          </w:p>
        </w:tc>
        <w:tc>
          <w:tcPr>
            <w:tcW w:w="3288" w:type="dxa"/>
            <w:tcMar>
              <w:top w:w="70" w:type="dxa"/>
              <w:left w:w="90" w:type="dxa"/>
              <w:bottom w:w="70" w:type="dxa"/>
              <w:right w:w="90" w:type="dxa"/>
            </w:tcMar>
            <w:vAlign w:val="center"/>
          </w:tcPr>
          <w:p w14:paraId="2AE0FA4D" w14:textId="77777777" w:rsidR="00934B42" w:rsidRDefault="00B45588">
            <w:pPr>
              <w:spacing w:after="0" w:line="250" w:lineRule="auto"/>
            </w:pPr>
            <w:r>
              <w:rPr>
                <w:rFonts w:ascii="Consolas" w:eastAsia="Consolas" w:hAnsi="Consolas" w:cs="Consolas"/>
                <w:sz w:val="16"/>
              </w:rPr>
              <w:t>/api/health</w:t>
            </w:r>
          </w:p>
        </w:tc>
        <w:tc>
          <w:tcPr>
            <w:tcW w:w="5443" w:type="dxa"/>
            <w:tcMar>
              <w:top w:w="70" w:type="dxa"/>
              <w:left w:w="90" w:type="dxa"/>
              <w:bottom w:w="70" w:type="dxa"/>
              <w:right w:w="90" w:type="dxa"/>
            </w:tcMar>
            <w:vAlign w:val="center"/>
          </w:tcPr>
          <w:p w14:paraId="13EF2063" w14:textId="77777777" w:rsidR="00934B42" w:rsidRDefault="00B45588">
            <w:pPr>
              <w:spacing w:after="0" w:line="250" w:lineRule="auto"/>
            </w:pPr>
            <w:r>
              <w:rPr>
                <w:sz w:val="16"/>
              </w:rPr>
              <w:t>Seed, model and metrics readiness</w:t>
            </w:r>
          </w:p>
        </w:tc>
      </w:tr>
      <w:tr w:rsidR="00934B42" w14:paraId="7E76C752" w14:textId="77777777">
        <w:trPr>
          <w:cantSplit/>
          <w:jc w:val="center"/>
        </w:trPr>
        <w:tc>
          <w:tcPr>
            <w:tcW w:w="907" w:type="dxa"/>
            <w:shd w:val="clear" w:color="auto" w:fill="F5F8FA"/>
            <w:tcMar>
              <w:top w:w="70" w:type="dxa"/>
              <w:left w:w="90" w:type="dxa"/>
              <w:bottom w:w="70" w:type="dxa"/>
              <w:right w:w="90" w:type="dxa"/>
            </w:tcMar>
            <w:vAlign w:val="center"/>
          </w:tcPr>
          <w:p w14:paraId="1AE61076" w14:textId="77777777" w:rsidR="00934B42" w:rsidRDefault="00B45588">
            <w:pPr>
              <w:spacing w:after="0" w:line="250" w:lineRule="auto"/>
              <w:jc w:val="center"/>
            </w:pPr>
            <w:r>
              <w:rPr>
                <w:sz w:val="16"/>
              </w:rPr>
              <w:t>GET</w:t>
            </w:r>
          </w:p>
        </w:tc>
        <w:tc>
          <w:tcPr>
            <w:tcW w:w="3288" w:type="dxa"/>
            <w:shd w:val="clear" w:color="auto" w:fill="F5F8FA"/>
            <w:tcMar>
              <w:top w:w="70" w:type="dxa"/>
              <w:left w:w="90" w:type="dxa"/>
              <w:bottom w:w="70" w:type="dxa"/>
              <w:right w:w="90" w:type="dxa"/>
            </w:tcMar>
            <w:vAlign w:val="center"/>
          </w:tcPr>
          <w:p w14:paraId="07122EAD" w14:textId="77777777" w:rsidR="00934B42" w:rsidRDefault="00B45588">
            <w:pPr>
              <w:spacing w:after="0" w:line="250" w:lineRule="auto"/>
            </w:pPr>
            <w:r>
              <w:rPr>
                <w:rFonts w:ascii="Consolas" w:eastAsia="Consolas" w:hAnsi="Consolas" w:cs="Consolas"/>
                <w:sz w:val="16"/>
              </w:rPr>
              <w:t>/api/network</w:t>
            </w:r>
          </w:p>
        </w:tc>
        <w:tc>
          <w:tcPr>
            <w:tcW w:w="5443" w:type="dxa"/>
            <w:shd w:val="clear" w:color="auto" w:fill="F5F8FA"/>
            <w:tcMar>
              <w:top w:w="70" w:type="dxa"/>
              <w:left w:w="90" w:type="dxa"/>
              <w:bottom w:w="70" w:type="dxa"/>
              <w:right w:w="90" w:type="dxa"/>
            </w:tcMar>
            <w:vAlign w:val="center"/>
          </w:tcPr>
          <w:p w14:paraId="5F9551FA" w14:textId="77777777" w:rsidR="00934B42" w:rsidRDefault="00B45588">
            <w:pPr>
              <w:spacing w:after="0" w:line="250" w:lineRule="auto"/>
            </w:pPr>
            <w:r>
              <w:rPr>
                <w:sz w:val="16"/>
              </w:rPr>
              <w:t>Nodes, edges, stock, gateway routes and corridor state</w:t>
            </w:r>
          </w:p>
        </w:tc>
      </w:tr>
      <w:tr w:rsidR="00934B42" w14:paraId="4C871529" w14:textId="77777777">
        <w:trPr>
          <w:cantSplit/>
          <w:jc w:val="center"/>
        </w:trPr>
        <w:tc>
          <w:tcPr>
            <w:tcW w:w="907" w:type="dxa"/>
            <w:tcMar>
              <w:top w:w="70" w:type="dxa"/>
              <w:left w:w="90" w:type="dxa"/>
              <w:bottom w:w="70" w:type="dxa"/>
              <w:right w:w="90" w:type="dxa"/>
            </w:tcMar>
            <w:vAlign w:val="center"/>
          </w:tcPr>
          <w:p w14:paraId="2DC99D63" w14:textId="77777777" w:rsidR="00934B42" w:rsidRDefault="00B45588">
            <w:pPr>
              <w:spacing w:after="0" w:line="250" w:lineRule="auto"/>
              <w:jc w:val="center"/>
            </w:pPr>
            <w:r>
              <w:rPr>
                <w:sz w:val="16"/>
              </w:rPr>
              <w:t>GET</w:t>
            </w:r>
          </w:p>
        </w:tc>
        <w:tc>
          <w:tcPr>
            <w:tcW w:w="3288" w:type="dxa"/>
            <w:tcMar>
              <w:top w:w="70" w:type="dxa"/>
              <w:left w:w="90" w:type="dxa"/>
              <w:bottom w:w="70" w:type="dxa"/>
              <w:right w:w="90" w:type="dxa"/>
            </w:tcMar>
            <w:vAlign w:val="center"/>
          </w:tcPr>
          <w:p w14:paraId="2AA7978A" w14:textId="77777777" w:rsidR="00934B42" w:rsidRDefault="00B45588">
            <w:pPr>
              <w:spacing w:after="0" w:line="250" w:lineRule="auto"/>
            </w:pPr>
            <w:r>
              <w:rPr>
                <w:rFonts w:ascii="Consolas" w:eastAsia="Consolas" w:hAnsi="Consolas" w:cs="Consolas"/>
                <w:sz w:val="16"/>
              </w:rPr>
              <w:t>/api/fobs</w:t>
            </w:r>
          </w:p>
        </w:tc>
        <w:tc>
          <w:tcPr>
            <w:tcW w:w="5443" w:type="dxa"/>
            <w:tcMar>
              <w:top w:w="70" w:type="dxa"/>
              <w:left w:w="90" w:type="dxa"/>
              <w:bottom w:w="70" w:type="dxa"/>
              <w:right w:w="90" w:type="dxa"/>
            </w:tcMar>
            <w:vAlign w:val="center"/>
          </w:tcPr>
          <w:p w14:paraId="7A6D41ED" w14:textId="77777777" w:rsidR="00934B42" w:rsidRDefault="00B45588">
            <w:pPr>
              <w:spacing w:after="0" w:line="250" w:lineRule="auto"/>
            </w:pPr>
            <w:r>
              <w:rPr>
                <w:sz w:val="16"/>
              </w:rPr>
              <w:t>FOB list with stock and demand context</w:t>
            </w:r>
          </w:p>
        </w:tc>
      </w:tr>
      <w:tr w:rsidR="00934B42" w14:paraId="52B07FFC" w14:textId="77777777">
        <w:trPr>
          <w:cantSplit/>
          <w:jc w:val="center"/>
        </w:trPr>
        <w:tc>
          <w:tcPr>
            <w:tcW w:w="907" w:type="dxa"/>
            <w:shd w:val="clear" w:color="auto" w:fill="F5F8FA"/>
            <w:tcMar>
              <w:top w:w="70" w:type="dxa"/>
              <w:left w:w="90" w:type="dxa"/>
              <w:bottom w:w="70" w:type="dxa"/>
              <w:right w:w="90" w:type="dxa"/>
            </w:tcMar>
            <w:vAlign w:val="center"/>
          </w:tcPr>
          <w:p w14:paraId="7543ADAB" w14:textId="77777777" w:rsidR="00934B42" w:rsidRDefault="00B45588">
            <w:pPr>
              <w:spacing w:after="0" w:line="250" w:lineRule="auto"/>
              <w:jc w:val="center"/>
            </w:pPr>
            <w:r>
              <w:rPr>
                <w:sz w:val="16"/>
              </w:rPr>
              <w:t>GET</w:t>
            </w:r>
          </w:p>
        </w:tc>
        <w:tc>
          <w:tcPr>
            <w:tcW w:w="3288" w:type="dxa"/>
            <w:shd w:val="clear" w:color="auto" w:fill="F5F8FA"/>
            <w:tcMar>
              <w:top w:w="70" w:type="dxa"/>
              <w:left w:w="90" w:type="dxa"/>
              <w:bottom w:w="70" w:type="dxa"/>
              <w:right w:w="90" w:type="dxa"/>
            </w:tcMar>
            <w:vAlign w:val="center"/>
          </w:tcPr>
          <w:p w14:paraId="406A68EA" w14:textId="77777777" w:rsidR="00934B42" w:rsidRDefault="00B45588">
            <w:pPr>
              <w:spacing w:after="0" w:line="250" w:lineRule="auto"/>
            </w:pPr>
            <w:r>
              <w:rPr>
                <w:rFonts w:ascii="Consolas" w:eastAsia="Consolas" w:hAnsi="Consolas" w:cs="Consolas"/>
                <w:sz w:val="16"/>
              </w:rPr>
              <w:t>/api/forecast?days=7</w:t>
            </w:r>
          </w:p>
        </w:tc>
        <w:tc>
          <w:tcPr>
            <w:tcW w:w="5443" w:type="dxa"/>
            <w:shd w:val="clear" w:color="auto" w:fill="F5F8FA"/>
            <w:tcMar>
              <w:top w:w="70" w:type="dxa"/>
              <w:left w:w="90" w:type="dxa"/>
              <w:bottom w:w="70" w:type="dxa"/>
              <w:right w:w="90" w:type="dxa"/>
            </w:tcMar>
            <w:vAlign w:val="center"/>
          </w:tcPr>
          <w:p w14:paraId="4D47B325" w14:textId="77777777" w:rsidR="00934B42" w:rsidRDefault="00B45588">
            <w:pPr>
              <w:spacing w:after="0" w:line="250" w:lineRule="auto"/>
            </w:pPr>
            <w:r>
              <w:rPr>
                <w:sz w:val="16"/>
              </w:rPr>
              <w:t>Per-FOB, per-class LightGBM forecast</w:t>
            </w:r>
          </w:p>
        </w:tc>
      </w:tr>
      <w:tr w:rsidR="00934B42" w14:paraId="5A2AEF99" w14:textId="77777777">
        <w:trPr>
          <w:cantSplit/>
          <w:jc w:val="center"/>
        </w:trPr>
        <w:tc>
          <w:tcPr>
            <w:tcW w:w="907" w:type="dxa"/>
            <w:tcMar>
              <w:top w:w="70" w:type="dxa"/>
              <w:left w:w="90" w:type="dxa"/>
              <w:bottom w:w="70" w:type="dxa"/>
              <w:right w:w="90" w:type="dxa"/>
            </w:tcMar>
            <w:vAlign w:val="center"/>
          </w:tcPr>
          <w:p w14:paraId="582AD5D0" w14:textId="77777777" w:rsidR="00934B42" w:rsidRDefault="00B45588">
            <w:pPr>
              <w:spacing w:after="0" w:line="250" w:lineRule="auto"/>
              <w:jc w:val="center"/>
            </w:pPr>
            <w:r>
              <w:rPr>
                <w:sz w:val="16"/>
              </w:rPr>
              <w:t>GET</w:t>
            </w:r>
          </w:p>
        </w:tc>
        <w:tc>
          <w:tcPr>
            <w:tcW w:w="3288" w:type="dxa"/>
            <w:tcMar>
              <w:top w:w="70" w:type="dxa"/>
              <w:left w:w="90" w:type="dxa"/>
              <w:bottom w:w="70" w:type="dxa"/>
              <w:right w:w="90" w:type="dxa"/>
            </w:tcMar>
            <w:vAlign w:val="center"/>
          </w:tcPr>
          <w:p w14:paraId="7E5982A5" w14:textId="77777777" w:rsidR="00934B42" w:rsidRDefault="00B45588">
            <w:pPr>
              <w:spacing w:after="0" w:line="250" w:lineRule="auto"/>
            </w:pPr>
            <w:r>
              <w:rPr>
                <w:rFonts w:ascii="Consolas" w:eastAsia="Consolas" w:hAnsi="Consolas" w:cs="Consolas"/>
                <w:sz w:val="16"/>
              </w:rPr>
              <w:t>/api/plan</w:t>
            </w:r>
          </w:p>
        </w:tc>
        <w:tc>
          <w:tcPr>
            <w:tcW w:w="5443" w:type="dxa"/>
            <w:tcMar>
              <w:top w:w="70" w:type="dxa"/>
              <w:left w:w="90" w:type="dxa"/>
              <w:bottom w:w="70" w:type="dxa"/>
              <w:right w:w="90" w:type="dxa"/>
            </w:tcMar>
            <w:vAlign w:val="center"/>
          </w:tcPr>
          <w:p w14:paraId="4AF5FE55" w14:textId="77777777" w:rsidR="00934B42" w:rsidRDefault="00B45588">
            <w:pPr>
              <w:spacing w:after="0" w:line="250" w:lineRule="auto"/>
            </w:pPr>
            <w:r>
              <w:rPr>
                <w:sz w:val="16"/>
              </w:rPr>
              <w:t>Latest 7-day MILP plan; solves on first request</w:t>
            </w:r>
          </w:p>
        </w:tc>
      </w:tr>
      <w:tr w:rsidR="00934B42" w14:paraId="357489E8" w14:textId="77777777">
        <w:trPr>
          <w:cantSplit/>
          <w:jc w:val="center"/>
        </w:trPr>
        <w:tc>
          <w:tcPr>
            <w:tcW w:w="907" w:type="dxa"/>
            <w:shd w:val="clear" w:color="auto" w:fill="F5F8FA"/>
            <w:tcMar>
              <w:top w:w="70" w:type="dxa"/>
              <w:left w:w="90" w:type="dxa"/>
              <w:bottom w:w="70" w:type="dxa"/>
              <w:right w:w="90" w:type="dxa"/>
            </w:tcMar>
            <w:vAlign w:val="center"/>
          </w:tcPr>
          <w:p w14:paraId="3C36AFED" w14:textId="77777777" w:rsidR="00934B42" w:rsidRDefault="00B45588">
            <w:pPr>
              <w:spacing w:after="0" w:line="250" w:lineRule="auto"/>
              <w:jc w:val="center"/>
            </w:pPr>
            <w:r>
              <w:rPr>
                <w:sz w:val="16"/>
              </w:rPr>
              <w:t>POST</w:t>
            </w:r>
          </w:p>
        </w:tc>
        <w:tc>
          <w:tcPr>
            <w:tcW w:w="3288" w:type="dxa"/>
            <w:shd w:val="clear" w:color="auto" w:fill="F5F8FA"/>
            <w:tcMar>
              <w:top w:w="70" w:type="dxa"/>
              <w:left w:w="90" w:type="dxa"/>
              <w:bottom w:w="70" w:type="dxa"/>
              <w:right w:w="90" w:type="dxa"/>
            </w:tcMar>
            <w:vAlign w:val="center"/>
          </w:tcPr>
          <w:p w14:paraId="1907EDCB" w14:textId="77777777" w:rsidR="00934B42" w:rsidRDefault="00B45588">
            <w:pPr>
              <w:spacing w:after="0" w:line="250" w:lineRule="auto"/>
            </w:pPr>
            <w:r>
              <w:rPr>
                <w:rFonts w:ascii="Consolas" w:eastAsia="Consolas" w:hAnsi="Consolas" w:cs="Consolas"/>
                <w:sz w:val="16"/>
              </w:rPr>
              <w:t>/api/plan/recompute</w:t>
            </w:r>
          </w:p>
        </w:tc>
        <w:tc>
          <w:tcPr>
            <w:tcW w:w="5443" w:type="dxa"/>
            <w:shd w:val="clear" w:color="auto" w:fill="F5F8FA"/>
            <w:tcMar>
              <w:top w:w="70" w:type="dxa"/>
              <w:left w:w="90" w:type="dxa"/>
              <w:bottom w:w="70" w:type="dxa"/>
              <w:right w:w="90" w:type="dxa"/>
            </w:tcMar>
            <w:vAlign w:val="center"/>
          </w:tcPr>
          <w:p w14:paraId="603A3E4A" w14:textId="77777777" w:rsidR="00934B42" w:rsidRDefault="00B45588">
            <w:pPr>
              <w:spacing w:after="0" w:line="250" w:lineRule="auto"/>
            </w:pPr>
            <w:r>
              <w:rPr>
                <w:sz w:val="16"/>
              </w:rPr>
              <w:t>Force a fresh solve</w:t>
            </w:r>
          </w:p>
        </w:tc>
      </w:tr>
      <w:tr w:rsidR="00934B42" w14:paraId="4CA50932" w14:textId="77777777">
        <w:trPr>
          <w:cantSplit/>
          <w:jc w:val="center"/>
        </w:trPr>
        <w:tc>
          <w:tcPr>
            <w:tcW w:w="907" w:type="dxa"/>
            <w:tcMar>
              <w:top w:w="70" w:type="dxa"/>
              <w:left w:w="90" w:type="dxa"/>
              <w:bottom w:w="70" w:type="dxa"/>
              <w:right w:w="90" w:type="dxa"/>
            </w:tcMar>
            <w:vAlign w:val="center"/>
          </w:tcPr>
          <w:p w14:paraId="52DB47C5" w14:textId="77777777" w:rsidR="00934B42" w:rsidRDefault="00B45588">
            <w:pPr>
              <w:spacing w:after="0" w:line="250" w:lineRule="auto"/>
              <w:jc w:val="center"/>
            </w:pPr>
            <w:r>
              <w:rPr>
                <w:sz w:val="16"/>
              </w:rPr>
              <w:t>POST</w:t>
            </w:r>
          </w:p>
        </w:tc>
        <w:tc>
          <w:tcPr>
            <w:tcW w:w="3288" w:type="dxa"/>
            <w:tcMar>
              <w:top w:w="70" w:type="dxa"/>
              <w:left w:w="90" w:type="dxa"/>
              <w:bottom w:w="70" w:type="dxa"/>
              <w:right w:w="90" w:type="dxa"/>
            </w:tcMar>
            <w:vAlign w:val="center"/>
          </w:tcPr>
          <w:p w14:paraId="415D3D23" w14:textId="77777777" w:rsidR="00934B42" w:rsidRDefault="00B45588">
            <w:pPr>
              <w:spacing w:after="0" w:line="250" w:lineRule="auto"/>
            </w:pPr>
            <w:r>
              <w:rPr>
                <w:rFonts w:ascii="Consolas" w:eastAsia="Consolas" w:hAnsi="Consolas" w:cs="Consolas"/>
                <w:sz w:val="16"/>
              </w:rPr>
              <w:t>/api/events/pass-closure</w:t>
            </w:r>
          </w:p>
        </w:tc>
        <w:tc>
          <w:tcPr>
            <w:tcW w:w="5443" w:type="dxa"/>
            <w:tcMar>
              <w:top w:w="70" w:type="dxa"/>
              <w:left w:w="90" w:type="dxa"/>
              <w:bottom w:w="70" w:type="dxa"/>
              <w:right w:w="90" w:type="dxa"/>
            </w:tcMar>
            <w:vAlign w:val="center"/>
          </w:tcPr>
          <w:p w14:paraId="30FF491F" w14:textId="77777777" w:rsidR="00934B42" w:rsidRDefault="00B45588">
            <w:pPr>
              <w:spacing w:after="0" w:line="250" w:lineRule="auto"/>
            </w:pPr>
            <w:r>
              <w:rPr>
                <w:sz w:val="16"/>
              </w:rPr>
              <w:t>Close or reopen a pass; reroute, re-solve, diff, time</w:t>
            </w:r>
          </w:p>
        </w:tc>
      </w:tr>
      <w:tr w:rsidR="00934B42" w14:paraId="5AAF32E3" w14:textId="77777777">
        <w:trPr>
          <w:cantSplit/>
          <w:jc w:val="center"/>
        </w:trPr>
        <w:tc>
          <w:tcPr>
            <w:tcW w:w="907" w:type="dxa"/>
            <w:shd w:val="clear" w:color="auto" w:fill="F5F8FA"/>
            <w:tcMar>
              <w:top w:w="70" w:type="dxa"/>
              <w:left w:w="90" w:type="dxa"/>
              <w:bottom w:w="70" w:type="dxa"/>
              <w:right w:w="90" w:type="dxa"/>
            </w:tcMar>
            <w:vAlign w:val="center"/>
          </w:tcPr>
          <w:p w14:paraId="725EA252" w14:textId="77777777" w:rsidR="00934B42" w:rsidRDefault="00B45588">
            <w:pPr>
              <w:spacing w:after="0" w:line="250" w:lineRule="auto"/>
              <w:jc w:val="center"/>
            </w:pPr>
            <w:r>
              <w:rPr>
                <w:sz w:val="16"/>
              </w:rPr>
              <w:t>GET</w:t>
            </w:r>
          </w:p>
        </w:tc>
        <w:tc>
          <w:tcPr>
            <w:tcW w:w="3288" w:type="dxa"/>
            <w:shd w:val="clear" w:color="auto" w:fill="F5F8FA"/>
            <w:tcMar>
              <w:top w:w="70" w:type="dxa"/>
              <w:left w:w="90" w:type="dxa"/>
              <w:bottom w:w="70" w:type="dxa"/>
              <w:right w:w="90" w:type="dxa"/>
            </w:tcMar>
            <w:vAlign w:val="center"/>
          </w:tcPr>
          <w:p w14:paraId="338617DB" w14:textId="77777777" w:rsidR="00934B42" w:rsidRDefault="00B45588">
            <w:pPr>
              <w:spacing w:after="0" w:line="250" w:lineRule="auto"/>
            </w:pPr>
            <w:r>
              <w:rPr>
                <w:rFonts w:ascii="Consolas" w:eastAsia="Consolas" w:hAnsi="Consolas" w:cs="Consolas"/>
                <w:sz w:val="16"/>
              </w:rPr>
              <w:t>/api/events</w:t>
            </w:r>
          </w:p>
        </w:tc>
        <w:tc>
          <w:tcPr>
            <w:tcW w:w="5443" w:type="dxa"/>
            <w:shd w:val="clear" w:color="auto" w:fill="F5F8FA"/>
            <w:tcMar>
              <w:top w:w="70" w:type="dxa"/>
              <w:left w:w="90" w:type="dxa"/>
              <w:bottom w:w="70" w:type="dxa"/>
              <w:right w:w="90" w:type="dxa"/>
            </w:tcMar>
            <w:vAlign w:val="center"/>
          </w:tcPr>
          <w:p w14:paraId="3A4DEDF9" w14:textId="77777777" w:rsidR="00934B42" w:rsidRDefault="00B45588">
            <w:pPr>
              <w:spacing w:after="0" w:line="250" w:lineRule="auto"/>
            </w:pPr>
            <w:r>
              <w:rPr>
                <w:sz w:val="16"/>
              </w:rPr>
              <w:t>Closure and reopen audit log</w:t>
            </w:r>
          </w:p>
        </w:tc>
      </w:tr>
      <w:tr w:rsidR="00934B42" w14:paraId="316595F0" w14:textId="77777777">
        <w:trPr>
          <w:cantSplit/>
          <w:jc w:val="center"/>
        </w:trPr>
        <w:tc>
          <w:tcPr>
            <w:tcW w:w="907" w:type="dxa"/>
            <w:tcMar>
              <w:top w:w="70" w:type="dxa"/>
              <w:left w:w="90" w:type="dxa"/>
              <w:bottom w:w="70" w:type="dxa"/>
              <w:right w:w="90" w:type="dxa"/>
            </w:tcMar>
            <w:vAlign w:val="center"/>
          </w:tcPr>
          <w:p w14:paraId="0E40089B" w14:textId="77777777" w:rsidR="00934B42" w:rsidRDefault="00B45588">
            <w:pPr>
              <w:spacing w:after="0" w:line="250" w:lineRule="auto"/>
              <w:jc w:val="center"/>
            </w:pPr>
            <w:r>
              <w:rPr>
                <w:sz w:val="16"/>
              </w:rPr>
              <w:t>GET</w:t>
            </w:r>
          </w:p>
        </w:tc>
        <w:tc>
          <w:tcPr>
            <w:tcW w:w="3288" w:type="dxa"/>
            <w:tcMar>
              <w:top w:w="70" w:type="dxa"/>
              <w:left w:w="90" w:type="dxa"/>
              <w:bottom w:w="70" w:type="dxa"/>
              <w:right w:w="90" w:type="dxa"/>
            </w:tcMar>
            <w:vAlign w:val="center"/>
          </w:tcPr>
          <w:p w14:paraId="4996E97D" w14:textId="77777777" w:rsidR="00934B42" w:rsidRDefault="00B45588">
            <w:pPr>
              <w:spacing w:after="0" w:line="250" w:lineRule="auto"/>
            </w:pPr>
            <w:r>
              <w:rPr>
                <w:rFonts w:ascii="Consolas" w:eastAsia="Consolas" w:hAnsi="Consolas" w:cs="Consolas"/>
                <w:sz w:val="16"/>
              </w:rPr>
              <w:t>/api/metrics</w:t>
            </w:r>
          </w:p>
        </w:tc>
        <w:tc>
          <w:tcPr>
            <w:tcW w:w="5443" w:type="dxa"/>
            <w:tcMar>
              <w:top w:w="70" w:type="dxa"/>
              <w:left w:w="90" w:type="dxa"/>
              <w:bottom w:w="70" w:type="dxa"/>
              <w:right w:w="90" w:type="dxa"/>
            </w:tcMar>
            <w:vAlign w:val="center"/>
          </w:tcPr>
          <w:p w14:paraId="3D884FAE" w14:textId="77777777" w:rsidR="00934B42" w:rsidRDefault="00B45588">
            <w:pPr>
              <w:spacing w:after="0" w:line="250" w:lineRule="auto"/>
            </w:pPr>
            <w:r>
              <w:rPr>
                <w:sz w:val="16"/>
              </w:rPr>
              <w:t>SIMULATED naive-vs-DRONA comparison</w:t>
            </w:r>
          </w:p>
        </w:tc>
      </w:tr>
      <w:tr w:rsidR="00934B42" w14:paraId="18FFA180" w14:textId="77777777">
        <w:trPr>
          <w:cantSplit/>
          <w:jc w:val="center"/>
        </w:trPr>
        <w:tc>
          <w:tcPr>
            <w:tcW w:w="907" w:type="dxa"/>
            <w:shd w:val="clear" w:color="auto" w:fill="F5F8FA"/>
            <w:tcMar>
              <w:top w:w="70" w:type="dxa"/>
              <w:left w:w="90" w:type="dxa"/>
              <w:bottom w:w="70" w:type="dxa"/>
              <w:right w:w="90" w:type="dxa"/>
            </w:tcMar>
            <w:vAlign w:val="center"/>
          </w:tcPr>
          <w:p w14:paraId="2135D5DB" w14:textId="77777777" w:rsidR="00934B42" w:rsidRDefault="00B45588">
            <w:pPr>
              <w:spacing w:after="0" w:line="250" w:lineRule="auto"/>
              <w:jc w:val="center"/>
            </w:pPr>
            <w:r>
              <w:rPr>
                <w:sz w:val="16"/>
              </w:rPr>
              <w:t>POST</w:t>
            </w:r>
          </w:p>
        </w:tc>
        <w:tc>
          <w:tcPr>
            <w:tcW w:w="3288" w:type="dxa"/>
            <w:shd w:val="clear" w:color="auto" w:fill="F5F8FA"/>
            <w:tcMar>
              <w:top w:w="70" w:type="dxa"/>
              <w:left w:w="90" w:type="dxa"/>
              <w:bottom w:w="70" w:type="dxa"/>
              <w:right w:w="90" w:type="dxa"/>
            </w:tcMar>
            <w:vAlign w:val="center"/>
          </w:tcPr>
          <w:p w14:paraId="2959F8D8" w14:textId="77777777" w:rsidR="00934B42" w:rsidRDefault="00B45588">
            <w:pPr>
              <w:spacing w:after="0" w:line="250" w:lineRule="auto"/>
            </w:pPr>
            <w:r>
              <w:rPr>
                <w:rFonts w:ascii="Consolas" w:eastAsia="Consolas" w:hAnsi="Consolas" w:cs="Consolas"/>
                <w:sz w:val="16"/>
              </w:rPr>
              <w:t>/api/metrics/recompute</w:t>
            </w:r>
          </w:p>
        </w:tc>
        <w:tc>
          <w:tcPr>
            <w:tcW w:w="5443" w:type="dxa"/>
            <w:shd w:val="clear" w:color="auto" w:fill="F5F8FA"/>
            <w:tcMar>
              <w:top w:w="70" w:type="dxa"/>
              <w:left w:w="90" w:type="dxa"/>
              <w:bottom w:w="70" w:type="dxa"/>
              <w:right w:w="90" w:type="dxa"/>
            </w:tcMar>
            <w:vAlign w:val="center"/>
          </w:tcPr>
          <w:p w14:paraId="7BAC387A" w14:textId="77777777" w:rsidR="00934B42" w:rsidRDefault="00B45588">
            <w:pPr>
              <w:spacing w:after="0" w:line="250" w:lineRule="auto"/>
            </w:pPr>
            <w:r>
              <w:rPr>
                <w:sz w:val="16"/>
              </w:rPr>
              <w:t>Recompute the 30-day comparison</w:t>
            </w:r>
          </w:p>
        </w:tc>
      </w:tr>
      <w:tr w:rsidR="00934B42" w14:paraId="1C8735E5" w14:textId="77777777">
        <w:trPr>
          <w:cantSplit/>
          <w:jc w:val="center"/>
        </w:trPr>
        <w:tc>
          <w:tcPr>
            <w:tcW w:w="907" w:type="dxa"/>
            <w:tcMar>
              <w:top w:w="70" w:type="dxa"/>
              <w:left w:w="90" w:type="dxa"/>
              <w:bottom w:w="70" w:type="dxa"/>
              <w:right w:w="90" w:type="dxa"/>
            </w:tcMar>
            <w:vAlign w:val="center"/>
          </w:tcPr>
          <w:p w14:paraId="21E364AC" w14:textId="77777777" w:rsidR="00934B42" w:rsidRDefault="00B45588">
            <w:pPr>
              <w:spacing w:after="0" w:line="250" w:lineRule="auto"/>
              <w:jc w:val="center"/>
            </w:pPr>
            <w:r>
              <w:rPr>
                <w:sz w:val="16"/>
              </w:rPr>
              <w:t>POST</w:t>
            </w:r>
          </w:p>
        </w:tc>
        <w:tc>
          <w:tcPr>
            <w:tcW w:w="3288" w:type="dxa"/>
            <w:tcMar>
              <w:top w:w="70" w:type="dxa"/>
              <w:left w:w="90" w:type="dxa"/>
              <w:bottom w:w="70" w:type="dxa"/>
              <w:right w:w="90" w:type="dxa"/>
            </w:tcMar>
            <w:vAlign w:val="center"/>
          </w:tcPr>
          <w:p w14:paraId="2B99E4AA" w14:textId="77777777" w:rsidR="00934B42" w:rsidRDefault="00B45588">
            <w:pPr>
              <w:spacing w:after="0" w:line="250" w:lineRule="auto"/>
            </w:pPr>
            <w:r>
              <w:rPr>
                <w:rFonts w:ascii="Consolas" w:eastAsia="Consolas" w:hAnsi="Consolas" w:cs="Consolas"/>
                <w:sz w:val="16"/>
              </w:rPr>
              <w:t>/api/sync</w:t>
            </w:r>
          </w:p>
        </w:tc>
        <w:tc>
          <w:tcPr>
            <w:tcW w:w="5443" w:type="dxa"/>
            <w:tcMar>
              <w:top w:w="70" w:type="dxa"/>
              <w:left w:w="90" w:type="dxa"/>
              <w:bottom w:w="70" w:type="dxa"/>
              <w:right w:w="90" w:type="dxa"/>
            </w:tcMar>
            <w:vAlign w:val="center"/>
          </w:tcPr>
          <w:p w14:paraId="49E620DA" w14:textId="77777777" w:rsidR="00934B42" w:rsidRDefault="00B45588">
            <w:pPr>
              <w:spacing w:after="0" w:line="250" w:lineRule="auto"/>
            </w:pPr>
            <w:r>
              <w:rPr>
                <w:sz w:val="16"/>
              </w:rPr>
              <w:t>Verify and ingest edge ledger entries</w:t>
            </w:r>
          </w:p>
        </w:tc>
      </w:tr>
      <w:tr w:rsidR="00934B42" w14:paraId="1B8D7412" w14:textId="77777777">
        <w:trPr>
          <w:cantSplit/>
          <w:jc w:val="center"/>
        </w:trPr>
        <w:tc>
          <w:tcPr>
            <w:tcW w:w="907" w:type="dxa"/>
            <w:shd w:val="clear" w:color="auto" w:fill="F5F8FA"/>
            <w:tcMar>
              <w:top w:w="70" w:type="dxa"/>
              <w:left w:w="90" w:type="dxa"/>
              <w:bottom w:w="70" w:type="dxa"/>
              <w:right w:w="90" w:type="dxa"/>
            </w:tcMar>
            <w:vAlign w:val="center"/>
          </w:tcPr>
          <w:p w14:paraId="0A2B5ED9" w14:textId="77777777" w:rsidR="00934B42" w:rsidRDefault="00B45588">
            <w:pPr>
              <w:spacing w:after="0" w:line="250" w:lineRule="auto"/>
              <w:jc w:val="center"/>
            </w:pPr>
            <w:r>
              <w:rPr>
                <w:sz w:val="16"/>
              </w:rPr>
              <w:t>GET</w:t>
            </w:r>
          </w:p>
        </w:tc>
        <w:tc>
          <w:tcPr>
            <w:tcW w:w="3288" w:type="dxa"/>
            <w:shd w:val="clear" w:color="auto" w:fill="F5F8FA"/>
            <w:tcMar>
              <w:top w:w="70" w:type="dxa"/>
              <w:left w:w="90" w:type="dxa"/>
              <w:bottom w:w="70" w:type="dxa"/>
              <w:right w:w="90" w:type="dxa"/>
            </w:tcMar>
            <w:vAlign w:val="center"/>
          </w:tcPr>
          <w:p w14:paraId="3CE25757" w14:textId="77777777" w:rsidR="00934B42" w:rsidRDefault="00B45588">
            <w:pPr>
              <w:spacing w:after="0" w:line="250" w:lineRule="auto"/>
            </w:pPr>
            <w:r>
              <w:rPr>
                <w:rFonts w:ascii="Consolas" w:eastAsia="Consolas" w:hAnsi="Consolas" w:cs="Consolas"/>
                <w:sz w:val="16"/>
              </w:rPr>
              <w:t>/api/ledger</w:t>
            </w:r>
          </w:p>
        </w:tc>
        <w:tc>
          <w:tcPr>
            <w:tcW w:w="5443" w:type="dxa"/>
            <w:shd w:val="clear" w:color="auto" w:fill="F5F8FA"/>
            <w:tcMar>
              <w:top w:w="70" w:type="dxa"/>
              <w:left w:w="90" w:type="dxa"/>
              <w:bottom w:w="70" w:type="dxa"/>
              <w:right w:w="90" w:type="dxa"/>
            </w:tcMar>
            <w:vAlign w:val="center"/>
          </w:tcPr>
          <w:p w14:paraId="523D7A66" w14:textId="77777777" w:rsidR="00934B42" w:rsidRDefault="00B45588">
            <w:pPr>
              <w:spacing w:after="0" w:line="250" w:lineRule="auto"/>
            </w:pPr>
            <w:r>
              <w:rPr>
                <w:sz w:val="16"/>
              </w:rPr>
              <w:t>Server ledger rows in sequence order</w:t>
            </w:r>
          </w:p>
        </w:tc>
      </w:tr>
    </w:tbl>
    <w:p w14:paraId="1CAAA84A" w14:textId="77777777" w:rsidR="00934B42" w:rsidRDefault="00934B42">
      <w:pPr>
        <w:spacing w:after="40" w:line="120" w:lineRule="auto"/>
      </w:pPr>
    </w:p>
    <w:p w14:paraId="5A06D8E0" w14:textId="77777777" w:rsidR="00934B42" w:rsidRDefault="00B45588">
      <w:r>
        <w:rPr>
          <w:sz w:val="19"/>
        </w:rPr>
        <w:t xml:space="preserve">The closure payload is </w:t>
      </w:r>
      <w:r>
        <w:rPr>
          <w:rFonts w:ascii="Consolas" w:eastAsia="Consolas" w:hAnsi="Consolas" w:cs="Consolas"/>
          <w:sz w:val="19"/>
        </w:rPr>
        <w:t>{ "pass_id": "ZOJILA", "action": "closed" | "reopened", "days": 7 }</w:t>
      </w:r>
      <w:r>
        <w:rPr>
          <w:sz w:val="19"/>
        </w:rPr>
        <w:t xml:space="preserve">. Interactive schemas are available at </w:t>
      </w:r>
      <w:r>
        <w:rPr>
          <w:rFonts w:ascii="Consolas" w:eastAsia="Consolas" w:hAnsi="Consolas" w:cs="Consolas"/>
          <w:sz w:val="19"/>
        </w:rPr>
        <w:t>/docs</w:t>
      </w:r>
      <w:r>
        <w:rPr>
          <w:sz w:val="19"/>
        </w:rPr>
        <w:t xml:space="preserve"> when the backend is running.</w:t>
      </w:r>
    </w:p>
    <w:p w14:paraId="53BAF9D7" w14:textId="77777777" w:rsidR="00934B42" w:rsidRDefault="00B45588">
      <w:pPr>
        <w:pStyle w:val="Heading1"/>
      </w:pPr>
      <w:bookmarkStart w:id="100" w:name="_Toc243427309"/>
      <w:r>
        <w:lastRenderedPageBreak/>
        <w:t>Appendix B — Configuration Parameters</w:t>
      </w:r>
      <w:bookmarkEnd w:id="100"/>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3289"/>
        <w:gridCol w:w="2381"/>
        <w:gridCol w:w="3969"/>
      </w:tblGrid>
      <w:tr w:rsidR="00934B42" w14:paraId="2971010A" w14:textId="77777777">
        <w:trPr>
          <w:cantSplit/>
          <w:tblHeader/>
          <w:jc w:val="center"/>
        </w:trPr>
        <w:tc>
          <w:tcPr>
            <w:tcW w:w="3288" w:type="dxa"/>
            <w:shd w:val="clear" w:color="auto" w:fill="0B2545"/>
            <w:tcMar>
              <w:top w:w="70" w:type="dxa"/>
              <w:left w:w="90" w:type="dxa"/>
              <w:bottom w:w="70" w:type="dxa"/>
              <w:right w:w="90" w:type="dxa"/>
            </w:tcMar>
            <w:vAlign w:val="center"/>
          </w:tcPr>
          <w:p w14:paraId="470F9F99" w14:textId="77777777" w:rsidR="00934B42" w:rsidRDefault="00B45588">
            <w:pPr>
              <w:spacing w:after="0"/>
            </w:pPr>
            <w:r>
              <w:rPr>
                <w:b/>
                <w:color w:val="FFFFFF"/>
                <w:sz w:val="16"/>
              </w:rPr>
              <w:t>Parameter</w:t>
            </w:r>
          </w:p>
        </w:tc>
        <w:tc>
          <w:tcPr>
            <w:tcW w:w="2381" w:type="dxa"/>
            <w:shd w:val="clear" w:color="auto" w:fill="0B2545"/>
            <w:tcMar>
              <w:top w:w="70" w:type="dxa"/>
              <w:left w:w="90" w:type="dxa"/>
              <w:bottom w:w="70" w:type="dxa"/>
              <w:right w:w="90" w:type="dxa"/>
            </w:tcMar>
            <w:vAlign w:val="center"/>
          </w:tcPr>
          <w:p w14:paraId="3D6A790A" w14:textId="77777777" w:rsidR="00934B42" w:rsidRDefault="00B45588">
            <w:pPr>
              <w:spacing w:after="0"/>
            </w:pPr>
            <w:r>
              <w:rPr>
                <w:b/>
                <w:color w:val="FFFFFF"/>
                <w:sz w:val="16"/>
              </w:rPr>
              <w:t>Value</w:t>
            </w:r>
          </w:p>
        </w:tc>
        <w:tc>
          <w:tcPr>
            <w:tcW w:w="3969" w:type="dxa"/>
            <w:shd w:val="clear" w:color="auto" w:fill="0B2545"/>
            <w:tcMar>
              <w:top w:w="70" w:type="dxa"/>
              <w:left w:w="90" w:type="dxa"/>
              <w:bottom w:w="70" w:type="dxa"/>
              <w:right w:w="90" w:type="dxa"/>
            </w:tcMar>
            <w:vAlign w:val="center"/>
          </w:tcPr>
          <w:p w14:paraId="38B240E9" w14:textId="77777777" w:rsidR="00934B42" w:rsidRDefault="00B45588">
            <w:pPr>
              <w:spacing w:after="0"/>
            </w:pPr>
            <w:r>
              <w:rPr>
                <w:b/>
                <w:color w:val="FFFFFF"/>
                <w:sz w:val="16"/>
              </w:rPr>
              <w:t>Meaning</w:t>
            </w:r>
          </w:p>
        </w:tc>
      </w:tr>
      <w:tr w:rsidR="00934B42" w14:paraId="2B0308D5" w14:textId="77777777">
        <w:trPr>
          <w:cantSplit/>
          <w:jc w:val="center"/>
        </w:trPr>
        <w:tc>
          <w:tcPr>
            <w:tcW w:w="3288" w:type="dxa"/>
            <w:tcMar>
              <w:top w:w="70" w:type="dxa"/>
              <w:left w:w="90" w:type="dxa"/>
              <w:bottom w:w="70" w:type="dxa"/>
              <w:right w:w="90" w:type="dxa"/>
            </w:tcMar>
            <w:vAlign w:val="center"/>
          </w:tcPr>
          <w:p w14:paraId="6F41A0AA" w14:textId="77777777" w:rsidR="00934B42" w:rsidRDefault="00B45588">
            <w:pPr>
              <w:spacing w:after="0" w:line="250" w:lineRule="auto"/>
            </w:pPr>
            <w:r>
              <w:rPr>
                <w:rFonts w:ascii="Consolas" w:eastAsia="Consolas" w:hAnsi="Consolas" w:cs="Consolas"/>
                <w:sz w:val="16"/>
              </w:rPr>
              <w:t>SIM_TODAY</w:t>
            </w:r>
          </w:p>
        </w:tc>
        <w:tc>
          <w:tcPr>
            <w:tcW w:w="2381" w:type="dxa"/>
            <w:tcMar>
              <w:top w:w="70" w:type="dxa"/>
              <w:left w:w="90" w:type="dxa"/>
              <w:bottom w:w="70" w:type="dxa"/>
              <w:right w:w="90" w:type="dxa"/>
            </w:tcMar>
            <w:vAlign w:val="center"/>
          </w:tcPr>
          <w:p w14:paraId="43BD9743" w14:textId="77777777" w:rsidR="00934B42" w:rsidRDefault="00B45588">
            <w:pPr>
              <w:spacing w:after="0" w:line="250" w:lineRule="auto"/>
            </w:pPr>
            <w:r>
              <w:rPr>
                <w:sz w:val="16"/>
              </w:rPr>
              <w:t>2026-10-01</w:t>
            </w:r>
          </w:p>
        </w:tc>
        <w:tc>
          <w:tcPr>
            <w:tcW w:w="3969" w:type="dxa"/>
            <w:tcMar>
              <w:top w:w="70" w:type="dxa"/>
              <w:left w:w="90" w:type="dxa"/>
              <w:bottom w:w="70" w:type="dxa"/>
              <w:right w:w="90" w:type="dxa"/>
            </w:tcMar>
            <w:vAlign w:val="center"/>
          </w:tcPr>
          <w:p w14:paraId="5B60C8C5" w14:textId="77777777" w:rsidR="00934B42" w:rsidRDefault="00B45588">
            <w:pPr>
              <w:spacing w:after="0" w:line="250" w:lineRule="auto"/>
            </w:pPr>
            <w:r>
              <w:rPr>
                <w:sz w:val="16"/>
              </w:rPr>
              <w:t>Simulation start date</w:t>
            </w:r>
          </w:p>
        </w:tc>
      </w:tr>
      <w:tr w:rsidR="00934B42" w14:paraId="54B82E9D" w14:textId="77777777">
        <w:trPr>
          <w:cantSplit/>
          <w:jc w:val="center"/>
        </w:trPr>
        <w:tc>
          <w:tcPr>
            <w:tcW w:w="3288" w:type="dxa"/>
            <w:shd w:val="clear" w:color="auto" w:fill="F5F8FA"/>
            <w:tcMar>
              <w:top w:w="70" w:type="dxa"/>
              <w:left w:w="90" w:type="dxa"/>
              <w:bottom w:w="70" w:type="dxa"/>
              <w:right w:w="90" w:type="dxa"/>
            </w:tcMar>
            <w:vAlign w:val="center"/>
          </w:tcPr>
          <w:p w14:paraId="2E768FFF" w14:textId="77777777" w:rsidR="00934B42" w:rsidRDefault="00B45588">
            <w:pPr>
              <w:spacing w:after="0" w:line="250" w:lineRule="auto"/>
            </w:pPr>
            <w:r>
              <w:rPr>
                <w:rFonts w:ascii="Consolas" w:eastAsia="Consolas" w:hAnsi="Consolas" w:cs="Consolas"/>
                <w:sz w:val="16"/>
              </w:rPr>
              <w:t>EVAL_DAYS</w:t>
            </w:r>
          </w:p>
        </w:tc>
        <w:tc>
          <w:tcPr>
            <w:tcW w:w="2381" w:type="dxa"/>
            <w:shd w:val="clear" w:color="auto" w:fill="F5F8FA"/>
            <w:tcMar>
              <w:top w:w="70" w:type="dxa"/>
              <w:left w:w="90" w:type="dxa"/>
              <w:bottom w:w="70" w:type="dxa"/>
              <w:right w:w="90" w:type="dxa"/>
            </w:tcMar>
            <w:vAlign w:val="center"/>
          </w:tcPr>
          <w:p w14:paraId="157F0175" w14:textId="77777777" w:rsidR="00934B42" w:rsidRDefault="00B45588">
            <w:pPr>
              <w:spacing w:after="0" w:line="250" w:lineRule="auto"/>
            </w:pPr>
            <w:r>
              <w:rPr>
                <w:sz w:val="16"/>
              </w:rPr>
              <w:t>30</w:t>
            </w:r>
          </w:p>
        </w:tc>
        <w:tc>
          <w:tcPr>
            <w:tcW w:w="3969" w:type="dxa"/>
            <w:shd w:val="clear" w:color="auto" w:fill="F5F8FA"/>
            <w:tcMar>
              <w:top w:w="70" w:type="dxa"/>
              <w:left w:w="90" w:type="dxa"/>
              <w:bottom w:w="70" w:type="dxa"/>
              <w:right w:w="90" w:type="dxa"/>
            </w:tcMar>
            <w:vAlign w:val="center"/>
          </w:tcPr>
          <w:p w14:paraId="4467947C" w14:textId="77777777" w:rsidR="00934B42" w:rsidRDefault="00B45588">
            <w:pPr>
              <w:spacing w:after="0" w:line="250" w:lineRule="auto"/>
            </w:pPr>
            <w:r>
              <w:rPr>
                <w:sz w:val="16"/>
              </w:rPr>
              <w:t>Evaluation horizon</w:t>
            </w:r>
          </w:p>
        </w:tc>
      </w:tr>
      <w:tr w:rsidR="00934B42" w14:paraId="033F3AFE" w14:textId="77777777">
        <w:trPr>
          <w:cantSplit/>
          <w:jc w:val="center"/>
        </w:trPr>
        <w:tc>
          <w:tcPr>
            <w:tcW w:w="3288" w:type="dxa"/>
            <w:tcMar>
              <w:top w:w="70" w:type="dxa"/>
              <w:left w:w="90" w:type="dxa"/>
              <w:bottom w:w="70" w:type="dxa"/>
              <w:right w:w="90" w:type="dxa"/>
            </w:tcMar>
            <w:vAlign w:val="center"/>
          </w:tcPr>
          <w:p w14:paraId="38E12782" w14:textId="77777777" w:rsidR="00934B42" w:rsidRDefault="00B45588">
            <w:pPr>
              <w:spacing w:after="0" w:line="250" w:lineRule="auto"/>
            </w:pPr>
            <w:r>
              <w:rPr>
                <w:rFonts w:ascii="Consolas" w:eastAsia="Consolas" w:hAnsi="Consolas" w:cs="Consolas"/>
                <w:sz w:val="16"/>
              </w:rPr>
              <w:t>FORECAST_DAYS</w:t>
            </w:r>
            <w:r>
              <w:rPr>
                <w:sz w:val="16"/>
              </w:rPr>
              <w:t xml:space="preserve"> / </w:t>
            </w:r>
            <w:r>
              <w:rPr>
                <w:rFonts w:ascii="Consolas" w:eastAsia="Consolas" w:hAnsi="Consolas" w:cs="Consolas"/>
                <w:sz w:val="16"/>
              </w:rPr>
              <w:t>PLAN_HORIZON_DAYS</w:t>
            </w:r>
          </w:p>
        </w:tc>
        <w:tc>
          <w:tcPr>
            <w:tcW w:w="2381" w:type="dxa"/>
            <w:tcMar>
              <w:top w:w="70" w:type="dxa"/>
              <w:left w:w="90" w:type="dxa"/>
              <w:bottom w:w="70" w:type="dxa"/>
              <w:right w:w="90" w:type="dxa"/>
            </w:tcMar>
            <w:vAlign w:val="center"/>
          </w:tcPr>
          <w:p w14:paraId="30B58456" w14:textId="77777777" w:rsidR="00934B42" w:rsidRDefault="00B45588">
            <w:pPr>
              <w:spacing w:after="0" w:line="250" w:lineRule="auto"/>
            </w:pPr>
            <w:r>
              <w:rPr>
                <w:sz w:val="16"/>
              </w:rPr>
              <w:t>7 / 7</w:t>
            </w:r>
          </w:p>
        </w:tc>
        <w:tc>
          <w:tcPr>
            <w:tcW w:w="3969" w:type="dxa"/>
            <w:tcMar>
              <w:top w:w="70" w:type="dxa"/>
              <w:left w:w="90" w:type="dxa"/>
              <w:bottom w:w="70" w:type="dxa"/>
              <w:right w:w="90" w:type="dxa"/>
            </w:tcMar>
            <w:vAlign w:val="center"/>
          </w:tcPr>
          <w:p w14:paraId="3EA2B67A" w14:textId="77777777" w:rsidR="00934B42" w:rsidRDefault="00B45588">
            <w:pPr>
              <w:spacing w:after="0" w:line="250" w:lineRule="auto"/>
            </w:pPr>
            <w:r>
              <w:rPr>
                <w:sz w:val="16"/>
              </w:rPr>
              <w:t>Operational forecast and MILP horizons</w:t>
            </w:r>
          </w:p>
        </w:tc>
      </w:tr>
      <w:tr w:rsidR="00934B42" w14:paraId="65809B01" w14:textId="77777777">
        <w:trPr>
          <w:cantSplit/>
          <w:jc w:val="center"/>
        </w:trPr>
        <w:tc>
          <w:tcPr>
            <w:tcW w:w="3288" w:type="dxa"/>
            <w:shd w:val="clear" w:color="auto" w:fill="F5F8FA"/>
            <w:tcMar>
              <w:top w:w="70" w:type="dxa"/>
              <w:left w:w="90" w:type="dxa"/>
              <w:bottom w:w="70" w:type="dxa"/>
              <w:right w:w="90" w:type="dxa"/>
            </w:tcMar>
            <w:vAlign w:val="center"/>
          </w:tcPr>
          <w:p w14:paraId="2BC6DF7E" w14:textId="77777777" w:rsidR="00934B42" w:rsidRDefault="00B45588">
            <w:pPr>
              <w:spacing w:after="0" w:line="250" w:lineRule="auto"/>
            </w:pPr>
            <w:r>
              <w:rPr>
                <w:rFonts w:ascii="Consolas" w:eastAsia="Consolas" w:hAnsi="Consolas" w:cs="Consolas"/>
                <w:sz w:val="16"/>
              </w:rPr>
              <w:t>GRADIENT_K</w:t>
            </w:r>
          </w:p>
        </w:tc>
        <w:tc>
          <w:tcPr>
            <w:tcW w:w="2381" w:type="dxa"/>
            <w:shd w:val="clear" w:color="auto" w:fill="F5F8FA"/>
            <w:tcMar>
              <w:top w:w="70" w:type="dxa"/>
              <w:left w:w="90" w:type="dxa"/>
              <w:bottom w:w="70" w:type="dxa"/>
              <w:right w:w="90" w:type="dxa"/>
            </w:tcMar>
            <w:vAlign w:val="center"/>
          </w:tcPr>
          <w:p w14:paraId="0778A79E" w14:textId="77777777" w:rsidR="00934B42" w:rsidRDefault="00B45588">
            <w:pPr>
              <w:spacing w:after="0" w:line="250" w:lineRule="auto"/>
            </w:pPr>
            <w:r>
              <w:rPr>
                <w:sz w:val="16"/>
              </w:rPr>
              <w:t>6.0</w:t>
            </w:r>
          </w:p>
        </w:tc>
        <w:tc>
          <w:tcPr>
            <w:tcW w:w="3969" w:type="dxa"/>
            <w:shd w:val="clear" w:color="auto" w:fill="F5F8FA"/>
            <w:tcMar>
              <w:top w:w="70" w:type="dxa"/>
              <w:left w:w="90" w:type="dxa"/>
              <w:bottom w:w="70" w:type="dxa"/>
              <w:right w:w="90" w:type="dxa"/>
            </w:tcMar>
            <w:vAlign w:val="center"/>
          </w:tcPr>
          <w:p w14:paraId="3AC2FD6A" w14:textId="77777777" w:rsidR="00934B42" w:rsidRDefault="00B45588">
            <w:pPr>
              <w:spacing w:after="0" w:line="250" w:lineRule="auto"/>
            </w:pPr>
            <w:r>
              <w:rPr>
                <w:sz w:val="16"/>
              </w:rPr>
              <w:t>Cost-km added per 1% gradient</w:t>
            </w:r>
          </w:p>
        </w:tc>
      </w:tr>
      <w:tr w:rsidR="00934B42" w14:paraId="5DCE026F" w14:textId="77777777">
        <w:trPr>
          <w:cantSplit/>
          <w:jc w:val="center"/>
        </w:trPr>
        <w:tc>
          <w:tcPr>
            <w:tcW w:w="3288" w:type="dxa"/>
            <w:tcMar>
              <w:top w:w="70" w:type="dxa"/>
              <w:left w:w="90" w:type="dxa"/>
              <w:bottom w:w="70" w:type="dxa"/>
              <w:right w:w="90" w:type="dxa"/>
            </w:tcMar>
            <w:vAlign w:val="center"/>
          </w:tcPr>
          <w:p w14:paraId="11C76ADB" w14:textId="77777777" w:rsidR="00934B42" w:rsidRDefault="00B45588">
            <w:pPr>
              <w:spacing w:after="0" w:line="250" w:lineRule="auto"/>
            </w:pPr>
            <w:r>
              <w:rPr>
                <w:rFonts w:ascii="Consolas" w:eastAsia="Consolas" w:hAnsi="Consolas" w:cs="Consolas"/>
                <w:sz w:val="16"/>
              </w:rPr>
              <w:t>ROAD_FACTOR</w:t>
            </w:r>
          </w:p>
        </w:tc>
        <w:tc>
          <w:tcPr>
            <w:tcW w:w="2381" w:type="dxa"/>
            <w:tcMar>
              <w:top w:w="70" w:type="dxa"/>
              <w:left w:w="90" w:type="dxa"/>
              <w:bottom w:w="70" w:type="dxa"/>
              <w:right w:w="90" w:type="dxa"/>
            </w:tcMar>
            <w:vAlign w:val="center"/>
          </w:tcPr>
          <w:p w14:paraId="2A5AFFD8" w14:textId="77777777" w:rsidR="00934B42" w:rsidRDefault="00B45588">
            <w:pPr>
              <w:spacing w:after="0" w:line="250" w:lineRule="auto"/>
            </w:pPr>
            <w:r>
              <w:rPr>
                <w:sz w:val="16"/>
              </w:rPr>
              <w:t>1.25</w:t>
            </w:r>
          </w:p>
        </w:tc>
        <w:tc>
          <w:tcPr>
            <w:tcW w:w="3969" w:type="dxa"/>
            <w:tcMar>
              <w:top w:w="70" w:type="dxa"/>
              <w:left w:w="90" w:type="dxa"/>
              <w:bottom w:w="70" w:type="dxa"/>
              <w:right w:w="90" w:type="dxa"/>
            </w:tcMar>
            <w:vAlign w:val="center"/>
          </w:tcPr>
          <w:p w14:paraId="0015C25C" w14:textId="77777777" w:rsidR="00934B42" w:rsidRDefault="00B45588">
            <w:pPr>
              <w:spacing w:after="0" w:line="250" w:lineRule="auto"/>
            </w:pPr>
            <w:r>
              <w:rPr>
                <w:sz w:val="16"/>
              </w:rPr>
              <w:t>Road distance vs great-circle</w:t>
            </w:r>
          </w:p>
        </w:tc>
      </w:tr>
      <w:tr w:rsidR="00934B42" w14:paraId="56624165" w14:textId="77777777">
        <w:trPr>
          <w:cantSplit/>
          <w:jc w:val="center"/>
        </w:trPr>
        <w:tc>
          <w:tcPr>
            <w:tcW w:w="3288" w:type="dxa"/>
            <w:shd w:val="clear" w:color="auto" w:fill="F5F8FA"/>
            <w:tcMar>
              <w:top w:w="70" w:type="dxa"/>
              <w:left w:w="90" w:type="dxa"/>
              <w:bottom w:w="70" w:type="dxa"/>
              <w:right w:w="90" w:type="dxa"/>
            </w:tcMar>
            <w:vAlign w:val="center"/>
          </w:tcPr>
          <w:p w14:paraId="43405350" w14:textId="77777777" w:rsidR="00934B42" w:rsidRDefault="00B45588">
            <w:pPr>
              <w:spacing w:after="0" w:line="250" w:lineRule="auto"/>
            </w:pPr>
            <w:r>
              <w:rPr>
                <w:rFonts w:ascii="Consolas" w:eastAsia="Consolas" w:hAnsi="Consolas" w:cs="Consolas"/>
                <w:sz w:val="16"/>
              </w:rPr>
              <w:t>TRUCK_CAPACITY</w:t>
            </w:r>
          </w:p>
        </w:tc>
        <w:tc>
          <w:tcPr>
            <w:tcW w:w="2381" w:type="dxa"/>
            <w:shd w:val="clear" w:color="auto" w:fill="F5F8FA"/>
            <w:tcMar>
              <w:top w:w="70" w:type="dxa"/>
              <w:left w:w="90" w:type="dxa"/>
              <w:bottom w:w="70" w:type="dxa"/>
              <w:right w:w="90" w:type="dxa"/>
            </w:tcMar>
            <w:vAlign w:val="center"/>
          </w:tcPr>
          <w:p w14:paraId="15C8F643" w14:textId="77777777" w:rsidR="00934B42" w:rsidRDefault="00B45588">
            <w:pPr>
              <w:spacing w:after="0" w:line="250" w:lineRule="auto"/>
            </w:pPr>
            <w:r>
              <w:rPr>
                <w:sz w:val="16"/>
              </w:rPr>
              <w:t>10.0</w:t>
            </w:r>
          </w:p>
        </w:tc>
        <w:tc>
          <w:tcPr>
            <w:tcW w:w="3969" w:type="dxa"/>
            <w:shd w:val="clear" w:color="auto" w:fill="F5F8FA"/>
            <w:tcMar>
              <w:top w:w="70" w:type="dxa"/>
              <w:left w:w="90" w:type="dxa"/>
              <w:bottom w:w="70" w:type="dxa"/>
              <w:right w:w="90" w:type="dxa"/>
            </w:tcMar>
            <w:vAlign w:val="center"/>
          </w:tcPr>
          <w:p w14:paraId="599C25C8" w14:textId="77777777" w:rsidR="00934B42" w:rsidRDefault="00B45588">
            <w:pPr>
              <w:spacing w:after="0" w:line="250" w:lineRule="auto"/>
            </w:pPr>
            <w:r>
              <w:rPr>
                <w:sz w:val="16"/>
              </w:rPr>
              <w:t>Units per truck</w:t>
            </w:r>
          </w:p>
        </w:tc>
      </w:tr>
      <w:tr w:rsidR="00934B42" w14:paraId="0D7DF40E" w14:textId="77777777">
        <w:trPr>
          <w:cantSplit/>
          <w:jc w:val="center"/>
        </w:trPr>
        <w:tc>
          <w:tcPr>
            <w:tcW w:w="3288" w:type="dxa"/>
            <w:tcMar>
              <w:top w:w="70" w:type="dxa"/>
              <w:left w:w="90" w:type="dxa"/>
              <w:bottom w:w="70" w:type="dxa"/>
              <w:right w:w="90" w:type="dxa"/>
            </w:tcMar>
            <w:vAlign w:val="center"/>
          </w:tcPr>
          <w:p w14:paraId="1273B46F" w14:textId="77777777" w:rsidR="00934B42" w:rsidRDefault="00B45588">
            <w:pPr>
              <w:spacing w:after="0" w:line="250" w:lineRule="auto"/>
            </w:pPr>
            <w:r>
              <w:rPr>
                <w:rFonts w:ascii="Consolas" w:eastAsia="Consolas" w:hAnsi="Consolas" w:cs="Consolas"/>
                <w:sz w:val="16"/>
              </w:rPr>
              <w:t>RATE_PER_UNIT_KM</w:t>
            </w:r>
          </w:p>
        </w:tc>
        <w:tc>
          <w:tcPr>
            <w:tcW w:w="2381" w:type="dxa"/>
            <w:tcMar>
              <w:top w:w="70" w:type="dxa"/>
              <w:left w:w="90" w:type="dxa"/>
              <w:bottom w:w="70" w:type="dxa"/>
              <w:right w:w="90" w:type="dxa"/>
            </w:tcMar>
            <w:vAlign w:val="center"/>
          </w:tcPr>
          <w:p w14:paraId="7BDDB9A6" w14:textId="77777777" w:rsidR="00934B42" w:rsidRDefault="00B45588">
            <w:pPr>
              <w:spacing w:after="0" w:line="250" w:lineRule="auto"/>
            </w:pPr>
            <w:r>
              <w:rPr>
                <w:sz w:val="16"/>
              </w:rPr>
              <w:t>₹</w:t>
            </w:r>
            <w:r>
              <w:rPr>
                <w:sz w:val="16"/>
              </w:rPr>
              <w:t>42</w:t>
            </w:r>
          </w:p>
        </w:tc>
        <w:tc>
          <w:tcPr>
            <w:tcW w:w="3969" w:type="dxa"/>
            <w:tcMar>
              <w:top w:w="70" w:type="dxa"/>
              <w:left w:w="90" w:type="dxa"/>
              <w:bottom w:w="70" w:type="dxa"/>
              <w:right w:w="90" w:type="dxa"/>
            </w:tcMar>
            <w:vAlign w:val="center"/>
          </w:tcPr>
          <w:p w14:paraId="0427FF68" w14:textId="77777777" w:rsidR="00934B42" w:rsidRDefault="00B45588">
            <w:pPr>
              <w:spacing w:after="0" w:line="250" w:lineRule="auto"/>
            </w:pPr>
            <w:r>
              <w:rPr>
                <w:sz w:val="16"/>
              </w:rPr>
              <w:t>Variable transport cost</w:t>
            </w:r>
          </w:p>
        </w:tc>
      </w:tr>
      <w:tr w:rsidR="00934B42" w14:paraId="58C83CF4" w14:textId="77777777">
        <w:trPr>
          <w:cantSplit/>
          <w:jc w:val="center"/>
        </w:trPr>
        <w:tc>
          <w:tcPr>
            <w:tcW w:w="3288" w:type="dxa"/>
            <w:shd w:val="clear" w:color="auto" w:fill="F5F8FA"/>
            <w:tcMar>
              <w:top w:w="70" w:type="dxa"/>
              <w:left w:w="90" w:type="dxa"/>
              <w:bottom w:w="70" w:type="dxa"/>
              <w:right w:w="90" w:type="dxa"/>
            </w:tcMar>
            <w:vAlign w:val="center"/>
          </w:tcPr>
          <w:p w14:paraId="34086433" w14:textId="77777777" w:rsidR="00934B42" w:rsidRDefault="00B45588">
            <w:pPr>
              <w:spacing w:after="0" w:line="250" w:lineRule="auto"/>
            </w:pPr>
            <w:r>
              <w:rPr>
                <w:rFonts w:ascii="Consolas" w:eastAsia="Consolas" w:hAnsi="Consolas" w:cs="Consolas"/>
                <w:sz w:val="16"/>
              </w:rPr>
              <w:t>TRUCK_FIXED_COST</w:t>
            </w:r>
          </w:p>
        </w:tc>
        <w:tc>
          <w:tcPr>
            <w:tcW w:w="2381" w:type="dxa"/>
            <w:shd w:val="clear" w:color="auto" w:fill="F5F8FA"/>
            <w:tcMar>
              <w:top w:w="70" w:type="dxa"/>
              <w:left w:w="90" w:type="dxa"/>
              <w:bottom w:w="70" w:type="dxa"/>
              <w:right w:w="90" w:type="dxa"/>
            </w:tcMar>
            <w:vAlign w:val="center"/>
          </w:tcPr>
          <w:p w14:paraId="40F8CB53" w14:textId="77777777" w:rsidR="00934B42" w:rsidRDefault="00B45588">
            <w:pPr>
              <w:spacing w:after="0" w:line="250" w:lineRule="auto"/>
            </w:pPr>
            <w:r>
              <w:rPr>
                <w:sz w:val="16"/>
              </w:rPr>
              <w:t>₹</w:t>
            </w:r>
            <w:r>
              <w:rPr>
                <w:sz w:val="16"/>
              </w:rPr>
              <w:t>4,000</w:t>
            </w:r>
          </w:p>
        </w:tc>
        <w:tc>
          <w:tcPr>
            <w:tcW w:w="3969" w:type="dxa"/>
            <w:shd w:val="clear" w:color="auto" w:fill="F5F8FA"/>
            <w:tcMar>
              <w:top w:w="70" w:type="dxa"/>
              <w:left w:w="90" w:type="dxa"/>
              <w:bottom w:w="70" w:type="dxa"/>
              <w:right w:w="90" w:type="dxa"/>
            </w:tcMar>
            <w:vAlign w:val="center"/>
          </w:tcPr>
          <w:p w14:paraId="239CFDFB" w14:textId="77777777" w:rsidR="00934B42" w:rsidRDefault="00B45588">
            <w:pPr>
              <w:spacing w:after="0" w:line="250" w:lineRule="auto"/>
            </w:pPr>
            <w:r>
              <w:rPr>
                <w:sz w:val="16"/>
              </w:rPr>
              <w:t>Fixed dispatch cost per truck</w:t>
            </w:r>
          </w:p>
        </w:tc>
      </w:tr>
      <w:tr w:rsidR="00934B42" w14:paraId="304364E8" w14:textId="77777777">
        <w:trPr>
          <w:cantSplit/>
          <w:jc w:val="center"/>
        </w:trPr>
        <w:tc>
          <w:tcPr>
            <w:tcW w:w="3288" w:type="dxa"/>
            <w:tcMar>
              <w:top w:w="70" w:type="dxa"/>
              <w:left w:w="90" w:type="dxa"/>
              <w:bottom w:w="70" w:type="dxa"/>
              <w:right w:w="90" w:type="dxa"/>
            </w:tcMar>
            <w:vAlign w:val="center"/>
          </w:tcPr>
          <w:p w14:paraId="14D75461" w14:textId="77777777" w:rsidR="00934B42" w:rsidRDefault="00B45588">
            <w:pPr>
              <w:spacing w:after="0" w:line="250" w:lineRule="auto"/>
            </w:pPr>
            <w:r>
              <w:rPr>
                <w:rFonts w:ascii="Consolas" w:eastAsia="Consolas" w:hAnsi="Consolas" w:cs="Consolas"/>
                <w:sz w:val="16"/>
              </w:rPr>
              <w:t>FLEET</w:t>
            </w:r>
          </w:p>
        </w:tc>
        <w:tc>
          <w:tcPr>
            <w:tcW w:w="2381" w:type="dxa"/>
            <w:tcMar>
              <w:top w:w="70" w:type="dxa"/>
              <w:left w:w="90" w:type="dxa"/>
              <w:bottom w:w="70" w:type="dxa"/>
              <w:right w:w="90" w:type="dxa"/>
            </w:tcMar>
            <w:vAlign w:val="center"/>
          </w:tcPr>
          <w:p w14:paraId="23CCCAC2" w14:textId="77777777" w:rsidR="00934B42" w:rsidRDefault="00B45588">
            <w:pPr>
              <w:spacing w:after="0" w:line="250" w:lineRule="auto"/>
            </w:pPr>
            <w:r>
              <w:rPr>
                <w:sz w:val="16"/>
              </w:rPr>
              <w:t>24 / 8 / 8</w:t>
            </w:r>
          </w:p>
        </w:tc>
        <w:tc>
          <w:tcPr>
            <w:tcW w:w="3969" w:type="dxa"/>
            <w:tcMar>
              <w:top w:w="70" w:type="dxa"/>
              <w:left w:w="90" w:type="dxa"/>
              <w:bottom w:w="70" w:type="dxa"/>
              <w:right w:w="90" w:type="dxa"/>
            </w:tcMar>
            <w:vAlign w:val="center"/>
          </w:tcPr>
          <w:p w14:paraId="028B2CD4" w14:textId="77777777" w:rsidR="00934B42" w:rsidRDefault="00B45588">
            <w:pPr>
              <w:spacing w:after="0" w:line="250" w:lineRule="auto"/>
            </w:pPr>
            <w:r>
              <w:rPr>
                <w:sz w:val="16"/>
              </w:rPr>
              <w:t>Trucks per day at Leh / Karu / Upshi</w:t>
            </w:r>
          </w:p>
        </w:tc>
      </w:tr>
      <w:tr w:rsidR="00934B42" w14:paraId="25C71B40" w14:textId="77777777">
        <w:trPr>
          <w:cantSplit/>
          <w:jc w:val="center"/>
        </w:trPr>
        <w:tc>
          <w:tcPr>
            <w:tcW w:w="3288" w:type="dxa"/>
            <w:shd w:val="clear" w:color="auto" w:fill="F5F8FA"/>
            <w:tcMar>
              <w:top w:w="70" w:type="dxa"/>
              <w:left w:w="90" w:type="dxa"/>
              <w:bottom w:w="70" w:type="dxa"/>
              <w:right w:w="90" w:type="dxa"/>
            </w:tcMar>
            <w:vAlign w:val="center"/>
          </w:tcPr>
          <w:p w14:paraId="2482F259" w14:textId="77777777" w:rsidR="00934B42" w:rsidRDefault="00B45588">
            <w:pPr>
              <w:spacing w:after="0" w:line="250" w:lineRule="auto"/>
            </w:pPr>
            <w:r>
              <w:rPr>
                <w:rFonts w:ascii="Consolas" w:eastAsia="Consolas" w:hAnsi="Consolas" w:cs="Consolas"/>
                <w:sz w:val="16"/>
              </w:rPr>
              <w:t>STOCKOUT_PENALTY</w:t>
            </w:r>
          </w:p>
        </w:tc>
        <w:tc>
          <w:tcPr>
            <w:tcW w:w="2381" w:type="dxa"/>
            <w:shd w:val="clear" w:color="auto" w:fill="F5F8FA"/>
            <w:tcMar>
              <w:top w:w="70" w:type="dxa"/>
              <w:left w:w="90" w:type="dxa"/>
              <w:bottom w:w="70" w:type="dxa"/>
              <w:right w:w="90" w:type="dxa"/>
            </w:tcMar>
            <w:vAlign w:val="center"/>
          </w:tcPr>
          <w:p w14:paraId="4E98178C" w14:textId="77777777" w:rsidR="00934B42" w:rsidRDefault="00B45588">
            <w:pPr>
              <w:spacing w:after="0" w:line="250" w:lineRule="auto"/>
            </w:pPr>
            <w:r>
              <w:rPr>
                <w:sz w:val="16"/>
              </w:rPr>
              <w:t>₹</w:t>
            </w:r>
            <w:r>
              <w:rPr>
                <w:sz w:val="16"/>
              </w:rPr>
              <w:t>500,000</w:t>
            </w:r>
          </w:p>
        </w:tc>
        <w:tc>
          <w:tcPr>
            <w:tcW w:w="3969" w:type="dxa"/>
            <w:shd w:val="clear" w:color="auto" w:fill="F5F8FA"/>
            <w:tcMar>
              <w:top w:w="70" w:type="dxa"/>
              <w:left w:w="90" w:type="dxa"/>
              <w:bottom w:w="70" w:type="dxa"/>
              <w:right w:w="90" w:type="dxa"/>
            </w:tcMar>
            <w:vAlign w:val="center"/>
          </w:tcPr>
          <w:p w14:paraId="3BCC402F" w14:textId="77777777" w:rsidR="00934B42" w:rsidRDefault="00B45588">
            <w:pPr>
              <w:spacing w:after="0" w:line="250" w:lineRule="auto"/>
            </w:pPr>
            <w:r>
              <w:rPr>
                <w:sz w:val="16"/>
              </w:rPr>
              <w:t>Penalty per unmet unit</w:t>
            </w:r>
          </w:p>
        </w:tc>
      </w:tr>
      <w:tr w:rsidR="00934B42" w14:paraId="42F71123" w14:textId="77777777">
        <w:trPr>
          <w:cantSplit/>
          <w:jc w:val="center"/>
        </w:trPr>
        <w:tc>
          <w:tcPr>
            <w:tcW w:w="3288" w:type="dxa"/>
            <w:tcMar>
              <w:top w:w="70" w:type="dxa"/>
              <w:left w:w="90" w:type="dxa"/>
              <w:bottom w:w="70" w:type="dxa"/>
              <w:right w:w="90" w:type="dxa"/>
            </w:tcMar>
            <w:vAlign w:val="center"/>
          </w:tcPr>
          <w:p w14:paraId="626D275C" w14:textId="77777777" w:rsidR="00934B42" w:rsidRDefault="00B45588">
            <w:pPr>
              <w:spacing w:after="0" w:line="250" w:lineRule="auto"/>
            </w:pPr>
            <w:r>
              <w:rPr>
                <w:rFonts w:ascii="Consolas" w:eastAsia="Consolas" w:hAnsi="Consolas" w:cs="Consolas"/>
                <w:sz w:val="16"/>
              </w:rPr>
              <w:t>BUFFER_PENALTY</w:t>
            </w:r>
          </w:p>
        </w:tc>
        <w:tc>
          <w:tcPr>
            <w:tcW w:w="2381" w:type="dxa"/>
            <w:tcMar>
              <w:top w:w="70" w:type="dxa"/>
              <w:left w:w="90" w:type="dxa"/>
              <w:bottom w:w="70" w:type="dxa"/>
              <w:right w:w="90" w:type="dxa"/>
            </w:tcMar>
            <w:vAlign w:val="center"/>
          </w:tcPr>
          <w:p w14:paraId="108BEEB5" w14:textId="77777777" w:rsidR="00934B42" w:rsidRDefault="00B45588">
            <w:pPr>
              <w:spacing w:after="0" w:line="250" w:lineRule="auto"/>
            </w:pPr>
            <w:r>
              <w:rPr>
                <w:sz w:val="16"/>
              </w:rPr>
              <w:t>₹</w:t>
            </w:r>
            <w:r>
              <w:rPr>
                <w:sz w:val="16"/>
              </w:rPr>
              <w:t>60,000</w:t>
            </w:r>
          </w:p>
        </w:tc>
        <w:tc>
          <w:tcPr>
            <w:tcW w:w="3969" w:type="dxa"/>
            <w:tcMar>
              <w:top w:w="70" w:type="dxa"/>
              <w:left w:w="90" w:type="dxa"/>
              <w:bottom w:w="70" w:type="dxa"/>
              <w:right w:w="90" w:type="dxa"/>
            </w:tcMar>
            <w:vAlign w:val="center"/>
          </w:tcPr>
          <w:p w14:paraId="63515A03" w14:textId="77777777" w:rsidR="00934B42" w:rsidRDefault="00B45588">
            <w:pPr>
              <w:spacing w:after="0" w:line="250" w:lineRule="auto"/>
            </w:pPr>
            <w:r>
              <w:rPr>
                <w:sz w:val="16"/>
              </w:rPr>
              <w:t>Penalty per unit-day below buffer</w:t>
            </w:r>
          </w:p>
        </w:tc>
      </w:tr>
      <w:tr w:rsidR="00934B42" w14:paraId="1BF89FAC" w14:textId="77777777">
        <w:trPr>
          <w:cantSplit/>
          <w:jc w:val="center"/>
        </w:trPr>
        <w:tc>
          <w:tcPr>
            <w:tcW w:w="3288" w:type="dxa"/>
            <w:shd w:val="clear" w:color="auto" w:fill="F5F8FA"/>
            <w:tcMar>
              <w:top w:w="70" w:type="dxa"/>
              <w:left w:w="90" w:type="dxa"/>
              <w:bottom w:w="70" w:type="dxa"/>
              <w:right w:w="90" w:type="dxa"/>
            </w:tcMar>
            <w:vAlign w:val="center"/>
          </w:tcPr>
          <w:p w14:paraId="1B5942B6" w14:textId="77777777" w:rsidR="00934B42" w:rsidRDefault="00B45588">
            <w:pPr>
              <w:spacing w:after="0" w:line="250" w:lineRule="auto"/>
            </w:pPr>
            <w:r>
              <w:rPr>
                <w:rFonts w:ascii="Consolas" w:eastAsia="Consolas" w:hAnsi="Consolas" w:cs="Consolas"/>
                <w:sz w:val="16"/>
              </w:rPr>
              <w:t>INFLOW_WEST_CAP</w:t>
            </w:r>
          </w:p>
        </w:tc>
        <w:tc>
          <w:tcPr>
            <w:tcW w:w="2381" w:type="dxa"/>
            <w:shd w:val="clear" w:color="auto" w:fill="F5F8FA"/>
            <w:tcMar>
              <w:top w:w="70" w:type="dxa"/>
              <w:left w:w="90" w:type="dxa"/>
              <w:bottom w:w="70" w:type="dxa"/>
              <w:right w:w="90" w:type="dxa"/>
            </w:tcMar>
            <w:vAlign w:val="center"/>
          </w:tcPr>
          <w:p w14:paraId="4A60EF2C" w14:textId="77777777" w:rsidR="00934B42" w:rsidRDefault="00B45588">
            <w:pPr>
              <w:spacing w:after="0" w:line="250" w:lineRule="auto"/>
            </w:pPr>
            <w:r>
              <w:rPr>
                <w:sz w:val="16"/>
              </w:rPr>
              <w:t>6 / 26 / 2.5</w:t>
            </w:r>
          </w:p>
        </w:tc>
        <w:tc>
          <w:tcPr>
            <w:tcW w:w="3969" w:type="dxa"/>
            <w:shd w:val="clear" w:color="auto" w:fill="F5F8FA"/>
            <w:tcMar>
              <w:top w:w="70" w:type="dxa"/>
              <w:left w:w="90" w:type="dxa"/>
              <w:bottom w:w="70" w:type="dxa"/>
              <w:right w:w="90" w:type="dxa"/>
            </w:tcMar>
            <w:vAlign w:val="center"/>
          </w:tcPr>
          <w:p w14:paraId="03C44786" w14:textId="77777777" w:rsidR="00934B42" w:rsidRDefault="00B45588">
            <w:pPr>
              <w:spacing w:after="0" w:line="250" w:lineRule="auto"/>
            </w:pPr>
            <w:r>
              <w:rPr>
                <w:sz w:val="16"/>
              </w:rPr>
              <w:t>West units/day for classes I / III / V</w:t>
            </w:r>
          </w:p>
        </w:tc>
      </w:tr>
      <w:tr w:rsidR="00934B42" w14:paraId="056608FB" w14:textId="77777777">
        <w:trPr>
          <w:cantSplit/>
          <w:jc w:val="center"/>
        </w:trPr>
        <w:tc>
          <w:tcPr>
            <w:tcW w:w="3288" w:type="dxa"/>
            <w:tcMar>
              <w:top w:w="70" w:type="dxa"/>
              <w:left w:w="90" w:type="dxa"/>
              <w:bottom w:w="70" w:type="dxa"/>
              <w:right w:w="90" w:type="dxa"/>
            </w:tcMar>
            <w:vAlign w:val="center"/>
          </w:tcPr>
          <w:p w14:paraId="2C12419B" w14:textId="77777777" w:rsidR="00934B42" w:rsidRDefault="00B45588">
            <w:pPr>
              <w:spacing w:after="0" w:line="250" w:lineRule="auto"/>
            </w:pPr>
            <w:r>
              <w:rPr>
                <w:rFonts w:ascii="Consolas" w:eastAsia="Consolas" w:hAnsi="Consolas" w:cs="Consolas"/>
                <w:sz w:val="16"/>
              </w:rPr>
              <w:t>INFLOW_SOUTH_CAP</w:t>
            </w:r>
          </w:p>
        </w:tc>
        <w:tc>
          <w:tcPr>
            <w:tcW w:w="2381" w:type="dxa"/>
            <w:tcMar>
              <w:top w:w="70" w:type="dxa"/>
              <w:left w:w="90" w:type="dxa"/>
              <w:bottom w:w="70" w:type="dxa"/>
              <w:right w:w="90" w:type="dxa"/>
            </w:tcMar>
            <w:vAlign w:val="center"/>
          </w:tcPr>
          <w:p w14:paraId="536BB305" w14:textId="77777777" w:rsidR="00934B42" w:rsidRDefault="00B45588">
            <w:pPr>
              <w:spacing w:after="0" w:line="250" w:lineRule="auto"/>
            </w:pPr>
            <w:r>
              <w:rPr>
                <w:sz w:val="16"/>
              </w:rPr>
              <w:t>2.5 / 11 / 1.2</w:t>
            </w:r>
          </w:p>
        </w:tc>
        <w:tc>
          <w:tcPr>
            <w:tcW w:w="3969" w:type="dxa"/>
            <w:tcMar>
              <w:top w:w="70" w:type="dxa"/>
              <w:left w:w="90" w:type="dxa"/>
              <w:bottom w:w="70" w:type="dxa"/>
              <w:right w:w="90" w:type="dxa"/>
            </w:tcMar>
            <w:vAlign w:val="center"/>
          </w:tcPr>
          <w:p w14:paraId="65BFAD3E" w14:textId="77777777" w:rsidR="00934B42" w:rsidRDefault="00B45588">
            <w:pPr>
              <w:spacing w:after="0" w:line="250" w:lineRule="auto"/>
            </w:pPr>
            <w:r>
              <w:rPr>
                <w:sz w:val="16"/>
              </w:rPr>
              <w:t>South units/day for classes I / III / V</w:t>
            </w:r>
          </w:p>
        </w:tc>
      </w:tr>
      <w:tr w:rsidR="00934B42" w14:paraId="270AF8E5" w14:textId="77777777">
        <w:trPr>
          <w:cantSplit/>
          <w:jc w:val="center"/>
        </w:trPr>
        <w:tc>
          <w:tcPr>
            <w:tcW w:w="3288" w:type="dxa"/>
            <w:shd w:val="clear" w:color="auto" w:fill="F5F8FA"/>
            <w:tcMar>
              <w:top w:w="70" w:type="dxa"/>
              <w:left w:w="90" w:type="dxa"/>
              <w:bottom w:w="70" w:type="dxa"/>
              <w:right w:w="90" w:type="dxa"/>
            </w:tcMar>
            <w:vAlign w:val="center"/>
          </w:tcPr>
          <w:p w14:paraId="3673366A" w14:textId="77777777" w:rsidR="00934B42" w:rsidRDefault="00B45588">
            <w:pPr>
              <w:spacing w:after="0" w:line="250" w:lineRule="auto"/>
            </w:pPr>
            <w:r>
              <w:rPr>
                <w:rFonts w:ascii="Consolas" w:eastAsia="Consolas" w:hAnsi="Consolas" w:cs="Consolas"/>
                <w:sz w:val="16"/>
              </w:rPr>
              <w:t>PROC_COST_WEST</w:t>
            </w:r>
            <w:r>
              <w:rPr>
                <w:sz w:val="16"/>
              </w:rPr>
              <w:t xml:space="preserve"> / </w:t>
            </w:r>
            <w:r>
              <w:rPr>
                <w:rFonts w:ascii="Consolas" w:eastAsia="Consolas" w:hAnsi="Consolas" w:cs="Consolas"/>
                <w:sz w:val="16"/>
              </w:rPr>
              <w:t>SOUTH</w:t>
            </w:r>
          </w:p>
        </w:tc>
        <w:tc>
          <w:tcPr>
            <w:tcW w:w="2381" w:type="dxa"/>
            <w:shd w:val="clear" w:color="auto" w:fill="F5F8FA"/>
            <w:tcMar>
              <w:top w:w="70" w:type="dxa"/>
              <w:left w:w="90" w:type="dxa"/>
              <w:bottom w:w="70" w:type="dxa"/>
              <w:right w:w="90" w:type="dxa"/>
            </w:tcMar>
            <w:vAlign w:val="center"/>
          </w:tcPr>
          <w:p w14:paraId="7CFB40F1" w14:textId="77777777" w:rsidR="00934B42" w:rsidRDefault="00B45588">
            <w:pPr>
              <w:spacing w:after="0" w:line="250" w:lineRule="auto"/>
            </w:pPr>
            <w:r>
              <w:rPr>
                <w:sz w:val="16"/>
              </w:rPr>
              <w:t>₹</w:t>
            </w:r>
            <w:r>
              <w:rPr>
                <w:sz w:val="16"/>
              </w:rPr>
              <w:t>18,000 / ₹24,000</w:t>
            </w:r>
          </w:p>
        </w:tc>
        <w:tc>
          <w:tcPr>
            <w:tcW w:w="3969" w:type="dxa"/>
            <w:shd w:val="clear" w:color="auto" w:fill="F5F8FA"/>
            <w:tcMar>
              <w:top w:w="70" w:type="dxa"/>
              <w:left w:w="90" w:type="dxa"/>
              <w:bottom w:w="70" w:type="dxa"/>
              <w:right w:w="90" w:type="dxa"/>
            </w:tcMar>
            <w:vAlign w:val="center"/>
          </w:tcPr>
          <w:p w14:paraId="4DF765D8" w14:textId="77777777" w:rsidR="00934B42" w:rsidRDefault="00B45588">
            <w:pPr>
              <w:spacing w:after="0" w:line="250" w:lineRule="auto"/>
            </w:pPr>
            <w:r>
              <w:rPr>
                <w:sz w:val="16"/>
              </w:rPr>
              <w:t>Procurement cost per unit</w:t>
            </w:r>
          </w:p>
        </w:tc>
      </w:tr>
      <w:tr w:rsidR="00934B42" w14:paraId="002D6DD2" w14:textId="77777777">
        <w:trPr>
          <w:cantSplit/>
          <w:jc w:val="center"/>
        </w:trPr>
        <w:tc>
          <w:tcPr>
            <w:tcW w:w="3288" w:type="dxa"/>
            <w:tcMar>
              <w:top w:w="70" w:type="dxa"/>
              <w:left w:w="90" w:type="dxa"/>
              <w:bottom w:w="70" w:type="dxa"/>
              <w:right w:w="90" w:type="dxa"/>
            </w:tcMar>
            <w:vAlign w:val="center"/>
          </w:tcPr>
          <w:p w14:paraId="6AFB3278" w14:textId="77777777" w:rsidR="00934B42" w:rsidRDefault="00B45588">
            <w:pPr>
              <w:spacing w:after="0" w:line="250" w:lineRule="auto"/>
            </w:pPr>
            <w:r>
              <w:rPr>
                <w:rFonts w:ascii="Consolas" w:eastAsia="Consolas" w:hAnsi="Consolas" w:cs="Consolas"/>
                <w:sz w:val="16"/>
              </w:rPr>
              <w:t>DELIVERY_LEAD_DAYS</w:t>
            </w:r>
          </w:p>
        </w:tc>
        <w:tc>
          <w:tcPr>
            <w:tcW w:w="2381" w:type="dxa"/>
            <w:tcMar>
              <w:top w:w="70" w:type="dxa"/>
              <w:left w:w="90" w:type="dxa"/>
              <w:bottom w:w="70" w:type="dxa"/>
              <w:right w:w="90" w:type="dxa"/>
            </w:tcMar>
            <w:vAlign w:val="center"/>
          </w:tcPr>
          <w:p w14:paraId="41CC1829" w14:textId="77777777" w:rsidR="00934B42" w:rsidRDefault="00B45588">
            <w:pPr>
              <w:spacing w:after="0" w:line="250" w:lineRule="auto"/>
            </w:pPr>
            <w:r>
              <w:rPr>
                <w:sz w:val="16"/>
              </w:rPr>
              <w:t>1</w:t>
            </w:r>
          </w:p>
        </w:tc>
        <w:tc>
          <w:tcPr>
            <w:tcW w:w="3969" w:type="dxa"/>
            <w:tcMar>
              <w:top w:w="70" w:type="dxa"/>
              <w:left w:w="90" w:type="dxa"/>
              <w:bottom w:w="70" w:type="dxa"/>
              <w:right w:w="90" w:type="dxa"/>
            </w:tcMar>
            <w:vAlign w:val="center"/>
          </w:tcPr>
          <w:p w14:paraId="4DC7AC65" w14:textId="77777777" w:rsidR="00934B42" w:rsidRDefault="00B45588">
            <w:pPr>
              <w:spacing w:after="0" w:line="250" w:lineRule="auto"/>
            </w:pPr>
            <w:r>
              <w:rPr>
                <w:sz w:val="16"/>
              </w:rPr>
              <w:t>Dispatch-to-arrival lead</w:t>
            </w:r>
          </w:p>
        </w:tc>
      </w:tr>
      <w:tr w:rsidR="00934B42" w14:paraId="74420721" w14:textId="77777777">
        <w:trPr>
          <w:cantSplit/>
          <w:jc w:val="center"/>
        </w:trPr>
        <w:tc>
          <w:tcPr>
            <w:tcW w:w="3288" w:type="dxa"/>
            <w:shd w:val="clear" w:color="auto" w:fill="F5F8FA"/>
            <w:tcMar>
              <w:top w:w="70" w:type="dxa"/>
              <w:left w:w="90" w:type="dxa"/>
              <w:bottom w:w="70" w:type="dxa"/>
              <w:right w:w="90" w:type="dxa"/>
            </w:tcMar>
            <w:vAlign w:val="center"/>
          </w:tcPr>
          <w:p w14:paraId="69DABD92" w14:textId="77777777" w:rsidR="00934B42" w:rsidRDefault="00B45588">
            <w:pPr>
              <w:spacing w:after="0" w:line="250" w:lineRule="auto"/>
            </w:pPr>
            <w:r>
              <w:rPr>
                <w:rFonts w:ascii="Consolas" w:eastAsia="Consolas" w:hAnsi="Consolas" w:cs="Consolas"/>
                <w:sz w:val="16"/>
              </w:rPr>
              <w:t>SOLVE_TIME_LIMIT_MS</w:t>
            </w:r>
          </w:p>
        </w:tc>
        <w:tc>
          <w:tcPr>
            <w:tcW w:w="2381" w:type="dxa"/>
            <w:shd w:val="clear" w:color="auto" w:fill="F5F8FA"/>
            <w:tcMar>
              <w:top w:w="70" w:type="dxa"/>
              <w:left w:w="90" w:type="dxa"/>
              <w:bottom w:w="70" w:type="dxa"/>
              <w:right w:w="90" w:type="dxa"/>
            </w:tcMar>
            <w:vAlign w:val="center"/>
          </w:tcPr>
          <w:p w14:paraId="07A7714C" w14:textId="77777777" w:rsidR="00934B42" w:rsidRDefault="00B45588">
            <w:pPr>
              <w:spacing w:after="0" w:line="250" w:lineRule="auto"/>
            </w:pPr>
            <w:r>
              <w:rPr>
                <w:sz w:val="16"/>
              </w:rPr>
              <w:t>10,000</w:t>
            </w:r>
          </w:p>
        </w:tc>
        <w:tc>
          <w:tcPr>
            <w:tcW w:w="3969" w:type="dxa"/>
            <w:shd w:val="clear" w:color="auto" w:fill="F5F8FA"/>
            <w:tcMar>
              <w:top w:w="70" w:type="dxa"/>
              <w:left w:w="90" w:type="dxa"/>
              <w:bottom w:w="70" w:type="dxa"/>
              <w:right w:w="90" w:type="dxa"/>
            </w:tcMar>
            <w:vAlign w:val="center"/>
          </w:tcPr>
          <w:p w14:paraId="3DB217A6" w14:textId="77777777" w:rsidR="00934B42" w:rsidRDefault="00B45588">
            <w:pPr>
              <w:spacing w:after="0" w:line="250" w:lineRule="auto"/>
            </w:pPr>
            <w:r>
              <w:rPr>
                <w:sz w:val="16"/>
              </w:rPr>
              <w:t>SCIP time limit</w:t>
            </w:r>
          </w:p>
        </w:tc>
      </w:tr>
      <w:tr w:rsidR="00934B42" w14:paraId="66B28CCB" w14:textId="77777777">
        <w:trPr>
          <w:cantSplit/>
          <w:jc w:val="center"/>
        </w:trPr>
        <w:tc>
          <w:tcPr>
            <w:tcW w:w="3288" w:type="dxa"/>
            <w:tcMar>
              <w:top w:w="70" w:type="dxa"/>
              <w:left w:w="90" w:type="dxa"/>
              <w:bottom w:w="70" w:type="dxa"/>
              <w:right w:w="90" w:type="dxa"/>
            </w:tcMar>
            <w:vAlign w:val="center"/>
          </w:tcPr>
          <w:p w14:paraId="2418764D" w14:textId="77777777" w:rsidR="00934B42" w:rsidRDefault="00B45588">
            <w:pPr>
              <w:spacing w:after="0" w:line="250" w:lineRule="auto"/>
            </w:pPr>
            <w:r>
              <w:rPr>
                <w:rFonts w:ascii="Consolas" w:eastAsia="Consolas" w:hAnsi="Consolas" w:cs="Consolas"/>
                <w:sz w:val="16"/>
              </w:rPr>
              <w:t>SOLVE_GAP_REL</w:t>
            </w:r>
          </w:p>
        </w:tc>
        <w:tc>
          <w:tcPr>
            <w:tcW w:w="2381" w:type="dxa"/>
            <w:tcMar>
              <w:top w:w="70" w:type="dxa"/>
              <w:left w:w="90" w:type="dxa"/>
              <w:bottom w:w="70" w:type="dxa"/>
              <w:right w:w="90" w:type="dxa"/>
            </w:tcMar>
            <w:vAlign w:val="center"/>
          </w:tcPr>
          <w:p w14:paraId="597F1E72" w14:textId="77777777" w:rsidR="00934B42" w:rsidRDefault="00B45588">
            <w:pPr>
              <w:spacing w:after="0" w:line="250" w:lineRule="auto"/>
            </w:pPr>
            <w:r>
              <w:rPr>
                <w:sz w:val="16"/>
              </w:rPr>
              <w:t>0.01</w:t>
            </w:r>
          </w:p>
        </w:tc>
        <w:tc>
          <w:tcPr>
            <w:tcW w:w="3969" w:type="dxa"/>
            <w:tcMar>
              <w:top w:w="70" w:type="dxa"/>
              <w:left w:w="90" w:type="dxa"/>
              <w:bottom w:w="70" w:type="dxa"/>
              <w:right w:w="90" w:type="dxa"/>
            </w:tcMar>
            <w:vAlign w:val="center"/>
          </w:tcPr>
          <w:p w14:paraId="7CBFD746" w14:textId="77777777" w:rsidR="00934B42" w:rsidRDefault="00B45588">
            <w:pPr>
              <w:spacing w:after="0" w:line="250" w:lineRule="auto"/>
            </w:pPr>
            <w:r>
              <w:rPr>
                <w:sz w:val="16"/>
              </w:rPr>
              <w:t>SCIP relative gap</w:t>
            </w:r>
          </w:p>
        </w:tc>
      </w:tr>
    </w:tbl>
    <w:p w14:paraId="6AD02508" w14:textId="77777777" w:rsidR="00934B42" w:rsidRDefault="00934B42">
      <w:pPr>
        <w:spacing w:after="40" w:line="120" w:lineRule="auto"/>
      </w:pPr>
    </w:p>
    <w:p w14:paraId="4E298337" w14:textId="77777777" w:rsidR="00934B42" w:rsidRDefault="00B45588">
      <w:pPr>
        <w:pStyle w:val="Heading1"/>
      </w:pPr>
      <w:bookmarkStart w:id="101" w:name="_Toc243427310"/>
      <w:r>
        <w:lastRenderedPageBreak/>
        <w:t>Appendix C — Test Inventory</w:t>
      </w:r>
      <w:bookmarkEnd w:id="101"/>
    </w:p>
    <w:p w14:paraId="299BB09F" w14:textId="77777777" w:rsidR="00934B42" w:rsidRDefault="00B45588">
      <w:pPr>
        <w:pStyle w:val="Heading2"/>
      </w:pPr>
      <w:bookmarkStart w:id="102" w:name="_Toc243427311"/>
      <w:r>
        <w:t>C.1 Backend (24 tests)</w:t>
      </w:r>
      <w:bookmarkEnd w:id="102"/>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4082"/>
        <w:gridCol w:w="5557"/>
      </w:tblGrid>
      <w:tr w:rsidR="00934B42" w14:paraId="05093A92" w14:textId="77777777">
        <w:trPr>
          <w:cantSplit/>
          <w:tblHeader/>
          <w:jc w:val="center"/>
        </w:trPr>
        <w:tc>
          <w:tcPr>
            <w:tcW w:w="4082" w:type="dxa"/>
            <w:shd w:val="clear" w:color="auto" w:fill="0B2545"/>
            <w:tcMar>
              <w:top w:w="70" w:type="dxa"/>
              <w:left w:w="90" w:type="dxa"/>
              <w:bottom w:w="70" w:type="dxa"/>
              <w:right w:w="90" w:type="dxa"/>
            </w:tcMar>
            <w:vAlign w:val="center"/>
          </w:tcPr>
          <w:p w14:paraId="54D37CDB" w14:textId="77777777" w:rsidR="00934B42" w:rsidRDefault="00B45588">
            <w:pPr>
              <w:spacing w:after="0"/>
            </w:pPr>
            <w:r>
              <w:rPr>
                <w:b/>
                <w:color w:val="FFFFFF"/>
                <w:sz w:val="15"/>
              </w:rPr>
              <w:t>Test</w:t>
            </w:r>
          </w:p>
        </w:tc>
        <w:tc>
          <w:tcPr>
            <w:tcW w:w="5556" w:type="dxa"/>
            <w:shd w:val="clear" w:color="auto" w:fill="0B2545"/>
            <w:tcMar>
              <w:top w:w="70" w:type="dxa"/>
              <w:left w:w="90" w:type="dxa"/>
              <w:bottom w:w="70" w:type="dxa"/>
              <w:right w:w="90" w:type="dxa"/>
            </w:tcMar>
            <w:vAlign w:val="center"/>
          </w:tcPr>
          <w:p w14:paraId="5069C722" w14:textId="77777777" w:rsidR="00934B42" w:rsidRDefault="00B45588">
            <w:pPr>
              <w:spacing w:after="0"/>
            </w:pPr>
            <w:r>
              <w:rPr>
                <w:b/>
                <w:color w:val="FFFFFF"/>
                <w:sz w:val="15"/>
              </w:rPr>
              <w:t>Invariant</w:t>
            </w:r>
          </w:p>
        </w:tc>
      </w:tr>
      <w:tr w:rsidR="00934B42" w14:paraId="6F1DBE75" w14:textId="77777777">
        <w:trPr>
          <w:cantSplit/>
          <w:jc w:val="center"/>
        </w:trPr>
        <w:tc>
          <w:tcPr>
            <w:tcW w:w="4082" w:type="dxa"/>
            <w:tcMar>
              <w:top w:w="70" w:type="dxa"/>
              <w:left w:w="90" w:type="dxa"/>
              <w:bottom w:w="70" w:type="dxa"/>
              <w:right w:w="90" w:type="dxa"/>
            </w:tcMar>
            <w:vAlign w:val="center"/>
          </w:tcPr>
          <w:p w14:paraId="4E18B700" w14:textId="77777777" w:rsidR="00934B42" w:rsidRDefault="00B45588">
            <w:pPr>
              <w:spacing w:after="0" w:line="250" w:lineRule="auto"/>
            </w:pPr>
            <w:r>
              <w:rPr>
                <w:sz w:val="15"/>
              </w:rPr>
              <w:t>test_health</w:t>
            </w:r>
          </w:p>
        </w:tc>
        <w:tc>
          <w:tcPr>
            <w:tcW w:w="5556" w:type="dxa"/>
            <w:tcMar>
              <w:top w:w="70" w:type="dxa"/>
              <w:left w:w="90" w:type="dxa"/>
              <w:bottom w:w="70" w:type="dxa"/>
              <w:right w:w="90" w:type="dxa"/>
            </w:tcMar>
            <w:vAlign w:val="center"/>
          </w:tcPr>
          <w:p w14:paraId="25314B2D" w14:textId="77777777" w:rsidR="00934B42" w:rsidRDefault="00B45588">
            <w:pPr>
              <w:spacing w:after="0" w:line="250" w:lineRule="auto"/>
            </w:pPr>
            <w:r>
              <w:rPr>
                <w:sz w:val="15"/>
              </w:rPr>
              <w:t>Health endpoint reports seeded/ready state</w:t>
            </w:r>
          </w:p>
        </w:tc>
      </w:tr>
      <w:tr w:rsidR="00934B42" w14:paraId="2E108CA0" w14:textId="77777777">
        <w:trPr>
          <w:cantSplit/>
          <w:jc w:val="center"/>
        </w:trPr>
        <w:tc>
          <w:tcPr>
            <w:tcW w:w="4082" w:type="dxa"/>
            <w:shd w:val="clear" w:color="auto" w:fill="F5F8FA"/>
            <w:tcMar>
              <w:top w:w="70" w:type="dxa"/>
              <w:left w:w="90" w:type="dxa"/>
              <w:bottom w:w="70" w:type="dxa"/>
              <w:right w:w="90" w:type="dxa"/>
            </w:tcMar>
            <w:vAlign w:val="center"/>
          </w:tcPr>
          <w:p w14:paraId="632088C9" w14:textId="77777777" w:rsidR="00934B42" w:rsidRDefault="00B45588">
            <w:pPr>
              <w:spacing w:after="0" w:line="250" w:lineRule="auto"/>
            </w:pPr>
            <w:r>
              <w:rPr>
                <w:sz w:val="15"/>
              </w:rPr>
              <w:t>test_network_shape</w:t>
            </w:r>
          </w:p>
        </w:tc>
        <w:tc>
          <w:tcPr>
            <w:tcW w:w="5556" w:type="dxa"/>
            <w:shd w:val="clear" w:color="auto" w:fill="F5F8FA"/>
            <w:tcMar>
              <w:top w:w="70" w:type="dxa"/>
              <w:left w:w="90" w:type="dxa"/>
              <w:bottom w:w="70" w:type="dxa"/>
              <w:right w:w="90" w:type="dxa"/>
            </w:tcMar>
            <w:vAlign w:val="center"/>
          </w:tcPr>
          <w:p w14:paraId="722C71A4" w14:textId="77777777" w:rsidR="00934B42" w:rsidRDefault="00B45588">
            <w:pPr>
              <w:spacing w:after="0" w:line="250" w:lineRule="auto"/>
            </w:pPr>
            <w:r>
              <w:rPr>
                <w:sz w:val="15"/>
              </w:rPr>
              <w:t>49 nodes and 53 edges, required FOBs and passes</w:t>
            </w:r>
          </w:p>
        </w:tc>
      </w:tr>
      <w:tr w:rsidR="00934B42" w14:paraId="04512CBF" w14:textId="77777777">
        <w:trPr>
          <w:cantSplit/>
          <w:jc w:val="center"/>
        </w:trPr>
        <w:tc>
          <w:tcPr>
            <w:tcW w:w="4082" w:type="dxa"/>
            <w:tcMar>
              <w:top w:w="70" w:type="dxa"/>
              <w:left w:w="90" w:type="dxa"/>
              <w:bottom w:w="70" w:type="dxa"/>
              <w:right w:w="90" w:type="dxa"/>
            </w:tcMar>
            <w:vAlign w:val="center"/>
          </w:tcPr>
          <w:p w14:paraId="4BEFAD44" w14:textId="77777777" w:rsidR="00934B42" w:rsidRDefault="00B45588">
            <w:pPr>
              <w:spacing w:after="0" w:line="250" w:lineRule="auto"/>
            </w:pPr>
            <w:r>
              <w:rPr>
                <w:sz w:val="15"/>
              </w:rPr>
              <w:t>test_plan_zero_stockouts</w:t>
            </w:r>
          </w:p>
        </w:tc>
        <w:tc>
          <w:tcPr>
            <w:tcW w:w="5556" w:type="dxa"/>
            <w:tcMar>
              <w:top w:w="70" w:type="dxa"/>
              <w:left w:w="90" w:type="dxa"/>
              <w:bottom w:w="70" w:type="dxa"/>
              <w:right w:w="90" w:type="dxa"/>
            </w:tcMar>
            <w:vAlign w:val="center"/>
          </w:tcPr>
          <w:p w14:paraId="44D6ED0F" w14:textId="77777777" w:rsidR="00934B42" w:rsidRDefault="00B45588">
            <w:pPr>
              <w:spacing w:after="0" w:line="250" w:lineRule="auto"/>
            </w:pPr>
            <w:r>
              <w:rPr>
                <w:sz w:val="15"/>
              </w:rPr>
              <w:t>Baseline plan has zero stockout units</w:t>
            </w:r>
          </w:p>
        </w:tc>
      </w:tr>
      <w:tr w:rsidR="00934B42" w14:paraId="51FBD80A" w14:textId="77777777">
        <w:trPr>
          <w:cantSplit/>
          <w:jc w:val="center"/>
        </w:trPr>
        <w:tc>
          <w:tcPr>
            <w:tcW w:w="4082" w:type="dxa"/>
            <w:shd w:val="clear" w:color="auto" w:fill="F5F8FA"/>
            <w:tcMar>
              <w:top w:w="70" w:type="dxa"/>
              <w:left w:w="90" w:type="dxa"/>
              <w:bottom w:w="70" w:type="dxa"/>
              <w:right w:w="90" w:type="dxa"/>
            </w:tcMar>
            <w:vAlign w:val="center"/>
          </w:tcPr>
          <w:p w14:paraId="392E5C20" w14:textId="77777777" w:rsidR="00934B42" w:rsidRDefault="00B45588">
            <w:pPr>
              <w:spacing w:after="0" w:line="250" w:lineRule="auto"/>
            </w:pPr>
            <w:r>
              <w:rPr>
                <w:sz w:val="15"/>
              </w:rPr>
              <w:t>test_forecast_endpoint</w:t>
            </w:r>
          </w:p>
        </w:tc>
        <w:tc>
          <w:tcPr>
            <w:tcW w:w="5556" w:type="dxa"/>
            <w:shd w:val="clear" w:color="auto" w:fill="F5F8FA"/>
            <w:tcMar>
              <w:top w:w="70" w:type="dxa"/>
              <w:left w:w="90" w:type="dxa"/>
              <w:bottom w:w="70" w:type="dxa"/>
              <w:right w:w="90" w:type="dxa"/>
            </w:tcMar>
            <w:vAlign w:val="center"/>
          </w:tcPr>
          <w:p w14:paraId="42910F11" w14:textId="77777777" w:rsidR="00934B42" w:rsidRDefault="00B45588">
            <w:pPr>
              <w:spacing w:after="0" w:line="250" w:lineRule="auto"/>
            </w:pPr>
            <w:r>
              <w:rPr>
                <w:sz w:val="15"/>
              </w:rPr>
              <w:t>Forecast shape and non-negative daily values</w:t>
            </w:r>
          </w:p>
        </w:tc>
      </w:tr>
      <w:tr w:rsidR="00934B42" w14:paraId="150F860C" w14:textId="77777777">
        <w:trPr>
          <w:cantSplit/>
          <w:jc w:val="center"/>
        </w:trPr>
        <w:tc>
          <w:tcPr>
            <w:tcW w:w="4082" w:type="dxa"/>
            <w:tcMar>
              <w:top w:w="70" w:type="dxa"/>
              <w:left w:w="90" w:type="dxa"/>
              <w:bottom w:w="70" w:type="dxa"/>
              <w:right w:w="90" w:type="dxa"/>
            </w:tcMar>
            <w:vAlign w:val="center"/>
          </w:tcPr>
          <w:p w14:paraId="459BE1CE" w14:textId="77777777" w:rsidR="00934B42" w:rsidRDefault="00B45588">
            <w:pPr>
              <w:spacing w:after="0" w:line="250" w:lineRule="auto"/>
            </w:pPr>
            <w:r>
              <w:rPr>
                <w:sz w:val="15"/>
              </w:rPr>
              <w:t>test_pass_closure_flow</w:t>
            </w:r>
          </w:p>
        </w:tc>
        <w:tc>
          <w:tcPr>
            <w:tcW w:w="5556" w:type="dxa"/>
            <w:tcMar>
              <w:top w:w="70" w:type="dxa"/>
              <w:left w:w="90" w:type="dxa"/>
              <w:bottom w:w="70" w:type="dxa"/>
              <w:right w:w="90" w:type="dxa"/>
            </w:tcMar>
            <w:vAlign w:val="center"/>
          </w:tcPr>
          <w:p w14:paraId="08328471" w14:textId="77777777" w:rsidR="00934B42" w:rsidRDefault="00B45588">
            <w:pPr>
              <w:spacing w:after="0" w:line="250" w:lineRule="auto"/>
            </w:pPr>
            <w:r>
              <w:rPr>
                <w:sz w:val="15"/>
              </w:rPr>
              <w:t>Closure returns new plan, diff and timings</w:t>
            </w:r>
          </w:p>
        </w:tc>
      </w:tr>
      <w:tr w:rsidR="00934B42" w14:paraId="7CC4B7A0" w14:textId="77777777">
        <w:trPr>
          <w:cantSplit/>
          <w:jc w:val="center"/>
        </w:trPr>
        <w:tc>
          <w:tcPr>
            <w:tcW w:w="4082" w:type="dxa"/>
            <w:shd w:val="clear" w:color="auto" w:fill="F5F8FA"/>
            <w:tcMar>
              <w:top w:w="70" w:type="dxa"/>
              <w:left w:w="90" w:type="dxa"/>
              <w:bottom w:w="70" w:type="dxa"/>
              <w:right w:w="90" w:type="dxa"/>
            </w:tcMar>
            <w:vAlign w:val="center"/>
          </w:tcPr>
          <w:p w14:paraId="0F96272B" w14:textId="77777777" w:rsidR="00934B42" w:rsidRDefault="00B45588">
            <w:pPr>
              <w:spacing w:after="0" w:line="250" w:lineRule="auto"/>
            </w:pPr>
            <w:r>
              <w:rPr>
                <w:sz w:val="15"/>
              </w:rPr>
              <w:t>test_unknown_pass_404</w:t>
            </w:r>
          </w:p>
        </w:tc>
        <w:tc>
          <w:tcPr>
            <w:tcW w:w="5556" w:type="dxa"/>
            <w:shd w:val="clear" w:color="auto" w:fill="F5F8FA"/>
            <w:tcMar>
              <w:top w:w="70" w:type="dxa"/>
              <w:left w:w="90" w:type="dxa"/>
              <w:bottom w:w="70" w:type="dxa"/>
              <w:right w:w="90" w:type="dxa"/>
            </w:tcMar>
            <w:vAlign w:val="center"/>
          </w:tcPr>
          <w:p w14:paraId="0E6967ED" w14:textId="77777777" w:rsidR="00934B42" w:rsidRDefault="00B45588">
            <w:pPr>
              <w:spacing w:after="0" w:line="250" w:lineRule="auto"/>
            </w:pPr>
            <w:r>
              <w:rPr>
                <w:sz w:val="15"/>
              </w:rPr>
              <w:t>Unknown pass is rejected</w:t>
            </w:r>
          </w:p>
        </w:tc>
      </w:tr>
      <w:tr w:rsidR="00934B42" w14:paraId="66F72951" w14:textId="77777777">
        <w:trPr>
          <w:cantSplit/>
          <w:jc w:val="center"/>
        </w:trPr>
        <w:tc>
          <w:tcPr>
            <w:tcW w:w="4082" w:type="dxa"/>
            <w:tcMar>
              <w:top w:w="70" w:type="dxa"/>
              <w:left w:w="90" w:type="dxa"/>
              <w:bottom w:w="70" w:type="dxa"/>
              <w:right w:w="90" w:type="dxa"/>
            </w:tcMar>
            <w:vAlign w:val="center"/>
          </w:tcPr>
          <w:p w14:paraId="21C56EBC" w14:textId="77777777" w:rsidR="00934B42" w:rsidRDefault="00B45588">
            <w:pPr>
              <w:spacing w:after="0" w:line="250" w:lineRule="auto"/>
            </w:pPr>
            <w:r>
              <w:rPr>
                <w:sz w:val="15"/>
              </w:rPr>
              <w:t>test_metrics_simulated_label</w:t>
            </w:r>
          </w:p>
        </w:tc>
        <w:tc>
          <w:tcPr>
            <w:tcW w:w="5556" w:type="dxa"/>
            <w:tcMar>
              <w:top w:w="70" w:type="dxa"/>
              <w:left w:w="90" w:type="dxa"/>
              <w:bottom w:w="70" w:type="dxa"/>
              <w:right w:w="90" w:type="dxa"/>
            </w:tcMar>
            <w:vAlign w:val="center"/>
          </w:tcPr>
          <w:p w14:paraId="2E35F4A5" w14:textId="77777777" w:rsidR="00934B42" w:rsidRDefault="00B45588">
            <w:pPr>
              <w:spacing w:after="0" w:line="250" w:lineRule="auto"/>
            </w:pPr>
            <w:r>
              <w:rPr>
                <w:sz w:val="15"/>
              </w:rPr>
              <w:t>Metrics payload carries SIMULATED</w:t>
            </w:r>
          </w:p>
        </w:tc>
      </w:tr>
      <w:tr w:rsidR="00934B42" w14:paraId="59E51B5F" w14:textId="77777777">
        <w:trPr>
          <w:cantSplit/>
          <w:jc w:val="center"/>
        </w:trPr>
        <w:tc>
          <w:tcPr>
            <w:tcW w:w="4082" w:type="dxa"/>
            <w:shd w:val="clear" w:color="auto" w:fill="F5F8FA"/>
            <w:tcMar>
              <w:top w:w="70" w:type="dxa"/>
              <w:left w:w="90" w:type="dxa"/>
              <w:bottom w:w="70" w:type="dxa"/>
              <w:right w:w="90" w:type="dxa"/>
            </w:tcMar>
            <w:vAlign w:val="center"/>
          </w:tcPr>
          <w:p w14:paraId="32F8FE4A" w14:textId="77777777" w:rsidR="00934B42" w:rsidRDefault="00B45588">
            <w:pPr>
              <w:spacing w:after="0" w:line="250" w:lineRule="auto"/>
            </w:pPr>
            <w:r>
              <w:rPr>
                <w:sz w:val="15"/>
              </w:rPr>
              <w:t>test_metrics_computed_not_hardcoded</w:t>
            </w:r>
          </w:p>
        </w:tc>
        <w:tc>
          <w:tcPr>
            <w:tcW w:w="5556" w:type="dxa"/>
            <w:shd w:val="clear" w:color="auto" w:fill="F5F8FA"/>
            <w:tcMar>
              <w:top w:w="70" w:type="dxa"/>
              <w:left w:w="90" w:type="dxa"/>
              <w:bottom w:w="70" w:type="dxa"/>
              <w:right w:w="90" w:type="dxa"/>
            </w:tcMar>
            <w:vAlign w:val="center"/>
          </w:tcPr>
          <w:p w14:paraId="15402C03" w14:textId="77777777" w:rsidR="00934B42" w:rsidRDefault="00B45588">
            <w:pPr>
              <w:spacing w:after="0" w:line="250" w:lineRule="auto"/>
            </w:pPr>
            <w:r>
              <w:rPr>
                <w:sz w:val="15"/>
              </w:rPr>
              <w:t>Metrics match simulation counters</w:t>
            </w:r>
          </w:p>
        </w:tc>
      </w:tr>
      <w:tr w:rsidR="00934B42" w14:paraId="278D1CF8" w14:textId="77777777">
        <w:trPr>
          <w:cantSplit/>
          <w:jc w:val="center"/>
        </w:trPr>
        <w:tc>
          <w:tcPr>
            <w:tcW w:w="4082" w:type="dxa"/>
            <w:tcMar>
              <w:top w:w="70" w:type="dxa"/>
              <w:left w:w="90" w:type="dxa"/>
              <w:bottom w:w="70" w:type="dxa"/>
              <w:right w:w="90" w:type="dxa"/>
            </w:tcMar>
            <w:vAlign w:val="center"/>
          </w:tcPr>
          <w:p w14:paraId="4557F2C3" w14:textId="77777777" w:rsidR="00934B42" w:rsidRDefault="00B45588">
            <w:pPr>
              <w:spacing w:after="0" w:line="250" w:lineRule="auto"/>
            </w:pPr>
            <w:r>
              <w:rPr>
                <w:sz w:val="15"/>
              </w:rPr>
              <w:t>test_drona_beats_naive_on_stockouts_and_holds</w:t>
            </w:r>
          </w:p>
        </w:tc>
        <w:tc>
          <w:tcPr>
            <w:tcW w:w="5556" w:type="dxa"/>
            <w:tcMar>
              <w:top w:w="70" w:type="dxa"/>
              <w:left w:w="90" w:type="dxa"/>
              <w:bottom w:w="70" w:type="dxa"/>
              <w:right w:w="90" w:type="dxa"/>
            </w:tcMar>
            <w:vAlign w:val="center"/>
          </w:tcPr>
          <w:p w14:paraId="5A090837" w14:textId="77777777" w:rsidR="00934B42" w:rsidRDefault="00B45588">
            <w:pPr>
              <w:spacing w:after="0" w:line="250" w:lineRule="auto"/>
            </w:pPr>
            <w:r>
              <w:rPr>
                <w:sz w:val="15"/>
              </w:rPr>
              <w:t>Directional policy comparison</w:t>
            </w:r>
          </w:p>
        </w:tc>
      </w:tr>
      <w:tr w:rsidR="00934B42" w14:paraId="78D629B9" w14:textId="77777777">
        <w:trPr>
          <w:cantSplit/>
          <w:jc w:val="center"/>
        </w:trPr>
        <w:tc>
          <w:tcPr>
            <w:tcW w:w="4082" w:type="dxa"/>
            <w:shd w:val="clear" w:color="auto" w:fill="F5F8FA"/>
            <w:tcMar>
              <w:top w:w="70" w:type="dxa"/>
              <w:left w:w="90" w:type="dxa"/>
              <w:bottom w:w="70" w:type="dxa"/>
              <w:right w:w="90" w:type="dxa"/>
            </w:tcMar>
            <w:vAlign w:val="center"/>
          </w:tcPr>
          <w:p w14:paraId="6B9D1AA7" w14:textId="77777777" w:rsidR="00934B42" w:rsidRDefault="00B45588">
            <w:pPr>
              <w:spacing w:after="0" w:line="250" w:lineRule="auto"/>
            </w:pPr>
            <w:r>
              <w:rPr>
                <w:sz w:val="15"/>
              </w:rPr>
              <w:t>test_series_shapes</w:t>
            </w:r>
          </w:p>
        </w:tc>
        <w:tc>
          <w:tcPr>
            <w:tcW w:w="5556" w:type="dxa"/>
            <w:shd w:val="clear" w:color="auto" w:fill="F5F8FA"/>
            <w:tcMar>
              <w:top w:w="70" w:type="dxa"/>
              <w:left w:w="90" w:type="dxa"/>
              <w:bottom w:w="70" w:type="dxa"/>
              <w:right w:w="90" w:type="dxa"/>
            </w:tcMar>
            <w:vAlign w:val="center"/>
          </w:tcPr>
          <w:p w14:paraId="05145A3B" w14:textId="77777777" w:rsidR="00934B42" w:rsidRDefault="00B45588">
            <w:pPr>
              <w:spacing w:after="0" w:line="250" w:lineRule="auto"/>
            </w:pPr>
            <w:r>
              <w:rPr>
                <w:sz w:val="15"/>
              </w:rPr>
              <w:t>Daily series lengths match the 30-day horizon</w:t>
            </w:r>
          </w:p>
        </w:tc>
      </w:tr>
      <w:tr w:rsidR="00934B42" w14:paraId="65B2FFFB" w14:textId="77777777">
        <w:trPr>
          <w:cantSplit/>
          <w:jc w:val="center"/>
        </w:trPr>
        <w:tc>
          <w:tcPr>
            <w:tcW w:w="4082" w:type="dxa"/>
            <w:tcMar>
              <w:top w:w="70" w:type="dxa"/>
              <w:left w:w="90" w:type="dxa"/>
              <w:bottom w:w="70" w:type="dxa"/>
              <w:right w:w="90" w:type="dxa"/>
            </w:tcMar>
            <w:vAlign w:val="center"/>
          </w:tcPr>
          <w:p w14:paraId="4B0BA96C" w14:textId="77777777" w:rsidR="00934B42" w:rsidRDefault="00B45588">
            <w:pPr>
              <w:spacing w:after="0" w:line="250" w:lineRule="auto"/>
            </w:pPr>
            <w:r>
              <w:rPr>
                <w:sz w:val="15"/>
              </w:rPr>
              <w:t>test_baseline_plan_feasible_zero_stockouts</w:t>
            </w:r>
          </w:p>
        </w:tc>
        <w:tc>
          <w:tcPr>
            <w:tcW w:w="5556" w:type="dxa"/>
            <w:tcMar>
              <w:top w:w="70" w:type="dxa"/>
              <w:left w:w="90" w:type="dxa"/>
              <w:bottom w:w="70" w:type="dxa"/>
              <w:right w:w="90" w:type="dxa"/>
            </w:tcMar>
            <w:vAlign w:val="center"/>
          </w:tcPr>
          <w:p w14:paraId="196F80F5" w14:textId="77777777" w:rsidR="00934B42" w:rsidRDefault="00B45588">
            <w:pPr>
              <w:spacing w:after="0" w:line="250" w:lineRule="auto"/>
            </w:pPr>
            <w:r>
              <w:rPr>
                <w:sz w:val="15"/>
              </w:rPr>
              <w:t>MILP feasibility and zero stockout</w:t>
            </w:r>
          </w:p>
        </w:tc>
      </w:tr>
      <w:tr w:rsidR="00934B42" w14:paraId="53CAD232" w14:textId="77777777">
        <w:trPr>
          <w:cantSplit/>
          <w:jc w:val="center"/>
        </w:trPr>
        <w:tc>
          <w:tcPr>
            <w:tcW w:w="4082" w:type="dxa"/>
            <w:shd w:val="clear" w:color="auto" w:fill="F5F8FA"/>
            <w:tcMar>
              <w:top w:w="70" w:type="dxa"/>
              <w:left w:w="90" w:type="dxa"/>
              <w:bottom w:w="70" w:type="dxa"/>
              <w:right w:w="90" w:type="dxa"/>
            </w:tcMar>
            <w:vAlign w:val="center"/>
          </w:tcPr>
          <w:p w14:paraId="1F133D3E" w14:textId="77777777" w:rsidR="00934B42" w:rsidRDefault="00B45588">
            <w:pPr>
              <w:spacing w:after="0" w:line="250" w:lineRule="auto"/>
            </w:pPr>
            <w:r>
              <w:rPr>
                <w:sz w:val="15"/>
              </w:rPr>
              <w:t>test_forecast_shape</w:t>
            </w:r>
          </w:p>
        </w:tc>
        <w:tc>
          <w:tcPr>
            <w:tcW w:w="5556" w:type="dxa"/>
            <w:shd w:val="clear" w:color="auto" w:fill="F5F8FA"/>
            <w:tcMar>
              <w:top w:w="70" w:type="dxa"/>
              <w:left w:w="90" w:type="dxa"/>
              <w:bottom w:w="70" w:type="dxa"/>
              <w:right w:w="90" w:type="dxa"/>
            </w:tcMar>
            <w:vAlign w:val="center"/>
          </w:tcPr>
          <w:p w14:paraId="40212D12" w14:textId="77777777" w:rsidR="00934B42" w:rsidRDefault="00B45588">
            <w:pPr>
              <w:spacing w:after="0" w:line="250" w:lineRule="auto"/>
            </w:pPr>
            <w:r>
              <w:rPr>
                <w:sz w:val="15"/>
              </w:rPr>
              <w:t>Per-FOB per-class forecast shape</w:t>
            </w:r>
          </w:p>
        </w:tc>
      </w:tr>
      <w:tr w:rsidR="00934B42" w14:paraId="4AFA4A96" w14:textId="77777777">
        <w:trPr>
          <w:cantSplit/>
          <w:jc w:val="center"/>
        </w:trPr>
        <w:tc>
          <w:tcPr>
            <w:tcW w:w="4082" w:type="dxa"/>
            <w:tcMar>
              <w:top w:w="70" w:type="dxa"/>
              <w:left w:w="90" w:type="dxa"/>
              <w:bottom w:w="70" w:type="dxa"/>
              <w:right w:w="90" w:type="dxa"/>
            </w:tcMar>
            <w:vAlign w:val="center"/>
          </w:tcPr>
          <w:p w14:paraId="26EEAD05" w14:textId="77777777" w:rsidR="00934B42" w:rsidRDefault="00B45588">
            <w:pPr>
              <w:spacing w:after="0" w:line="250" w:lineRule="auto"/>
            </w:pPr>
            <w:r>
              <w:rPr>
                <w:sz w:val="15"/>
              </w:rPr>
              <w:t>test_router_gradient_penalty</w:t>
            </w:r>
          </w:p>
        </w:tc>
        <w:tc>
          <w:tcPr>
            <w:tcW w:w="5556" w:type="dxa"/>
            <w:tcMar>
              <w:top w:w="70" w:type="dxa"/>
              <w:left w:w="90" w:type="dxa"/>
              <w:bottom w:w="70" w:type="dxa"/>
              <w:right w:w="90" w:type="dxa"/>
            </w:tcMar>
            <w:vAlign w:val="center"/>
          </w:tcPr>
          <w:p w14:paraId="2D705F07" w14:textId="77777777" w:rsidR="00934B42" w:rsidRDefault="00B45588">
            <w:pPr>
              <w:spacing w:after="0" w:line="250" w:lineRule="auto"/>
            </w:pPr>
            <w:r>
              <w:rPr>
                <w:sz w:val="15"/>
              </w:rPr>
              <w:t>Gradient penalty is applied to edge cost</w:t>
            </w:r>
          </w:p>
        </w:tc>
      </w:tr>
      <w:tr w:rsidR="00934B42" w14:paraId="17A71754" w14:textId="77777777">
        <w:trPr>
          <w:cantSplit/>
          <w:jc w:val="center"/>
        </w:trPr>
        <w:tc>
          <w:tcPr>
            <w:tcW w:w="4082" w:type="dxa"/>
            <w:shd w:val="clear" w:color="auto" w:fill="F5F8FA"/>
            <w:tcMar>
              <w:top w:w="70" w:type="dxa"/>
              <w:left w:w="90" w:type="dxa"/>
              <w:bottom w:w="70" w:type="dxa"/>
              <w:right w:w="90" w:type="dxa"/>
            </w:tcMar>
            <w:vAlign w:val="center"/>
          </w:tcPr>
          <w:p w14:paraId="7F0C3B6C" w14:textId="77777777" w:rsidR="00934B42" w:rsidRDefault="00B45588">
            <w:pPr>
              <w:spacing w:after="0" w:line="250" w:lineRule="auto"/>
            </w:pPr>
            <w:r>
              <w:rPr>
                <w:sz w:val="15"/>
              </w:rPr>
              <w:t>test_zojila_closure_severs_west_corridor</w:t>
            </w:r>
          </w:p>
        </w:tc>
        <w:tc>
          <w:tcPr>
            <w:tcW w:w="5556" w:type="dxa"/>
            <w:shd w:val="clear" w:color="auto" w:fill="F5F8FA"/>
            <w:tcMar>
              <w:top w:w="70" w:type="dxa"/>
              <w:left w:w="90" w:type="dxa"/>
              <w:bottom w:w="70" w:type="dxa"/>
              <w:right w:w="90" w:type="dxa"/>
            </w:tcMar>
            <w:vAlign w:val="center"/>
          </w:tcPr>
          <w:p w14:paraId="1350A3C2" w14:textId="77777777" w:rsidR="00934B42" w:rsidRDefault="00B45588">
            <w:pPr>
              <w:spacing w:after="0" w:line="250" w:lineRule="auto"/>
            </w:pPr>
            <w:r>
              <w:rPr>
                <w:sz w:val="15"/>
              </w:rPr>
              <w:t>West route is None after Zoji La closure</w:t>
            </w:r>
          </w:p>
        </w:tc>
      </w:tr>
      <w:tr w:rsidR="00934B42" w14:paraId="381913BE" w14:textId="77777777">
        <w:trPr>
          <w:cantSplit/>
          <w:jc w:val="center"/>
        </w:trPr>
        <w:tc>
          <w:tcPr>
            <w:tcW w:w="4082" w:type="dxa"/>
            <w:tcMar>
              <w:top w:w="70" w:type="dxa"/>
              <w:left w:w="90" w:type="dxa"/>
              <w:bottom w:w="70" w:type="dxa"/>
              <w:right w:w="90" w:type="dxa"/>
            </w:tcMar>
            <w:vAlign w:val="center"/>
          </w:tcPr>
          <w:p w14:paraId="0036C0CB" w14:textId="77777777" w:rsidR="00934B42" w:rsidRDefault="00B45588">
            <w:pPr>
              <w:spacing w:after="0" w:line="250" w:lineRule="auto"/>
            </w:pPr>
            <w:r>
              <w:rPr>
                <w:sz w:val="15"/>
              </w:rPr>
              <w:t>test_khardungla_closure_alternate_route</w:t>
            </w:r>
          </w:p>
        </w:tc>
        <w:tc>
          <w:tcPr>
            <w:tcW w:w="5556" w:type="dxa"/>
            <w:tcMar>
              <w:top w:w="70" w:type="dxa"/>
              <w:left w:w="90" w:type="dxa"/>
              <w:bottom w:w="70" w:type="dxa"/>
              <w:right w:w="90" w:type="dxa"/>
            </w:tcMar>
            <w:vAlign w:val="center"/>
          </w:tcPr>
          <w:p w14:paraId="4F8EE5F7" w14:textId="77777777" w:rsidR="00934B42" w:rsidRDefault="00B45588">
            <w:pPr>
              <w:spacing w:after="0" w:line="250" w:lineRule="auto"/>
            </w:pPr>
            <w:r>
              <w:rPr>
                <w:sz w:val="15"/>
              </w:rPr>
              <w:t>Nubra traffic routes via Wari La</w:t>
            </w:r>
          </w:p>
        </w:tc>
      </w:tr>
      <w:tr w:rsidR="00934B42" w14:paraId="74C39D72" w14:textId="77777777">
        <w:trPr>
          <w:cantSplit/>
          <w:jc w:val="center"/>
        </w:trPr>
        <w:tc>
          <w:tcPr>
            <w:tcW w:w="4082" w:type="dxa"/>
            <w:shd w:val="clear" w:color="auto" w:fill="F5F8FA"/>
            <w:tcMar>
              <w:top w:w="70" w:type="dxa"/>
              <w:left w:w="90" w:type="dxa"/>
              <w:bottom w:w="70" w:type="dxa"/>
              <w:right w:w="90" w:type="dxa"/>
            </w:tcMar>
            <w:vAlign w:val="center"/>
          </w:tcPr>
          <w:p w14:paraId="35172E2D" w14:textId="77777777" w:rsidR="00934B42" w:rsidRDefault="00B45588">
            <w:pPr>
              <w:spacing w:after="0" w:line="250" w:lineRule="auto"/>
            </w:pPr>
            <w:r>
              <w:rPr>
                <w:sz w:val="15"/>
              </w:rPr>
              <w:t>test_all_fobs_reachable_baseline_and_closure</w:t>
            </w:r>
          </w:p>
        </w:tc>
        <w:tc>
          <w:tcPr>
            <w:tcW w:w="5556" w:type="dxa"/>
            <w:shd w:val="clear" w:color="auto" w:fill="F5F8FA"/>
            <w:tcMar>
              <w:top w:w="70" w:type="dxa"/>
              <w:left w:w="90" w:type="dxa"/>
              <w:bottom w:w="70" w:type="dxa"/>
              <w:right w:w="90" w:type="dxa"/>
            </w:tcMar>
            <w:vAlign w:val="center"/>
          </w:tcPr>
          <w:p w14:paraId="55533921" w14:textId="77777777" w:rsidR="00934B42" w:rsidRDefault="00B45588">
            <w:pPr>
              <w:spacing w:after="0" w:line="250" w:lineRule="auto"/>
            </w:pPr>
            <w:r>
              <w:rPr>
                <w:sz w:val="15"/>
              </w:rPr>
              <w:t>Every FOB reachable in both states</w:t>
            </w:r>
          </w:p>
        </w:tc>
      </w:tr>
      <w:tr w:rsidR="00934B42" w14:paraId="65400D32" w14:textId="77777777">
        <w:trPr>
          <w:cantSplit/>
          <w:jc w:val="center"/>
        </w:trPr>
        <w:tc>
          <w:tcPr>
            <w:tcW w:w="4082" w:type="dxa"/>
            <w:tcMar>
              <w:top w:w="70" w:type="dxa"/>
              <w:left w:w="90" w:type="dxa"/>
              <w:bottom w:w="70" w:type="dxa"/>
              <w:right w:w="90" w:type="dxa"/>
            </w:tcMar>
            <w:vAlign w:val="center"/>
          </w:tcPr>
          <w:p w14:paraId="0F7C254A" w14:textId="77777777" w:rsidR="00934B42" w:rsidRDefault="00B45588">
            <w:pPr>
              <w:spacing w:after="0" w:line="250" w:lineRule="auto"/>
            </w:pPr>
            <w:r>
              <w:rPr>
                <w:sz w:val="15"/>
              </w:rPr>
              <w:t>test_sync_after_backend_restart</w:t>
            </w:r>
          </w:p>
        </w:tc>
        <w:tc>
          <w:tcPr>
            <w:tcW w:w="5556" w:type="dxa"/>
            <w:tcMar>
              <w:top w:w="70" w:type="dxa"/>
              <w:left w:w="90" w:type="dxa"/>
              <w:bottom w:w="70" w:type="dxa"/>
              <w:right w:w="90" w:type="dxa"/>
            </w:tcMar>
            <w:vAlign w:val="center"/>
          </w:tcPr>
          <w:p w14:paraId="28AF3990" w14:textId="77777777" w:rsidR="00934B42" w:rsidRDefault="00B45588">
            <w:pPr>
              <w:spacing w:after="0" w:line="250" w:lineRule="auto"/>
            </w:pPr>
            <w:r>
              <w:rPr>
                <w:sz w:val="15"/>
              </w:rPr>
              <w:t>Offline entries accepted after restart</w:t>
            </w:r>
          </w:p>
        </w:tc>
      </w:tr>
      <w:tr w:rsidR="00934B42" w14:paraId="72B197F3" w14:textId="77777777">
        <w:trPr>
          <w:cantSplit/>
          <w:jc w:val="center"/>
        </w:trPr>
        <w:tc>
          <w:tcPr>
            <w:tcW w:w="4082" w:type="dxa"/>
            <w:shd w:val="clear" w:color="auto" w:fill="F5F8FA"/>
            <w:tcMar>
              <w:top w:w="70" w:type="dxa"/>
              <w:left w:w="90" w:type="dxa"/>
              <w:bottom w:w="70" w:type="dxa"/>
              <w:right w:w="90" w:type="dxa"/>
            </w:tcMar>
            <w:vAlign w:val="center"/>
          </w:tcPr>
          <w:p w14:paraId="654726BB" w14:textId="77777777" w:rsidR="00934B42" w:rsidRDefault="00B45588">
            <w:pPr>
              <w:spacing w:after="0" w:line="250" w:lineRule="auto"/>
            </w:pPr>
            <w:r>
              <w:rPr>
                <w:sz w:val="15"/>
              </w:rPr>
              <w:t>test_sync_receipt_updates_stock</w:t>
            </w:r>
          </w:p>
        </w:tc>
        <w:tc>
          <w:tcPr>
            <w:tcW w:w="5556" w:type="dxa"/>
            <w:shd w:val="clear" w:color="auto" w:fill="F5F8FA"/>
            <w:tcMar>
              <w:top w:w="70" w:type="dxa"/>
              <w:left w:w="90" w:type="dxa"/>
              <w:bottom w:w="70" w:type="dxa"/>
              <w:right w:w="90" w:type="dxa"/>
            </w:tcMar>
            <w:vAlign w:val="center"/>
          </w:tcPr>
          <w:p w14:paraId="75A5BF87" w14:textId="77777777" w:rsidR="00934B42" w:rsidRDefault="00B45588">
            <w:pPr>
              <w:spacing w:after="0" w:line="250" w:lineRule="auto"/>
            </w:pPr>
            <w:r>
              <w:rPr>
                <w:sz w:val="15"/>
              </w:rPr>
              <w:t>Accepted receipt advances stock</w:t>
            </w:r>
          </w:p>
        </w:tc>
      </w:tr>
      <w:tr w:rsidR="00934B42" w14:paraId="12728390" w14:textId="77777777">
        <w:trPr>
          <w:cantSplit/>
          <w:jc w:val="center"/>
        </w:trPr>
        <w:tc>
          <w:tcPr>
            <w:tcW w:w="4082" w:type="dxa"/>
            <w:tcMar>
              <w:top w:w="70" w:type="dxa"/>
              <w:left w:w="90" w:type="dxa"/>
              <w:bottom w:w="70" w:type="dxa"/>
              <w:right w:w="90" w:type="dxa"/>
            </w:tcMar>
            <w:vAlign w:val="center"/>
          </w:tcPr>
          <w:p w14:paraId="221F3380" w14:textId="77777777" w:rsidR="00934B42" w:rsidRDefault="00B45588">
            <w:pPr>
              <w:spacing w:after="0" w:line="250" w:lineRule="auto"/>
            </w:pPr>
            <w:r>
              <w:rPr>
                <w:sz w:val="15"/>
              </w:rPr>
              <w:t>test_tampered_entry_rejected</w:t>
            </w:r>
          </w:p>
        </w:tc>
        <w:tc>
          <w:tcPr>
            <w:tcW w:w="5556" w:type="dxa"/>
            <w:tcMar>
              <w:top w:w="70" w:type="dxa"/>
              <w:left w:w="90" w:type="dxa"/>
              <w:bottom w:w="70" w:type="dxa"/>
              <w:right w:w="90" w:type="dxa"/>
            </w:tcMar>
            <w:vAlign w:val="center"/>
          </w:tcPr>
          <w:p w14:paraId="22077079" w14:textId="77777777" w:rsidR="00934B42" w:rsidRDefault="00B45588">
            <w:pPr>
              <w:spacing w:after="0" w:line="250" w:lineRule="auto"/>
            </w:pPr>
            <w:r>
              <w:rPr>
                <w:sz w:val="15"/>
              </w:rPr>
              <w:t>Hand-edited quantity rejected</w:t>
            </w:r>
          </w:p>
        </w:tc>
      </w:tr>
      <w:tr w:rsidR="00934B42" w14:paraId="06B1B9B4" w14:textId="77777777">
        <w:trPr>
          <w:cantSplit/>
          <w:jc w:val="center"/>
        </w:trPr>
        <w:tc>
          <w:tcPr>
            <w:tcW w:w="4082" w:type="dxa"/>
            <w:shd w:val="clear" w:color="auto" w:fill="F5F8FA"/>
            <w:tcMar>
              <w:top w:w="70" w:type="dxa"/>
              <w:left w:w="90" w:type="dxa"/>
              <w:bottom w:w="70" w:type="dxa"/>
              <w:right w:w="90" w:type="dxa"/>
            </w:tcMar>
            <w:vAlign w:val="center"/>
          </w:tcPr>
          <w:p w14:paraId="4E2DE83B" w14:textId="77777777" w:rsidR="00934B42" w:rsidRDefault="00B45588">
            <w:pPr>
              <w:spacing w:after="0" w:line="250" w:lineRule="auto"/>
            </w:pPr>
            <w:r>
              <w:rPr>
                <w:sz w:val="15"/>
              </w:rPr>
              <w:t>test_tampered_payload_rejected</w:t>
            </w:r>
          </w:p>
        </w:tc>
        <w:tc>
          <w:tcPr>
            <w:tcW w:w="5556" w:type="dxa"/>
            <w:shd w:val="clear" w:color="auto" w:fill="F5F8FA"/>
            <w:tcMar>
              <w:top w:w="70" w:type="dxa"/>
              <w:left w:w="90" w:type="dxa"/>
              <w:bottom w:w="70" w:type="dxa"/>
              <w:right w:w="90" w:type="dxa"/>
            </w:tcMar>
            <w:vAlign w:val="center"/>
          </w:tcPr>
          <w:p w14:paraId="5232ECC2" w14:textId="77777777" w:rsidR="00934B42" w:rsidRDefault="00B45588">
            <w:pPr>
              <w:spacing w:after="0" w:line="250" w:lineRule="auto"/>
            </w:pPr>
            <w:r>
              <w:rPr>
                <w:sz w:val="15"/>
              </w:rPr>
              <w:t>Altered payload rejected</w:t>
            </w:r>
          </w:p>
        </w:tc>
      </w:tr>
      <w:tr w:rsidR="00934B42" w14:paraId="47107C4C" w14:textId="77777777">
        <w:trPr>
          <w:cantSplit/>
          <w:jc w:val="center"/>
        </w:trPr>
        <w:tc>
          <w:tcPr>
            <w:tcW w:w="4082" w:type="dxa"/>
            <w:tcMar>
              <w:top w:w="70" w:type="dxa"/>
              <w:left w:w="90" w:type="dxa"/>
              <w:bottom w:w="70" w:type="dxa"/>
              <w:right w:w="90" w:type="dxa"/>
            </w:tcMar>
            <w:vAlign w:val="center"/>
          </w:tcPr>
          <w:p w14:paraId="6B2DDF17" w14:textId="77777777" w:rsidR="00934B42" w:rsidRDefault="00B45588">
            <w:pPr>
              <w:spacing w:after="0" w:line="250" w:lineRule="auto"/>
            </w:pPr>
            <w:r>
              <w:rPr>
                <w:sz w:val="15"/>
              </w:rPr>
              <w:t>test_replay_is_idempotent</w:t>
            </w:r>
          </w:p>
        </w:tc>
        <w:tc>
          <w:tcPr>
            <w:tcW w:w="5556" w:type="dxa"/>
            <w:tcMar>
              <w:top w:w="70" w:type="dxa"/>
              <w:left w:w="90" w:type="dxa"/>
              <w:bottom w:w="70" w:type="dxa"/>
              <w:right w:w="90" w:type="dxa"/>
            </w:tcMar>
            <w:vAlign w:val="center"/>
          </w:tcPr>
          <w:p w14:paraId="59D4781B" w14:textId="77777777" w:rsidR="00934B42" w:rsidRDefault="00B45588">
            <w:pPr>
              <w:spacing w:after="0" w:line="250" w:lineRule="auto"/>
            </w:pPr>
            <w:r>
              <w:rPr>
                <w:sz w:val="15"/>
              </w:rPr>
              <w:t>True duplicate accepted idempotently</w:t>
            </w:r>
          </w:p>
        </w:tc>
      </w:tr>
      <w:tr w:rsidR="00934B42" w14:paraId="381DBC31" w14:textId="77777777">
        <w:trPr>
          <w:cantSplit/>
          <w:jc w:val="center"/>
        </w:trPr>
        <w:tc>
          <w:tcPr>
            <w:tcW w:w="4082" w:type="dxa"/>
            <w:shd w:val="clear" w:color="auto" w:fill="F5F8FA"/>
            <w:tcMar>
              <w:top w:w="70" w:type="dxa"/>
              <w:left w:w="90" w:type="dxa"/>
              <w:bottom w:w="70" w:type="dxa"/>
              <w:right w:w="90" w:type="dxa"/>
            </w:tcMar>
            <w:vAlign w:val="center"/>
          </w:tcPr>
          <w:p w14:paraId="5E7D5D4E" w14:textId="77777777" w:rsidR="00934B42" w:rsidRDefault="00B45588">
            <w:pPr>
              <w:spacing w:after="0" w:line="250" w:lineRule="auto"/>
            </w:pPr>
            <w:r>
              <w:rPr>
                <w:sz w:val="15"/>
              </w:rPr>
              <w:t>test_tampered_replay_rejected</w:t>
            </w:r>
          </w:p>
        </w:tc>
        <w:tc>
          <w:tcPr>
            <w:tcW w:w="5556" w:type="dxa"/>
            <w:shd w:val="clear" w:color="auto" w:fill="F5F8FA"/>
            <w:tcMar>
              <w:top w:w="70" w:type="dxa"/>
              <w:left w:w="90" w:type="dxa"/>
              <w:bottom w:w="70" w:type="dxa"/>
              <w:right w:w="90" w:type="dxa"/>
            </w:tcMar>
            <w:vAlign w:val="center"/>
          </w:tcPr>
          <w:p w14:paraId="0A71502E" w14:textId="77777777" w:rsidR="00934B42" w:rsidRDefault="00B45588">
            <w:pPr>
              <w:spacing w:after="0" w:line="250" w:lineRule="auto"/>
            </w:pPr>
            <w:r>
              <w:rPr>
                <w:sz w:val="15"/>
              </w:rPr>
              <w:t>Altered replay rejected</w:t>
            </w:r>
          </w:p>
        </w:tc>
      </w:tr>
      <w:tr w:rsidR="00934B42" w14:paraId="6A4EAAAD" w14:textId="77777777">
        <w:trPr>
          <w:cantSplit/>
          <w:jc w:val="center"/>
        </w:trPr>
        <w:tc>
          <w:tcPr>
            <w:tcW w:w="4082" w:type="dxa"/>
            <w:tcMar>
              <w:top w:w="70" w:type="dxa"/>
              <w:left w:w="90" w:type="dxa"/>
              <w:bottom w:w="70" w:type="dxa"/>
              <w:right w:w="90" w:type="dxa"/>
            </w:tcMar>
            <w:vAlign w:val="center"/>
          </w:tcPr>
          <w:p w14:paraId="67C98894" w14:textId="77777777" w:rsidR="00934B42" w:rsidRDefault="00B45588">
            <w:pPr>
              <w:spacing w:after="0" w:line="250" w:lineRule="auto"/>
            </w:pPr>
            <w:r>
              <w:rPr>
                <w:sz w:val="15"/>
              </w:rPr>
              <w:t>test_sequence_gap_rejected</w:t>
            </w:r>
          </w:p>
        </w:tc>
        <w:tc>
          <w:tcPr>
            <w:tcW w:w="5556" w:type="dxa"/>
            <w:tcMar>
              <w:top w:w="70" w:type="dxa"/>
              <w:left w:w="90" w:type="dxa"/>
              <w:bottom w:w="70" w:type="dxa"/>
              <w:right w:w="90" w:type="dxa"/>
            </w:tcMar>
            <w:vAlign w:val="center"/>
          </w:tcPr>
          <w:p w14:paraId="39897B5E" w14:textId="77777777" w:rsidR="00934B42" w:rsidRDefault="00B45588">
            <w:pPr>
              <w:spacing w:after="0" w:line="250" w:lineRule="auto"/>
            </w:pPr>
            <w:r>
              <w:rPr>
                <w:sz w:val="15"/>
              </w:rPr>
              <w:t>Sequence gap rejected</w:t>
            </w:r>
          </w:p>
        </w:tc>
      </w:tr>
      <w:tr w:rsidR="00934B42" w14:paraId="3EF3DE2C" w14:textId="77777777">
        <w:trPr>
          <w:cantSplit/>
          <w:jc w:val="center"/>
        </w:trPr>
        <w:tc>
          <w:tcPr>
            <w:tcW w:w="4082" w:type="dxa"/>
            <w:shd w:val="clear" w:color="auto" w:fill="F5F8FA"/>
            <w:tcMar>
              <w:top w:w="70" w:type="dxa"/>
              <w:left w:w="90" w:type="dxa"/>
              <w:bottom w:w="70" w:type="dxa"/>
              <w:right w:w="90" w:type="dxa"/>
            </w:tcMar>
            <w:vAlign w:val="center"/>
          </w:tcPr>
          <w:p w14:paraId="66F68D68" w14:textId="77777777" w:rsidR="00934B42" w:rsidRDefault="00B45588">
            <w:pPr>
              <w:spacing w:after="0" w:line="250" w:lineRule="auto"/>
            </w:pPr>
            <w:r>
              <w:rPr>
                <w:sz w:val="15"/>
              </w:rPr>
              <w:t>test_broken_prev_hash_rejected</w:t>
            </w:r>
          </w:p>
        </w:tc>
        <w:tc>
          <w:tcPr>
            <w:tcW w:w="5556" w:type="dxa"/>
            <w:shd w:val="clear" w:color="auto" w:fill="F5F8FA"/>
            <w:tcMar>
              <w:top w:w="70" w:type="dxa"/>
              <w:left w:w="90" w:type="dxa"/>
              <w:bottom w:w="70" w:type="dxa"/>
              <w:right w:w="90" w:type="dxa"/>
            </w:tcMar>
            <w:vAlign w:val="center"/>
          </w:tcPr>
          <w:p w14:paraId="1B9BB177" w14:textId="77777777" w:rsidR="00934B42" w:rsidRDefault="00B45588">
            <w:pPr>
              <w:spacing w:after="0" w:line="250" w:lineRule="auto"/>
            </w:pPr>
            <w:r>
              <w:rPr>
                <w:sz w:val="15"/>
              </w:rPr>
              <w:t>Broken previous link rejected</w:t>
            </w:r>
          </w:p>
        </w:tc>
      </w:tr>
    </w:tbl>
    <w:p w14:paraId="2C9F23D0" w14:textId="77777777" w:rsidR="00934B42" w:rsidRDefault="00934B42">
      <w:pPr>
        <w:spacing w:after="40" w:line="120" w:lineRule="auto"/>
      </w:pPr>
    </w:p>
    <w:p w14:paraId="702DB6A1" w14:textId="77777777" w:rsidR="00934B42" w:rsidRDefault="00B45588">
      <w:pPr>
        <w:pStyle w:val="Heading2"/>
      </w:pPr>
      <w:bookmarkStart w:id="103" w:name="_Toc243427312"/>
      <w:r>
        <w:t>C.2 Frontend (6 tests)</w:t>
      </w:r>
      <w:bookmarkEnd w:id="103"/>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4082"/>
        <w:gridCol w:w="5557"/>
      </w:tblGrid>
      <w:tr w:rsidR="00934B42" w14:paraId="613621DE" w14:textId="77777777">
        <w:trPr>
          <w:cantSplit/>
          <w:tblHeader/>
          <w:jc w:val="center"/>
        </w:trPr>
        <w:tc>
          <w:tcPr>
            <w:tcW w:w="4082" w:type="dxa"/>
            <w:shd w:val="clear" w:color="auto" w:fill="0B2545"/>
            <w:tcMar>
              <w:top w:w="70" w:type="dxa"/>
              <w:left w:w="90" w:type="dxa"/>
              <w:bottom w:w="70" w:type="dxa"/>
              <w:right w:w="90" w:type="dxa"/>
            </w:tcMar>
            <w:vAlign w:val="center"/>
          </w:tcPr>
          <w:p w14:paraId="24C4370D" w14:textId="77777777" w:rsidR="00934B42" w:rsidRDefault="00B45588">
            <w:pPr>
              <w:spacing w:after="0"/>
            </w:pPr>
            <w:r>
              <w:rPr>
                <w:b/>
                <w:color w:val="FFFFFF"/>
                <w:sz w:val="16"/>
              </w:rPr>
              <w:t>Test</w:t>
            </w:r>
          </w:p>
        </w:tc>
        <w:tc>
          <w:tcPr>
            <w:tcW w:w="5556" w:type="dxa"/>
            <w:shd w:val="clear" w:color="auto" w:fill="0B2545"/>
            <w:tcMar>
              <w:top w:w="70" w:type="dxa"/>
              <w:left w:w="90" w:type="dxa"/>
              <w:bottom w:w="70" w:type="dxa"/>
              <w:right w:w="90" w:type="dxa"/>
            </w:tcMar>
            <w:vAlign w:val="center"/>
          </w:tcPr>
          <w:p w14:paraId="1680AB3E" w14:textId="77777777" w:rsidR="00934B42" w:rsidRDefault="00B45588">
            <w:pPr>
              <w:spacing w:after="0"/>
            </w:pPr>
            <w:r>
              <w:rPr>
                <w:b/>
                <w:color w:val="FFFFFF"/>
                <w:sz w:val="16"/>
              </w:rPr>
              <w:t>Invariant</w:t>
            </w:r>
          </w:p>
        </w:tc>
      </w:tr>
      <w:tr w:rsidR="00934B42" w14:paraId="404429EE" w14:textId="77777777">
        <w:trPr>
          <w:cantSplit/>
          <w:jc w:val="center"/>
        </w:trPr>
        <w:tc>
          <w:tcPr>
            <w:tcW w:w="4082" w:type="dxa"/>
            <w:tcMar>
              <w:top w:w="70" w:type="dxa"/>
              <w:left w:w="90" w:type="dxa"/>
              <w:bottom w:w="70" w:type="dxa"/>
              <w:right w:w="90" w:type="dxa"/>
            </w:tcMar>
            <w:vAlign w:val="center"/>
          </w:tcPr>
          <w:p w14:paraId="74BE3243" w14:textId="77777777" w:rsidR="00934B42" w:rsidRDefault="00B45588">
            <w:pPr>
              <w:spacing w:after="0" w:line="250" w:lineRule="auto"/>
            </w:pPr>
            <w:r>
              <w:rPr>
                <w:sz w:val="16"/>
              </w:rPr>
              <w:t>Same digest as backend</w:t>
            </w:r>
          </w:p>
        </w:tc>
        <w:tc>
          <w:tcPr>
            <w:tcW w:w="5556" w:type="dxa"/>
            <w:tcMar>
              <w:top w:w="70" w:type="dxa"/>
              <w:left w:w="90" w:type="dxa"/>
              <w:bottom w:w="70" w:type="dxa"/>
              <w:right w:w="90" w:type="dxa"/>
            </w:tcMar>
            <w:vAlign w:val="center"/>
          </w:tcPr>
          <w:p w14:paraId="3F9B34C4" w14:textId="77777777" w:rsidR="00934B42" w:rsidRDefault="00B45588">
            <w:pPr>
              <w:spacing w:after="0" w:line="250" w:lineRule="auto"/>
            </w:pPr>
            <w:r>
              <w:rPr>
                <w:sz w:val="16"/>
              </w:rPr>
              <w:t>JavaScript and Python hashes match byte-for-byte</w:t>
            </w:r>
          </w:p>
        </w:tc>
      </w:tr>
      <w:tr w:rsidR="00934B42" w14:paraId="798947B0" w14:textId="77777777">
        <w:trPr>
          <w:cantSplit/>
          <w:jc w:val="center"/>
        </w:trPr>
        <w:tc>
          <w:tcPr>
            <w:tcW w:w="4082" w:type="dxa"/>
            <w:shd w:val="clear" w:color="auto" w:fill="F5F8FA"/>
            <w:tcMar>
              <w:top w:w="70" w:type="dxa"/>
              <w:left w:w="90" w:type="dxa"/>
              <w:bottom w:w="70" w:type="dxa"/>
              <w:right w:w="90" w:type="dxa"/>
            </w:tcMar>
            <w:vAlign w:val="center"/>
          </w:tcPr>
          <w:p w14:paraId="12096A6D" w14:textId="77777777" w:rsidR="00934B42" w:rsidRDefault="00B45588">
            <w:pPr>
              <w:spacing w:after="0" w:line="250" w:lineRule="auto"/>
            </w:pPr>
            <w:r>
              <w:rPr>
                <w:sz w:val="16"/>
              </w:rPr>
              <w:t>Hash changes when qty is edited</w:t>
            </w:r>
          </w:p>
        </w:tc>
        <w:tc>
          <w:tcPr>
            <w:tcW w:w="5556" w:type="dxa"/>
            <w:shd w:val="clear" w:color="auto" w:fill="F5F8FA"/>
            <w:tcMar>
              <w:top w:w="70" w:type="dxa"/>
              <w:left w:w="90" w:type="dxa"/>
              <w:bottom w:w="70" w:type="dxa"/>
              <w:right w:w="90" w:type="dxa"/>
            </w:tcMar>
            <w:vAlign w:val="center"/>
          </w:tcPr>
          <w:p w14:paraId="0E449EB5" w14:textId="77777777" w:rsidR="00934B42" w:rsidRDefault="00B45588">
            <w:pPr>
              <w:spacing w:after="0" w:line="250" w:lineRule="auto"/>
            </w:pPr>
            <w:r>
              <w:rPr>
                <w:sz w:val="16"/>
              </w:rPr>
              <w:t>Quantity is bound to the digest</w:t>
            </w:r>
          </w:p>
        </w:tc>
      </w:tr>
      <w:tr w:rsidR="00934B42" w14:paraId="56BDC8C2" w14:textId="77777777">
        <w:trPr>
          <w:cantSplit/>
          <w:jc w:val="center"/>
        </w:trPr>
        <w:tc>
          <w:tcPr>
            <w:tcW w:w="4082" w:type="dxa"/>
            <w:tcMar>
              <w:top w:w="70" w:type="dxa"/>
              <w:left w:w="90" w:type="dxa"/>
              <w:bottom w:w="70" w:type="dxa"/>
              <w:right w:w="90" w:type="dxa"/>
            </w:tcMar>
            <w:vAlign w:val="center"/>
          </w:tcPr>
          <w:p w14:paraId="22902526" w14:textId="77777777" w:rsidR="00934B42" w:rsidRDefault="00B45588">
            <w:pPr>
              <w:spacing w:after="0" w:line="250" w:lineRule="auto"/>
            </w:pPr>
            <w:r>
              <w:rPr>
                <w:sz w:val="16"/>
              </w:rPr>
              <w:t>Well-formed chain verifies</w:t>
            </w:r>
          </w:p>
        </w:tc>
        <w:tc>
          <w:tcPr>
            <w:tcW w:w="5556" w:type="dxa"/>
            <w:tcMar>
              <w:top w:w="70" w:type="dxa"/>
              <w:left w:w="90" w:type="dxa"/>
              <w:bottom w:w="70" w:type="dxa"/>
              <w:right w:w="90" w:type="dxa"/>
            </w:tcMar>
            <w:vAlign w:val="center"/>
          </w:tcPr>
          <w:p w14:paraId="0EEDE02D" w14:textId="77777777" w:rsidR="00934B42" w:rsidRDefault="00B45588">
            <w:pPr>
              <w:spacing w:after="0" w:line="250" w:lineRule="auto"/>
            </w:pPr>
            <w:r>
              <w:rPr>
                <w:sz w:val="16"/>
              </w:rPr>
              <w:t>A valid local chain passes</w:t>
            </w:r>
          </w:p>
        </w:tc>
      </w:tr>
      <w:tr w:rsidR="00934B42" w14:paraId="19A64430" w14:textId="77777777">
        <w:trPr>
          <w:cantSplit/>
          <w:jc w:val="center"/>
        </w:trPr>
        <w:tc>
          <w:tcPr>
            <w:tcW w:w="4082" w:type="dxa"/>
            <w:shd w:val="clear" w:color="auto" w:fill="F5F8FA"/>
            <w:tcMar>
              <w:top w:w="70" w:type="dxa"/>
              <w:left w:w="90" w:type="dxa"/>
              <w:bottom w:w="70" w:type="dxa"/>
              <w:right w:w="90" w:type="dxa"/>
            </w:tcMar>
            <w:vAlign w:val="center"/>
          </w:tcPr>
          <w:p w14:paraId="49CB8CF9" w14:textId="77777777" w:rsidR="00934B42" w:rsidRDefault="00B45588">
            <w:pPr>
              <w:spacing w:after="0" w:line="250" w:lineRule="auto"/>
            </w:pPr>
            <w:r>
              <w:rPr>
                <w:sz w:val="16"/>
              </w:rPr>
              <w:t>Hand-edited entry detected</w:t>
            </w:r>
          </w:p>
        </w:tc>
        <w:tc>
          <w:tcPr>
            <w:tcW w:w="5556" w:type="dxa"/>
            <w:shd w:val="clear" w:color="auto" w:fill="F5F8FA"/>
            <w:tcMar>
              <w:top w:w="70" w:type="dxa"/>
              <w:left w:w="90" w:type="dxa"/>
              <w:bottom w:w="70" w:type="dxa"/>
              <w:right w:w="90" w:type="dxa"/>
            </w:tcMar>
            <w:vAlign w:val="center"/>
          </w:tcPr>
          <w:p w14:paraId="20EC05C6" w14:textId="77777777" w:rsidR="00934B42" w:rsidRDefault="00B45588">
            <w:pPr>
              <w:spacing w:after="0" w:line="250" w:lineRule="auto"/>
            </w:pPr>
            <w:r>
              <w:rPr>
                <w:sz w:val="16"/>
              </w:rPr>
              <w:t>Qty change without re-hash fails</w:t>
            </w:r>
          </w:p>
        </w:tc>
      </w:tr>
      <w:tr w:rsidR="00934B42" w14:paraId="58A82329" w14:textId="77777777">
        <w:trPr>
          <w:cantSplit/>
          <w:jc w:val="center"/>
        </w:trPr>
        <w:tc>
          <w:tcPr>
            <w:tcW w:w="4082" w:type="dxa"/>
            <w:tcMar>
              <w:top w:w="70" w:type="dxa"/>
              <w:left w:w="90" w:type="dxa"/>
              <w:bottom w:w="70" w:type="dxa"/>
              <w:right w:w="90" w:type="dxa"/>
            </w:tcMar>
            <w:vAlign w:val="center"/>
          </w:tcPr>
          <w:p w14:paraId="1A92B550" w14:textId="77777777" w:rsidR="00934B42" w:rsidRDefault="00B45588">
            <w:pPr>
              <w:spacing w:after="0" w:line="250" w:lineRule="auto"/>
            </w:pPr>
            <w:r>
              <w:rPr>
                <w:sz w:val="16"/>
              </w:rPr>
              <w:t>Swapped hash link detected</w:t>
            </w:r>
          </w:p>
        </w:tc>
        <w:tc>
          <w:tcPr>
            <w:tcW w:w="5556" w:type="dxa"/>
            <w:tcMar>
              <w:top w:w="70" w:type="dxa"/>
              <w:left w:w="90" w:type="dxa"/>
              <w:bottom w:w="70" w:type="dxa"/>
              <w:right w:w="90" w:type="dxa"/>
            </w:tcMar>
            <w:vAlign w:val="center"/>
          </w:tcPr>
          <w:p w14:paraId="094289AB" w14:textId="77777777" w:rsidR="00934B42" w:rsidRDefault="00B45588">
            <w:pPr>
              <w:spacing w:after="0" w:line="250" w:lineRule="auto"/>
            </w:pPr>
            <w:r>
              <w:rPr>
                <w:sz w:val="16"/>
              </w:rPr>
              <w:t>Broken previous link fails</w:t>
            </w:r>
          </w:p>
        </w:tc>
      </w:tr>
      <w:tr w:rsidR="00934B42" w14:paraId="27D06B2E" w14:textId="77777777">
        <w:trPr>
          <w:cantSplit/>
          <w:jc w:val="center"/>
        </w:trPr>
        <w:tc>
          <w:tcPr>
            <w:tcW w:w="4082" w:type="dxa"/>
            <w:shd w:val="clear" w:color="auto" w:fill="F5F8FA"/>
            <w:tcMar>
              <w:top w:w="70" w:type="dxa"/>
              <w:left w:w="90" w:type="dxa"/>
              <w:bottom w:w="70" w:type="dxa"/>
              <w:right w:w="90" w:type="dxa"/>
            </w:tcMar>
            <w:vAlign w:val="center"/>
          </w:tcPr>
          <w:p w14:paraId="4559C505" w14:textId="77777777" w:rsidR="00934B42" w:rsidRDefault="00B45588">
            <w:pPr>
              <w:spacing w:after="0" w:line="250" w:lineRule="auto"/>
            </w:pPr>
            <w:r>
              <w:rPr>
                <w:sz w:val="16"/>
              </w:rPr>
              <w:t>Sequence gap detected</w:t>
            </w:r>
          </w:p>
        </w:tc>
        <w:tc>
          <w:tcPr>
            <w:tcW w:w="5556" w:type="dxa"/>
            <w:shd w:val="clear" w:color="auto" w:fill="F5F8FA"/>
            <w:tcMar>
              <w:top w:w="70" w:type="dxa"/>
              <w:left w:w="90" w:type="dxa"/>
              <w:bottom w:w="70" w:type="dxa"/>
              <w:right w:w="90" w:type="dxa"/>
            </w:tcMar>
            <w:vAlign w:val="center"/>
          </w:tcPr>
          <w:p w14:paraId="1FE82497" w14:textId="77777777" w:rsidR="00934B42" w:rsidRDefault="00B45588">
            <w:pPr>
              <w:spacing w:after="0" w:line="250" w:lineRule="auto"/>
            </w:pPr>
            <w:r>
              <w:rPr>
                <w:sz w:val="16"/>
              </w:rPr>
              <w:t>Missing sequence number fails</w:t>
            </w:r>
          </w:p>
        </w:tc>
      </w:tr>
    </w:tbl>
    <w:p w14:paraId="01AC91A4" w14:textId="77777777" w:rsidR="00934B42" w:rsidRDefault="00934B42">
      <w:pPr>
        <w:spacing w:after="40" w:line="120" w:lineRule="auto"/>
      </w:pPr>
    </w:p>
    <w:p w14:paraId="545BF075" w14:textId="77777777" w:rsidR="00934B42" w:rsidRDefault="00B45588">
      <w:pPr>
        <w:pStyle w:val="Heading1"/>
      </w:pPr>
      <w:bookmarkStart w:id="104" w:name="_Toc243427313"/>
      <w:r>
        <w:lastRenderedPageBreak/>
        <w:t>Appendix D — Reproducibility Checklist</w:t>
      </w:r>
      <w:bookmarkEnd w:id="104"/>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794"/>
        <w:gridCol w:w="8845"/>
      </w:tblGrid>
      <w:tr w:rsidR="00934B42" w14:paraId="07515E71" w14:textId="77777777">
        <w:trPr>
          <w:cantSplit/>
          <w:tblHeader/>
          <w:jc w:val="center"/>
        </w:trPr>
        <w:tc>
          <w:tcPr>
            <w:tcW w:w="794" w:type="dxa"/>
            <w:shd w:val="clear" w:color="auto" w:fill="0B2545"/>
            <w:tcMar>
              <w:top w:w="70" w:type="dxa"/>
              <w:left w:w="90" w:type="dxa"/>
              <w:bottom w:w="70" w:type="dxa"/>
              <w:right w:w="90" w:type="dxa"/>
            </w:tcMar>
            <w:vAlign w:val="center"/>
          </w:tcPr>
          <w:p w14:paraId="662494F7" w14:textId="77777777" w:rsidR="00934B42" w:rsidRDefault="00B45588">
            <w:pPr>
              <w:spacing w:after="0"/>
              <w:jc w:val="center"/>
            </w:pPr>
            <w:r>
              <w:rPr>
                <w:b/>
                <w:color w:val="FFFFFF"/>
                <w:sz w:val="16"/>
              </w:rPr>
              <w:t>Step</w:t>
            </w:r>
          </w:p>
        </w:tc>
        <w:tc>
          <w:tcPr>
            <w:tcW w:w="8844" w:type="dxa"/>
            <w:shd w:val="clear" w:color="auto" w:fill="0B2545"/>
            <w:tcMar>
              <w:top w:w="70" w:type="dxa"/>
              <w:left w:w="90" w:type="dxa"/>
              <w:bottom w:w="70" w:type="dxa"/>
              <w:right w:w="90" w:type="dxa"/>
            </w:tcMar>
            <w:vAlign w:val="center"/>
          </w:tcPr>
          <w:p w14:paraId="2473BE1F" w14:textId="77777777" w:rsidR="00934B42" w:rsidRDefault="00B45588">
            <w:pPr>
              <w:spacing w:after="0"/>
            </w:pPr>
            <w:r>
              <w:rPr>
                <w:b/>
                <w:color w:val="FFFFFF"/>
                <w:sz w:val="16"/>
              </w:rPr>
              <w:t>Action</w:t>
            </w:r>
          </w:p>
        </w:tc>
      </w:tr>
      <w:tr w:rsidR="00934B42" w14:paraId="715D7C7A" w14:textId="77777777">
        <w:trPr>
          <w:cantSplit/>
          <w:jc w:val="center"/>
        </w:trPr>
        <w:tc>
          <w:tcPr>
            <w:tcW w:w="794" w:type="dxa"/>
            <w:tcMar>
              <w:top w:w="70" w:type="dxa"/>
              <w:left w:w="90" w:type="dxa"/>
              <w:bottom w:w="70" w:type="dxa"/>
              <w:right w:w="90" w:type="dxa"/>
            </w:tcMar>
            <w:vAlign w:val="center"/>
          </w:tcPr>
          <w:p w14:paraId="57A0CAD9" w14:textId="77777777" w:rsidR="00934B42" w:rsidRDefault="00B45588">
            <w:pPr>
              <w:spacing w:after="0" w:line="250" w:lineRule="auto"/>
              <w:jc w:val="center"/>
            </w:pPr>
            <w:r>
              <w:rPr>
                <w:sz w:val="16"/>
              </w:rPr>
              <w:t>1</w:t>
            </w:r>
          </w:p>
        </w:tc>
        <w:tc>
          <w:tcPr>
            <w:tcW w:w="8844" w:type="dxa"/>
            <w:tcMar>
              <w:top w:w="70" w:type="dxa"/>
              <w:left w:w="90" w:type="dxa"/>
              <w:bottom w:w="70" w:type="dxa"/>
              <w:right w:w="90" w:type="dxa"/>
            </w:tcMar>
            <w:vAlign w:val="center"/>
          </w:tcPr>
          <w:p w14:paraId="4E92D0B5" w14:textId="77777777" w:rsidR="00934B42" w:rsidRDefault="00B45588">
            <w:pPr>
              <w:spacing w:after="0" w:line="250" w:lineRule="auto"/>
            </w:pPr>
            <w:r>
              <w:rPr>
                <w:sz w:val="16"/>
              </w:rPr>
              <w:t>Clone the repository at the submitted revision.</w:t>
            </w:r>
          </w:p>
        </w:tc>
      </w:tr>
      <w:tr w:rsidR="00934B42" w14:paraId="679FB7F4" w14:textId="77777777">
        <w:trPr>
          <w:cantSplit/>
          <w:jc w:val="center"/>
        </w:trPr>
        <w:tc>
          <w:tcPr>
            <w:tcW w:w="794" w:type="dxa"/>
            <w:shd w:val="clear" w:color="auto" w:fill="F5F8FA"/>
            <w:tcMar>
              <w:top w:w="70" w:type="dxa"/>
              <w:left w:w="90" w:type="dxa"/>
              <w:bottom w:w="70" w:type="dxa"/>
              <w:right w:w="90" w:type="dxa"/>
            </w:tcMar>
            <w:vAlign w:val="center"/>
          </w:tcPr>
          <w:p w14:paraId="2A7D5486" w14:textId="77777777" w:rsidR="00934B42" w:rsidRDefault="00B45588">
            <w:pPr>
              <w:spacing w:after="0" w:line="250" w:lineRule="auto"/>
              <w:jc w:val="center"/>
            </w:pPr>
            <w:r>
              <w:rPr>
                <w:sz w:val="16"/>
              </w:rPr>
              <w:t>2</w:t>
            </w:r>
          </w:p>
        </w:tc>
        <w:tc>
          <w:tcPr>
            <w:tcW w:w="8844" w:type="dxa"/>
            <w:shd w:val="clear" w:color="auto" w:fill="F5F8FA"/>
            <w:tcMar>
              <w:top w:w="70" w:type="dxa"/>
              <w:left w:w="90" w:type="dxa"/>
              <w:bottom w:w="70" w:type="dxa"/>
              <w:right w:w="90" w:type="dxa"/>
            </w:tcMar>
            <w:vAlign w:val="center"/>
          </w:tcPr>
          <w:p w14:paraId="25206A6E" w14:textId="77777777" w:rsidR="00934B42" w:rsidRDefault="00B45588">
            <w:pPr>
              <w:spacing w:after="0" w:line="250" w:lineRule="auto"/>
            </w:pPr>
            <w:r>
              <w:rPr>
                <w:sz w:val="16"/>
              </w:rPr>
              <w:t xml:space="preserve">Run </w:t>
            </w:r>
            <w:r>
              <w:rPr>
                <w:rFonts w:ascii="Consolas" w:eastAsia="Consolas" w:hAnsi="Consolas" w:cs="Consolas"/>
                <w:sz w:val="16"/>
              </w:rPr>
              <w:t>docker compose up --build</w:t>
            </w:r>
            <w:r>
              <w:rPr>
                <w:sz w:val="16"/>
              </w:rPr>
              <w:t xml:space="preserve"> from the repository root.</w:t>
            </w:r>
          </w:p>
        </w:tc>
      </w:tr>
      <w:tr w:rsidR="00934B42" w14:paraId="3D2A746E" w14:textId="77777777">
        <w:trPr>
          <w:cantSplit/>
          <w:jc w:val="center"/>
        </w:trPr>
        <w:tc>
          <w:tcPr>
            <w:tcW w:w="794" w:type="dxa"/>
            <w:tcMar>
              <w:top w:w="70" w:type="dxa"/>
              <w:left w:w="90" w:type="dxa"/>
              <w:bottom w:w="70" w:type="dxa"/>
              <w:right w:w="90" w:type="dxa"/>
            </w:tcMar>
            <w:vAlign w:val="center"/>
          </w:tcPr>
          <w:p w14:paraId="7560FC1B" w14:textId="77777777" w:rsidR="00934B42" w:rsidRDefault="00B45588">
            <w:pPr>
              <w:spacing w:after="0" w:line="250" w:lineRule="auto"/>
              <w:jc w:val="center"/>
            </w:pPr>
            <w:r>
              <w:rPr>
                <w:sz w:val="16"/>
              </w:rPr>
              <w:t>3</w:t>
            </w:r>
          </w:p>
        </w:tc>
        <w:tc>
          <w:tcPr>
            <w:tcW w:w="8844" w:type="dxa"/>
            <w:tcMar>
              <w:top w:w="70" w:type="dxa"/>
              <w:left w:w="90" w:type="dxa"/>
              <w:bottom w:w="70" w:type="dxa"/>
              <w:right w:w="90" w:type="dxa"/>
            </w:tcMar>
            <w:vAlign w:val="center"/>
          </w:tcPr>
          <w:p w14:paraId="24B48A4D" w14:textId="77777777" w:rsidR="00934B42" w:rsidRDefault="00B45588">
            <w:pPr>
              <w:spacing w:after="0" w:line="250" w:lineRule="auto"/>
            </w:pPr>
            <w:r>
              <w:rPr>
                <w:sz w:val="16"/>
              </w:rPr>
              <w:t>Wait for the backend healthcheck and the first-boot seed/training to complete.</w:t>
            </w:r>
          </w:p>
        </w:tc>
      </w:tr>
      <w:tr w:rsidR="00934B42" w14:paraId="4DD3A99F" w14:textId="77777777">
        <w:trPr>
          <w:cantSplit/>
          <w:jc w:val="center"/>
        </w:trPr>
        <w:tc>
          <w:tcPr>
            <w:tcW w:w="794" w:type="dxa"/>
            <w:shd w:val="clear" w:color="auto" w:fill="F5F8FA"/>
            <w:tcMar>
              <w:top w:w="70" w:type="dxa"/>
              <w:left w:w="90" w:type="dxa"/>
              <w:bottom w:w="70" w:type="dxa"/>
              <w:right w:w="90" w:type="dxa"/>
            </w:tcMar>
            <w:vAlign w:val="center"/>
          </w:tcPr>
          <w:p w14:paraId="20C16C3D" w14:textId="77777777" w:rsidR="00934B42" w:rsidRDefault="00B45588">
            <w:pPr>
              <w:spacing w:after="0" w:line="250" w:lineRule="auto"/>
              <w:jc w:val="center"/>
            </w:pPr>
            <w:r>
              <w:rPr>
                <w:sz w:val="16"/>
              </w:rPr>
              <w:t>4</w:t>
            </w:r>
          </w:p>
        </w:tc>
        <w:tc>
          <w:tcPr>
            <w:tcW w:w="8844" w:type="dxa"/>
            <w:shd w:val="clear" w:color="auto" w:fill="F5F8FA"/>
            <w:tcMar>
              <w:top w:w="70" w:type="dxa"/>
              <w:left w:w="90" w:type="dxa"/>
              <w:bottom w:w="70" w:type="dxa"/>
              <w:right w:w="90" w:type="dxa"/>
            </w:tcMar>
            <w:vAlign w:val="center"/>
          </w:tcPr>
          <w:p w14:paraId="3762368E" w14:textId="77777777" w:rsidR="00934B42" w:rsidRDefault="00B45588">
            <w:pPr>
              <w:spacing w:after="0" w:line="250" w:lineRule="auto"/>
            </w:pPr>
            <w:r>
              <w:rPr>
                <w:sz w:val="16"/>
              </w:rPr>
              <w:t xml:space="preserve">Open </w:t>
            </w:r>
            <w:r>
              <w:rPr>
                <w:rFonts w:ascii="Consolas" w:eastAsia="Consolas" w:hAnsi="Consolas" w:cs="Consolas"/>
                <w:sz w:val="16"/>
              </w:rPr>
              <w:t>http://localhost:8080</w:t>
            </w:r>
            <w:r>
              <w:rPr>
                <w:sz w:val="16"/>
              </w:rPr>
              <w:t xml:space="preserve"> and confirm the SIMULATED banner and the 7-day plan.</w:t>
            </w:r>
          </w:p>
        </w:tc>
      </w:tr>
      <w:tr w:rsidR="00934B42" w14:paraId="6BF4F5B9" w14:textId="77777777">
        <w:trPr>
          <w:cantSplit/>
          <w:jc w:val="center"/>
        </w:trPr>
        <w:tc>
          <w:tcPr>
            <w:tcW w:w="794" w:type="dxa"/>
            <w:tcMar>
              <w:top w:w="70" w:type="dxa"/>
              <w:left w:w="90" w:type="dxa"/>
              <w:bottom w:w="70" w:type="dxa"/>
              <w:right w:w="90" w:type="dxa"/>
            </w:tcMar>
            <w:vAlign w:val="center"/>
          </w:tcPr>
          <w:p w14:paraId="4C1F0FE7" w14:textId="77777777" w:rsidR="00934B42" w:rsidRDefault="00B45588">
            <w:pPr>
              <w:spacing w:after="0" w:line="250" w:lineRule="auto"/>
              <w:jc w:val="center"/>
            </w:pPr>
            <w:r>
              <w:rPr>
                <w:sz w:val="16"/>
              </w:rPr>
              <w:t>5</w:t>
            </w:r>
          </w:p>
        </w:tc>
        <w:tc>
          <w:tcPr>
            <w:tcW w:w="8844" w:type="dxa"/>
            <w:tcMar>
              <w:top w:w="70" w:type="dxa"/>
              <w:left w:w="90" w:type="dxa"/>
              <w:bottom w:w="70" w:type="dxa"/>
              <w:right w:w="90" w:type="dxa"/>
            </w:tcMar>
            <w:vAlign w:val="center"/>
          </w:tcPr>
          <w:p w14:paraId="5EB1F445" w14:textId="77777777" w:rsidR="00934B42" w:rsidRDefault="00B45588">
            <w:pPr>
              <w:spacing w:after="0" w:line="250" w:lineRule="auto"/>
            </w:pPr>
            <w:r>
              <w:rPr>
                <w:sz w:val="16"/>
              </w:rPr>
              <w:t xml:space="preserve">Open </w:t>
            </w:r>
            <w:r>
              <w:rPr>
                <w:rFonts w:ascii="Consolas" w:eastAsia="Consolas" w:hAnsi="Consolas" w:cs="Consolas"/>
                <w:sz w:val="16"/>
              </w:rPr>
              <w:t>http://localhost:8080/edge</w:t>
            </w:r>
            <w:r>
              <w:rPr>
                <w:sz w:val="16"/>
              </w:rPr>
              <w:t xml:space="preserve"> and record two requisitions.</w:t>
            </w:r>
          </w:p>
        </w:tc>
      </w:tr>
      <w:tr w:rsidR="00934B42" w14:paraId="3813DCF2" w14:textId="77777777">
        <w:trPr>
          <w:cantSplit/>
          <w:jc w:val="center"/>
        </w:trPr>
        <w:tc>
          <w:tcPr>
            <w:tcW w:w="794" w:type="dxa"/>
            <w:shd w:val="clear" w:color="auto" w:fill="F5F8FA"/>
            <w:tcMar>
              <w:top w:w="70" w:type="dxa"/>
              <w:left w:w="90" w:type="dxa"/>
              <w:bottom w:w="70" w:type="dxa"/>
              <w:right w:w="90" w:type="dxa"/>
            </w:tcMar>
            <w:vAlign w:val="center"/>
          </w:tcPr>
          <w:p w14:paraId="2F83A14F" w14:textId="77777777" w:rsidR="00934B42" w:rsidRDefault="00B45588">
            <w:pPr>
              <w:spacing w:after="0" w:line="250" w:lineRule="auto"/>
              <w:jc w:val="center"/>
            </w:pPr>
            <w:r>
              <w:rPr>
                <w:sz w:val="16"/>
              </w:rPr>
              <w:t>6</w:t>
            </w:r>
          </w:p>
        </w:tc>
        <w:tc>
          <w:tcPr>
            <w:tcW w:w="8844" w:type="dxa"/>
            <w:shd w:val="clear" w:color="auto" w:fill="F5F8FA"/>
            <w:tcMar>
              <w:top w:w="70" w:type="dxa"/>
              <w:left w:w="90" w:type="dxa"/>
              <w:bottom w:w="70" w:type="dxa"/>
              <w:right w:w="90" w:type="dxa"/>
            </w:tcMar>
            <w:vAlign w:val="center"/>
          </w:tcPr>
          <w:p w14:paraId="67D02B23" w14:textId="77777777" w:rsidR="00934B42" w:rsidRDefault="00B45588">
            <w:pPr>
              <w:spacing w:after="0" w:line="250" w:lineRule="auto"/>
            </w:pPr>
            <w:r>
              <w:rPr>
                <w:sz w:val="16"/>
              </w:rPr>
              <w:t xml:space="preserve">Stop the backend with </w:t>
            </w:r>
            <w:r>
              <w:rPr>
                <w:rFonts w:ascii="Consolas" w:eastAsia="Consolas" w:hAnsi="Consolas" w:cs="Consolas"/>
                <w:sz w:val="16"/>
              </w:rPr>
              <w:t>docker compose stop backend</w:t>
            </w:r>
            <w:r>
              <w:rPr>
                <w:sz w:val="16"/>
              </w:rPr>
              <w:t>; confirm BACKEND OFFLINE and record another entry.</w:t>
            </w:r>
          </w:p>
        </w:tc>
      </w:tr>
      <w:tr w:rsidR="00934B42" w14:paraId="35C1168E" w14:textId="77777777">
        <w:trPr>
          <w:cantSplit/>
          <w:jc w:val="center"/>
        </w:trPr>
        <w:tc>
          <w:tcPr>
            <w:tcW w:w="794" w:type="dxa"/>
            <w:tcMar>
              <w:top w:w="70" w:type="dxa"/>
              <w:left w:w="90" w:type="dxa"/>
              <w:bottom w:w="70" w:type="dxa"/>
              <w:right w:w="90" w:type="dxa"/>
            </w:tcMar>
            <w:vAlign w:val="center"/>
          </w:tcPr>
          <w:p w14:paraId="6D0FF3B9" w14:textId="77777777" w:rsidR="00934B42" w:rsidRDefault="00B45588">
            <w:pPr>
              <w:spacing w:after="0" w:line="250" w:lineRule="auto"/>
              <w:jc w:val="center"/>
            </w:pPr>
            <w:r>
              <w:rPr>
                <w:sz w:val="16"/>
              </w:rPr>
              <w:t>7</w:t>
            </w:r>
          </w:p>
        </w:tc>
        <w:tc>
          <w:tcPr>
            <w:tcW w:w="8844" w:type="dxa"/>
            <w:tcMar>
              <w:top w:w="70" w:type="dxa"/>
              <w:left w:w="90" w:type="dxa"/>
              <w:bottom w:w="70" w:type="dxa"/>
              <w:right w:w="90" w:type="dxa"/>
            </w:tcMar>
            <w:vAlign w:val="center"/>
          </w:tcPr>
          <w:p w14:paraId="1805E8CF" w14:textId="77777777" w:rsidR="00934B42" w:rsidRDefault="00B45588">
            <w:pPr>
              <w:spacing w:after="0" w:line="250" w:lineRule="auto"/>
            </w:pPr>
            <w:r>
              <w:rPr>
                <w:sz w:val="16"/>
              </w:rPr>
              <w:t xml:space="preserve">Start the backend with </w:t>
            </w:r>
            <w:r>
              <w:rPr>
                <w:rFonts w:ascii="Consolas" w:eastAsia="Consolas" w:hAnsi="Consolas" w:cs="Consolas"/>
                <w:sz w:val="16"/>
              </w:rPr>
              <w:t>docker compose start backend</w:t>
            </w:r>
            <w:r>
              <w:rPr>
                <w:sz w:val="16"/>
              </w:rPr>
              <w:t>; wait for BACKEND ONLINE and press SYNC.</w:t>
            </w:r>
          </w:p>
        </w:tc>
      </w:tr>
      <w:tr w:rsidR="00934B42" w14:paraId="191BE231" w14:textId="77777777">
        <w:trPr>
          <w:cantSplit/>
          <w:jc w:val="center"/>
        </w:trPr>
        <w:tc>
          <w:tcPr>
            <w:tcW w:w="794" w:type="dxa"/>
            <w:shd w:val="clear" w:color="auto" w:fill="F5F8FA"/>
            <w:tcMar>
              <w:top w:w="70" w:type="dxa"/>
              <w:left w:w="90" w:type="dxa"/>
              <w:bottom w:w="70" w:type="dxa"/>
              <w:right w:w="90" w:type="dxa"/>
            </w:tcMar>
            <w:vAlign w:val="center"/>
          </w:tcPr>
          <w:p w14:paraId="4B8B18C2" w14:textId="77777777" w:rsidR="00934B42" w:rsidRDefault="00B45588">
            <w:pPr>
              <w:spacing w:after="0" w:line="250" w:lineRule="auto"/>
              <w:jc w:val="center"/>
            </w:pPr>
            <w:r>
              <w:rPr>
                <w:sz w:val="16"/>
              </w:rPr>
              <w:t>8</w:t>
            </w:r>
          </w:p>
        </w:tc>
        <w:tc>
          <w:tcPr>
            <w:tcW w:w="8844" w:type="dxa"/>
            <w:shd w:val="clear" w:color="auto" w:fill="F5F8FA"/>
            <w:tcMar>
              <w:top w:w="70" w:type="dxa"/>
              <w:left w:w="90" w:type="dxa"/>
              <w:bottom w:w="70" w:type="dxa"/>
              <w:right w:w="90" w:type="dxa"/>
            </w:tcMar>
            <w:vAlign w:val="center"/>
          </w:tcPr>
          <w:p w14:paraId="324195C8" w14:textId="77777777" w:rsidR="00934B42" w:rsidRDefault="00B45588">
            <w:pPr>
              <w:spacing w:after="0" w:line="250" w:lineRule="auto"/>
            </w:pPr>
            <w:r>
              <w:rPr>
                <w:sz w:val="16"/>
              </w:rPr>
              <w:t>Press SIMULATE HAND-EDIT OF LAST ENTRY, then SYNC; confirm one rejection with HASH MISMATCH.</w:t>
            </w:r>
          </w:p>
        </w:tc>
      </w:tr>
      <w:tr w:rsidR="00934B42" w14:paraId="55C4D63E" w14:textId="77777777">
        <w:trPr>
          <w:cantSplit/>
          <w:jc w:val="center"/>
        </w:trPr>
        <w:tc>
          <w:tcPr>
            <w:tcW w:w="794" w:type="dxa"/>
            <w:tcMar>
              <w:top w:w="70" w:type="dxa"/>
              <w:left w:w="90" w:type="dxa"/>
              <w:bottom w:w="70" w:type="dxa"/>
              <w:right w:w="90" w:type="dxa"/>
            </w:tcMar>
            <w:vAlign w:val="center"/>
          </w:tcPr>
          <w:p w14:paraId="5DC11EAE" w14:textId="77777777" w:rsidR="00934B42" w:rsidRDefault="00B45588">
            <w:pPr>
              <w:spacing w:after="0" w:line="250" w:lineRule="auto"/>
              <w:jc w:val="center"/>
            </w:pPr>
            <w:r>
              <w:rPr>
                <w:sz w:val="16"/>
              </w:rPr>
              <w:t>9</w:t>
            </w:r>
          </w:p>
        </w:tc>
        <w:tc>
          <w:tcPr>
            <w:tcW w:w="8844" w:type="dxa"/>
            <w:tcMar>
              <w:top w:w="70" w:type="dxa"/>
              <w:left w:w="90" w:type="dxa"/>
              <w:bottom w:w="70" w:type="dxa"/>
              <w:right w:w="90" w:type="dxa"/>
            </w:tcMar>
            <w:vAlign w:val="center"/>
          </w:tcPr>
          <w:p w14:paraId="54C2F1D8" w14:textId="77777777" w:rsidR="00934B42" w:rsidRDefault="00B45588">
            <w:pPr>
              <w:spacing w:after="0" w:line="250" w:lineRule="auto"/>
            </w:pPr>
            <w:r>
              <w:rPr>
                <w:sz w:val="16"/>
              </w:rPr>
              <w:t>Return to the command view and close Zoji La; confirm the red west corridor and the new timings/diff.</w:t>
            </w:r>
          </w:p>
        </w:tc>
      </w:tr>
      <w:tr w:rsidR="00934B42" w14:paraId="7AA69C0A" w14:textId="77777777">
        <w:trPr>
          <w:cantSplit/>
          <w:jc w:val="center"/>
        </w:trPr>
        <w:tc>
          <w:tcPr>
            <w:tcW w:w="794" w:type="dxa"/>
            <w:shd w:val="clear" w:color="auto" w:fill="F5F8FA"/>
            <w:tcMar>
              <w:top w:w="70" w:type="dxa"/>
              <w:left w:w="90" w:type="dxa"/>
              <w:bottom w:w="70" w:type="dxa"/>
              <w:right w:w="90" w:type="dxa"/>
            </w:tcMar>
            <w:vAlign w:val="center"/>
          </w:tcPr>
          <w:p w14:paraId="7B5BDC24" w14:textId="77777777" w:rsidR="00934B42" w:rsidRDefault="00B45588">
            <w:pPr>
              <w:spacing w:after="0" w:line="250" w:lineRule="auto"/>
              <w:jc w:val="center"/>
            </w:pPr>
            <w:r>
              <w:rPr>
                <w:sz w:val="16"/>
              </w:rPr>
              <w:t>10</w:t>
            </w:r>
          </w:p>
        </w:tc>
        <w:tc>
          <w:tcPr>
            <w:tcW w:w="8844" w:type="dxa"/>
            <w:shd w:val="clear" w:color="auto" w:fill="F5F8FA"/>
            <w:tcMar>
              <w:top w:w="70" w:type="dxa"/>
              <w:left w:w="90" w:type="dxa"/>
              <w:bottom w:w="70" w:type="dxa"/>
              <w:right w:w="90" w:type="dxa"/>
            </w:tcMar>
            <w:vAlign w:val="center"/>
          </w:tcPr>
          <w:p w14:paraId="0E194632" w14:textId="77777777" w:rsidR="00934B42" w:rsidRDefault="00B45588">
            <w:pPr>
              <w:spacing w:after="0" w:line="250" w:lineRule="auto"/>
            </w:pPr>
            <w:r>
              <w:rPr>
                <w:sz w:val="16"/>
              </w:rPr>
              <w:t>Reopen Zoji La; confirm the west corridor is restored.</w:t>
            </w:r>
          </w:p>
        </w:tc>
      </w:tr>
      <w:tr w:rsidR="00934B42" w14:paraId="0E092FD1" w14:textId="77777777">
        <w:trPr>
          <w:cantSplit/>
          <w:jc w:val="center"/>
        </w:trPr>
        <w:tc>
          <w:tcPr>
            <w:tcW w:w="794" w:type="dxa"/>
            <w:tcMar>
              <w:top w:w="70" w:type="dxa"/>
              <w:left w:w="90" w:type="dxa"/>
              <w:bottom w:w="70" w:type="dxa"/>
              <w:right w:w="90" w:type="dxa"/>
            </w:tcMar>
            <w:vAlign w:val="center"/>
          </w:tcPr>
          <w:p w14:paraId="64BD2E75" w14:textId="77777777" w:rsidR="00934B42" w:rsidRDefault="00B45588">
            <w:pPr>
              <w:spacing w:after="0" w:line="250" w:lineRule="auto"/>
              <w:jc w:val="center"/>
            </w:pPr>
            <w:r>
              <w:rPr>
                <w:sz w:val="16"/>
              </w:rPr>
              <w:t>11</w:t>
            </w:r>
          </w:p>
        </w:tc>
        <w:tc>
          <w:tcPr>
            <w:tcW w:w="8844" w:type="dxa"/>
            <w:tcMar>
              <w:top w:w="70" w:type="dxa"/>
              <w:left w:w="90" w:type="dxa"/>
              <w:bottom w:w="70" w:type="dxa"/>
              <w:right w:w="90" w:type="dxa"/>
            </w:tcMar>
            <w:vAlign w:val="center"/>
          </w:tcPr>
          <w:p w14:paraId="48AC1E0A" w14:textId="77777777" w:rsidR="00934B42" w:rsidRDefault="00B45588">
            <w:pPr>
              <w:spacing w:after="0" w:line="250" w:lineRule="auto"/>
            </w:pPr>
            <w:r>
              <w:rPr>
                <w:sz w:val="16"/>
              </w:rPr>
              <w:t xml:space="preserve">Run </w:t>
            </w:r>
            <w:r>
              <w:rPr>
                <w:rFonts w:ascii="Consolas" w:eastAsia="Consolas" w:hAnsi="Consolas" w:cs="Consolas"/>
                <w:sz w:val="16"/>
              </w:rPr>
              <w:t>cd backend &amp;&amp; python -m pytest tests/ -q</w:t>
            </w:r>
            <w:r>
              <w:rPr>
                <w:sz w:val="16"/>
              </w:rPr>
              <w:t>; expect 24 passed.</w:t>
            </w:r>
          </w:p>
        </w:tc>
      </w:tr>
      <w:tr w:rsidR="00934B42" w14:paraId="215F8696" w14:textId="77777777">
        <w:trPr>
          <w:cantSplit/>
          <w:jc w:val="center"/>
        </w:trPr>
        <w:tc>
          <w:tcPr>
            <w:tcW w:w="794" w:type="dxa"/>
            <w:shd w:val="clear" w:color="auto" w:fill="F5F8FA"/>
            <w:tcMar>
              <w:top w:w="70" w:type="dxa"/>
              <w:left w:w="90" w:type="dxa"/>
              <w:bottom w:w="70" w:type="dxa"/>
              <w:right w:w="90" w:type="dxa"/>
            </w:tcMar>
            <w:vAlign w:val="center"/>
          </w:tcPr>
          <w:p w14:paraId="117C11A9" w14:textId="77777777" w:rsidR="00934B42" w:rsidRDefault="00B45588">
            <w:pPr>
              <w:spacing w:after="0" w:line="250" w:lineRule="auto"/>
              <w:jc w:val="center"/>
            </w:pPr>
            <w:r>
              <w:rPr>
                <w:sz w:val="16"/>
              </w:rPr>
              <w:t>12</w:t>
            </w:r>
          </w:p>
        </w:tc>
        <w:tc>
          <w:tcPr>
            <w:tcW w:w="8844" w:type="dxa"/>
            <w:shd w:val="clear" w:color="auto" w:fill="F5F8FA"/>
            <w:tcMar>
              <w:top w:w="70" w:type="dxa"/>
              <w:left w:w="90" w:type="dxa"/>
              <w:bottom w:w="70" w:type="dxa"/>
              <w:right w:w="90" w:type="dxa"/>
            </w:tcMar>
            <w:vAlign w:val="center"/>
          </w:tcPr>
          <w:p w14:paraId="5FBE44BA" w14:textId="77777777" w:rsidR="00934B42" w:rsidRDefault="00B45588">
            <w:pPr>
              <w:spacing w:after="0" w:line="250" w:lineRule="auto"/>
            </w:pPr>
            <w:r>
              <w:rPr>
                <w:sz w:val="16"/>
              </w:rPr>
              <w:t xml:space="preserve">Run </w:t>
            </w:r>
            <w:r>
              <w:rPr>
                <w:rFonts w:ascii="Consolas" w:eastAsia="Consolas" w:hAnsi="Consolas" w:cs="Consolas"/>
                <w:sz w:val="16"/>
              </w:rPr>
              <w:t>cd frontend &amp;&amp; npx vitest run</w:t>
            </w:r>
            <w:r>
              <w:rPr>
                <w:sz w:val="16"/>
              </w:rPr>
              <w:t>; expect 6 passed.</w:t>
            </w:r>
          </w:p>
        </w:tc>
      </w:tr>
      <w:tr w:rsidR="00934B42" w14:paraId="7838AAC7" w14:textId="77777777">
        <w:trPr>
          <w:cantSplit/>
          <w:jc w:val="center"/>
        </w:trPr>
        <w:tc>
          <w:tcPr>
            <w:tcW w:w="794" w:type="dxa"/>
            <w:tcMar>
              <w:top w:w="70" w:type="dxa"/>
              <w:left w:w="90" w:type="dxa"/>
              <w:bottom w:w="70" w:type="dxa"/>
              <w:right w:w="90" w:type="dxa"/>
            </w:tcMar>
            <w:vAlign w:val="center"/>
          </w:tcPr>
          <w:p w14:paraId="68BAFB5C" w14:textId="77777777" w:rsidR="00934B42" w:rsidRDefault="00B45588">
            <w:pPr>
              <w:spacing w:after="0" w:line="250" w:lineRule="auto"/>
              <w:jc w:val="center"/>
            </w:pPr>
            <w:r>
              <w:rPr>
                <w:sz w:val="16"/>
              </w:rPr>
              <w:t>13</w:t>
            </w:r>
          </w:p>
        </w:tc>
        <w:tc>
          <w:tcPr>
            <w:tcW w:w="8844" w:type="dxa"/>
            <w:tcMar>
              <w:top w:w="70" w:type="dxa"/>
              <w:left w:w="90" w:type="dxa"/>
              <w:bottom w:w="70" w:type="dxa"/>
              <w:right w:w="90" w:type="dxa"/>
            </w:tcMar>
            <w:vAlign w:val="center"/>
          </w:tcPr>
          <w:p w14:paraId="6849F493" w14:textId="77777777" w:rsidR="00934B42" w:rsidRDefault="00B45588">
            <w:pPr>
              <w:spacing w:after="0" w:line="250" w:lineRule="auto"/>
            </w:pPr>
            <w:r>
              <w:rPr>
                <w:sz w:val="16"/>
              </w:rPr>
              <w:t xml:space="preserve">Run </w:t>
            </w:r>
            <w:r>
              <w:rPr>
                <w:rFonts w:ascii="Consolas" w:eastAsia="Consolas" w:hAnsi="Consolas" w:cs="Consolas"/>
                <w:sz w:val="16"/>
              </w:rPr>
              <w:t>cd frontend &amp;&amp; npm run build</w:t>
            </w:r>
            <w:r>
              <w:rPr>
                <w:sz w:val="16"/>
              </w:rPr>
              <w:t>; expect a successful production build.</w:t>
            </w:r>
          </w:p>
        </w:tc>
      </w:tr>
      <w:tr w:rsidR="00934B42" w14:paraId="05D61B46" w14:textId="77777777">
        <w:trPr>
          <w:cantSplit/>
          <w:jc w:val="center"/>
        </w:trPr>
        <w:tc>
          <w:tcPr>
            <w:tcW w:w="794" w:type="dxa"/>
            <w:shd w:val="clear" w:color="auto" w:fill="F5F8FA"/>
            <w:tcMar>
              <w:top w:w="70" w:type="dxa"/>
              <w:left w:w="90" w:type="dxa"/>
              <w:bottom w:w="70" w:type="dxa"/>
              <w:right w:w="90" w:type="dxa"/>
            </w:tcMar>
            <w:vAlign w:val="center"/>
          </w:tcPr>
          <w:p w14:paraId="30FC8C67" w14:textId="77777777" w:rsidR="00934B42" w:rsidRDefault="00B45588">
            <w:pPr>
              <w:spacing w:after="0" w:line="250" w:lineRule="auto"/>
              <w:jc w:val="center"/>
            </w:pPr>
            <w:r>
              <w:rPr>
                <w:sz w:val="16"/>
              </w:rPr>
              <w:t>14</w:t>
            </w:r>
          </w:p>
        </w:tc>
        <w:tc>
          <w:tcPr>
            <w:tcW w:w="8844" w:type="dxa"/>
            <w:shd w:val="clear" w:color="auto" w:fill="F5F8FA"/>
            <w:tcMar>
              <w:top w:w="70" w:type="dxa"/>
              <w:left w:w="90" w:type="dxa"/>
              <w:bottom w:w="70" w:type="dxa"/>
              <w:right w:w="90" w:type="dxa"/>
            </w:tcMar>
            <w:vAlign w:val="center"/>
          </w:tcPr>
          <w:p w14:paraId="63A32BD9" w14:textId="77777777" w:rsidR="00934B42" w:rsidRDefault="00B45588">
            <w:pPr>
              <w:spacing w:after="0" w:line="250" w:lineRule="auto"/>
            </w:pPr>
            <w:r>
              <w:rPr>
                <w:sz w:val="16"/>
              </w:rPr>
              <w:t xml:space="preserve">Optional reset: </w:t>
            </w:r>
            <w:r>
              <w:rPr>
                <w:rFonts w:ascii="Consolas" w:eastAsia="Consolas" w:hAnsi="Consolas" w:cs="Consolas"/>
                <w:sz w:val="16"/>
              </w:rPr>
              <w:t>docker compose down -v &amp;&amp; docker compose up -d</w:t>
            </w:r>
            <w:r>
              <w:rPr>
                <w:sz w:val="16"/>
              </w:rPr>
              <w:t>.</w:t>
            </w:r>
          </w:p>
        </w:tc>
      </w:tr>
    </w:tbl>
    <w:p w14:paraId="01E0EE14" w14:textId="77777777" w:rsidR="00934B42" w:rsidRDefault="00934B42">
      <w:pPr>
        <w:spacing w:after="40" w:line="120" w:lineRule="auto"/>
      </w:pPr>
    </w:p>
    <w:p w14:paraId="2D1A17BC" w14:textId="77777777" w:rsidR="00934B42" w:rsidRDefault="00B45588">
      <w:pPr>
        <w:pStyle w:val="Heading1"/>
      </w:pPr>
      <w:bookmarkStart w:id="105" w:name="_Toc243427314"/>
      <w:r>
        <w:lastRenderedPageBreak/>
        <w:t>Appendix E — Submission Artefacts</w:t>
      </w:r>
      <w:bookmarkEnd w:id="105"/>
    </w:p>
    <w:tbl>
      <w:tblPr>
        <w:tblW w:w="9639" w:type="dxa"/>
        <w:jc w:val="center"/>
        <w:tblBorders>
          <w:top w:val="single" w:sz="4" w:space="0" w:color="D5DEE7"/>
          <w:left w:val="single" w:sz="4" w:space="0" w:color="D5DEE7"/>
          <w:bottom w:val="single" w:sz="4" w:space="0" w:color="D5DEE7"/>
          <w:right w:val="single" w:sz="4" w:space="0" w:color="D5DEE7"/>
          <w:insideH w:val="single" w:sz="4" w:space="0" w:color="D5DEE7"/>
          <w:insideV w:val="single" w:sz="4" w:space="0" w:color="D5DEE7"/>
        </w:tblBorders>
        <w:tblLayout w:type="fixed"/>
        <w:tblLook w:val="04A0" w:firstRow="1" w:lastRow="0" w:firstColumn="1" w:lastColumn="0" w:noHBand="0" w:noVBand="1"/>
      </w:tblPr>
      <w:tblGrid>
        <w:gridCol w:w="1701"/>
        <w:gridCol w:w="4877"/>
        <w:gridCol w:w="3061"/>
      </w:tblGrid>
      <w:tr w:rsidR="00934B42" w14:paraId="1DA6077D" w14:textId="77777777">
        <w:trPr>
          <w:cantSplit/>
          <w:tblHeader/>
          <w:jc w:val="center"/>
        </w:trPr>
        <w:tc>
          <w:tcPr>
            <w:tcW w:w="1701" w:type="dxa"/>
            <w:shd w:val="clear" w:color="auto" w:fill="0B2545"/>
            <w:tcMar>
              <w:top w:w="70" w:type="dxa"/>
              <w:left w:w="90" w:type="dxa"/>
              <w:bottom w:w="70" w:type="dxa"/>
              <w:right w:w="90" w:type="dxa"/>
            </w:tcMar>
            <w:vAlign w:val="center"/>
          </w:tcPr>
          <w:p w14:paraId="5D0D500E" w14:textId="77777777" w:rsidR="00934B42" w:rsidRDefault="00B45588">
            <w:pPr>
              <w:spacing w:after="0"/>
            </w:pPr>
            <w:r>
              <w:rPr>
                <w:b/>
                <w:color w:val="FFFFFF"/>
                <w:sz w:val="16"/>
              </w:rPr>
              <w:t>Artefact</w:t>
            </w:r>
          </w:p>
        </w:tc>
        <w:tc>
          <w:tcPr>
            <w:tcW w:w="4876" w:type="dxa"/>
            <w:shd w:val="clear" w:color="auto" w:fill="0B2545"/>
            <w:tcMar>
              <w:top w:w="70" w:type="dxa"/>
              <w:left w:w="90" w:type="dxa"/>
              <w:bottom w:w="70" w:type="dxa"/>
              <w:right w:w="90" w:type="dxa"/>
            </w:tcMar>
            <w:vAlign w:val="center"/>
          </w:tcPr>
          <w:p w14:paraId="62C501E0" w14:textId="77777777" w:rsidR="00934B42" w:rsidRDefault="00B45588">
            <w:pPr>
              <w:spacing w:after="0"/>
            </w:pPr>
            <w:r>
              <w:rPr>
                <w:b/>
                <w:color w:val="FFFFFF"/>
                <w:sz w:val="16"/>
              </w:rPr>
              <w:t>File</w:t>
            </w:r>
          </w:p>
        </w:tc>
        <w:tc>
          <w:tcPr>
            <w:tcW w:w="3061" w:type="dxa"/>
            <w:shd w:val="clear" w:color="auto" w:fill="0B2545"/>
            <w:tcMar>
              <w:top w:w="70" w:type="dxa"/>
              <w:left w:w="90" w:type="dxa"/>
              <w:bottom w:w="70" w:type="dxa"/>
              <w:right w:w="90" w:type="dxa"/>
            </w:tcMar>
            <w:vAlign w:val="center"/>
          </w:tcPr>
          <w:p w14:paraId="3AE5D195" w14:textId="77777777" w:rsidR="00934B42" w:rsidRDefault="00B45588">
            <w:pPr>
              <w:spacing w:after="0"/>
            </w:pPr>
            <w:r>
              <w:rPr>
                <w:b/>
                <w:color w:val="FFFFFF"/>
                <w:sz w:val="16"/>
              </w:rPr>
              <w:t>Detail</w:t>
            </w:r>
          </w:p>
        </w:tc>
      </w:tr>
      <w:tr w:rsidR="00934B42" w14:paraId="096F5F3B" w14:textId="77777777">
        <w:trPr>
          <w:cantSplit/>
          <w:jc w:val="center"/>
        </w:trPr>
        <w:tc>
          <w:tcPr>
            <w:tcW w:w="1701" w:type="dxa"/>
            <w:tcMar>
              <w:top w:w="70" w:type="dxa"/>
              <w:left w:w="90" w:type="dxa"/>
              <w:bottom w:w="70" w:type="dxa"/>
              <w:right w:w="90" w:type="dxa"/>
            </w:tcMar>
            <w:vAlign w:val="center"/>
          </w:tcPr>
          <w:p w14:paraId="057A0F65" w14:textId="77777777" w:rsidR="00934B42" w:rsidRDefault="00B45588">
            <w:pPr>
              <w:spacing w:after="0" w:line="250" w:lineRule="auto"/>
            </w:pPr>
            <w:r>
              <w:rPr>
                <w:sz w:val="16"/>
              </w:rPr>
              <w:t>Detailed report</w:t>
            </w:r>
          </w:p>
        </w:tc>
        <w:tc>
          <w:tcPr>
            <w:tcW w:w="4876" w:type="dxa"/>
            <w:tcMar>
              <w:top w:w="70" w:type="dxa"/>
              <w:left w:w="90" w:type="dxa"/>
              <w:bottom w:w="70" w:type="dxa"/>
              <w:right w:w="90" w:type="dxa"/>
            </w:tcMar>
            <w:vAlign w:val="center"/>
          </w:tcPr>
          <w:p w14:paraId="36AD4605" w14:textId="77777777" w:rsidR="00934B42" w:rsidRDefault="00B45588">
            <w:pPr>
              <w:spacing w:after="0" w:line="250" w:lineRule="auto"/>
            </w:pPr>
            <w:r>
              <w:rPr>
                <w:rFonts w:ascii="Consolas" w:eastAsia="Consolas" w:hAnsi="Consolas" w:cs="Consolas"/>
                <w:sz w:val="16"/>
              </w:rPr>
              <w:t>docs/DRONA-LOG_Detailed_Report.pdf</w:t>
            </w:r>
          </w:p>
        </w:tc>
        <w:tc>
          <w:tcPr>
            <w:tcW w:w="3061" w:type="dxa"/>
            <w:tcMar>
              <w:top w:w="70" w:type="dxa"/>
              <w:left w:w="90" w:type="dxa"/>
              <w:bottom w:w="70" w:type="dxa"/>
              <w:right w:w="90" w:type="dxa"/>
            </w:tcMar>
            <w:vAlign w:val="center"/>
          </w:tcPr>
          <w:p w14:paraId="30640DBA" w14:textId="77777777" w:rsidR="00934B42" w:rsidRDefault="00B45588">
            <w:pPr>
              <w:spacing w:after="0" w:line="250" w:lineRule="auto"/>
            </w:pPr>
            <w:r>
              <w:rPr>
                <w:sz w:val="16"/>
              </w:rPr>
              <w:t>This document; PDF and editable DOCX</w:t>
            </w:r>
          </w:p>
        </w:tc>
      </w:tr>
      <w:tr w:rsidR="00934B42" w14:paraId="642196F5" w14:textId="77777777">
        <w:trPr>
          <w:cantSplit/>
          <w:jc w:val="center"/>
        </w:trPr>
        <w:tc>
          <w:tcPr>
            <w:tcW w:w="1701" w:type="dxa"/>
            <w:shd w:val="clear" w:color="auto" w:fill="F5F8FA"/>
            <w:tcMar>
              <w:top w:w="70" w:type="dxa"/>
              <w:left w:w="90" w:type="dxa"/>
              <w:bottom w:w="70" w:type="dxa"/>
              <w:right w:w="90" w:type="dxa"/>
            </w:tcMar>
            <w:vAlign w:val="center"/>
          </w:tcPr>
          <w:p w14:paraId="10A518ED" w14:textId="77777777" w:rsidR="00934B42" w:rsidRDefault="00B45588">
            <w:pPr>
              <w:spacing w:after="0" w:line="250" w:lineRule="auto"/>
            </w:pPr>
            <w:r>
              <w:rPr>
                <w:sz w:val="16"/>
              </w:rPr>
              <w:t>Idea template</w:t>
            </w:r>
          </w:p>
        </w:tc>
        <w:tc>
          <w:tcPr>
            <w:tcW w:w="4876" w:type="dxa"/>
            <w:shd w:val="clear" w:color="auto" w:fill="F5F8FA"/>
            <w:tcMar>
              <w:top w:w="70" w:type="dxa"/>
              <w:left w:w="90" w:type="dxa"/>
              <w:bottom w:w="70" w:type="dxa"/>
              <w:right w:w="90" w:type="dxa"/>
            </w:tcMar>
            <w:vAlign w:val="center"/>
          </w:tcPr>
          <w:p w14:paraId="28BA024F" w14:textId="77777777" w:rsidR="00934B42" w:rsidRDefault="00B45588">
            <w:pPr>
              <w:spacing w:after="0" w:line="250" w:lineRule="auto"/>
            </w:pPr>
            <w:r>
              <w:rPr>
                <w:rFonts w:ascii="Consolas" w:eastAsia="Consolas" w:hAnsi="Consolas" w:cs="Consolas"/>
                <w:sz w:val="16"/>
              </w:rPr>
              <w:t>docs/Subterra_Mesh_SIH26251_Idea_Template.pdf</w:t>
            </w:r>
          </w:p>
        </w:tc>
        <w:tc>
          <w:tcPr>
            <w:tcW w:w="3061" w:type="dxa"/>
            <w:shd w:val="clear" w:color="auto" w:fill="F5F8FA"/>
            <w:tcMar>
              <w:top w:w="70" w:type="dxa"/>
              <w:left w:w="90" w:type="dxa"/>
              <w:bottom w:w="70" w:type="dxa"/>
              <w:right w:w="90" w:type="dxa"/>
            </w:tcMar>
            <w:vAlign w:val="center"/>
          </w:tcPr>
          <w:p w14:paraId="02F74BBF" w14:textId="77777777" w:rsidR="00934B42" w:rsidRDefault="00B45588">
            <w:pPr>
              <w:spacing w:after="0" w:line="250" w:lineRule="auto"/>
            </w:pPr>
            <w:r>
              <w:rPr>
                <w:sz w:val="16"/>
              </w:rPr>
              <w:t>6 pages; 1.26 MB; below the 10 MB limit</w:t>
            </w:r>
          </w:p>
        </w:tc>
      </w:tr>
      <w:tr w:rsidR="00934B42" w14:paraId="44B680A6" w14:textId="77777777">
        <w:trPr>
          <w:cantSplit/>
          <w:jc w:val="center"/>
        </w:trPr>
        <w:tc>
          <w:tcPr>
            <w:tcW w:w="1701" w:type="dxa"/>
            <w:tcMar>
              <w:top w:w="70" w:type="dxa"/>
              <w:left w:w="90" w:type="dxa"/>
              <w:bottom w:w="70" w:type="dxa"/>
              <w:right w:w="90" w:type="dxa"/>
            </w:tcMar>
            <w:vAlign w:val="center"/>
          </w:tcPr>
          <w:p w14:paraId="77A91429" w14:textId="77777777" w:rsidR="00934B42" w:rsidRDefault="00B45588">
            <w:pPr>
              <w:spacing w:after="0" w:line="250" w:lineRule="auto"/>
            </w:pPr>
            <w:r>
              <w:rPr>
                <w:sz w:val="16"/>
              </w:rPr>
              <w:t>Editable deck</w:t>
            </w:r>
          </w:p>
        </w:tc>
        <w:tc>
          <w:tcPr>
            <w:tcW w:w="4876" w:type="dxa"/>
            <w:tcMar>
              <w:top w:w="70" w:type="dxa"/>
              <w:left w:w="90" w:type="dxa"/>
              <w:bottom w:w="70" w:type="dxa"/>
              <w:right w:w="90" w:type="dxa"/>
            </w:tcMar>
            <w:vAlign w:val="center"/>
          </w:tcPr>
          <w:p w14:paraId="2C7773F7" w14:textId="77777777" w:rsidR="00934B42" w:rsidRDefault="00B45588">
            <w:pPr>
              <w:spacing w:after="0" w:line="250" w:lineRule="auto"/>
            </w:pPr>
            <w:r>
              <w:rPr>
                <w:rFonts w:ascii="Consolas" w:eastAsia="Consolas" w:hAnsi="Consolas" w:cs="Consolas"/>
                <w:sz w:val="16"/>
              </w:rPr>
              <w:t>submission/final/Subterra_Mesh_SIH26251.pptx</w:t>
            </w:r>
          </w:p>
        </w:tc>
        <w:tc>
          <w:tcPr>
            <w:tcW w:w="3061" w:type="dxa"/>
            <w:tcMar>
              <w:top w:w="70" w:type="dxa"/>
              <w:left w:w="90" w:type="dxa"/>
              <w:bottom w:w="70" w:type="dxa"/>
              <w:right w:w="90" w:type="dxa"/>
            </w:tcMar>
            <w:vAlign w:val="center"/>
          </w:tcPr>
          <w:p w14:paraId="7DA88300" w14:textId="77777777" w:rsidR="00934B42" w:rsidRDefault="00B45588">
            <w:pPr>
              <w:spacing w:after="0" w:line="250" w:lineRule="auto"/>
            </w:pPr>
            <w:r>
              <w:rPr>
                <w:sz w:val="16"/>
              </w:rPr>
              <w:t>Final 6-slide source used for the template PDF</w:t>
            </w:r>
          </w:p>
        </w:tc>
      </w:tr>
      <w:tr w:rsidR="00934B42" w14:paraId="4C37127D" w14:textId="77777777">
        <w:trPr>
          <w:cantSplit/>
          <w:jc w:val="center"/>
        </w:trPr>
        <w:tc>
          <w:tcPr>
            <w:tcW w:w="1701" w:type="dxa"/>
            <w:shd w:val="clear" w:color="auto" w:fill="F5F8FA"/>
            <w:tcMar>
              <w:top w:w="70" w:type="dxa"/>
              <w:left w:w="90" w:type="dxa"/>
              <w:bottom w:w="70" w:type="dxa"/>
              <w:right w:w="90" w:type="dxa"/>
            </w:tcMar>
            <w:vAlign w:val="center"/>
          </w:tcPr>
          <w:p w14:paraId="28723EA4" w14:textId="77777777" w:rsidR="00934B42" w:rsidRDefault="00B45588">
            <w:pPr>
              <w:spacing w:after="0" w:line="250" w:lineRule="auto"/>
            </w:pPr>
            <w:r>
              <w:rPr>
                <w:sz w:val="16"/>
              </w:rPr>
              <w:t>Demo video</w:t>
            </w:r>
          </w:p>
        </w:tc>
        <w:tc>
          <w:tcPr>
            <w:tcW w:w="4876" w:type="dxa"/>
            <w:shd w:val="clear" w:color="auto" w:fill="F5F8FA"/>
            <w:tcMar>
              <w:top w:w="70" w:type="dxa"/>
              <w:left w:w="90" w:type="dxa"/>
              <w:bottom w:w="70" w:type="dxa"/>
              <w:right w:w="90" w:type="dxa"/>
            </w:tcMar>
            <w:vAlign w:val="center"/>
          </w:tcPr>
          <w:p w14:paraId="41D9E75B" w14:textId="77777777" w:rsidR="00934B42" w:rsidRDefault="00B45588">
            <w:pPr>
              <w:spacing w:after="0" w:line="250" w:lineRule="auto"/>
            </w:pPr>
            <w:r>
              <w:rPr>
                <w:rFonts w:ascii="Consolas" w:eastAsia="Consolas" w:hAnsi="Consolas" w:cs="Consolas"/>
                <w:sz w:val="16"/>
              </w:rPr>
              <w:t>docs/drona-log-demo.mp4</w:t>
            </w:r>
          </w:p>
        </w:tc>
        <w:tc>
          <w:tcPr>
            <w:tcW w:w="3061" w:type="dxa"/>
            <w:shd w:val="clear" w:color="auto" w:fill="F5F8FA"/>
            <w:tcMar>
              <w:top w:w="70" w:type="dxa"/>
              <w:left w:w="90" w:type="dxa"/>
              <w:bottom w:w="70" w:type="dxa"/>
              <w:right w:w="90" w:type="dxa"/>
            </w:tcMar>
            <w:vAlign w:val="center"/>
          </w:tcPr>
          <w:p w14:paraId="5F8D565D" w14:textId="77777777" w:rsidR="00934B42" w:rsidRDefault="00B45588">
            <w:pPr>
              <w:spacing w:after="0" w:line="250" w:lineRule="auto"/>
            </w:pPr>
            <w:r>
              <w:rPr>
                <w:sz w:val="16"/>
              </w:rPr>
              <w:t>2:33 narrated walkthrough; 5.6 MB</w:t>
            </w:r>
          </w:p>
        </w:tc>
      </w:tr>
      <w:tr w:rsidR="00934B42" w14:paraId="0272A493" w14:textId="77777777">
        <w:trPr>
          <w:cantSplit/>
          <w:jc w:val="center"/>
        </w:trPr>
        <w:tc>
          <w:tcPr>
            <w:tcW w:w="1701" w:type="dxa"/>
            <w:tcMar>
              <w:top w:w="70" w:type="dxa"/>
              <w:left w:w="90" w:type="dxa"/>
              <w:bottom w:w="70" w:type="dxa"/>
              <w:right w:w="90" w:type="dxa"/>
            </w:tcMar>
            <w:vAlign w:val="center"/>
          </w:tcPr>
          <w:p w14:paraId="77CD240B" w14:textId="77777777" w:rsidR="00934B42" w:rsidRDefault="00B45588">
            <w:pPr>
              <w:spacing w:after="0" w:line="250" w:lineRule="auto"/>
            </w:pPr>
            <w:r>
              <w:rPr>
                <w:sz w:val="16"/>
              </w:rPr>
              <w:t>Submission answers</w:t>
            </w:r>
          </w:p>
        </w:tc>
        <w:tc>
          <w:tcPr>
            <w:tcW w:w="4876" w:type="dxa"/>
            <w:tcMar>
              <w:top w:w="70" w:type="dxa"/>
              <w:left w:w="90" w:type="dxa"/>
              <w:bottom w:w="70" w:type="dxa"/>
              <w:right w:w="90" w:type="dxa"/>
            </w:tcMar>
            <w:vAlign w:val="center"/>
          </w:tcPr>
          <w:p w14:paraId="13ECA3A6" w14:textId="77777777" w:rsidR="00934B42" w:rsidRDefault="00B45588">
            <w:pPr>
              <w:spacing w:after="0" w:line="250" w:lineRule="auto"/>
            </w:pPr>
            <w:r>
              <w:rPr>
                <w:rFonts w:ascii="Consolas" w:eastAsia="Consolas" w:hAnsi="Consolas" w:cs="Consolas"/>
                <w:sz w:val="16"/>
              </w:rPr>
              <w:t>docs/SUBMISSION_ANSWERS.md</w:t>
            </w:r>
          </w:p>
        </w:tc>
        <w:tc>
          <w:tcPr>
            <w:tcW w:w="3061" w:type="dxa"/>
            <w:tcMar>
              <w:top w:w="70" w:type="dxa"/>
              <w:left w:w="90" w:type="dxa"/>
              <w:bottom w:w="70" w:type="dxa"/>
              <w:right w:w="90" w:type="dxa"/>
            </w:tcMar>
            <w:vAlign w:val="center"/>
          </w:tcPr>
          <w:p w14:paraId="784ECF46" w14:textId="77777777" w:rsidR="00934B42" w:rsidRDefault="00B45588">
            <w:pPr>
              <w:spacing w:after="0" w:line="250" w:lineRule="auto"/>
            </w:pPr>
            <w:r>
              <w:rPr>
                <w:sz w:val="16"/>
              </w:rPr>
              <w:t>Title, abstract, description and technology bucket</w:t>
            </w:r>
          </w:p>
        </w:tc>
      </w:tr>
      <w:tr w:rsidR="00934B42" w14:paraId="392B2943" w14:textId="77777777">
        <w:trPr>
          <w:cantSplit/>
          <w:jc w:val="center"/>
        </w:trPr>
        <w:tc>
          <w:tcPr>
            <w:tcW w:w="1701" w:type="dxa"/>
            <w:shd w:val="clear" w:color="auto" w:fill="F5F8FA"/>
            <w:tcMar>
              <w:top w:w="70" w:type="dxa"/>
              <w:left w:w="90" w:type="dxa"/>
              <w:bottom w:w="70" w:type="dxa"/>
              <w:right w:w="90" w:type="dxa"/>
            </w:tcMar>
            <w:vAlign w:val="center"/>
          </w:tcPr>
          <w:p w14:paraId="03203D80" w14:textId="77777777" w:rsidR="00934B42" w:rsidRDefault="00B45588">
            <w:pPr>
              <w:spacing w:after="0" w:line="250" w:lineRule="auto"/>
            </w:pPr>
            <w:r>
              <w:rPr>
                <w:sz w:val="16"/>
              </w:rPr>
              <w:t>Repository</w:t>
            </w:r>
          </w:p>
        </w:tc>
        <w:tc>
          <w:tcPr>
            <w:tcW w:w="4876" w:type="dxa"/>
            <w:shd w:val="clear" w:color="auto" w:fill="F5F8FA"/>
            <w:tcMar>
              <w:top w:w="70" w:type="dxa"/>
              <w:left w:w="90" w:type="dxa"/>
              <w:bottom w:w="70" w:type="dxa"/>
              <w:right w:w="90" w:type="dxa"/>
            </w:tcMar>
            <w:vAlign w:val="center"/>
          </w:tcPr>
          <w:p w14:paraId="06E3FD6B" w14:textId="77777777" w:rsidR="00934B42" w:rsidRDefault="00B45588">
            <w:pPr>
              <w:spacing w:after="0" w:line="250" w:lineRule="auto"/>
            </w:pPr>
            <w:r>
              <w:rPr>
                <w:rFonts w:ascii="Consolas" w:eastAsia="Consolas" w:hAnsi="Consolas" w:cs="Consolas"/>
                <w:sz w:val="16"/>
              </w:rPr>
              <w:t>github.com/athul-dev-sys/DRONA-LOG</w:t>
            </w:r>
          </w:p>
        </w:tc>
        <w:tc>
          <w:tcPr>
            <w:tcW w:w="3061" w:type="dxa"/>
            <w:shd w:val="clear" w:color="auto" w:fill="F5F8FA"/>
            <w:tcMar>
              <w:top w:w="70" w:type="dxa"/>
              <w:left w:w="90" w:type="dxa"/>
              <w:bottom w:w="70" w:type="dxa"/>
              <w:right w:w="90" w:type="dxa"/>
            </w:tcMar>
            <w:vAlign w:val="center"/>
          </w:tcPr>
          <w:p w14:paraId="737DB8E5" w14:textId="77777777" w:rsidR="00934B42" w:rsidRDefault="00B45588">
            <w:pPr>
              <w:spacing w:after="0" w:line="250" w:lineRule="auto"/>
            </w:pPr>
            <w:r>
              <w:rPr>
                <w:sz w:val="16"/>
              </w:rPr>
              <w:t>Source, tests, Docker Compose, README</w:t>
            </w:r>
          </w:p>
        </w:tc>
      </w:tr>
    </w:tbl>
    <w:p w14:paraId="47DAD1B8" w14:textId="77777777" w:rsidR="00934B42" w:rsidRDefault="00934B42">
      <w:pPr>
        <w:spacing w:after="40" w:line="120" w:lineRule="auto"/>
      </w:pPr>
    </w:p>
    <w:p w14:paraId="30AC6CA4" w14:textId="77777777" w:rsidR="00934B42" w:rsidRDefault="00B45588">
      <w:r>
        <w:rPr>
          <w:sz w:val="19"/>
        </w:rPr>
        <w:t xml:space="preserve">Portal field summary: Idea Title 87 characters; Abstract 2,687 characters; Idea Description 11,450 characters; Technology Bucket Software; Idea Template PDF 1.26 MB. The full copy-paste text is in </w:t>
      </w:r>
      <w:r>
        <w:rPr>
          <w:rFonts w:ascii="Consolas" w:eastAsia="Consolas" w:hAnsi="Consolas" w:cs="Consolas"/>
          <w:sz w:val="19"/>
        </w:rPr>
        <w:t>docs/SUBMISSION_ANSWERS.md</w:t>
      </w:r>
      <w:r>
        <w:rPr>
          <w:sz w:val="19"/>
        </w:rPr>
        <w:t>.</w:t>
      </w:r>
    </w:p>
    <w:p w14:paraId="61D09F86" w14:textId="77777777" w:rsidR="00934B42" w:rsidRDefault="00B45588">
      <w:pPr>
        <w:spacing w:before="440"/>
        <w:jc w:val="center"/>
      </w:pPr>
      <w:r>
        <w:rPr>
          <w:i/>
          <w:color w:val="5A6B7C"/>
          <w:sz w:val="18"/>
        </w:rPr>
        <w:t>—  End of report  —</w:t>
      </w:r>
    </w:p>
    <w:sectPr w:rsidR="00934B42" w:rsidSect="00034616">
      <w:headerReference w:type="default" r:id="rId14"/>
      <w:footerReference w:type="default" r:id="rId15"/>
      <w:pgSz w:w="11906" w:h="16838"/>
      <w:pgMar w:top="1134" w:right="1134" w:bottom="1020" w:left="1134" w:header="510"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E3D65" w14:textId="77777777" w:rsidR="00B45588" w:rsidRDefault="00B45588">
      <w:pPr>
        <w:spacing w:after="0" w:line="240" w:lineRule="auto"/>
      </w:pPr>
      <w:r>
        <w:separator/>
      </w:r>
    </w:p>
  </w:endnote>
  <w:endnote w:type="continuationSeparator" w:id="0">
    <w:p w14:paraId="04007020" w14:textId="77777777" w:rsidR="00B45588" w:rsidRDefault="00B45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A1454" w14:textId="77777777" w:rsidR="00934B42" w:rsidRDefault="00B45588">
    <w:pPr>
      <w:pStyle w:val="Footer"/>
      <w:pBdr>
        <w:top w:val="single" w:sz="4" w:space="3" w:color="D5DEE7"/>
      </w:pBdr>
      <w:tabs>
        <w:tab w:val="right" w:pos="9638"/>
      </w:tabs>
    </w:pPr>
    <w:r>
      <w:rPr>
        <w:color w:val="5A6B7C"/>
        <w:sz w:val="15"/>
      </w:rPr>
      <w:t>Detailed Project Report  ·  Version 1.0  ·  20 October 2026</w:t>
    </w:r>
    <w:r>
      <w:rPr>
        <w:color w:val="5A6B7C"/>
        <w:sz w:val="15"/>
      </w:rPr>
      <w:tab/>
      <w:t xml:space="preserve">Page </w:t>
    </w:r>
    <w:r>
      <w:fldChar w:fldCharType="begin"/>
    </w:r>
    <w:r>
      <w:instrText xml:space="preserve"> PAGE </w:instrText>
    </w:r>
    <w:r>
      <w:fldChar w:fldCharType="separate"/>
    </w:r>
    <w:r>
      <w:t>1</w:t>
    </w:r>
    <w:r>
      <w:fldChar w:fldCharType="end"/>
    </w:r>
    <w:r>
      <w:rPr>
        <w:color w:val="5A6B7C"/>
        <w:sz w:val="15"/>
      </w:rPr>
      <w:t xml:space="preserve"> of </w:t>
    </w:r>
    <w:r>
      <w:fldChar w:fldCharType="begin"/>
    </w:r>
    <w:r>
      <w:instrText xml:space="preserve"> NUMPAGES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6E5AA" w14:textId="77777777" w:rsidR="00B45588" w:rsidRDefault="00B45588">
      <w:pPr>
        <w:spacing w:after="0" w:line="240" w:lineRule="auto"/>
      </w:pPr>
      <w:r>
        <w:separator/>
      </w:r>
    </w:p>
  </w:footnote>
  <w:footnote w:type="continuationSeparator" w:id="0">
    <w:p w14:paraId="52CEC5E0" w14:textId="77777777" w:rsidR="00B45588" w:rsidRDefault="00B455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9E3FE" w14:textId="77777777" w:rsidR="00934B42" w:rsidRDefault="00B45588">
    <w:pPr>
      <w:pStyle w:val="Header"/>
      <w:pBdr>
        <w:bottom w:val="single" w:sz="4" w:space="3" w:color="D5DEE7"/>
      </w:pBdr>
      <w:tabs>
        <w:tab w:val="right" w:pos="9638"/>
      </w:tabs>
    </w:pPr>
    <w:r>
      <w:rPr>
        <w:b/>
        <w:color w:val="0B2545"/>
        <w:sz w:val="16"/>
      </w:rPr>
      <w:t>DRONA-LOG</w:t>
    </w:r>
    <w:r>
      <w:rPr>
        <w:color w:val="5A6B7C"/>
        <w:sz w:val="16"/>
      </w:rPr>
      <w:t xml:space="preserve">  ·  Detailed Project Report</w:t>
    </w:r>
    <w:r>
      <w:rPr>
        <w:color w:val="5A6B7C"/>
        <w:sz w:val="16"/>
      </w:rPr>
      <w:tab/>
      <w:t>SIH26251  ·  Team Subterra Mesh  ·  185972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869989">
    <w:abstractNumId w:val="8"/>
  </w:num>
  <w:num w:numId="2" w16cid:durableId="342126318">
    <w:abstractNumId w:val="6"/>
  </w:num>
  <w:num w:numId="3" w16cid:durableId="2022538068">
    <w:abstractNumId w:val="5"/>
  </w:num>
  <w:num w:numId="4" w16cid:durableId="1895508725">
    <w:abstractNumId w:val="4"/>
  </w:num>
  <w:num w:numId="5" w16cid:durableId="545876018">
    <w:abstractNumId w:val="7"/>
  </w:num>
  <w:num w:numId="6" w16cid:durableId="1548687164">
    <w:abstractNumId w:val="3"/>
  </w:num>
  <w:num w:numId="7" w16cid:durableId="2001033601">
    <w:abstractNumId w:val="2"/>
  </w:num>
  <w:num w:numId="8" w16cid:durableId="58556298">
    <w:abstractNumId w:val="1"/>
  </w:num>
  <w:num w:numId="9" w16cid:durableId="1798141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7157"/>
    <w:rsid w:val="00934B42"/>
    <w:rsid w:val="00AA1D8D"/>
    <w:rsid w:val="00B45588"/>
    <w:rsid w:val="00B47730"/>
    <w:rsid w:val="00CB0664"/>
    <w:rsid w:val="00E826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7A6E341-8F07-47D4-AA0F-05788362F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4" w:lineRule="auto"/>
    </w:pPr>
    <w:rPr>
      <w:rFonts w:ascii="Arial" w:eastAsia="Arial" w:hAnsi="Arial" w:cs="Arial"/>
      <w:color w:val="1B2A3A"/>
      <w:sz w:val="20"/>
    </w:rPr>
  </w:style>
  <w:style w:type="paragraph" w:styleId="Heading1">
    <w:name w:val="heading 1"/>
    <w:basedOn w:val="Normal"/>
    <w:next w:val="Normal"/>
    <w:link w:val="Heading1Char"/>
    <w:uiPriority w:val="9"/>
    <w:qFormat/>
    <w:rsid w:val="00FC693F"/>
    <w:pPr>
      <w:keepNext/>
      <w:keepLines/>
      <w:pageBreakBefore/>
      <w:pBdr>
        <w:bottom w:val="single" w:sz="8" w:space="5" w:color="5B7F3A"/>
      </w:pBdr>
      <w:spacing w:after="200" w:line="240" w:lineRule="auto"/>
      <w:outlineLvl w:val="0"/>
    </w:pPr>
    <w:rPr>
      <w:rFonts w:asciiTheme="majorHAnsi" w:eastAsiaTheme="majorEastAsia" w:hAnsiTheme="majorHAnsi" w:cstheme="majorBidi"/>
      <w:b/>
      <w:bCs/>
      <w:color w:val="0B2545"/>
      <w:sz w:val="34"/>
      <w:szCs w:val="28"/>
    </w:rPr>
  </w:style>
  <w:style w:type="paragraph" w:styleId="Heading2">
    <w:name w:val="heading 2"/>
    <w:basedOn w:val="Normal"/>
    <w:next w:val="Normal"/>
    <w:link w:val="Heading2Char"/>
    <w:uiPriority w:val="9"/>
    <w:unhideWhenUsed/>
    <w:qFormat/>
    <w:rsid w:val="00FC693F"/>
    <w:pPr>
      <w:keepNext/>
      <w:keepLines/>
      <w:spacing w:before="240" w:after="80" w:line="240" w:lineRule="auto"/>
      <w:outlineLvl w:val="1"/>
    </w:pPr>
    <w:rPr>
      <w:rFonts w:asciiTheme="majorHAnsi" w:eastAsiaTheme="majorEastAsia" w:hAnsiTheme="majorHAnsi" w:cstheme="majorBidi"/>
      <w:b/>
      <w:bCs/>
      <w:color w:val="0B2545"/>
      <w:sz w:val="25"/>
      <w:szCs w:val="26"/>
    </w:rPr>
  </w:style>
  <w:style w:type="paragraph" w:styleId="Heading3">
    <w:name w:val="heading 3"/>
    <w:basedOn w:val="Normal"/>
    <w:next w:val="Normal"/>
    <w:link w:val="Heading3Char"/>
    <w:uiPriority w:val="9"/>
    <w:unhideWhenUsed/>
    <w:qFormat/>
    <w:rsid w:val="00FC693F"/>
    <w:pPr>
      <w:keepNext/>
      <w:keepLines/>
      <w:spacing w:before="180" w:after="60" w:line="240" w:lineRule="auto"/>
      <w:outlineLvl w:val="2"/>
    </w:pPr>
    <w:rPr>
      <w:rFonts w:asciiTheme="majorHAnsi" w:eastAsiaTheme="majorEastAsia" w:hAnsiTheme="majorHAnsi" w:cstheme="majorBidi"/>
      <w:b/>
      <w:bCs/>
      <w:color w:val="5B7F3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180" w:line="240" w:lineRule="auto"/>
    </w:pPr>
    <w:rPr>
      <w:b/>
      <w:bCs/>
      <w:i/>
      <w:color w:val="5A6B7C"/>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97157"/>
    <w:pPr>
      <w:spacing w:after="100"/>
    </w:pPr>
  </w:style>
  <w:style w:type="paragraph" w:styleId="TOC2">
    <w:name w:val="toc 2"/>
    <w:basedOn w:val="Normal"/>
    <w:next w:val="Normal"/>
    <w:autoRedefine/>
    <w:uiPriority w:val="39"/>
    <w:unhideWhenUsed/>
    <w:rsid w:val="00597157"/>
    <w:pPr>
      <w:spacing w:after="100"/>
      <w:ind w:left="200"/>
    </w:pPr>
  </w:style>
  <w:style w:type="paragraph" w:styleId="TOC3">
    <w:name w:val="toc 3"/>
    <w:basedOn w:val="Normal"/>
    <w:next w:val="Normal"/>
    <w:autoRedefine/>
    <w:uiPriority w:val="39"/>
    <w:unhideWhenUsed/>
    <w:rsid w:val="00597157"/>
    <w:pPr>
      <w:spacing w:after="100" w:line="278" w:lineRule="auto"/>
      <w:ind w:left="480"/>
    </w:pPr>
    <w:rPr>
      <w:rFonts w:asciiTheme="minorHAnsi" w:eastAsiaTheme="minorEastAsia" w:hAnsiTheme="minorHAnsi" w:cstheme="minorBidi"/>
      <w:color w:val="auto"/>
      <w:kern w:val="2"/>
      <w:sz w:val="24"/>
      <w:szCs w:val="24"/>
      <w:lang w:val="en-IN" w:eastAsia="en-IN"/>
      <w14:ligatures w14:val="standardContextual"/>
    </w:rPr>
  </w:style>
  <w:style w:type="paragraph" w:styleId="TOC4">
    <w:name w:val="toc 4"/>
    <w:basedOn w:val="Normal"/>
    <w:next w:val="Normal"/>
    <w:autoRedefine/>
    <w:uiPriority w:val="39"/>
    <w:unhideWhenUsed/>
    <w:rsid w:val="00597157"/>
    <w:pPr>
      <w:spacing w:after="100" w:line="278" w:lineRule="auto"/>
      <w:ind w:left="720"/>
    </w:pPr>
    <w:rPr>
      <w:rFonts w:asciiTheme="minorHAnsi" w:eastAsiaTheme="minorEastAsia" w:hAnsiTheme="minorHAnsi" w:cstheme="minorBidi"/>
      <w:color w:val="auto"/>
      <w:kern w:val="2"/>
      <w:sz w:val="24"/>
      <w:szCs w:val="24"/>
      <w:lang w:val="en-IN" w:eastAsia="en-IN"/>
      <w14:ligatures w14:val="standardContextual"/>
    </w:rPr>
  </w:style>
  <w:style w:type="paragraph" w:styleId="TOC5">
    <w:name w:val="toc 5"/>
    <w:basedOn w:val="Normal"/>
    <w:next w:val="Normal"/>
    <w:autoRedefine/>
    <w:uiPriority w:val="39"/>
    <w:unhideWhenUsed/>
    <w:rsid w:val="00597157"/>
    <w:pPr>
      <w:spacing w:after="100" w:line="278" w:lineRule="auto"/>
      <w:ind w:left="960"/>
    </w:pPr>
    <w:rPr>
      <w:rFonts w:asciiTheme="minorHAnsi" w:eastAsiaTheme="minorEastAsia" w:hAnsiTheme="minorHAnsi" w:cstheme="minorBidi"/>
      <w:color w:val="auto"/>
      <w:kern w:val="2"/>
      <w:sz w:val="24"/>
      <w:szCs w:val="24"/>
      <w:lang w:val="en-IN" w:eastAsia="en-IN"/>
      <w14:ligatures w14:val="standardContextual"/>
    </w:rPr>
  </w:style>
  <w:style w:type="paragraph" w:styleId="TOC6">
    <w:name w:val="toc 6"/>
    <w:basedOn w:val="Normal"/>
    <w:next w:val="Normal"/>
    <w:autoRedefine/>
    <w:uiPriority w:val="39"/>
    <w:unhideWhenUsed/>
    <w:rsid w:val="00597157"/>
    <w:pPr>
      <w:spacing w:after="100" w:line="278" w:lineRule="auto"/>
      <w:ind w:left="1200"/>
    </w:pPr>
    <w:rPr>
      <w:rFonts w:asciiTheme="minorHAnsi" w:eastAsiaTheme="minorEastAsia" w:hAnsiTheme="minorHAnsi" w:cstheme="minorBidi"/>
      <w:color w:val="auto"/>
      <w:kern w:val="2"/>
      <w:sz w:val="24"/>
      <w:szCs w:val="24"/>
      <w:lang w:val="en-IN" w:eastAsia="en-IN"/>
      <w14:ligatures w14:val="standardContextual"/>
    </w:rPr>
  </w:style>
  <w:style w:type="paragraph" w:styleId="TOC7">
    <w:name w:val="toc 7"/>
    <w:basedOn w:val="Normal"/>
    <w:next w:val="Normal"/>
    <w:autoRedefine/>
    <w:uiPriority w:val="39"/>
    <w:unhideWhenUsed/>
    <w:rsid w:val="00597157"/>
    <w:pPr>
      <w:spacing w:after="100" w:line="278" w:lineRule="auto"/>
      <w:ind w:left="1440"/>
    </w:pPr>
    <w:rPr>
      <w:rFonts w:asciiTheme="minorHAnsi" w:eastAsiaTheme="minorEastAsia" w:hAnsiTheme="minorHAnsi" w:cstheme="minorBidi"/>
      <w:color w:val="auto"/>
      <w:kern w:val="2"/>
      <w:sz w:val="24"/>
      <w:szCs w:val="24"/>
      <w:lang w:val="en-IN" w:eastAsia="en-IN"/>
      <w14:ligatures w14:val="standardContextual"/>
    </w:rPr>
  </w:style>
  <w:style w:type="paragraph" w:styleId="TOC8">
    <w:name w:val="toc 8"/>
    <w:basedOn w:val="Normal"/>
    <w:next w:val="Normal"/>
    <w:autoRedefine/>
    <w:uiPriority w:val="39"/>
    <w:unhideWhenUsed/>
    <w:rsid w:val="00597157"/>
    <w:pPr>
      <w:spacing w:after="100" w:line="278" w:lineRule="auto"/>
      <w:ind w:left="1680"/>
    </w:pPr>
    <w:rPr>
      <w:rFonts w:asciiTheme="minorHAnsi" w:eastAsiaTheme="minorEastAsia" w:hAnsiTheme="minorHAnsi" w:cstheme="minorBidi"/>
      <w:color w:val="auto"/>
      <w:kern w:val="2"/>
      <w:sz w:val="24"/>
      <w:szCs w:val="24"/>
      <w:lang w:val="en-IN" w:eastAsia="en-IN"/>
      <w14:ligatures w14:val="standardContextual"/>
    </w:rPr>
  </w:style>
  <w:style w:type="paragraph" w:styleId="TOC9">
    <w:name w:val="toc 9"/>
    <w:basedOn w:val="Normal"/>
    <w:next w:val="Normal"/>
    <w:autoRedefine/>
    <w:uiPriority w:val="39"/>
    <w:unhideWhenUsed/>
    <w:rsid w:val="00597157"/>
    <w:pPr>
      <w:spacing w:after="100" w:line="278" w:lineRule="auto"/>
      <w:ind w:left="1920"/>
    </w:pPr>
    <w:rPr>
      <w:rFonts w:asciiTheme="minorHAnsi" w:eastAsiaTheme="minorEastAsia" w:hAnsiTheme="minorHAnsi" w:cstheme="minorBidi"/>
      <w:color w:val="auto"/>
      <w:kern w:val="2"/>
      <w:sz w:val="24"/>
      <w:szCs w:val="24"/>
      <w:lang w:val="en-IN" w:eastAsia="en-IN"/>
      <w14:ligatures w14:val="standardContextual"/>
    </w:rPr>
  </w:style>
  <w:style w:type="character" w:styleId="Hyperlink">
    <w:name w:val="Hyperlink"/>
    <w:basedOn w:val="DefaultParagraphFont"/>
    <w:uiPriority w:val="99"/>
    <w:unhideWhenUsed/>
    <w:rsid w:val="00597157"/>
    <w:rPr>
      <w:color w:val="0000FF" w:themeColor="hyperlink"/>
      <w:u w:val="single"/>
    </w:rPr>
  </w:style>
  <w:style w:type="character" w:styleId="UnresolvedMention">
    <w:name w:val="Unresolved Mention"/>
    <w:basedOn w:val="DefaultParagraphFont"/>
    <w:uiPriority w:val="99"/>
    <w:semiHidden/>
    <w:unhideWhenUsed/>
    <w:rsid w:val="005971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13098</Words>
  <Characters>74664</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DRONA-LOG — Detailed Project Report</dc:title>
  <dc:subject>SIH26251 — Predictive Logistics and Forward Supply Chain for High-Altitude Formations</dc:subject>
  <dc:creator>Team Subterra Mesh (Team ID 185972)</dc:creator>
  <cp:keywords>SIH26251, DRONA-LOG, predictive logistics, MILP, LightGBM, A*, offline ledger</cp:keywords>
  <dc:description>Detailed technical report for Smart India Hackathon 2026. All operational data is synthetic.</dc:description>
  <cp:lastModifiedBy>athul kumar</cp:lastModifiedBy>
  <cp:revision>2</cp:revision>
  <dcterms:created xsi:type="dcterms:W3CDTF">2013-12-23T23:15:00Z</dcterms:created>
  <dcterms:modified xsi:type="dcterms:W3CDTF">2026-10-20T16:48:00Z</dcterms:modified>
  <cp:category>Detailed Project Report</cp:category>
  <cp:version>1.0</cp:version>
</cp:coreProperties>
</file>