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53610" w14:textId="77777777" w:rsidR="001C4F15" w:rsidRDefault="001C4F15" w:rsidP="0047486D">
      <w:pPr>
        <w:jc w:val="center"/>
        <w:rPr>
          <w:b/>
          <w:bCs/>
          <w:color w:val="C00000"/>
          <w:sz w:val="40"/>
          <w:szCs w:val="40"/>
        </w:rPr>
      </w:pPr>
    </w:p>
    <w:p w14:paraId="5AEEDADF" w14:textId="77777777" w:rsidR="001C4F15" w:rsidRDefault="001C4F15" w:rsidP="0047486D">
      <w:pPr>
        <w:jc w:val="center"/>
        <w:rPr>
          <w:b/>
          <w:bCs/>
          <w:color w:val="C00000"/>
          <w:sz w:val="40"/>
          <w:szCs w:val="40"/>
        </w:rPr>
      </w:pPr>
    </w:p>
    <w:p w14:paraId="0811CC9A" w14:textId="77777777" w:rsidR="001C4F15" w:rsidRDefault="001C4F15" w:rsidP="001C4F15">
      <w:pPr>
        <w:jc w:val="center"/>
        <w:rPr>
          <w:b/>
          <w:bCs/>
          <w:color w:val="C00000"/>
          <w:sz w:val="40"/>
          <w:szCs w:val="40"/>
        </w:rPr>
      </w:pPr>
    </w:p>
    <w:p w14:paraId="738EFFAA" w14:textId="77777777" w:rsidR="001C4F15" w:rsidRDefault="001C4F15" w:rsidP="001C4F15">
      <w:pPr>
        <w:jc w:val="center"/>
        <w:rPr>
          <w:b/>
          <w:bCs/>
          <w:color w:val="C00000"/>
          <w:sz w:val="40"/>
          <w:szCs w:val="40"/>
        </w:rPr>
      </w:pPr>
    </w:p>
    <w:p w14:paraId="3969409F" w14:textId="77777777" w:rsidR="001C4F15" w:rsidRDefault="001C4F15" w:rsidP="001C4F15">
      <w:pPr>
        <w:jc w:val="center"/>
        <w:rPr>
          <w:b/>
          <w:bCs/>
          <w:color w:val="C00000"/>
          <w:sz w:val="40"/>
          <w:szCs w:val="40"/>
        </w:rPr>
      </w:pPr>
    </w:p>
    <w:p w14:paraId="6D228B7E" w14:textId="77777777" w:rsidR="001C4F15" w:rsidRDefault="001C4F15" w:rsidP="001C4F15">
      <w:pPr>
        <w:jc w:val="center"/>
        <w:rPr>
          <w:b/>
          <w:bCs/>
          <w:color w:val="C00000"/>
          <w:sz w:val="40"/>
          <w:szCs w:val="40"/>
        </w:rPr>
      </w:pPr>
    </w:p>
    <w:p w14:paraId="12AF7967" w14:textId="77777777" w:rsidR="001C4F15" w:rsidRDefault="001C4F15" w:rsidP="001C4F15">
      <w:pPr>
        <w:jc w:val="center"/>
        <w:rPr>
          <w:b/>
          <w:bCs/>
          <w:color w:val="C00000"/>
          <w:sz w:val="40"/>
          <w:szCs w:val="40"/>
        </w:rPr>
      </w:pPr>
    </w:p>
    <w:p w14:paraId="1FB127D3" w14:textId="77777777" w:rsidR="001C4F15" w:rsidRDefault="001C4F15" w:rsidP="001C4F15">
      <w:pPr>
        <w:jc w:val="center"/>
        <w:rPr>
          <w:b/>
          <w:bCs/>
          <w:color w:val="C00000"/>
          <w:sz w:val="40"/>
          <w:szCs w:val="40"/>
        </w:rPr>
      </w:pPr>
    </w:p>
    <w:p w14:paraId="6B385664" w14:textId="70D1121F" w:rsidR="001C4F15" w:rsidRPr="002174BF" w:rsidRDefault="001C4F15" w:rsidP="001C4F15">
      <w:pPr>
        <w:jc w:val="center"/>
        <w:rPr>
          <w:b/>
          <w:bCs/>
          <w:color w:val="C00000"/>
          <w:sz w:val="40"/>
          <w:szCs w:val="40"/>
        </w:rPr>
      </w:pPr>
      <w:r>
        <w:rPr>
          <w:b/>
          <w:bCs/>
          <w:color w:val="C00000"/>
          <w:sz w:val="40"/>
          <w:szCs w:val="40"/>
        </w:rPr>
        <w:t xml:space="preserve">ONGC’s </w:t>
      </w:r>
      <w:r w:rsidRPr="002174BF">
        <w:rPr>
          <w:b/>
          <w:bCs/>
          <w:color w:val="C00000"/>
          <w:sz w:val="40"/>
          <w:szCs w:val="40"/>
        </w:rPr>
        <w:t xml:space="preserve">INSIGHT DASHBOARD </w:t>
      </w:r>
      <w:r>
        <w:rPr>
          <w:b/>
          <w:bCs/>
          <w:color w:val="C00000"/>
          <w:sz w:val="40"/>
          <w:szCs w:val="40"/>
        </w:rPr>
        <w:t>REQUIREMENTS DESCRIPTION</w:t>
      </w:r>
    </w:p>
    <w:p w14:paraId="3F1BB200" w14:textId="77777777" w:rsidR="001C4F15" w:rsidRDefault="001C4F15" w:rsidP="0047486D">
      <w:pPr>
        <w:jc w:val="center"/>
        <w:rPr>
          <w:b/>
          <w:bCs/>
          <w:color w:val="C00000"/>
          <w:sz w:val="40"/>
          <w:szCs w:val="40"/>
        </w:rPr>
      </w:pPr>
    </w:p>
    <w:p w14:paraId="2475DDEF" w14:textId="77777777" w:rsidR="001C4F15" w:rsidRDefault="001C4F15" w:rsidP="0047486D">
      <w:pPr>
        <w:jc w:val="center"/>
        <w:rPr>
          <w:b/>
          <w:bCs/>
          <w:color w:val="C00000"/>
          <w:sz w:val="40"/>
          <w:szCs w:val="40"/>
        </w:rPr>
      </w:pPr>
    </w:p>
    <w:p w14:paraId="3A9BAB43" w14:textId="77777777" w:rsidR="001C4F15" w:rsidRDefault="001C4F15" w:rsidP="0047486D">
      <w:pPr>
        <w:jc w:val="center"/>
        <w:rPr>
          <w:b/>
          <w:bCs/>
          <w:color w:val="C00000"/>
          <w:sz w:val="40"/>
          <w:szCs w:val="40"/>
        </w:rPr>
      </w:pPr>
    </w:p>
    <w:p w14:paraId="5C7BA6FD" w14:textId="77777777" w:rsidR="001C4F15" w:rsidRDefault="001C4F15" w:rsidP="0047486D">
      <w:pPr>
        <w:jc w:val="center"/>
        <w:rPr>
          <w:b/>
          <w:bCs/>
          <w:color w:val="C00000"/>
          <w:sz w:val="40"/>
          <w:szCs w:val="40"/>
        </w:rPr>
      </w:pPr>
    </w:p>
    <w:p w14:paraId="47AB3ED1" w14:textId="77777777" w:rsidR="001C4F15" w:rsidRDefault="001C4F15" w:rsidP="0047486D">
      <w:pPr>
        <w:jc w:val="center"/>
        <w:rPr>
          <w:b/>
          <w:bCs/>
          <w:color w:val="C00000"/>
          <w:sz w:val="40"/>
          <w:szCs w:val="40"/>
        </w:rPr>
      </w:pPr>
    </w:p>
    <w:p w14:paraId="7A843862" w14:textId="77777777" w:rsidR="001C4F15" w:rsidRDefault="001C4F15" w:rsidP="0047486D">
      <w:pPr>
        <w:jc w:val="center"/>
        <w:rPr>
          <w:b/>
          <w:bCs/>
          <w:color w:val="C00000"/>
          <w:sz w:val="40"/>
          <w:szCs w:val="40"/>
        </w:rPr>
      </w:pPr>
    </w:p>
    <w:p w14:paraId="276A9ADD" w14:textId="77777777" w:rsidR="001C4F15" w:rsidRDefault="001C4F15" w:rsidP="0047486D">
      <w:pPr>
        <w:jc w:val="center"/>
        <w:rPr>
          <w:b/>
          <w:bCs/>
          <w:color w:val="C00000"/>
          <w:sz w:val="40"/>
          <w:szCs w:val="40"/>
        </w:rPr>
      </w:pPr>
    </w:p>
    <w:p w14:paraId="56D1E3A3" w14:textId="77777777" w:rsidR="001C4F15" w:rsidRDefault="001C4F15" w:rsidP="0047486D">
      <w:pPr>
        <w:jc w:val="center"/>
        <w:rPr>
          <w:b/>
          <w:bCs/>
          <w:color w:val="C00000"/>
          <w:sz w:val="40"/>
          <w:szCs w:val="40"/>
        </w:rPr>
      </w:pPr>
    </w:p>
    <w:p w14:paraId="7D85C53F" w14:textId="77777777" w:rsidR="001C4F15" w:rsidRDefault="001C4F15" w:rsidP="0047486D">
      <w:pPr>
        <w:jc w:val="center"/>
        <w:rPr>
          <w:b/>
          <w:bCs/>
          <w:color w:val="C00000"/>
          <w:sz w:val="40"/>
          <w:szCs w:val="40"/>
        </w:rPr>
      </w:pPr>
    </w:p>
    <w:p w14:paraId="1C28E373" w14:textId="77777777" w:rsidR="001C4F15" w:rsidRDefault="001C4F15" w:rsidP="0047486D">
      <w:pPr>
        <w:jc w:val="center"/>
        <w:rPr>
          <w:b/>
          <w:bCs/>
          <w:color w:val="C00000"/>
          <w:sz w:val="40"/>
          <w:szCs w:val="40"/>
        </w:rPr>
      </w:pPr>
    </w:p>
    <w:sdt>
      <w:sdtPr>
        <w:rPr>
          <w:rFonts w:asciiTheme="minorHAnsi" w:eastAsiaTheme="minorHAnsi" w:hAnsiTheme="minorHAnsi" w:cstheme="minorBidi"/>
          <w:color w:val="auto"/>
          <w:kern w:val="2"/>
          <w:sz w:val="22"/>
          <w:szCs w:val="22"/>
          <w:lang w:val="en-IN"/>
          <w14:ligatures w14:val="standardContextual"/>
        </w:rPr>
        <w:id w:val="-390185145"/>
        <w:docPartObj>
          <w:docPartGallery w:val="Table of Contents"/>
          <w:docPartUnique/>
        </w:docPartObj>
      </w:sdtPr>
      <w:sdtEndPr>
        <w:rPr>
          <w:b/>
          <w:bCs/>
          <w:noProof/>
        </w:rPr>
      </w:sdtEndPr>
      <w:sdtContent>
        <w:p w14:paraId="32AB9622" w14:textId="10039460" w:rsidR="001C4F15" w:rsidRDefault="001C4F15">
          <w:pPr>
            <w:pStyle w:val="TOCHeading"/>
          </w:pPr>
          <w:r>
            <w:t>Contents</w:t>
          </w:r>
        </w:p>
        <w:p w14:paraId="48471148" w14:textId="612482AB" w:rsidR="007536E0" w:rsidRDefault="001C4F15">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34504245" w:history="1">
            <w:r w:rsidR="007536E0" w:rsidRPr="004D2EB0">
              <w:rPr>
                <w:rStyle w:val="Hyperlink"/>
                <w:noProof/>
              </w:rPr>
              <w:t>Insight Dashboard Overview</w:t>
            </w:r>
            <w:r w:rsidR="007536E0">
              <w:rPr>
                <w:noProof/>
                <w:webHidden/>
              </w:rPr>
              <w:tab/>
            </w:r>
            <w:r w:rsidR="007536E0">
              <w:rPr>
                <w:noProof/>
                <w:webHidden/>
              </w:rPr>
              <w:fldChar w:fldCharType="begin"/>
            </w:r>
            <w:r w:rsidR="007536E0">
              <w:rPr>
                <w:noProof/>
                <w:webHidden/>
              </w:rPr>
              <w:instrText xml:space="preserve"> PAGEREF _Toc234504245 \h </w:instrText>
            </w:r>
            <w:r w:rsidR="007536E0">
              <w:rPr>
                <w:noProof/>
                <w:webHidden/>
              </w:rPr>
            </w:r>
            <w:r w:rsidR="007536E0">
              <w:rPr>
                <w:noProof/>
                <w:webHidden/>
              </w:rPr>
              <w:fldChar w:fldCharType="separate"/>
            </w:r>
            <w:r w:rsidR="007536E0">
              <w:rPr>
                <w:noProof/>
                <w:webHidden/>
              </w:rPr>
              <w:t>3</w:t>
            </w:r>
            <w:r w:rsidR="007536E0">
              <w:rPr>
                <w:noProof/>
                <w:webHidden/>
              </w:rPr>
              <w:fldChar w:fldCharType="end"/>
            </w:r>
          </w:hyperlink>
        </w:p>
        <w:p w14:paraId="696EDB7C" w14:textId="686EF763" w:rsidR="007536E0" w:rsidRDefault="007536E0">
          <w:pPr>
            <w:pStyle w:val="TOC1"/>
            <w:tabs>
              <w:tab w:val="right" w:leader="dot" w:pos="9016"/>
            </w:tabs>
            <w:rPr>
              <w:rFonts w:eastAsiaTheme="minorEastAsia"/>
              <w:noProof/>
              <w:sz w:val="24"/>
              <w:szCs w:val="24"/>
              <w:lang w:eastAsia="en-IN"/>
            </w:rPr>
          </w:pPr>
          <w:hyperlink w:anchor="_Toc234504246" w:history="1">
            <w:r w:rsidRPr="004D2EB0">
              <w:rPr>
                <w:rStyle w:val="Hyperlink"/>
                <w:noProof/>
              </w:rPr>
              <w:t>Milestones tracked</w:t>
            </w:r>
            <w:r>
              <w:rPr>
                <w:noProof/>
                <w:webHidden/>
              </w:rPr>
              <w:tab/>
            </w:r>
            <w:r>
              <w:rPr>
                <w:noProof/>
                <w:webHidden/>
              </w:rPr>
              <w:fldChar w:fldCharType="begin"/>
            </w:r>
            <w:r>
              <w:rPr>
                <w:noProof/>
                <w:webHidden/>
              </w:rPr>
              <w:instrText xml:space="preserve"> PAGEREF _Toc234504246 \h </w:instrText>
            </w:r>
            <w:r>
              <w:rPr>
                <w:noProof/>
                <w:webHidden/>
              </w:rPr>
            </w:r>
            <w:r>
              <w:rPr>
                <w:noProof/>
                <w:webHidden/>
              </w:rPr>
              <w:fldChar w:fldCharType="separate"/>
            </w:r>
            <w:r>
              <w:rPr>
                <w:noProof/>
                <w:webHidden/>
              </w:rPr>
              <w:t>3</w:t>
            </w:r>
            <w:r>
              <w:rPr>
                <w:noProof/>
                <w:webHidden/>
              </w:rPr>
              <w:fldChar w:fldCharType="end"/>
            </w:r>
          </w:hyperlink>
        </w:p>
        <w:p w14:paraId="5CE70634" w14:textId="47BA2F76" w:rsidR="007536E0" w:rsidRDefault="007536E0">
          <w:pPr>
            <w:pStyle w:val="TOC1"/>
            <w:tabs>
              <w:tab w:val="right" w:leader="dot" w:pos="9016"/>
            </w:tabs>
            <w:rPr>
              <w:rFonts w:eastAsiaTheme="minorEastAsia"/>
              <w:noProof/>
              <w:sz w:val="24"/>
              <w:szCs w:val="24"/>
              <w:lang w:eastAsia="en-IN"/>
            </w:rPr>
          </w:pPr>
          <w:hyperlink w:anchor="_Toc234504247" w:history="1">
            <w:r w:rsidRPr="004D2EB0">
              <w:rPr>
                <w:rStyle w:val="Hyperlink"/>
                <w:noProof/>
              </w:rPr>
              <w:t>Manual Data Tracking</w:t>
            </w:r>
            <w:r>
              <w:rPr>
                <w:noProof/>
                <w:webHidden/>
              </w:rPr>
              <w:tab/>
            </w:r>
            <w:r>
              <w:rPr>
                <w:noProof/>
                <w:webHidden/>
              </w:rPr>
              <w:fldChar w:fldCharType="begin"/>
            </w:r>
            <w:r>
              <w:rPr>
                <w:noProof/>
                <w:webHidden/>
              </w:rPr>
              <w:instrText xml:space="preserve"> PAGEREF _Toc234504247 \h </w:instrText>
            </w:r>
            <w:r>
              <w:rPr>
                <w:noProof/>
                <w:webHidden/>
              </w:rPr>
            </w:r>
            <w:r>
              <w:rPr>
                <w:noProof/>
                <w:webHidden/>
              </w:rPr>
              <w:fldChar w:fldCharType="separate"/>
            </w:r>
            <w:r>
              <w:rPr>
                <w:noProof/>
                <w:webHidden/>
              </w:rPr>
              <w:t>4</w:t>
            </w:r>
            <w:r>
              <w:rPr>
                <w:noProof/>
                <w:webHidden/>
              </w:rPr>
              <w:fldChar w:fldCharType="end"/>
            </w:r>
          </w:hyperlink>
        </w:p>
        <w:p w14:paraId="25E5D0C9" w14:textId="539C2893" w:rsidR="007536E0" w:rsidRDefault="007536E0">
          <w:pPr>
            <w:pStyle w:val="TOC1"/>
            <w:tabs>
              <w:tab w:val="right" w:leader="dot" w:pos="9016"/>
            </w:tabs>
            <w:rPr>
              <w:rFonts w:eastAsiaTheme="minorEastAsia"/>
              <w:noProof/>
              <w:sz w:val="24"/>
              <w:szCs w:val="24"/>
              <w:lang w:eastAsia="en-IN"/>
            </w:rPr>
          </w:pPr>
          <w:hyperlink w:anchor="_Toc234504248" w:history="1">
            <w:r w:rsidRPr="004D2EB0">
              <w:rPr>
                <w:rStyle w:val="Hyperlink"/>
                <w:noProof/>
              </w:rPr>
              <w:t>Filters available in the dashboard</w:t>
            </w:r>
            <w:r>
              <w:rPr>
                <w:noProof/>
                <w:webHidden/>
              </w:rPr>
              <w:tab/>
            </w:r>
            <w:r>
              <w:rPr>
                <w:noProof/>
                <w:webHidden/>
              </w:rPr>
              <w:fldChar w:fldCharType="begin"/>
            </w:r>
            <w:r>
              <w:rPr>
                <w:noProof/>
                <w:webHidden/>
              </w:rPr>
              <w:instrText xml:space="preserve"> PAGEREF _Toc234504248 \h </w:instrText>
            </w:r>
            <w:r>
              <w:rPr>
                <w:noProof/>
                <w:webHidden/>
              </w:rPr>
            </w:r>
            <w:r>
              <w:rPr>
                <w:noProof/>
                <w:webHidden/>
              </w:rPr>
              <w:fldChar w:fldCharType="separate"/>
            </w:r>
            <w:r>
              <w:rPr>
                <w:noProof/>
                <w:webHidden/>
              </w:rPr>
              <w:t>4</w:t>
            </w:r>
            <w:r>
              <w:rPr>
                <w:noProof/>
                <w:webHidden/>
              </w:rPr>
              <w:fldChar w:fldCharType="end"/>
            </w:r>
          </w:hyperlink>
        </w:p>
        <w:p w14:paraId="7C8764F7" w14:textId="69E3F15C" w:rsidR="007536E0" w:rsidRDefault="007536E0">
          <w:pPr>
            <w:pStyle w:val="TOC1"/>
            <w:tabs>
              <w:tab w:val="right" w:leader="dot" w:pos="9016"/>
            </w:tabs>
            <w:rPr>
              <w:rFonts w:eastAsiaTheme="minorEastAsia"/>
              <w:noProof/>
              <w:sz w:val="24"/>
              <w:szCs w:val="24"/>
              <w:lang w:eastAsia="en-IN"/>
            </w:rPr>
          </w:pPr>
          <w:hyperlink w:anchor="_Toc234504249" w:history="1">
            <w:r w:rsidRPr="004D2EB0">
              <w:rPr>
                <w:rStyle w:val="Hyperlink"/>
                <w:noProof/>
              </w:rPr>
              <w:t>Dashboard View of Plots</w:t>
            </w:r>
            <w:r>
              <w:rPr>
                <w:noProof/>
                <w:webHidden/>
              </w:rPr>
              <w:tab/>
            </w:r>
            <w:r>
              <w:rPr>
                <w:noProof/>
                <w:webHidden/>
              </w:rPr>
              <w:fldChar w:fldCharType="begin"/>
            </w:r>
            <w:r>
              <w:rPr>
                <w:noProof/>
                <w:webHidden/>
              </w:rPr>
              <w:instrText xml:space="preserve"> PAGEREF _Toc234504249 \h </w:instrText>
            </w:r>
            <w:r>
              <w:rPr>
                <w:noProof/>
                <w:webHidden/>
              </w:rPr>
            </w:r>
            <w:r>
              <w:rPr>
                <w:noProof/>
                <w:webHidden/>
              </w:rPr>
              <w:fldChar w:fldCharType="separate"/>
            </w:r>
            <w:r>
              <w:rPr>
                <w:noProof/>
                <w:webHidden/>
              </w:rPr>
              <w:t>6</w:t>
            </w:r>
            <w:r>
              <w:rPr>
                <w:noProof/>
                <w:webHidden/>
              </w:rPr>
              <w:fldChar w:fldCharType="end"/>
            </w:r>
          </w:hyperlink>
        </w:p>
        <w:p w14:paraId="71394F8A" w14:textId="263F9078" w:rsidR="007536E0" w:rsidRDefault="007536E0">
          <w:pPr>
            <w:pStyle w:val="TOC1"/>
            <w:tabs>
              <w:tab w:val="right" w:leader="dot" w:pos="9016"/>
            </w:tabs>
            <w:rPr>
              <w:rFonts w:eastAsiaTheme="minorEastAsia"/>
              <w:noProof/>
              <w:sz w:val="24"/>
              <w:szCs w:val="24"/>
              <w:lang w:eastAsia="en-IN"/>
            </w:rPr>
          </w:pPr>
          <w:hyperlink w:anchor="_Toc234504250" w:history="1">
            <w:r w:rsidRPr="004D2EB0">
              <w:rPr>
                <w:rStyle w:val="Hyperlink"/>
                <w:noProof/>
              </w:rPr>
              <w:t>Annexure-I</w:t>
            </w:r>
            <w:r>
              <w:rPr>
                <w:noProof/>
                <w:webHidden/>
              </w:rPr>
              <w:tab/>
            </w:r>
            <w:r>
              <w:rPr>
                <w:noProof/>
                <w:webHidden/>
              </w:rPr>
              <w:fldChar w:fldCharType="begin"/>
            </w:r>
            <w:r>
              <w:rPr>
                <w:noProof/>
                <w:webHidden/>
              </w:rPr>
              <w:instrText xml:space="preserve"> PAGEREF _Toc234504250 \h </w:instrText>
            </w:r>
            <w:r>
              <w:rPr>
                <w:noProof/>
                <w:webHidden/>
              </w:rPr>
            </w:r>
            <w:r>
              <w:rPr>
                <w:noProof/>
                <w:webHidden/>
              </w:rPr>
              <w:fldChar w:fldCharType="separate"/>
            </w:r>
            <w:r>
              <w:rPr>
                <w:noProof/>
                <w:webHidden/>
              </w:rPr>
              <w:t>10</w:t>
            </w:r>
            <w:r>
              <w:rPr>
                <w:noProof/>
                <w:webHidden/>
              </w:rPr>
              <w:fldChar w:fldCharType="end"/>
            </w:r>
          </w:hyperlink>
        </w:p>
        <w:p w14:paraId="3EAD4C0E" w14:textId="69054019" w:rsidR="007536E0" w:rsidRDefault="007536E0">
          <w:pPr>
            <w:pStyle w:val="TOC1"/>
            <w:tabs>
              <w:tab w:val="right" w:leader="dot" w:pos="9016"/>
            </w:tabs>
            <w:rPr>
              <w:rFonts w:eastAsiaTheme="minorEastAsia"/>
              <w:noProof/>
              <w:sz w:val="24"/>
              <w:szCs w:val="24"/>
              <w:lang w:eastAsia="en-IN"/>
            </w:rPr>
          </w:pPr>
          <w:hyperlink w:anchor="_Toc234504251" w:history="1">
            <w:r w:rsidRPr="004D2EB0">
              <w:rPr>
                <w:rStyle w:val="Hyperlink"/>
                <w:noProof/>
              </w:rPr>
              <w:t>Approval Date Columns Mapping</w:t>
            </w:r>
            <w:r>
              <w:rPr>
                <w:noProof/>
                <w:webHidden/>
              </w:rPr>
              <w:tab/>
            </w:r>
            <w:r>
              <w:rPr>
                <w:noProof/>
                <w:webHidden/>
              </w:rPr>
              <w:fldChar w:fldCharType="begin"/>
            </w:r>
            <w:r>
              <w:rPr>
                <w:noProof/>
                <w:webHidden/>
              </w:rPr>
              <w:instrText xml:space="preserve"> PAGEREF _Toc234504251 \h </w:instrText>
            </w:r>
            <w:r>
              <w:rPr>
                <w:noProof/>
                <w:webHidden/>
              </w:rPr>
            </w:r>
            <w:r>
              <w:rPr>
                <w:noProof/>
                <w:webHidden/>
              </w:rPr>
              <w:fldChar w:fldCharType="separate"/>
            </w:r>
            <w:r>
              <w:rPr>
                <w:noProof/>
                <w:webHidden/>
              </w:rPr>
              <w:t>10</w:t>
            </w:r>
            <w:r>
              <w:rPr>
                <w:noProof/>
                <w:webHidden/>
              </w:rPr>
              <w:fldChar w:fldCharType="end"/>
            </w:r>
          </w:hyperlink>
        </w:p>
        <w:p w14:paraId="194B96B8" w14:textId="7C9F61F9" w:rsidR="007536E0" w:rsidRDefault="007536E0">
          <w:pPr>
            <w:pStyle w:val="TOC2"/>
            <w:tabs>
              <w:tab w:val="right" w:leader="dot" w:pos="9016"/>
            </w:tabs>
            <w:rPr>
              <w:rFonts w:eastAsiaTheme="minorEastAsia"/>
              <w:noProof/>
              <w:sz w:val="24"/>
              <w:szCs w:val="24"/>
              <w:lang w:eastAsia="en-IN"/>
            </w:rPr>
          </w:pPr>
          <w:hyperlink w:anchor="_Toc234504252" w:history="1">
            <w:r w:rsidRPr="004D2EB0">
              <w:rPr>
                <w:rStyle w:val="Hyperlink"/>
                <w:noProof/>
              </w:rPr>
              <w:t>Common Approval Lookup Flow</w:t>
            </w:r>
            <w:r>
              <w:rPr>
                <w:noProof/>
                <w:webHidden/>
              </w:rPr>
              <w:tab/>
            </w:r>
            <w:r>
              <w:rPr>
                <w:noProof/>
                <w:webHidden/>
              </w:rPr>
              <w:fldChar w:fldCharType="begin"/>
            </w:r>
            <w:r>
              <w:rPr>
                <w:noProof/>
                <w:webHidden/>
              </w:rPr>
              <w:instrText xml:space="preserve"> PAGEREF _Toc234504252 \h </w:instrText>
            </w:r>
            <w:r>
              <w:rPr>
                <w:noProof/>
                <w:webHidden/>
              </w:rPr>
            </w:r>
            <w:r>
              <w:rPr>
                <w:noProof/>
                <w:webHidden/>
              </w:rPr>
              <w:fldChar w:fldCharType="separate"/>
            </w:r>
            <w:r>
              <w:rPr>
                <w:noProof/>
                <w:webHidden/>
              </w:rPr>
              <w:t>11</w:t>
            </w:r>
            <w:r>
              <w:rPr>
                <w:noProof/>
                <w:webHidden/>
              </w:rPr>
              <w:fldChar w:fldCharType="end"/>
            </w:r>
          </w:hyperlink>
        </w:p>
        <w:p w14:paraId="03E1DE53" w14:textId="540B00CD" w:rsidR="007536E0" w:rsidRDefault="007536E0">
          <w:pPr>
            <w:pStyle w:val="TOC1"/>
            <w:tabs>
              <w:tab w:val="right" w:leader="dot" w:pos="9016"/>
            </w:tabs>
            <w:rPr>
              <w:rFonts w:eastAsiaTheme="minorEastAsia"/>
              <w:noProof/>
              <w:sz w:val="24"/>
              <w:szCs w:val="24"/>
              <w:lang w:eastAsia="en-IN"/>
            </w:rPr>
          </w:pPr>
          <w:hyperlink w:anchor="_Toc234504253" w:history="1">
            <w:r w:rsidRPr="004D2EB0">
              <w:rPr>
                <w:rStyle w:val="Hyperlink"/>
                <w:noProof/>
              </w:rPr>
              <w:t>Report Created Column Mapping</w:t>
            </w:r>
            <w:r>
              <w:rPr>
                <w:noProof/>
                <w:webHidden/>
              </w:rPr>
              <w:tab/>
            </w:r>
            <w:r>
              <w:rPr>
                <w:noProof/>
                <w:webHidden/>
              </w:rPr>
              <w:fldChar w:fldCharType="begin"/>
            </w:r>
            <w:r>
              <w:rPr>
                <w:noProof/>
                <w:webHidden/>
              </w:rPr>
              <w:instrText xml:space="preserve"> PAGEREF _Toc234504253 \h </w:instrText>
            </w:r>
            <w:r>
              <w:rPr>
                <w:noProof/>
                <w:webHidden/>
              </w:rPr>
            </w:r>
            <w:r>
              <w:rPr>
                <w:noProof/>
                <w:webHidden/>
              </w:rPr>
              <w:fldChar w:fldCharType="separate"/>
            </w:r>
            <w:r>
              <w:rPr>
                <w:noProof/>
                <w:webHidden/>
              </w:rPr>
              <w:t>11</w:t>
            </w:r>
            <w:r>
              <w:rPr>
                <w:noProof/>
                <w:webHidden/>
              </w:rPr>
              <w:fldChar w:fldCharType="end"/>
            </w:r>
          </w:hyperlink>
        </w:p>
        <w:p w14:paraId="0B1AC297" w14:textId="0CFF7B74" w:rsidR="007536E0" w:rsidRDefault="007536E0">
          <w:pPr>
            <w:pStyle w:val="TOC2"/>
            <w:tabs>
              <w:tab w:val="right" w:leader="dot" w:pos="9016"/>
            </w:tabs>
            <w:rPr>
              <w:rFonts w:eastAsiaTheme="minorEastAsia"/>
              <w:noProof/>
              <w:sz w:val="24"/>
              <w:szCs w:val="24"/>
              <w:lang w:eastAsia="en-IN"/>
            </w:rPr>
          </w:pPr>
          <w:hyperlink w:anchor="_Toc234504254" w:history="1">
            <w:r w:rsidRPr="004D2EB0">
              <w:rPr>
                <w:rStyle w:val="Hyperlink"/>
                <w:noProof/>
              </w:rPr>
              <w:t>Report Created Lookup Flow</w:t>
            </w:r>
            <w:r>
              <w:rPr>
                <w:noProof/>
                <w:webHidden/>
              </w:rPr>
              <w:tab/>
            </w:r>
            <w:r>
              <w:rPr>
                <w:noProof/>
                <w:webHidden/>
              </w:rPr>
              <w:fldChar w:fldCharType="begin"/>
            </w:r>
            <w:r>
              <w:rPr>
                <w:noProof/>
                <w:webHidden/>
              </w:rPr>
              <w:instrText xml:space="preserve"> PAGEREF _Toc234504254 \h </w:instrText>
            </w:r>
            <w:r>
              <w:rPr>
                <w:noProof/>
                <w:webHidden/>
              </w:rPr>
            </w:r>
            <w:r>
              <w:rPr>
                <w:noProof/>
                <w:webHidden/>
              </w:rPr>
              <w:fldChar w:fldCharType="separate"/>
            </w:r>
            <w:r>
              <w:rPr>
                <w:noProof/>
                <w:webHidden/>
              </w:rPr>
              <w:t>11</w:t>
            </w:r>
            <w:r>
              <w:rPr>
                <w:noProof/>
                <w:webHidden/>
              </w:rPr>
              <w:fldChar w:fldCharType="end"/>
            </w:r>
          </w:hyperlink>
        </w:p>
        <w:p w14:paraId="7BAB7069" w14:textId="1CA7C352" w:rsidR="001C4F15" w:rsidRDefault="001C4F15">
          <w:r>
            <w:rPr>
              <w:b/>
              <w:bCs/>
              <w:noProof/>
            </w:rPr>
            <w:fldChar w:fldCharType="end"/>
          </w:r>
        </w:p>
      </w:sdtContent>
    </w:sdt>
    <w:p w14:paraId="54BB5B54" w14:textId="77777777" w:rsidR="001C4F15" w:rsidRDefault="001C4F15" w:rsidP="0047486D">
      <w:pPr>
        <w:jc w:val="center"/>
        <w:rPr>
          <w:b/>
          <w:bCs/>
          <w:color w:val="C00000"/>
          <w:sz w:val="40"/>
          <w:szCs w:val="40"/>
        </w:rPr>
      </w:pPr>
    </w:p>
    <w:p w14:paraId="08F55BDC" w14:textId="77777777" w:rsidR="001C4F15" w:rsidRDefault="001C4F15" w:rsidP="0047486D">
      <w:pPr>
        <w:jc w:val="center"/>
        <w:rPr>
          <w:b/>
          <w:bCs/>
          <w:color w:val="C00000"/>
          <w:sz w:val="40"/>
          <w:szCs w:val="40"/>
        </w:rPr>
      </w:pPr>
    </w:p>
    <w:p w14:paraId="656CDB7F" w14:textId="77777777" w:rsidR="001C4F15" w:rsidRDefault="001C4F15" w:rsidP="0047486D">
      <w:pPr>
        <w:jc w:val="center"/>
        <w:rPr>
          <w:b/>
          <w:bCs/>
          <w:color w:val="C00000"/>
          <w:sz w:val="40"/>
          <w:szCs w:val="40"/>
        </w:rPr>
      </w:pPr>
    </w:p>
    <w:p w14:paraId="1784AAC9" w14:textId="77777777" w:rsidR="001C4F15" w:rsidRDefault="001C4F15" w:rsidP="0047486D">
      <w:pPr>
        <w:jc w:val="center"/>
        <w:rPr>
          <w:b/>
          <w:bCs/>
          <w:color w:val="C00000"/>
          <w:sz w:val="40"/>
          <w:szCs w:val="40"/>
        </w:rPr>
      </w:pPr>
    </w:p>
    <w:p w14:paraId="16FAF5FB" w14:textId="77777777" w:rsidR="001C4F15" w:rsidRDefault="001C4F15" w:rsidP="0047486D">
      <w:pPr>
        <w:jc w:val="center"/>
        <w:rPr>
          <w:b/>
          <w:bCs/>
          <w:color w:val="C00000"/>
          <w:sz w:val="40"/>
          <w:szCs w:val="40"/>
        </w:rPr>
      </w:pPr>
    </w:p>
    <w:p w14:paraId="10A8D889" w14:textId="77777777" w:rsidR="001C4F15" w:rsidRDefault="001C4F15" w:rsidP="0047486D">
      <w:pPr>
        <w:jc w:val="center"/>
        <w:rPr>
          <w:b/>
          <w:bCs/>
          <w:color w:val="C00000"/>
          <w:sz w:val="40"/>
          <w:szCs w:val="40"/>
        </w:rPr>
      </w:pPr>
    </w:p>
    <w:p w14:paraId="4B0531C3" w14:textId="77777777" w:rsidR="001C4F15" w:rsidRDefault="001C4F15" w:rsidP="0047486D">
      <w:pPr>
        <w:jc w:val="center"/>
        <w:rPr>
          <w:b/>
          <w:bCs/>
          <w:color w:val="C00000"/>
          <w:sz w:val="40"/>
          <w:szCs w:val="40"/>
        </w:rPr>
      </w:pPr>
    </w:p>
    <w:p w14:paraId="04A39925" w14:textId="77777777" w:rsidR="001C4F15" w:rsidRDefault="001C4F15" w:rsidP="0047486D">
      <w:pPr>
        <w:jc w:val="center"/>
        <w:rPr>
          <w:b/>
          <w:bCs/>
          <w:color w:val="C00000"/>
          <w:sz w:val="40"/>
          <w:szCs w:val="40"/>
        </w:rPr>
      </w:pPr>
    </w:p>
    <w:p w14:paraId="13BF0823" w14:textId="77777777" w:rsidR="001C4F15" w:rsidRDefault="001C4F15" w:rsidP="0047486D">
      <w:pPr>
        <w:jc w:val="center"/>
        <w:rPr>
          <w:b/>
          <w:bCs/>
          <w:color w:val="C00000"/>
          <w:sz w:val="40"/>
          <w:szCs w:val="40"/>
        </w:rPr>
      </w:pPr>
    </w:p>
    <w:p w14:paraId="1B7BC636" w14:textId="77777777" w:rsidR="001C4F15" w:rsidRDefault="001C4F15" w:rsidP="0047486D">
      <w:pPr>
        <w:jc w:val="center"/>
        <w:rPr>
          <w:b/>
          <w:bCs/>
          <w:color w:val="C00000"/>
          <w:sz w:val="40"/>
          <w:szCs w:val="40"/>
        </w:rPr>
      </w:pPr>
    </w:p>
    <w:p w14:paraId="368FC5BA" w14:textId="77777777" w:rsidR="001C4F15" w:rsidRDefault="001C4F15" w:rsidP="0047486D">
      <w:pPr>
        <w:jc w:val="center"/>
        <w:rPr>
          <w:b/>
          <w:bCs/>
          <w:color w:val="C00000"/>
          <w:sz w:val="40"/>
          <w:szCs w:val="40"/>
        </w:rPr>
      </w:pPr>
    </w:p>
    <w:p w14:paraId="7C261F00" w14:textId="77777777" w:rsidR="001C4F15" w:rsidRDefault="001C4F15" w:rsidP="0047486D">
      <w:pPr>
        <w:jc w:val="center"/>
        <w:rPr>
          <w:b/>
          <w:bCs/>
          <w:color w:val="C00000"/>
          <w:sz w:val="40"/>
          <w:szCs w:val="40"/>
        </w:rPr>
      </w:pPr>
    </w:p>
    <w:p w14:paraId="632D2815" w14:textId="77777777" w:rsidR="001C4F15" w:rsidRDefault="001C4F15" w:rsidP="001C4F15">
      <w:pPr>
        <w:rPr>
          <w:b/>
          <w:bCs/>
          <w:color w:val="C00000"/>
          <w:sz w:val="40"/>
          <w:szCs w:val="40"/>
        </w:rPr>
      </w:pPr>
    </w:p>
    <w:p w14:paraId="12DF7344" w14:textId="4B627FAD" w:rsidR="0047486D" w:rsidRPr="00501C5B" w:rsidRDefault="0047486D" w:rsidP="001C4F15">
      <w:pPr>
        <w:pStyle w:val="Heading1"/>
        <w:rPr>
          <w:color w:val="C00000"/>
          <w:sz w:val="28"/>
          <w:szCs w:val="28"/>
        </w:rPr>
      </w:pPr>
      <w:bookmarkStart w:id="0" w:name="_Toc234504245"/>
      <w:r w:rsidRPr="00501C5B">
        <w:rPr>
          <w:color w:val="C00000"/>
          <w:sz w:val="28"/>
          <w:szCs w:val="28"/>
        </w:rPr>
        <w:lastRenderedPageBreak/>
        <w:t>I</w:t>
      </w:r>
      <w:r w:rsidR="00CD5E88" w:rsidRPr="00501C5B">
        <w:rPr>
          <w:color w:val="C00000"/>
          <w:sz w:val="28"/>
          <w:szCs w:val="28"/>
        </w:rPr>
        <w:t>nsight Dashboard Overview</w:t>
      </w:r>
      <w:bookmarkEnd w:id="0"/>
    </w:p>
    <w:p w14:paraId="11FF5B8E" w14:textId="5E11573F" w:rsidR="0047486D" w:rsidRDefault="00864AB8">
      <w:r>
        <w:t>This document presents a description of ONGC’s requirements to view progress of their well planning process in a dashboard.</w:t>
      </w:r>
    </w:p>
    <w:p w14:paraId="4F7AA0DD" w14:textId="55C349EE" w:rsidR="003E0B49" w:rsidRDefault="00DC77DE">
      <w:r>
        <w:t xml:space="preserve">ONGC wants to visualize the following </w:t>
      </w:r>
      <w:r w:rsidR="00864AB8">
        <w:t xml:space="preserve">DWP </w:t>
      </w:r>
      <w:r>
        <w:t xml:space="preserve">milestones using </w:t>
      </w:r>
      <w:r w:rsidR="00864AB8">
        <w:t>the dashboard</w:t>
      </w:r>
      <w:r>
        <w:t>:</w:t>
      </w:r>
    </w:p>
    <w:p w14:paraId="6814820D" w14:textId="5F94679C" w:rsidR="00DC77DE" w:rsidRDefault="00DC77DE">
      <w:r w:rsidRPr="00DC77DE">
        <w:rPr>
          <w:noProof/>
        </w:rPr>
        <w:drawing>
          <wp:inline distT="0" distB="0" distL="0" distR="0" wp14:anchorId="5B57A3A3" wp14:editId="4CE30A25">
            <wp:extent cx="5731510" cy="2232660"/>
            <wp:effectExtent l="19050" t="19050" r="21590" b="15240"/>
            <wp:docPr id="46710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02681" name=""/>
                    <pic:cNvPicPr/>
                  </pic:nvPicPr>
                  <pic:blipFill>
                    <a:blip r:embed="rId6"/>
                    <a:stretch>
                      <a:fillRect/>
                    </a:stretch>
                  </pic:blipFill>
                  <pic:spPr>
                    <a:xfrm>
                      <a:off x="0" y="0"/>
                      <a:ext cx="5731510" cy="2232660"/>
                    </a:xfrm>
                    <a:prstGeom prst="rect">
                      <a:avLst/>
                    </a:prstGeom>
                    <a:ln>
                      <a:solidFill>
                        <a:schemeClr val="tx1"/>
                      </a:solidFill>
                    </a:ln>
                  </pic:spPr>
                </pic:pic>
              </a:graphicData>
            </a:graphic>
          </wp:inline>
        </w:drawing>
      </w:r>
    </w:p>
    <w:p w14:paraId="5F20B4BF" w14:textId="77777777" w:rsidR="00446759" w:rsidRPr="00446759" w:rsidRDefault="00446759" w:rsidP="00446759">
      <w:pPr>
        <w:pStyle w:val="Heading1"/>
        <w:spacing w:before="300" w:after="120"/>
        <w:rPr>
          <w:rFonts w:asciiTheme="minorHAnsi" w:eastAsiaTheme="minorHAnsi" w:hAnsiTheme="minorHAnsi" w:cstheme="minorBidi"/>
          <w:color w:val="C00000"/>
          <w:sz w:val="28"/>
          <w:szCs w:val="28"/>
          <w:u w:val="single"/>
        </w:rPr>
      </w:pPr>
      <w:bookmarkStart w:id="1" w:name="_Toc234504246"/>
      <w:r w:rsidRPr="00446759">
        <w:rPr>
          <w:rFonts w:asciiTheme="minorHAnsi" w:eastAsiaTheme="minorHAnsi" w:hAnsiTheme="minorHAnsi" w:cstheme="minorBidi"/>
          <w:color w:val="C00000"/>
          <w:sz w:val="28"/>
          <w:szCs w:val="28"/>
          <w:u w:val="single"/>
        </w:rPr>
        <w:t>Milestones tracked</w:t>
      </w:r>
      <w:bookmarkEnd w:id="1"/>
    </w:p>
    <w:p w14:paraId="04C2F714" w14:textId="77777777" w:rsidR="00446759" w:rsidRDefault="00446759" w:rsidP="00446759">
      <w:r>
        <w:t>Each wellbore design is tracked through the following milestones, stored with a full date-and-time stamp:</w:t>
      </w:r>
    </w:p>
    <w:p w14:paraId="468D7F20" w14:textId="77777777" w:rsidR="00446759" w:rsidRDefault="00446759" w:rsidP="00446759">
      <w:pPr>
        <w:pStyle w:val="ListParagraph"/>
        <w:spacing w:after="60" w:line="240" w:lineRule="auto"/>
        <w:contextualSpacing w:val="0"/>
      </w:pPr>
      <w:r>
        <w:t>1. Received G&amp;G Data</w:t>
      </w:r>
    </w:p>
    <w:p w14:paraId="3D52C5B1" w14:textId="77777777" w:rsidR="00446759" w:rsidRDefault="00446759" w:rsidP="00446759">
      <w:pPr>
        <w:pStyle w:val="ListParagraph"/>
        <w:spacing w:after="60" w:line="240" w:lineRule="auto"/>
        <w:contextualSpacing w:val="0"/>
      </w:pPr>
      <w:r>
        <w:t>2. Conduct MDT (with work centre / asset)</w:t>
      </w:r>
    </w:p>
    <w:p w14:paraId="2B76F3B0" w14:textId="77777777" w:rsidR="00446759" w:rsidRDefault="00446759" w:rsidP="00446759">
      <w:pPr>
        <w:pStyle w:val="ListParagraph"/>
        <w:spacing w:after="60" w:line="240" w:lineRule="auto"/>
        <w:contextualSpacing w:val="0"/>
      </w:pPr>
      <w:r>
        <w:t>3. DWP sent to Fluids team (DFS)</w:t>
      </w:r>
    </w:p>
    <w:p w14:paraId="0D6F7F5B" w14:textId="77777777" w:rsidR="00446759" w:rsidRDefault="00446759" w:rsidP="00446759">
      <w:pPr>
        <w:pStyle w:val="ListParagraph"/>
        <w:spacing w:after="60" w:line="240" w:lineRule="auto"/>
        <w:contextualSpacing w:val="0"/>
      </w:pPr>
      <w:r>
        <w:t>4. DWP received from Fluids team (DFS)</w:t>
      </w:r>
    </w:p>
    <w:p w14:paraId="0975866D" w14:textId="77777777" w:rsidR="00446759" w:rsidRDefault="00446759" w:rsidP="00446759">
      <w:pPr>
        <w:pStyle w:val="ListParagraph"/>
        <w:spacing w:after="60" w:line="240" w:lineRule="auto"/>
        <w:contextualSpacing w:val="0"/>
      </w:pPr>
      <w:r>
        <w:t>5. DWP sent to Cementing team</w:t>
      </w:r>
    </w:p>
    <w:p w14:paraId="7CB2B832" w14:textId="77777777" w:rsidR="00446759" w:rsidRDefault="00446759" w:rsidP="00446759">
      <w:pPr>
        <w:pStyle w:val="ListParagraph"/>
        <w:spacing w:after="60" w:line="240" w:lineRule="auto"/>
        <w:contextualSpacing w:val="0"/>
      </w:pPr>
      <w:r>
        <w:t>6. DWP received from Cementing team</w:t>
      </w:r>
    </w:p>
    <w:p w14:paraId="6F5143A2" w14:textId="77777777" w:rsidR="00446759" w:rsidRDefault="00446759" w:rsidP="00446759">
      <w:pPr>
        <w:pStyle w:val="ListParagraph"/>
        <w:spacing w:after="60" w:line="240" w:lineRule="auto"/>
        <w:contextualSpacing w:val="0"/>
      </w:pPr>
      <w:r>
        <w:t>7. Design initiation</w:t>
      </w:r>
    </w:p>
    <w:p w14:paraId="1B9C863B" w14:textId="77777777" w:rsidR="00446759" w:rsidRDefault="00446759" w:rsidP="00446759">
      <w:pPr>
        <w:pStyle w:val="ListParagraph"/>
        <w:spacing w:after="60" w:line="240" w:lineRule="auto"/>
        <w:contextualSpacing w:val="0"/>
      </w:pPr>
      <w:r>
        <w:t>8. Approval initiation</w:t>
      </w:r>
    </w:p>
    <w:p w14:paraId="5ED639F5" w14:textId="77777777" w:rsidR="00446759" w:rsidRDefault="00446759" w:rsidP="00446759">
      <w:pPr>
        <w:pStyle w:val="ListParagraph"/>
        <w:spacing w:after="60" w:line="240" w:lineRule="auto"/>
        <w:contextualSpacing w:val="0"/>
      </w:pPr>
      <w:r>
        <w:t xml:space="preserve">9. </w:t>
      </w:r>
      <w:proofErr w:type="gramStart"/>
      <w:r>
        <w:t>Level-1</w:t>
      </w:r>
      <w:proofErr w:type="gramEnd"/>
      <w:r>
        <w:t xml:space="preserve"> approval</w:t>
      </w:r>
    </w:p>
    <w:p w14:paraId="5B7A5281" w14:textId="77777777" w:rsidR="00446759" w:rsidRDefault="00446759" w:rsidP="00446759">
      <w:pPr>
        <w:pStyle w:val="ListParagraph"/>
        <w:spacing w:after="60" w:line="240" w:lineRule="auto"/>
        <w:contextualSpacing w:val="0"/>
      </w:pPr>
      <w:r>
        <w:t xml:space="preserve">10. </w:t>
      </w:r>
      <w:proofErr w:type="gramStart"/>
      <w:r>
        <w:t>Level-2</w:t>
      </w:r>
      <w:proofErr w:type="gramEnd"/>
      <w:r>
        <w:t xml:space="preserve"> approval</w:t>
      </w:r>
    </w:p>
    <w:p w14:paraId="7EBC0B48" w14:textId="77777777" w:rsidR="00446759" w:rsidRDefault="00446759" w:rsidP="00446759">
      <w:pPr>
        <w:pStyle w:val="ListParagraph"/>
        <w:spacing w:after="60" w:line="240" w:lineRule="auto"/>
        <w:contextualSpacing w:val="0"/>
      </w:pPr>
      <w:r>
        <w:t xml:space="preserve">11. </w:t>
      </w:r>
      <w:proofErr w:type="gramStart"/>
      <w:r>
        <w:t>Level-3</w:t>
      </w:r>
      <w:proofErr w:type="gramEnd"/>
      <w:r>
        <w:t xml:space="preserve"> approval (final)</w:t>
      </w:r>
    </w:p>
    <w:p w14:paraId="018D048B" w14:textId="77777777" w:rsidR="00446759" w:rsidRDefault="00446759" w:rsidP="00446759">
      <w:pPr>
        <w:pStyle w:val="ListParagraph"/>
        <w:spacing w:after="60" w:line="240" w:lineRule="auto"/>
        <w:contextualSpacing w:val="0"/>
      </w:pPr>
    </w:p>
    <w:p w14:paraId="0F09C2FE" w14:textId="39ADA930" w:rsidR="00446759" w:rsidRDefault="00446759" w:rsidP="00446759">
      <w:r>
        <w:rPr>
          <w:i/>
          <w:iCs/>
        </w:rPr>
        <w:t xml:space="preserve">Standard wells track all 11 milestones. Well Montage designs only require 2 levels of approval, so they track 10 milestones and are considered complete once </w:t>
      </w:r>
      <w:proofErr w:type="gramStart"/>
      <w:r>
        <w:rPr>
          <w:i/>
          <w:iCs/>
        </w:rPr>
        <w:t>Level-2</w:t>
      </w:r>
      <w:proofErr w:type="gramEnd"/>
      <w:r>
        <w:rPr>
          <w:i/>
          <w:iCs/>
        </w:rPr>
        <w:t xml:space="preserve"> approval is </w:t>
      </w:r>
      <w:proofErr w:type="gramStart"/>
      <w:r>
        <w:rPr>
          <w:i/>
          <w:iCs/>
        </w:rPr>
        <w:t>logged,  Level</w:t>
      </w:r>
      <w:proofErr w:type="gramEnd"/>
      <w:r>
        <w:rPr>
          <w:i/>
          <w:iCs/>
        </w:rPr>
        <w:t>-3 does not apply.</w:t>
      </w:r>
    </w:p>
    <w:p w14:paraId="048A4B3D" w14:textId="764BD430" w:rsidR="00446759" w:rsidRDefault="00446759" w:rsidP="00446759">
      <w:r>
        <w:t>Completion rule: a well is marked Completed the moment its final approval level is logged (</w:t>
      </w:r>
      <w:proofErr w:type="gramStart"/>
      <w:r>
        <w:t>Level-3</w:t>
      </w:r>
      <w:proofErr w:type="gramEnd"/>
      <w:r>
        <w:t xml:space="preserve">, or </w:t>
      </w:r>
      <w:proofErr w:type="gramStart"/>
      <w:r>
        <w:t>Level-2</w:t>
      </w:r>
      <w:proofErr w:type="gramEnd"/>
      <w:r>
        <w:t xml:space="preserve"> for Well Montage) - even if an earlier step such as the Fluids-team or Cementing hand-off was never entered. </w:t>
      </w:r>
    </w:p>
    <w:p w14:paraId="584B865A" w14:textId="77777777" w:rsidR="00446759" w:rsidRDefault="00446759"/>
    <w:p w14:paraId="7C0D52A0" w14:textId="4BC5BBE3" w:rsidR="00DC0CFA" w:rsidRPr="00DC0CFA" w:rsidRDefault="00DC0CFA" w:rsidP="00DC0CFA">
      <w:pPr>
        <w:pStyle w:val="Heading1"/>
        <w:spacing w:before="300" w:after="120"/>
        <w:rPr>
          <w:rFonts w:asciiTheme="minorHAnsi" w:eastAsiaTheme="minorHAnsi" w:hAnsiTheme="minorHAnsi" w:cstheme="minorBidi"/>
          <w:color w:val="C00000"/>
          <w:sz w:val="28"/>
          <w:szCs w:val="28"/>
          <w:u w:val="single"/>
        </w:rPr>
      </w:pPr>
      <w:bookmarkStart w:id="2" w:name="_Toc234504247"/>
      <w:r w:rsidRPr="00DC0CFA">
        <w:rPr>
          <w:rFonts w:asciiTheme="minorHAnsi" w:eastAsiaTheme="minorHAnsi" w:hAnsiTheme="minorHAnsi" w:cstheme="minorBidi"/>
          <w:color w:val="C00000"/>
          <w:sz w:val="28"/>
          <w:szCs w:val="28"/>
          <w:u w:val="single"/>
        </w:rPr>
        <w:lastRenderedPageBreak/>
        <w:t>Manual Data Tracking</w:t>
      </w:r>
      <w:bookmarkEnd w:id="2"/>
    </w:p>
    <w:p w14:paraId="4C2C4B13" w14:textId="74BBA33B" w:rsidR="00DC77DE" w:rsidRDefault="00DC77DE">
      <w:r>
        <w:t xml:space="preserve">For tracking of </w:t>
      </w:r>
      <w:r w:rsidR="00DC0CFA">
        <w:t xml:space="preserve">most of </w:t>
      </w:r>
      <w:r>
        <w:t>these milestones, the plan is to build a customized component wherein users can manually enter the data for following milestones</w:t>
      </w:r>
      <w:r w:rsidR="006B69B5">
        <w:t xml:space="preserve">. This </w:t>
      </w:r>
      <w:r w:rsidR="00DC0CFA">
        <w:t xml:space="preserve">customized </w:t>
      </w:r>
      <w:r w:rsidR="006B69B5">
        <w:t>component will be made available at wellbore level and primary designs will be tracked. So, in case we have sidetracks, the same can be tracked in a similar manner</w:t>
      </w:r>
      <w:r w:rsidR="0047486D">
        <w:t>.</w:t>
      </w:r>
    </w:p>
    <w:p w14:paraId="3187C7CC" w14:textId="5CF857B3" w:rsidR="00DC77DE" w:rsidRDefault="00DC77DE" w:rsidP="00DC77DE">
      <w:pPr>
        <w:pStyle w:val="ListParagraph"/>
        <w:numPr>
          <w:ilvl w:val="0"/>
          <w:numId w:val="1"/>
        </w:numPr>
      </w:pPr>
      <w:r>
        <w:t>Received G&amp;G Data</w:t>
      </w:r>
    </w:p>
    <w:p w14:paraId="20B50F04" w14:textId="4FD076A0" w:rsidR="00DC77DE" w:rsidRDefault="00DC77DE" w:rsidP="00DC77DE">
      <w:pPr>
        <w:pStyle w:val="ListParagraph"/>
        <w:numPr>
          <w:ilvl w:val="0"/>
          <w:numId w:val="1"/>
        </w:numPr>
      </w:pPr>
      <w:r>
        <w:t>Conduct MDT with work centre (different assets/ work locations of ONGC)</w:t>
      </w:r>
    </w:p>
    <w:p w14:paraId="0E0D929C" w14:textId="76C2B067" w:rsidR="00DC77DE" w:rsidRDefault="00DC77DE" w:rsidP="00DC77DE">
      <w:pPr>
        <w:pStyle w:val="ListParagraph"/>
        <w:numPr>
          <w:ilvl w:val="0"/>
          <w:numId w:val="1"/>
        </w:numPr>
      </w:pPr>
      <w:r>
        <w:t>DWP sent to Fluids Team</w:t>
      </w:r>
    </w:p>
    <w:p w14:paraId="7751ED6B" w14:textId="0EA83043" w:rsidR="00DC77DE" w:rsidRDefault="00DC77DE" w:rsidP="00DC77DE">
      <w:pPr>
        <w:pStyle w:val="ListParagraph"/>
        <w:numPr>
          <w:ilvl w:val="0"/>
          <w:numId w:val="1"/>
        </w:numPr>
      </w:pPr>
      <w:r>
        <w:t>DWP received from Fluids Team</w:t>
      </w:r>
    </w:p>
    <w:p w14:paraId="50BDF3CE" w14:textId="3B615CC2" w:rsidR="00DC77DE" w:rsidRDefault="00DC77DE" w:rsidP="00DC77DE">
      <w:pPr>
        <w:pStyle w:val="ListParagraph"/>
        <w:numPr>
          <w:ilvl w:val="0"/>
          <w:numId w:val="1"/>
        </w:numPr>
      </w:pPr>
      <w:r>
        <w:t>DWP sent to Cementing Team</w:t>
      </w:r>
    </w:p>
    <w:p w14:paraId="5357B406" w14:textId="5E4DE5F9" w:rsidR="00DC77DE" w:rsidRDefault="00DC77DE" w:rsidP="00DC77DE">
      <w:pPr>
        <w:pStyle w:val="ListParagraph"/>
        <w:numPr>
          <w:ilvl w:val="0"/>
          <w:numId w:val="1"/>
        </w:numPr>
      </w:pPr>
      <w:r>
        <w:t>DWP received from Cementing Team</w:t>
      </w:r>
    </w:p>
    <w:p w14:paraId="1465FA78" w14:textId="4348DB2A" w:rsidR="006B69B5" w:rsidRDefault="006B69B5" w:rsidP="006B69B5">
      <w:r>
        <w:t>Th</w:t>
      </w:r>
      <w:r w:rsidR="001F4DAC">
        <w:t>e above</w:t>
      </w:r>
      <w:r>
        <w:t xml:space="preserve"> data shall be stored in Postgres dB table with timestamp (date &amp; time). </w:t>
      </w:r>
    </w:p>
    <w:p w14:paraId="04EEEE17" w14:textId="096DA39F" w:rsidR="006B69B5" w:rsidRPr="001F4DAC" w:rsidRDefault="006B69B5" w:rsidP="006B69B5">
      <w:pPr>
        <w:rPr>
          <w:b/>
          <w:bCs/>
          <w:color w:val="C00000"/>
        </w:rPr>
      </w:pPr>
      <w:r w:rsidRPr="001F4DAC">
        <w:rPr>
          <w:b/>
          <w:bCs/>
          <w:color w:val="C00000"/>
        </w:rPr>
        <w:t>Design Initiation using DWP:</w:t>
      </w:r>
    </w:p>
    <w:p w14:paraId="59A2D264" w14:textId="4C014B7E" w:rsidR="006B69B5" w:rsidRDefault="006B69B5" w:rsidP="006B69B5">
      <w:r>
        <w:t>This needs to be mapped with “Initiate” button of design</w:t>
      </w:r>
      <w:r w:rsidR="00A15E10">
        <w:t xml:space="preserve"> at wellbore level</w:t>
      </w:r>
      <w:r>
        <w:t xml:space="preserve"> and the timestamp of the same will be mapped. </w:t>
      </w:r>
    </w:p>
    <w:p w14:paraId="5D9FD18F" w14:textId="6AB20579" w:rsidR="006B69B5" w:rsidRDefault="006B69B5" w:rsidP="006B69B5">
      <w:r>
        <w:t xml:space="preserve">Company, Project, Site, Well and Wellbore needs to be traced for </w:t>
      </w:r>
      <w:proofErr w:type="gramStart"/>
      <w:r>
        <w:t>particular design</w:t>
      </w:r>
      <w:proofErr w:type="gramEnd"/>
      <w:r>
        <w:t>.</w:t>
      </w:r>
    </w:p>
    <w:p w14:paraId="3D770DE4" w14:textId="328DED35" w:rsidR="006B69B5" w:rsidRPr="001F4DAC" w:rsidRDefault="006B69B5" w:rsidP="006B69B5">
      <w:pPr>
        <w:rPr>
          <w:b/>
          <w:bCs/>
          <w:color w:val="C00000"/>
        </w:rPr>
      </w:pPr>
      <w:r w:rsidRPr="001F4DAC">
        <w:rPr>
          <w:b/>
          <w:bCs/>
          <w:color w:val="C00000"/>
        </w:rPr>
        <w:t>Approvals:</w:t>
      </w:r>
    </w:p>
    <w:p w14:paraId="50A766BD" w14:textId="4D7A937D" w:rsidR="006B69B5" w:rsidRDefault="004D7FC6" w:rsidP="006B69B5">
      <w:r>
        <w:t>The approvals need to be tracked from approvals table. The timestamp will be tracked from customize approvals table</w:t>
      </w:r>
      <w:r w:rsidR="00C0685F">
        <w:t xml:space="preserve">. The mapping for approvals </w:t>
      </w:r>
      <w:r w:rsidR="00C5546E">
        <w:t xml:space="preserve">is available </w:t>
      </w:r>
      <w:r w:rsidR="00A15E10">
        <w:t>as Annexure in</w:t>
      </w:r>
      <w:r w:rsidR="00C0685F">
        <w:t xml:space="preserve"> this document.</w:t>
      </w:r>
    </w:p>
    <w:p w14:paraId="6DEBE698" w14:textId="2DBF71F6" w:rsidR="00A15E10" w:rsidRPr="00A15E10" w:rsidRDefault="00A15E10" w:rsidP="00A15E10">
      <w:pPr>
        <w:pStyle w:val="Heading1"/>
        <w:spacing w:before="300" w:after="120"/>
        <w:rPr>
          <w:rFonts w:asciiTheme="minorHAnsi" w:eastAsiaTheme="minorHAnsi" w:hAnsiTheme="minorHAnsi" w:cstheme="minorBidi"/>
          <w:color w:val="C00000"/>
          <w:sz w:val="28"/>
          <w:szCs w:val="28"/>
          <w:u w:val="single"/>
        </w:rPr>
      </w:pPr>
      <w:bookmarkStart w:id="3" w:name="_Toc234504248"/>
      <w:r w:rsidRPr="00A15E10">
        <w:rPr>
          <w:rFonts w:asciiTheme="minorHAnsi" w:eastAsiaTheme="minorHAnsi" w:hAnsiTheme="minorHAnsi" w:cstheme="minorBidi"/>
          <w:color w:val="C00000"/>
          <w:sz w:val="28"/>
          <w:szCs w:val="28"/>
          <w:u w:val="single"/>
        </w:rPr>
        <w:t>Filters available in the dashboard</w:t>
      </w:r>
      <w:bookmarkEnd w:id="3"/>
    </w:p>
    <w:p w14:paraId="0DFA3D26" w14:textId="2D614475" w:rsidR="00A15E10" w:rsidRDefault="00A15E10" w:rsidP="00A15E10">
      <w:r>
        <w:t>The dashboard exposes the following filters:</w:t>
      </w:r>
    </w:p>
    <w:p w14:paraId="54088BE2" w14:textId="3E9873A2" w:rsidR="00A15E10" w:rsidRDefault="00A15E10" w:rsidP="00A15E10">
      <w:pPr>
        <w:pStyle w:val="ListParagraph"/>
        <w:numPr>
          <w:ilvl w:val="0"/>
          <w:numId w:val="6"/>
        </w:numPr>
        <w:spacing w:after="60" w:line="240" w:lineRule="auto"/>
        <w:contextualSpacing w:val="0"/>
      </w:pPr>
      <w:r>
        <w:t xml:space="preserve">Asset name </w:t>
      </w:r>
    </w:p>
    <w:p w14:paraId="66EB35F7" w14:textId="10C77C3F" w:rsidR="00A15E10" w:rsidRDefault="00A15E10" w:rsidP="00A15E10">
      <w:pPr>
        <w:pStyle w:val="ListParagraph"/>
        <w:numPr>
          <w:ilvl w:val="0"/>
          <w:numId w:val="6"/>
        </w:numPr>
        <w:spacing w:after="60" w:line="240" w:lineRule="auto"/>
        <w:contextualSpacing w:val="0"/>
      </w:pPr>
      <w:r>
        <w:t>Date- Year, Month and Day selected together</w:t>
      </w:r>
    </w:p>
    <w:p w14:paraId="68822EE7" w14:textId="7B0799E6" w:rsidR="00A15E10" w:rsidRDefault="00A15E10" w:rsidP="00A15E10">
      <w:pPr>
        <w:pStyle w:val="ListParagraph"/>
        <w:numPr>
          <w:ilvl w:val="0"/>
          <w:numId w:val="6"/>
        </w:numPr>
        <w:spacing w:after="60" w:line="240" w:lineRule="auto"/>
        <w:contextualSpacing w:val="0"/>
      </w:pPr>
      <w:r>
        <w:t>Status- Data received / In-progress / Completed</w:t>
      </w:r>
    </w:p>
    <w:p w14:paraId="654E3C84" w14:textId="7B22721A" w:rsidR="00A15E10" w:rsidRDefault="00A15E10" w:rsidP="00A15E10">
      <w:pPr>
        <w:pStyle w:val="ListParagraph"/>
        <w:numPr>
          <w:ilvl w:val="0"/>
          <w:numId w:val="6"/>
        </w:numPr>
        <w:spacing w:after="60" w:line="240" w:lineRule="auto"/>
        <w:contextualSpacing w:val="0"/>
      </w:pPr>
      <w:r>
        <w:t xml:space="preserve">User email </w:t>
      </w:r>
    </w:p>
    <w:p w14:paraId="057483AD" w14:textId="1047B3DD" w:rsidR="00A15E10" w:rsidRDefault="00A15E10" w:rsidP="00A15E10">
      <w:pPr>
        <w:pStyle w:val="ListParagraph"/>
        <w:numPr>
          <w:ilvl w:val="0"/>
          <w:numId w:val="6"/>
        </w:numPr>
        <w:spacing w:after="60" w:line="240" w:lineRule="auto"/>
        <w:contextualSpacing w:val="0"/>
      </w:pPr>
      <w:r>
        <w:t>Search well name</w:t>
      </w:r>
    </w:p>
    <w:p w14:paraId="61EC30A7" w14:textId="4DCE5399" w:rsidR="00A15E10" w:rsidRDefault="00A15E10" w:rsidP="00A15E10">
      <w:pPr>
        <w:pStyle w:val="ListParagraph"/>
        <w:numPr>
          <w:ilvl w:val="0"/>
          <w:numId w:val="6"/>
        </w:numPr>
        <w:spacing w:after="60" w:line="240" w:lineRule="auto"/>
        <w:contextualSpacing w:val="0"/>
      </w:pPr>
      <w:r>
        <w:t xml:space="preserve">Report approval stage- Initiated / </w:t>
      </w:r>
      <w:proofErr w:type="gramStart"/>
      <w:r>
        <w:t>Level-1</w:t>
      </w:r>
      <w:proofErr w:type="gramEnd"/>
      <w:r>
        <w:t xml:space="preserve"> / </w:t>
      </w:r>
      <w:proofErr w:type="gramStart"/>
      <w:r>
        <w:t>Level-2</w:t>
      </w:r>
      <w:proofErr w:type="gramEnd"/>
      <w:r>
        <w:t xml:space="preserve"> / </w:t>
      </w:r>
      <w:proofErr w:type="gramStart"/>
      <w:r>
        <w:t>Level-3</w:t>
      </w:r>
      <w:proofErr w:type="gramEnd"/>
    </w:p>
    <w:p w14:paraId="3D136856" w14:textId="35FF63CC" w:rsidR="00A15E10" w:rsidRDefault="00A15E10" w:rsidP="00A15E10">
      <w:pPr>
        <w:pStyle w:val="ListParagraph"/>
        <w:numPr>
          <w:ilvl w:val="0"/>
          <w:numId w:val="6"/>
        </w:numPr>
        <w:spacing w:after="60" w:line="240" w:lineRule="auto"/>
        <w:contextualSpacing w:val="0"/>
      </w:pPr>
      <w:r>
        <w:t>Type of Reports- All / Montage only / Standard only</w:t>
      </w:r>
    </w:p>
    <w:p w14:paraId="205E604E" w14:textId="7D39C97D" w:rsidR="00167C2D" w:rsidRDefault="00A15E10" w:rsidP="006B69B5">
      <w:pPr>
        <w:pStyle w:val="ListParagraph"/>
        <w:numPr>
          <w:ilvl w:val="0"/>
          <w:numId w:val="6"/>
        </w:numPr>
        <w:spacing w:after="60" w:line="240" w:lineRule="auto"/>
        <w:contextualSpacing w:val="0"/>
      </w:pPr>
      <w:r>
        <w:t xml:space="preserve">Sort wells by- </w:t>
      </w:r>
      <w:proofErr w:type="gramStart"/>
      <w:r>
        <w:t>Longest</w:t>
      </w:r>
      <w:proofErr w:type="gramEnd"/>
      <w:r>
        <w:t xml:space="preserve"> duration, Alphabetical, or Most recent</w:t>
      </w:r>
    </w:p>
    <w:p w14:paraId="15AC9341" w14:textId="6C22AB5F" w:rsidR="001C4F15" w:rsidRDefault="001C4F15" w:rsidP="001C4F15">
      <w:pPr>
        <w:spacing w:after="60" w:line="240" w:lineRule="auto"/>
        <w:jc w:val="center"/>
      </w:pPr>
      <w:r w:rsidRPr="001C4F15">
        <w:rPr>
          <w:noProof/>
        </w:rPr>
        <w:lastRenderedPageBreak/>
        <w:drawing>
          <wp:inline distT="0" distB="0" distL="0" distR="0" wp14:anchorId="0915598C" wp14:editId="7BFFF071">
            <wp:extent cx="2689225" cy="6720840"/>
            <wp:effectExtent l="19050" t="19050" r="15875" b="22860"/>
            <wp:docPr id="181348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87711" name=""/>
                    <pic:cNvPicPr/>
                  </pic:nvPicPr>
                  <pic:blipFill>
                    <a:blip r:embed="rId7"/>
                    <a:stretch>
                      <a:fillRect/>
                    </a:stretch>
                  </pic:blipFill>
                  <pic:spPr>
                    <a:xfrm>
                      <a:off x="0" y="0"/>
                      <a:ext cx="2742792" cy="6854714"/>
                    </a:xfrm>
                    <a:prstGeom prst="rect">
                      <a:avLst/>
                    </a:prstGeom>
                    <a:ln>
                      <a:solidFill>
                        <a:schemeClr val="tx1"/>
                      </a:solidFill>
                    </a:ln>
                  </pic:spPr>
                </pic:pic>
              </a:graphicData>
            </a:graphic>
          </wp:inline>
        </w:drawing>
      </w:r>
    </w:p>
    <w:p w14:paraId="1C9EAAE4" w14:textId="77777777" w:rsidR="00A15E10" w:rsidRPr="00A15E10" w:rsidRDefault="00A15E10" w:rsidP="00A15E10">
      <w:pPr>
        <w:spacing w:after="60" w:line="240" w:lineRule="auto"/>
      </w:pPr>
    </w:p>
    <w:p w14:paraId="1B0820C7" w14:textId="77777777" w:rsidR="004A2D21" w:rsidRDefault="004A2D21" w:rsidP="006B69B5">
      <w:pPr>
        <w:rPr>
          <w:color w:val="C00000"/>
          <w:sz w:val="28"/>
          <w:szCs w:val="28"/>
          <w:u w:val="single"/>
        </w:rPr>
      </w:pPr>
    </w:p>
    <w:p w14:paraId="65D12067" w14:textId="77777777" w:rsidR="004A2D21" w:rsidRDefault="004A2D21" w:rsidP="006B69B5">
      <w:pPr>
        <w:rPr>
          <w:color w:val="C00000"/>
          <w:sz w:val="28"/>
          <w:szCs w:val="28"/>
          <w:u w:val="single"/>
        </w:rPr>
      </w:pPr>
    </w:p>
    <w:p w14:paraId="62355EE6" w14:textId="77777777" w:rsidR="004A2D21" w:rsidRDefault="004A2D21" w:rsidP="006B69B5">
      <w:pPr>
        <w:rPr>
          <w:color w:val="C00000"/>
          <w:sz w:val="28"/>
          <w:szCs w:val="28"/>
          <w:u w:val="single"/>
        </w:rPr>
      </w:pPr>
    </w:p>
    <w:p w14:paraId="27B01792" w14:textId="77777777" w:rsidR="004A2D21" w:rsidRDefault="004A2D21" w:rsidP="006B69B5">
      <w:pPr>
        <w:rPr>
          <w:color w:val="C00000"/>
          <w:sz w:val="28"/>
          <w:szCs w:val="28"/>
          <w:u w:val="single"/>
        </w:rPr>
      </w:pPr>
    </w:p>
    <w:p w14:paraId="24A9B80B" w14:textId="77777777" w:rsidR="004A2D21" w:rsidRDefault="004A2D21" w:rsidP="006B69B5">
      <w:pPr>
        <w:rPr>
          <w:color w:val="C00000"/>
          <w:sz w:val="28"/>
          <w:szCs w:val="28"/>
          <w:u w:val="single"/>
        </w:rPr>
      </w:pPr>
    </w:p>
    <w:p w14:paraId="75B49789" w14:textId="57FA870E" w:rsidR="00C0685F" w:rsidRPr="00556323" w:rsidRDefault="00EE706C" w:rsidP="00556323">
      <w:pPr>
        <w:pStyle w:val="Heading1"/>
        <w:spacing w:before="300" w:after="120"/>
        <w:rPr>
          <w:rFonts w:asciiTheme="minorHAnsi" w:eastAsiaTheme="minorHAnsi" w:hAnsiTheme="minorHAnsi" w:cstheme="minorBidi"/>
          <w:color w:val="C00000"/>
          <w:sz w:val="28"/>
          <w:szCs w:val="28"/>
          <w:u w:val="single"/>
        </w:rPr>
      </w:pPr>
      <w:bookmarkStart w:id="4" w:name="_Toc234504249"/>
      <w:r>
        <w:rPr>
          <w:rFonts w:asciiTheme="minorHAnsi" w:eastAsiaTheme="minorHAnsi" w:hAnsiTheme="minorHAnsi" w:cstheme="minorBidi"/>
          <w:color w:val="C00000"/>
          <w:sz w:val="28"/>
          <w:szCs w:val="28"/>
          <w:u w:val="single"/>
        </w:rPr>
        <w:lastRenderedPageBreak/>
        <w:t>Dashboard View</w:t>
      </w:r>
      <w:r w:rsidR="00C0685F" w:rsidRPr="00556323">
        <w:rPr>
          <w:rFonts w:asciiTheme="minorHAnsi" w:eastAsiaTheme="minorHAnsi" w:hAnsiTheme="minorHAnsi" w:cstheme="minorBidi"/>
          <w:color w:val="C00000"/>
          <w:sz w:val="28"/>
          <w:szCs w:val="28"/>
          <w:u w:val="single"/>
        </w:rPr>
        <w:t xml:space="preserve"> of Plots</w:t>
      </w:r>
      <w:bookmarkEnd w:id="4"/>
    </w:p>
    <w:p w14:paraId="41E12667" w14:textId="6DEB1FE6" w:rsidR="00C0685F" w:rsidRDefault="00C0685F" w:rsidP="00C0685F">
      <w:pPr>
        <w:pStyle w:val="ListParagraph"/>
        <w:numPr>
          <w:ilvl w:val="0"/>
          <w:numId w:val="2"/>
        </w:numPr>
      </w:pPr>
      <w:r>
        <w:t>Wellbore Progress Timeline</w:t>
      </w:r>
      <w:r w:rsidR="00047DCA">
        <w:t xml:space="preserve">: This plot shall show number of days in x-axis and well &amp; wellbore name on y-axis. The </w:t>
      </w:r>
      <w:r w:rsidR="004A2D21">
        <w:t>chart</w:t>
      </w:r>
      <w:r w:rsidR="00047DCA">
        <w:t xml:space="preserve"> shall show all the milestones with different colours tracking number o</w:t>
      </w:r>
      <w:r w:rsidR="00016545">
        <w:t>f</w:t>
      </w:r>
      <w:r w:rsidR="00047DCA">
        <w:t xml:space="preserve"> days between each activity in pipeline. The same should be available in tabular form.</w:t>
      </w:r>
    </w:p>
    <w:p w14:paraId="3D905F1F" w14:textId="2A81C50C" w:rsidR="00F579C5" w:rsidRDefault="00F579C5" w:rsidP="00F579C5">
      <w:pPr>
        <w:pStyle w:val="ListParagraph"/>
      </w:pPr>
      <w:r>
        <w:t xml:space="preserve">If any of the milestone is missing in between, it should skip the milestone and track data between </w:t>
      </w:r>
      <w:r w:rsidR="004C6750">
        <w:t xml:space="preserve">available </w:t>
      </w:r>
      <w:r>
        <w:t>milestones</w:t>
      </w:r>
    </w:p>
    <w:p w14:paraId="76CD8E18" w14:textId="3E17DF7E" w:rsidR="001C4F15" w:rsidRDefault="001C4F15" w:rsidP="00F579C5">
      <w:pPr>
        <w:pStyle w:val="ListParagraph"/>
      </w:pPr>
      <w:r>
        <w:t>The plot can have an option to view as chart pr table. In chart, by default only top 10 wellbores should be visible, based on user preference of “Sort wells by” in filters. There should be an option to “show all” if possible. In table view, it shall show all the wells selected in the filter.</w:t>
      </w:r>
    </w:p>
    <w:p w14:paraId="059A0511" w14:textId="77777777" w:rsidR="001C4F15" w:rsidRDefault="001C4F15" w:rsidP="00F579C5">
      <w:pPr>
        <w:pStyle w:val="ListParagraph"/>
      </w:pPr>
    </w:p>
    <w:p w14:paraId="08D3F1EA" w14:textId="15AD12D6" w:rsidR="001C4F15" w:rsidRPr="001C4F15" w:rsidRDefault="001C4F15" w:rsidP="001C4F15">
      <w:pPr>
        <w:rPr>
          <w:b/>
          <w:bCs/>
        </w:rPr>
      </w:pPr>
      <w:r w:rsidRPr="001C4F15">
        <w:rPr>
          <w:b/>
          <w:bCs/>
        </w:rPr>
        <w:t>Chart:</w:t>
      </w:r>
    </w:p>
    <w:p w14:paraId="22569F33" w14:textId="0CC18F6A" w:rsidR="00C0685F" w:rsidRDefault="001C4F15" w:rsidP="00C0685F">
      <w:r w:rsidRPr="001C4F15">
        <w:rPr>
          <w:noProof/>
        </w:rPr>
        <w:drawing>
          <wp:inline distT="0" distB="0" distL="0" distR="0" wp14:anchorId="78A79545" wp14:editId="581B5F4F">
            <wp:extent cx="5730516" cy="2556510"/>
            <wp:effectExtent l="19050" t="19050" r="22860" b="15240"/>
            <wp:docPr id="186500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05706" name=""/>
                    <pic:cNvPicPr/>
                  </pic:nvPicPr>
                  <pic:blipFill>
                    <a:blip r:embed="rId8"/>
                    <a:stretch>
                      <a:fillRect/>
                    </a:stretch>
                  </pic:blipFill>
                  <pic:spPr>
                    <a:xfrm>
                      <a:off x="0" y="0"/>
                      <a:ext cx="5795165" cy="2585351"/>
                    </a:xfrm>
                    <a:prstGeom prst="rect">
                      <a:avLst/>
                    </a:prstGeom>
                    <a:ln>
                      <a:solidFill>
                        <a:schemeClr val="tx1"/>
                      </a:solidFill>
                    </a:ln>
                  </pic:spPr>
                </pic:pic>
              </a:graphicData>
            </a:graphic>
          </wp:inline>
        </w:drawing>
      </w:r>
    </w:p>
    <w:p w14:paraId="5CE8994B" w14:textId="161935A1" w:rsidR="001C4F15" w:rsidRPr="001C4F15" w:rsidRDefault="001C4F15" w:rsidP="00C0685F">
      <w:pPr>
        <w:rPr>
          <w:b/>
          <w:bCs/>
        </w:rPr>
      </w:pPr>
      <w:r w:rsidRPr="001C4F15">
        <w:rPr>
          <w:b/>
          <w:bCs/>
        </w:rPr>
        <w:t>Table:</w:t>
      </w:r>
    </w:p>
    <w:p w14:paraId="6F5FFE72" w14:textId="6257FFE3" w:rsidR="001C4F15" w:rsidRDefault="007536E0" w:rsidP="00C0685F">
      <w:r w:rsidRPr="007536E0">
        <w:rPr>
          <w:noProof/>
        </w:rPr>
        <w:drawing>
          <wp:inline distT="0" distB="0" distL="0" distR="0" wp14:anchorId="65009B74" wp14:editId="1770A26A">
            <wp:extent cx="5731510" cy="3074035"/>
            <wp:effectExtent l="19050" t="19050" r="21590" b="12065"/>
            <wp:docPr id="212367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74275" name=""/>
                    <pic:cNvPicPr/>
                  </pic:nvPicPr>
                  <pic:blipFill>
                    <a:blip r:embed="rId9"/>
                    <a:stretch>
                      <a:fillRect/>
                    </a:stretch>
                  </pic:blipFill>
                  <pic:spPr>
                    <a:xfrm>
                      <a:off x="0" y="0"/>
                      <a:ext cx="5731510" cy="3074035"/>
                    </a:xfrm>
                    <a:prstGeom prst="rect">
                      <a:avLst/>
                    </a:prstGeom>
                    <a:ln>
                      <a:solidFill>
                        <a:schemeClr val="tx1"/>
                      </a:solidFill>
                    </a:ln>
                  </pic:spPr>
                </pic:pic>
              </a:graphicData>
            </a:graphic>
          </wp:inline>
        </w:drawing>
      </w:r>
    </w:p>
    <w:p w14:paraId="0323DE05" w14:textId="54A83C15" w:rsidR="00047DCA" w:rsidRDefault="00047DCA" w:rsidP="00047DCA">
      <w:pPr>
        <w:pStyle w:val="ListParagraph"/>
        <w:numPr>
          <w:ilvl w:val="0"/>
          <w:numId w:val="2"/>
        </w:numPr>
      </w:pPr>
      <w:r>
        <w:lastRenderedPageBreak/>
        <w:t>Well Register: This table is a summarized version of each well progress (not mandatory, if can be fulfilled</w:t>
      </w:r>
      <w:r w:rsidR="00F6220B">
        <w:t>, Quarter can be skipped from this table</w:t>
      </w:r>
      <w:r>
        <w:t>)</w:t>
      </w:r>
      <w:r w:rsidR="00F6220B">
        <w:t>. Date &amp; Time should be picked up from start data of current milestone</w:t>
      </w:r>
    </w:p>
    <w:p w14:paraId="62B59922" w14:textId="328E2C9F" w:rsidR="00047DCA" w:rsidRDefault="00047DCA" w:rsidP="00047DCA">
      <w:r w:rsidRPr="00047DCA">
        <w:rPr>
          <w:noProof/>
        </w:rPr>
        <w:drawing>
          <wp:inline distT="0" distB="0" distL="0" distR="0" wp14:anchorId="13529A05" wp14:editId="0F9F1784">
            <wp:extent cx="5731510" cy="2091690"/>
            <wp:effectExtent l="19050" t="19050" r="21590" b="22860"/>
            <wp:docPr id="21" name="Picture 20">
              <a:extLst xmlns:a="http://schemas.openxmlformats.org/drawingml/2006/main">
                <a:ext uri="{FF2B5EF4-FFF2-40B4-BE49-F238E27FC236}">
                  <a16:creationId xmlns:a16="http://schemas.microsoft.com/office/drawing/2014/main" id="{A9A66439-1591-B090-B466-EC3AF8EB8E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A9A66439-1591-B090-B466-EC3AF8EB8ED1}"/>
                        </a:ext>
                      </a:extLst>
                    </pic:cNvPr>
                    <pic:cNvPicPr>
                      <a:picLocks noChangeAspect="1"/>
                    </pic:cNvPicPr>
                  </pic:nvPicPr>
                  <pic:blipFill>
                    <a:blip r:embed="rId10"/>
                    <a:stretch>
                      <a:fillRect/>
                    </a:stretch>
                  </pic:blipFill>
                  <pic:spPr>
                    <a:xfrm>
                      <a:off x="0" y="0"/>
                      <a:ext cx="5731510" cy="2091690"/>
                    </a:xfrm>
                    <a:prstGeom prst="rect">
                      <a:avLst/>
                    </a:prstGeom>
                    <a:ln>
                      <a:solidFill>
                        <a:schemeClr val="tx1"/>
                      </a:solidFill>
                    </a:ln>
                  </pic:spPr>
                </pic:pic>
              </a:graphicData>
            </a:graphic>
          </wp:inline>
        </w:drawing>
      </w:r>
    </w:p>
    <w:p w14:paraId="48BDEFA6" w14:textId="43866F7B" w:rsidR="00047DCA" w:rsidRDefault="00047DCA" w:rsidP="00047DCA">
      <w:pPr>
        <w:pStyle w:val="ListParagraph"/>
        <w:numPr>
          <w:ilvl w:val="0"/>
          <w:numId w:val="2"/>
        </w:numPr>
      </w:pPr>
      <w:r>
        <w:t xml:space="preserve">Well Progress Timeline: This plot shall show total number of days it took to complete a particular wellbore. Bars can be of different </w:t>
      </w:r>
      <w:proofErr w:type="spellStart"/>
      <w:r>
        <w:t>colors</w:t>
      </w:r>
      <w:proofErr w:type="spellEnd"/>
      <w:r>
        <w:t xml:space="preserve"> for “Completed”, “In-progress” and “Data Received” wellbores</w:t>
      </w:r>
    </w:p>
    <w:p w14:paraId="507C2903" w14:textId="313F6D7D" w:rsidR="00047DCA" w:rsidRDefault="00047DCA" w:rsidP="00047DCA">
      <w:r w:rsidRPr="00047DCA">
        <w:rPr>
          <w:noProof/>
        </w:rPr>
        <w:drawing>
          <wp:inline distT="0" distB="0" distL="0" distR="0" wp14:anchorId="69582C26" wp14:editId="408A34BF">
            <wp:extent cx="5852160" cy="3070860"/>
            <wp:effectExtent l="0" t="0" r="15240" b="15240"/>
            <wp:docPr id="1825287970" name="Chart 1">
              <a:extLst xmlns:a="http://schemas.openxmlformats.org/drawingml/2006/main">
                <a:ext uri="{FF2B5EF4-FFF2-40B4-BE49-F238E27FC236}">
                  <a16:creationId xmlns:a16="http://schemas.microsoft.com/office/drawing/2014/main" id="{31048897-C458-2344-297F-1949CB098A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FDE3FDF" w14:textId="7F28D7C9" w:rsidR="00047DCA" w:rsidRDefault="00047DCA" w:rsidP="00047DCA">
      <w:pPr>
        <w:pStyle w:val="ListParagraph"/>
        <w:numPr>
          <w:ilvl w:val="0"/>
          <w:numId w:val="2"/>
        </w:numPr>
      </w:pPr>
      <w:r>
        <w:t>Approval Level Tracking: This plot shall show approval progress of a wellbore taking initiation as day 0 and track 3 level of approvals from there. This plot shall have wellbore names on y-axis and number of days on x-axis.</w:t>
      </w:r>
    </w:p>
    <w:p w14:paraId="2BDE8640" w14:textId="24191F5C" w:rsidR="00047DCA" w:rsidRDefault="00047DCA" w:rsidP="00446759">
      <w:pPr>
        <w:jc w:val="center"/>
      </w:pPr>
      <w:r w:rsidRPr="00047DCA">
        <w:rPr>
          <w:noProof/>
        </w:rPr>
        <w:lastRenderedPageBreak/>
        <w:drawing>
          <wp:inline distT="0" distB="0" distL="0" distR="0" wp14:anchorId="72D4E429" wp14:editId="13C1AC9C">
            <wp:extent cx="5574030" cy="2947579"/>
            <wp:effectExtent l="19050" t="19050" r="26670" b="24765"/>
            <wp:docPr id="15" name="Picture 14">
              <a:extLst xmlns:a="http://schemas.openxmlformats.org/drawingml/2006/main">
                <a:ext uri="{FF2B5EF4-FFF2-40B4-BE49-F238E27FC236}">
                  <a16:creationId xmlns:a16="http://schemas.microsoft.com/office/drawing/2014/main" id="{9E181CD9-D7D0-AB5B-8564-78BE610C7E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9E181CD9-D7D0-AB5B-8564-78BE610C7E3B}"/>
                        </a:ext>
                      </a:extLst>
                    </pic:cNvPr>
                    <pic:cNvPicPr>
                      <a:picLocks noChangeAspect="1"/>
                    </pic:cNvPicPr>
                  </pic:nvPicPr>
                  <pic:blipFill>
                    <a:blip r:embed="rId12"/>
                    <a:stretch>
                      <a:fillRect/>
                    </a:stretch>
                  </pic:blipFill>
                  <pic:spPr>
                    <a:xfrm>
                      <a:off x="0" y="0"/>
                      <a:ext cx="5584730" cy="2953237"/>
                    </a:xfrm>
                    <a:prstGeom prst="rect">
                      <a:avLst/>
                    </a:prstGeom>
                    <a:ln>
                      <a:solidFill>
                        <a:schemeClr val="tx1"/>
                      </a:solidFill>
                    </a:ln>
                  </pic:spPr>
                </pic:pic>
              </a:graphicData>
            </a:graphic>
          </wp:inline>
        </w:drawing>
      </w:r>
    </w:p>
    <w:p w14:paraId="3C2C9E5F" w14:textId="010F82C4" w:rsidR="008F7D68" w:rsidRDefault="00047DCA" w:rsidP="008F7D68">
      <w:pPr>
        <w:pStyle w:val="ListParagraph"/>
        <w:numPr>
          <w:ilvl w:val="0"/>
          <w:numId w:val="2"/>
        </w:numPr>
      </w:pPr>
      <w:r>
        <w:t xml:space="preserve">Target vs Plan Wells: ONGC </w:t>
      </w:r>
      <w:r w:rsidR="00E9373E">
        <w:t>will</w:t>
      </w:r>
      <w:r>
        <w:t xml:space="preserve"> be providing us with an excel sheet wherein they shall provide us with target wells planned for a financial year</w:t>
      </w:r>
      <w:r w:rsidR="008F7D68">
        <w:t xml:space="preserve"> (March </w:t>
      </w:r>
      <w:proofErr w:type="spellStart"/>
      <w:r w:rsidR="008F7D68">
        <w:t>xxxx</w:t>
      </w:r>
      <w:proofErr w:type="spellEnd"/>
      <w:r w:rsidR="008F7D68">
        <w:t xml:space="preserve"> to March </w:t>
      </w:r>
      <w:proofErr w:type="spellStart"/>
      <w:r w:rsidR="008F7D68">
        <w:t>xxxx</w:t>
      </w:r>
      <w:proofErr w:type="spellEnd"/>
      <w:r w:rsidR="008F7D68">
        <w:t>) against each asset. The plot should show comparison between “Target”, “Data Received”, “In-progress” and “Completed” wells against each asset by count of wells.</w:t>
      </w:r>
    </w:p>
    <w:p w14:paraId="279F8C60" w14:textId="5852282E" w:rsidR="008F7D68" w:rsidRDefault="008F7D68" w:rsidP="008F7D68">
      <w:pPr>
        <w:pStyle w:val="ListParagraph"/>
      </w:pPr>
      <w:r>
        <w:t>Data Received: this will be a manually entered date by user</w:t>
      </w:r>
    </w:p>
    <w:p w14:paraId="3A2642E4" w14:textId="59E58DFA" w:rsidR="008F7D68" w:rsidRDefault="008F7D68" w:rsidP="008F7D68">
      <w:pPr>
        <w:pStyle w:val="ListParagraph"/>
      </w:pPr>
      <w:r>
        <w:t>In-progress: starting point should be the data received until final approval</w:t>
      </w:r>
    </w:p>
    <w:p w14:paraId="3798F36F" w14:textId="5B6C574B" w:rsidR="008F7D68" w:rsidRDefault="008F7D68" w:rsidP="008F7D68">
      <w:pPr>
        <w:pStyle w:val="ListParagraph"/>
      </w:pPr>
      <w:r>
        <w:t>Completed: final approval has taken place</w:t>
      </w:r>
    </w:p>
    <w:p w14:paraId="33326B6A" w14:textId="77777777" w:rsidR="008F7D68" w:rsidRDefault="008F7D68" w:rsidP="008F7D68">
      <w:pPr>
        <w:pStyle w:val="ListParagraph"/>
      </w:pPr>
    </w:p>
    <w:p w14:paraId="3294A3A3" w14:textId="30F84447" w:rsidR="00047DCA" w:rsidRDefault="00047DCA" w:rsidP="00446759">
      <w:pPr>
        <w:jc w:val="center"/>
      </w:pPr>
      <w:r w:rsidRPr="00047DCA">
        <w:rPr>
          <w:noProof/>
        </w:rPr>
        <w:drawing>
          <wp:inline distT="0" distB="0" distL="0" distR="0" wp14:anchorId="3F6029EA" wp14:editId="1B9A8F3B">
            <wp:extent cx="5731510" cy="2726055"/>
            <wp:effectExtent l="19050" t="19050" r="21590" b="17145"/>
            <wp:docPr id="17" name="Picture 16">
              <a:extLst xmlns:a="http://schemas.openxmlformats.org/drawingml/2006/main">
                <a:ext uri="{FF2B5EF4-FFF2-40B4-BE49-F238E27FC236}">
                  <a16:creationId xmlns:a16="http://schemas.microsoft.com/office/drawing/2014/main" id="{45BD9812-9341-6D02-5210-59881E7B20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5BD9812-9341-6D02-5210-59881E7B20C3}"/>
                        </a:ext>
                      </a:extLst>
                    </pic:cNvPr>
                    <pic:cNvPicPr>
                      <a:picLocks noChangeAspect="1"/>
                    </pic:cNvPicPr>
                  </pic:nvPicPr>
                  <pic:blipFill>
                    <a:blip r:embed="rId13"/>
                    <a:stretch>
                      <a:fillRect/>
                    </a:stretch>
                  </pic:blipFill>
                  <pic:spPr>
                    <a:xfrm>
                      <a:off x="0" y="0"/>
                      <a:ext cx="5731510" cy="2726055"/>
                    </a:xfrm>
                    <a:prstGeom prst="rect">
                      <a:avLst/>
                    </a:prstGeom>
                    <a:ln>
                      <a:solidFill>
                        <a:schemeClr val="tx1"/>
                      </a:solidFill>
                    </a:ln>
                  </pic:spPr>
                </pic:pic>
              </a:graphicData>
            </a:graphic>
          </wp:inline>
        </w:drawing>
      </w:r>
    </w:p>
    <w:p w14:paraId="16FB2315" w14:textId="77777777" w:rsidR="00167C2D" w:rsidRDefault="00167C2D" w:rsidP="00047DCA"/>
    <w:p w14:paraId="2440CACB" w14:textId="73FF68AE" w:rsidR="008F7D68" w:rsidRDefault="008F7D68" w:rsidP="008F7D68">
      <w:pPr>
        <w:pStyle w:val="ListParagraph"/>
        <w:numPr>
          <w:ilvl w:val="0"/>
          <w:numId w:val="2"/>
        </w:numPr>
      </w:pPr>
      <w:r>
        <w:t>ONGC follows a 3 level of approval process for wells wherein they generate detailed reports. They will be following 2 level of approval process for reports wherein only Well montage is used.</w:t>
      </w:r>
      <w:r w:rsidR="00AD7E91">
        <w:t xml:space="preserve"> </w:t>
      </w:r>
      <w:r>
        <w:t xml:space="preserve">For Well montage reports, we shall have only </w:t>
      </w:r>
      <w:r w:rsidR="00AD7E91">
        <w:t>2 level of approvals</w:t>
      </w:r>
      <w:r w:rsidR="0034462C">
        <w:t xml:space="preserve"> to mark it complete.</w:t>
      </w:r>
    </w:p>
    <w:p w14:paraId="03804A41" w14:textId="568FC743" w:rsidR="0034462C" w:rsidRDefault="00636157" w:rsidP="0034462C">
      <w:pPr>
        <w:pStyle w:val="ListParagraph"/>
      </w:pPr>
      <w:r>
        <w:t>This can be tracked:</w:t>
      </w:r>
    </w:p>
    <w:p w14:paraId="39FD360B" w14:textId="28089E1B" w:rsidR="0034462C" w:rsidRDefault="0034462C" w:rsidP="0034462C">
      <w:pPr>
        <w:pStyle w:val="ListParagraph"/>
        <w:numPr>
          <w:ilvl w:val="0"/>
          <w:numId w:val="3"/>
        </w:numPr>
      </w:pPr>
      <w:r>
        <w:lastRenderedPageBreak/>
        <w:t xml:space="preserve">Either the logic should be in-built such that if it does not find any level of approval beyond </w:t>
      </w:r>
      <w:r w:rsidR="00FE0737">
        <w:t>the ongoing approval level</w:t>
      </w:r>
      <w:r>
        <w:t xml:space="preserve">, it should consider that </w:t>
      </w:r>
      <w:proofErr w:type="gramStart"/>
      <w:r>
        <w:t>particular level</w:t>
      </w:r>
      <w:proofErr w:type="gramEnd"/>
      <w:r>
        <w:t xml:space="preserve"> as the final one</w:t>
      </w:r>
    </w:p>
    <w:p w14:paraId="0BF432CF" w14:textId="25809E12" w:rsidR="00683E09" w:rsidRDefault="0034462C" w:rsidP="00683E09">
      <w:pPr>
        <w:pStyle w:val="ListParagraph"/>
        <w:numPr>
          <w:ilvl w:val="0"/>
          <w:numId w:val="3"/>
        </w:numPr>
      </w:pPr>
      <w:r>
        <w:t xml:space="preserve">In the customized component, we can provide an option for the user to tick if they will be generating Well montage for a particular well program and hence only </w:t>
      </w:r>
      <w:r w:rsidR="00CD2B58">
        <w:t>2 level of approvals</w:t>
      </w:r>
      <w:r>
        <w:t xml:space="preserve"> to be tracked for that design</w:t>
      </w:r>
    </w:p>
    <w:p w14:paraId="058A77AB" w14:textId="77777777" w:rsidR="001967E7" w:rsidRDefault="001967E7" w:rsidP="001967E7"/>
    <w:p w14:paraId="157DB4B4" w14:textId="27F154CC" w:rsidR="009E5111" w:rsidRDefault="009E5111" w:rsidP="009E5111">
      <w:pPr>
        <w:pStyle w:val="ListParagraph"/>
        <w:numPr>
          <w:ilvl w:val="0"/>
          <w:numId w:val="2"/>
        </w:numPr>
      </w:pPr>
      <w:r>
        <w:t xml:space="preserve">Few cards can be incorporated into the </w:t>
      </w:r>
      <w:proofErr w:type="gramStart"/>
      <w:r>
        <w:t>dashboard</w:t>
      </w:r>
      <w:proofErr w:type="gramEnd"/>
      <w:r>
        <w:t xml:space="preserve"> if </w:t>
      </w:r>
      <w:r w:rsidR="00F71BB8">
        <w:t>possible,</w:t>
      </w:r>
      <w:r>
        <w:t xml:space="preserve"> to visually enhance the dashboards</w:t>
      </w:r>
    </w:p>
    <w:p w14:paraId="75482A79" w14:textId="6753E947" w:rsidR="009E5111" w:rsidRDefault="00772F84" w:rsidP="008D14BF">
      <w:pPr>
        <w:pStyle w:val="ListParagraph"/>
        <w:jc w:val="center"/>
      </w:pPr>
      <w:r w:rsidRPr="00772F84">
        <w:rPr>
          <w:noProof/>
        </w:rPr>
        <w:drawing>
          <wp:inline distT="0" distB="0" distL="0" distR="0" wp14:anchorId="1929300C" wp14:editId="541D8EBF">
            <wp:extent cx="5731510" cy="476250"/>
            <wp:effectExtent l="19050" t="19050" r="21590" b="19050"/>
            <wp:docPr id="1457507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07175" name=""/>
                    <pic:cNvPicPr/>
                  </pic:nvPicPr>
                  <pic:blipFill>
                    <a:blip r:embed="rId14"/>
                    <a:stretch>
                      <a:fillRect/>
                    </a:stretch>
                  </pic:blipFill>
                  <pic:spPr>
                    <a:xfrm>
                      <a:off x="0" y="0"/>
                      <a:ext cx="5731510" cy="476250"/>
                    </a:xfrm>
                    <a:prstGeom prst="rect">
                      <a:avLst/>
                    </a:prstGeom>
                    <a:ln>
                      <a:solidFill>
                        <a:schemeClr val="tx1"/>
                      </a:solidFill>
                    </a:ln>
                  </pic:spPr>
                </pic:pic>
              </a:graphicData>
            </a:graphic>
          </wp:inline>
        </w:drawing>
      </w:r>
    </w:p>
    <w:p w14:paraId="622F1CC9" w14:textId="77777777" w:rsidR="00772F84" w:rsidRDefault="00772F84" w:rsidP="008D14BF">
      <w:pPr>
        <w:pStyle w:val="ListParagraph"/>
        <w:jc w:val="center"/>
      </w:pPr>
    </w:p>
    <w:p w14:paraId="6EB1468D" w14:textId="4854B8EB" w:rsidR="00772F84" w:rsidRDefault="00772F84" w:rsidP="008D14BF">
      <w:pPr>
        <w:pStyle w:val="ListParagraph"/>
        <w:jc w:val="center"/>
      </w:pPr>
      <w:r w:rsidRPr="00772F84">
        <w:rPr>
          <w:noProof/>
        </w:rPr>
        <w:drawing>
          <wp:inline distT="0" distB="0" distL="0" distR="0" wp14:anchorId="7546DF18" wp14:editId="4EDB0B1F">
            <wp:extent cx="5731510" cy="1078230"/>
            <wp:effectExtent l="19050" t="19050" r="21590" b="26670"/>
            <wp:docPr id="75535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56790" name=""/>
                    <pic:cNvPicPr/>
                  </pic:nvPicPr>
                  <pic:blipFill>
                    <a:blip r:embed="rId15"/>
                    <a:stretch>
                      <a:fillRect/>
                    </a:stretch>
                  </pic:blipFill>
                  <pic:spPr>
                    <a:xfrm>
                      <a:off x="0" y="0"/>
                      <a:ext cx="5731510" cy="1078230"/>
                    </a:xfrm>
                    <a:prstGeom prst="rect">
                      <a:avLst/>
                    </a:prstGeom>
                    <a:ln>
                      <a:solidFill>
                        <a:schemeClr val="tx1"/>
                      </a:solidFill>
                    </a:ln>
                  </pic:spPr>
                </pic:pic>
              </a:graphicData>
            </a:graphic>
          </wp:inline>
        </w:drawing>
      </w:r>
    </w:p>
    <w:p w14:paraId="135ACB12" w14:textId="77777777" w:rsidR="00A15E10" w:rsidRDefault="00A15E10" w:rsidP="00A15E10"/>
    <w:p w14:paraId="637D268C" w14:textId="77777777" w:rsidR="00A15E10" w:rsidRDefault="00A15E10" w:rsidP="00A15E10"/>
    <w:p w14:paraId="5CB56B19" w14:textId="77777777" w:rsidR="00A15E10" w:rsidRDefault="00A15E10" w:rsidP="00A15E10"/>
    <w:p w14:paraId="76F241FF" w14:textId="77777777" w:rsidR="00A15E10" w:rsidRDefault="00A15E10" w:rsidP="00A15E10"/>
    <w:p w14:paraId="5406508A" w14:textId="77777777" w:rsidR="00A15E10" w:rsidRDefault="00A15E10" w:rsidP="00A15E10"/>
    <w:p w14:paraId="429A1B30" w14:textId="77777777" w:rsidR="00A15E10" w:rsidRDefault="00A15E10" w:rsidP="00A15E10"/>
    <w:p w14:paraId="231A6E82" w14:textId="77777777" w:rsidR="00A15E10" w:rsidRDefault="00A15E10" w:rsidP="00A15E10"/>
    <w:p w14:paraId="631B6E1E" w14:textId="77777777" w:rsidR="00A15E10" w:rsidRDefault="00A15E10" w:rsidP="00A15E10"/>
    <w:p w14:paraId="2B899DAE" w14:textId="77777777" w:rsidR="00A15E10" w:rsidRDefault="00A15E10" w:rsidP="00A15E10"/>
    <w:p w14:paraId="28145C64" w14:textId="77777777" w:rsidR="00A15E10" w:rsidRDefault="00A15E10" w:rsidP="00A15E10"/>
    <w:p w14:paraId="37723919" w14:textId="77777777" w:rsidR="00A15E10" w:rsidRDefault="00A15E10" w:rsidP="00A15E10"/>
    <w:p w14:paraId="4B06C2D8" w14:textId="77777777" w:rsidR="00A15E10" w:rsidRDefault="00A15E10" w:rsidP="00A15E10"/>
    <w:p w14:paraId="567D99ED" w14:textId="77777777" w:rsidR="00A15E10" w:rsidRDefault="00A15E10" w:rsidP="00A15E10"/>
    <w:p w14:paraId="7713A577" w14:textId="77777777" w:rsidR="00A15E10" w:rsidRDefault="00A15E10" w:rsidP="00A15E10"/>
    <w:p w14:paraId="1F0D7176" w14:textId="77777777" w:rsidR="00A15E10" w:rsidRDefault="00A15E10" w:rsidP="00A15E10"/>
    <w:p w14:paraId="1708D95B" w14:textId="77777777" w:rsidR="00A15E10" w:rsidRDefault="00A15E10" w:rsidP="00A15E10"/>
    <w:p w14:paraId="70E60C63" w14:textId="77777777" w:rsidR="00A15E10" w:rsidRDefault="00A15E10" w:rsidP="00A15E10"/>
    <w:p w14:paraId="3E27F53E" w14:textId="77777777" w:rsidR="00A15E10" w:rsidRDefault="00A15E10" w:rsidP="00A15E10">
      <w:pPr>
        <w:pStyle w:val="Heading1"/>
      </w:pPr>
      <w:bookmarkStart w:id="5" w:name="_Toc234504250"/>
      <w:bookmarkStart w:id="6" w:name="approval-date-columns-mapping"/>
      <w:r>
        <w:lastRenderedPageBreak/>
        <w:t>Annexure-I</w:t>
      </w:r>
      <w:bookmarkEnd w:id="5"/>
    </w:p>
    <w:p w14:paraId="14E6A3BD" w14:textId="4D4A8047" w:rsidR="00A15E10" w:rsidRDefault="00A15E10" w:rsidP="00A15E10">
      <w:pPr>
        <w:pStyle w:val="Heading1"/>
      </w:pPr>
      <w:bookmarkStart w:id="7" w:name="_Toc234504251"/>
      <w:r>
        <w:t>Approval Date Columns Mapping</w:t>
      </w:r>
      <w:bookmarkEnd w:id="7"/>
    </w:p>
    <w:p w14:paraId="6F245543" w14:textId="77777777" w:rsidR="00A15E10" w:rsidRDefault="00A15E10" w:rsidP="00A15E10">
      <w:pPr>
        <w:pStyle w:val="FirstParagraph"/>
      </w:pPr>
      <w:r>
        <w:t>The following report columns are populated using approval workflow data retrieved from the approval-related tables.</w:t>
      </w:r>
    </w:p>
    <w:tbl>
      <w:tblPr>
        <w:tblStyle w:val="Table"/>
        <w:tblW w:w="5000" w:type="pct"/>
        <w:tblLayout w:type="fixed"/>
        <w:tblLook w:val="0020" w:firstRow="1" w:lastRow="0" w:firstColumn="0" w:lastColumn="0" w:noHBand="0" w:noVBand="0"/>
      </w:tblPr>
      <w:tblGrid>
        <w:gridCol w:w="4103"/>
        <w:gridCol w:w="4923"/>
      </w:tblGrid>
      <w:tr w:rsidR="00A15E10" w14:paraId="7F7BA692" w14:textId="77777777" w:rsidTr="001615DC">
        <w:trPr>
          <w:cnfStyle w:val="100000000000" w:firstRow="1" w:lastRow="0" w:firstColumn="0" w:lastColumn="0" w:oddVBand="0" w:evenVBand="0" w:oddHBand="0" w:evenHBand="0" w:firstRowFirstColumn="0" w:firstRowLastColumn="0" w:lastRowFirstColumn="0" w:lastRowLastColumn="0"/>
          <w:tblHeader/>
        </w:trPr>
        <w:tc>
          <w:tcPr>
            <w:tcW w:w="3600" w:type="dxa"/>
          </w:tcPr>
          <w:p w14:paraId="5FE7CFBE" w14:textId="77777777" w:rsidR="00A15E10" w:rsidRDefault="00A15E10" w:rsidP="001615DC">
            <w:pPr>
              <w:pStyle w:val="Compact"/>
            </w:pPr>
          </w:p>
        </w:tc>
        <w:tc>
          <w:tcPr>
            <w:tcW w:w="4320" w:type="dxa"/>
          </w:tcPr>
          <w:p w14:paraId="5B199526" w14:textId="77777777" w:rsidR="00A15E10" w:rsidRDefault="00A15E10" w:rsidP="001615DC">
            <w:pPr>
              <w:pStyle w:val="Compact"/>
            </w:pPr>
          </w:p>
        </w:tc>
      </w:tr>
      <w:tr w:rsidR="00A15E10" w14:paraId="2B44E969" w14:textId="77777777" w:rsidTr="001615DC">
        <w:tc>
          <w:tcPr>
            <w:tcW w:w="3600" w:type="dxa"/>
          </w:tcPr>
          <w:p w14:paraId="45B23217" w14:textId="77777777" w:rsidR="00A15E10" w:rsidRDefault="00A15E10" w:rsidP="001615DC">
            <w:pPr>
              <w:pStyle w:val="Compact"/>
            </w:pPr>
            <w:r>
              <w:rPr>
                <w:b/>
                <w:bCs/>
              </w:rPr>
              <w:t>Approval Initiation</w:t>
            </w:r>
          </w:p>
        </w:tc>
        <w:tc>
          <w:tcPr>
            <w:tcW w:w="4320" w:type="dxa"/>
          </w:tcPr>
          <w:p w14:paraId="60386A5B" w14:textId="77777777" w:rsidR="00A15E10" w:rsidRDefault="00A15E10" w:rsidP="001615DC">
            <w:pPr>
              <w:pStyle w:val="Compact"/>
            </w:pPr>
            <w:r>
              <w:t xml:space="preserve">Retrieve </w:t>
            </w:r>
            <w:proofErr w:type="spellStart"/>
            <w:r w:rsidRPr="00432D38">
              <w:rPr>
                <w:rStyle w:val="VerbatimChar"/>
                <w:b/>
              </w:rPr>
              <w:t>approval_id</w:t>
            </w:r>
            <w:proofErr w:type="spellEnd"/>
            <w:r>
              <w:t xml:space="preserve"> from </w:t>
            </w:r>
            <w:proofErr w:type="spellStart"/>
            <w:r w:rsidRPr="00432D38">
              <w:rPr>
                <w:rStyle w:val="VerbatimChar"/>
                <w:b/>
              </w:rPr>
              <w:t>dwp_gate_approval</w:t>
            </w:r>
            <w:proofErr w:type="spellEnd"/>
            <w:r>
              <w:t xml:space="preserve"> using </w:t>
            </w:r>
            <w:proofErr w:type="spellStart"/>
            <w:r w:rsidRPr="00432D38">
              <w:rPr>
                <w:rStyle w:val="VerbatimChar"/>
                <w:b/>
              </w:rPr>
              <w:t>report_id</w:t>
            </w:r>
            <w:proofErr w:type="spellEnd"/>
            <w:r>
              <w:t xml:space="preserve">, </w:t>
            </w:r>
            <w:proofErr w:type="spellStart"/>
            <w:r w:rsidRPr="00432D38">
              <w:rPr>
                <w:rStyle w:val="VerbatimChar"/>
                <w:b/>
              </w:rPr>
              <w:t>phase_id</w:t>
            </w:r>
            <w:proofErr w:type="spellEnd"/>
            <w:r>
              <w:t xml:space="preserve">, and </w:t>
            </w:r>
            <w:proofErr w:type="spellStart"/>
            <w:r w:rsidRPr="00432D38">
              <w:rPr>
                <w:rStyle w:val="VerbatimChar"/>
                <w:b/>
              </w:rPr>
              <w:t>wellbore_id</w:t>
            </w:r>
            <w:proofErr w:type="spellEnd"/>
            <w:r>
              <w:t xml:space="preserve">. Using </w:t>
            </w:r>
            <w:proofErr w:type="spellStart"/>
            <w:r w:rsidRPr="00432D38">
              <w:rPr>
                <w:rStyle w:val="VerbatimChar"/>
                <w:b/>
              </w:rPr>
              <w:t>approval_id</w:t>
            </w:r>
            <w:proofErr w:type="spellEnd"/>
            <w:r>
              <w:t xml:space="preserve">, retrieve </w:t>
            </w:r>
            <w:proofErr w:type="spellStart"/>
            <w:r w:rsidRPr="00432D38">
              <w:rPr>
                <w:rStyle w:val="VerbatimChar"/>
                <w:b/>
              </w:rPr>
              <w:t>revision_id</w:t>
            </w:r>
            <w:proofErr w:type="spellEnd"/>
            <w:r>
              <w:t xml:space="preserve"> from </w:t>
            </w:r>
            <w:proofErr w:type="spellStart"/>
            <w:r w:rsidRPr="00432D38">
              <w:rPr>
                <w:rStyle w:val="VerbatimChar"/>
                <w:b/>
              </w:rPr>
              <w:t>dwp_gate_approval_revision</w:t>
            </w:r>
            <w:proofErr w:type="spellEnd"/>
            <w:r>
              <w:t xml:space="preserve">. Using </w:t>
            </w:r>
            <w:proofErr w:type="spellStart"/>
            <w:r w:rsidRPr="00432D38">
              <w:rPr>
                <w:rStyle w:val="VerbatimChar"/>
                <w:b/>
              </w:rPr>
              <w:t>revision_id</w:t>
            </w:r>
            <w:proofErr w:type="spellEnd"/>
            <w:r>
              <w:t xml:space="preserve">, retrieve </w:t>
            </w:r>
            <w:proofErr w:type="spellStart"/>
            <w:r w:rsidRPr="00432D38">
              <w:rPr>
                <w:rStyle w:val="VerbatimChar"/>
                <w:b/>
              </w:rPr>
              <w:t>team_id</w:t>
            </w:r>
            <w:proofErr w:type="spellEnd"/>
            <w:r>
              <w:t xml:space="preserve"> from </w:t>
            </w:r>
            <w:proofErr w:type="spellStart"/>
            <w:r w:rsidRPr="00432D38">
              <w:rPr>
                <w:rStyle w:val="VerbatimChar"/>
                <w:b/>
              </w:rPr>
              <w:t>dwp_approval_team</w:t>
            </w:r>
            <w:proofErr w:type="spellEnd"/>
            <w:r>
              <w:t xml:space="preserve">. Query </w:t>
            </w:r>
            <w:proofErr w:type="spellStart"/>
            <w:r w:rsidRPr="00432D38">
              <w:rPr>
                <w:rStyle w:val="VerbatimChar"/>
                <w:b/>
              </w:rPr>
              <w:t>dwp_approval_team_members</w:t>
            </w:r>
            <w:proofErr w:type="spellEnd"/>
            <w:r>
              <w:t xml:space="preserve"> for the corresponding </w:t>
            </w:r>
            <w:proofErr w:type="spellStart"/>
            <w:r w:rsidRPr="00432D38">
              <w:rPr>
                <w:rStyle w:val="VerbatimChar"/>
                <w:b/>
              </w:rPr>
              <w:t>team_id</w:t>
            </w:r>
            <w:proofErr w:type="spellEnd"/>
            <w:r>
              <w:t xml:space="preserve"> with </w:t>
            </w:r>
            <w:r w:rsidRPr="00432D38">
              <w:rPr>
                <w:rStyle w:val="VerbatimChar"/>
                <w:b/>
              </w:rPr>
              <w:t>level = -1</w:t>
            </w:r>
            <w:r>
              <w:t xml:space="preserve"> (Initiator) and </w:t>
            </w:r>
            <w:r w:rsidRPr="00432D38">
              <w:rPr>
                <w:rStyle w:val="VerbatimChar"/>
                <w:b/>
              </w:rPr>
              <w:t>status = 1</w:t>
            </w:r>
            <w:r>
              <w:t xml:space="preserve"> (Approved). Use the resulting </w:t>
            </w:r>
            <w:proofErr w:type="spellStart"/>
            <w:r w:rsidRPr="00432D38">
              <w:rPr>
                <w:rStyle w:val="VerbatimChar"/>
                <w:b/>
              </w:rPr>
              <w:t>approval_team_member_id</w:t>
            </w:r>
            <w:proofErr w:type="spellEnd"/>
            <w:r>
              <w:t xml:space="preserve"> to query </w:t>
            </w:r>
            <w:proofErr w:type="spellStart"/>
            <w:r w:rsidRPr="00432D38">
              <w:rPr>
                <w:rStyle w:val="VerbatimChar"/>
                <w:b/>
              </w:rPr>
              <w:t>dwp_signatory_data</w:t>
            </w:r>
            <w:proofErr w:type="spellEnd"/>
            <w:r>
              <w:t xml:space="preserve"> and display the </w:t>
            </w:r>
            <w:proofErr w:type="spellStart"/>
            <w:r w:rsidRPr="00432D38">
              <w:rPr>
                <w:rStyle w:val="VerbatimChar"/>
                <w:b/>
              </w:rPr>
              <w:t>date_time</w:t>
            </w:r>
            <w:proofErr w:type="spellEnd"/>
            <w:r>
              <w:t xml:space="preserve"> value.</w:t>
            </w:r>
          </w:p>
          <w:p w14:paraId="6F550244" w14:textId="77777777" w:rsidR="00A15E10" w:rsidRDefault="00A15E10" w:rsidP="001615DC">
            <w:pPr>
              <w:pStyle w:val="Compact"/>
            </w:pPr>
          </w:p>
        </w:tc>
      </w:tr>
      <w:tr w:rsidR="00A15E10" w14:paraId="3DD6EAED" w14:textId="77777777" w:rsidTr="001615DC">
        <w:tc>
          <w:tcPr>
            <w:tcW w:w="3600" w:type="dxa"/>
          </w:tcPr>
          <w:p w14:paraId="0DBB1A9E" w14:textId="77777777" w:rsidR="00A15E10" w:rsidRDefault="00A15E10" w:rsidP="001615DC">
            <w:pPr>
              <w:pStyle w:val="Compact"/>
            </w:pPr>
            <w:r>
              <w:rPr>
                <w:b/>
                <w:bCs/>
              </w:rPr>
              <w:t>Level 1</w:t>
            </w:r>
          </w:p>
        </w:tc>
        <w:tc>
          <w:tcPr>
            <w:tcW w:w="4320" w:type="dxa"/>
          </w:tcPr>
          <w:p w14:paraId="5DF8DF16" w14:textId="77777777" w:rsidR="00A15E10" w:rsidRDefault="00A15E10" w:rsidP="001615DC">
            <w:pPr>
              <w:pStyle w:val="Compact"/>
            </w:pPr>
            <w:r>
              <w:t xml:space="preserve">Follow the same approval chain described above. In </w:t>
            </w:r>
            <w:proofErr w:type="spellStart"/>
            <w:r w:rsidRPr="00432D38">
              <w:rPr>
                <w:rStyle w:val="VerbatimChar"/>
                <w:b/>
              </w:rPr>
              <w:t>dwp_approval_team_members</w:t>
            </w:r>
            <w:proofErr w:type="spellEnd"/>
            <w:r>
              <w:t xml:space="preserve">, filter by </w:t>
            </w:r>
            <w:r w:rsidRPr="00432D38">
              <w:rPr>
                <w:rStyle w:val="VerbatimChar"/>
                <w:b/>
              </w:rPr>
              <w:t>level = 1</w:t>
            </w:r>
            <w:r>
              <w:t xml:space="preserve"> and </w:t>
            </w:r>
            <w:r w:rsidRPr="00432D38">
              <w:rPr>
                <w:rStyle w:val="VerbatimChar"/>
                <w:b/>
              </w:rPr>
              <w:t>status = 1</w:t>
            </w:r>
            <w:r>
              <w:t xml:space="preserve"> (Approved). Use the resulting </w:t>
            </w:r>
            <w:proofErr w:type="spellStart"/>
            <w:r w:rsidRPr="00432D38">
              <w:rPr>
                <w:rStyle w:val="VerbatimChar"/>
                <w:b/>
              </w:rPr>
              <w:t>approval_team_member_id</w:t>
            </w:r>
            <w:proofErr w:type="spellEnd"/>
            <w:r>
              <w:t xml:space="preserve"> to retrieve the </w:t>
            </w:r>
            <w:proofErr w:type="spellStart"/>
            <w:r w:rsidRPr="00432D38">
              <w:rPr>
                <w:rStyle w:val="VerbatimChar"/>
                <w:b/>
              </w:rPr>
              <w:t>date_time</w:t>
            </w:r>
            <w:proofErr w:type="spellEnd"/>
            <w:r>
              <w:t xml:space="preserve"> from </w:t>
            </w:r>
            <w:proofErr w:type="spellStart"/>
            <w:r w:rsidRPr="00432D38">
              <w:rPr>
                <w:rStyle w:val="VerbatimChar"/>
                <w:b/>
              </w:rPr>
              <w:t>dwp_signatory_data</w:t>
            </w:r>
            <w:proofErr w:type="spellEnd"/>
            <w:r>
              <w:t>.</w:t>
            </w:r>
          </w:p>
          <w:p w14:paraId="2F9337F8" w14:textId="77777777" w:rsidR="00A15E10" w:rsidRDefault="00A15E10" w:rsidP="001615DC">
            <w:pPr>
              <w:pStyle w:val="Compact"/>
            </w:pPr>
          </w:p>
        </w:tc>
      </w:tr>
      <w:tr w:rsidR="00A15E10" w14:paraId="7111B91C" w14:textId="77777777" w:rsidTr="001615DC">
        <w:tc>
          <w:tcPr>
            <w:tcW w:w="3600" w:type="dxa"/>
          </w:tcPr>
          <w:p w14:paraId="78FF6B06" w14:textId="77777777" w:rsidR="00A15E10" w:rsidRDefault="00A15E10" w:rsidP="001615DC">
            <w:pPr>
              <w:pStyle w:val="Compact"/>
            </w:pPr>
            <w:r>
              <w:rPr>
                <w:b/>
                <w:bCs/>
              </w:rPr>
              <w:t>Level 2</w:t>
            </w:r>
          </w:p>
        </w:tc>
        <w:tc>
          <w:tcPr>
            <w:tcW w:w="4320" w:type="dxa"/>
          </w:tcPr>
          <w:p w14:paraId="79B9B8B7" w14:textId="77777777" w:rsidR="00A15E10" w:rsidRDefault="00A15E10" w:rsidP="001615DC">
            <w:pPr>
              <w:pStyle w:val="Compact"/>
            </w:pPr>
            <w:r>
              <w:t xml:space="preserve">Follow the same approval chain described above. In </w:t>
            </w:r>
            <w:proofErr w:type="spellStart"/>
            <w:r w:rsidRPr="00432D38">
              <w:rPr>
                <w:rStyle w:val="VerbatimChar"/>
                <w:b/>
              </w:rPr>
              <w:t>dwp_approval_team_members</w:t>
            </w:r>
            <w:proofErr w:type="spellEnd"/>
            <w:r>
              <w:t xml:space="preserve">, filter by </w:t>
            </w:r>
            <w:r w:rsidRPr="00432D38">
              <w:rPr>
                <w:rStyle w:val="VerbatimChar"/>
                <w:b/>
              </w:rPr>
              <w:t>level = 2</w:t>
            </w:r>
            <w:r>
              <w:t xml:space="preserve"> and </w:t>
            </w:r>
            <w:r w:rsidRPr="00432D38">
              <w:rPr>
                <w:rStyle w:val="VerbatimChar"/>
                <w:b/>
              </w:rPr>
              <w:t>status = 1</w:t>
            </w:r>
            <w:r>
              <w:t xml:space="preserve"> (Approved). Use the resulting </w:t>
            </w:r>
            <w:proofErr w:type="spellStart"/>
            <w:r w:rsidRPr="00432D38">
              <w:rPr>
                <w:rStyle w:val="VerbatimChar"/>
                <w:b/>
              </w:rPr>
              <w:t>approval_team_member_id</w:t>
            </w:r>
            <w:proofErr w:type="spellEnd"/>
            <w:r>
              <w:t xml:space="preserve"> to retrieve the </w:t>
            </w:r>
            <w:proofErr w:type="spellStart"/>
            <w:r w:rsidRPr="00432D38">
              <w:rPr>
                <w:rStyle w:val="VerbatimChar"/>
                <w:b/>
              </w:rPr>
              <w:t>date_time</w:t>
            </w:r>
            <w:proofErr w:type="spellEnd"/>
            <w:r>
              <w:t xml:space="preserve"> from </w:t>
            </w:r>
            <w:proofErr w:type="spellStart"/>
            <w:r w:rsidRPr="00432D38">
              <w:rPr>
                <w:rStyle w:val="VerbatimChar"/>
                <w:b/>
              </w:rPr>
              <w:t>dwp_signatory_data</w:t>
            </w:r>
            <w:proofErr w:type="spellEnd"/>
            <w:r>
              <w:t>.</w:t>
            </w:r>
          </w:p>
          <w:p w14:paraId="64F04847" w14:textId="77777777" w:rsidR="00A15E10" w:rsidRDefault="00A15E10" w:rsidP="001615DC">
            <w:pPr>
              <w:pStyle w:val="Compact"/>
            </w:pPr>
          </w:p>
        </w:tc>
      </w:tr>
      <w:tr w:rsidR="00A15E10" w14:paraId="568845AD" w14:textId="77777777" w:rsidTr="001615DC">
        <w:tc>
          <w:tcPr>
            <w:tcW w:w="3600" w:type="dxa"/>
          </w:tcPr>
          <w:p w14:paraId="4FF767E6" w14:textId="77777777" w:rsidR="00A15E10" w:rsidRDefault="00A15E10" w:rsidP="001615DC">
            <w:pPr>
              <w:pStyle w:val="Compact"/>
            </w:pPr>
            <w:r>
              <w:rPr>
                <w:b/>
                <w:bCs/>
              </w:rPr>
              <w:t>Final Approval Level 3</w:t>
            </w:r>
          </w:p>
        </w:tc>
        <w:tc>
          <w:tcPr>
            <w:tcW w:w="4320" w:type="dxa"/>
          </w:tcPr>
          <w:p w14:paraId="6159BECA" w14:textId="77777777" w:rsidR="00A15E10" w:rsidRDefault="00A15E10" w:rsidP="001615DC">
            <w:pPr>
              <w:pStyle w:val="Compact"/>
            </w:pPr>
            <w:r>
              <w:t xml:space="preserve">Follow the same approval chain described above. In </w:t>
            </w:r>
            <w:proofErr w:type="spellStart"/>
            <w:r w:rsidRPr="00432D38">
              <w:rPr>
                <w:rStyle w:val="VerbatimChar"/>
                <w:b/>
              </w:rPr>
              <w:t>dwp_approval_team_members</w:t>
            </w:r>
            <w:proofErr w:type="spellEnd"/>
            <w:r>
              <w:t xml:space="preserve">, filter by </w:t>
            </w:r>
            <w:r w:rsidRPr="00432D38">
              <w:rPr>
                <w:rStyle w:val="VerbatimChar"/>
                <w:b/>
              </w:rPr>
              <w:t>level = 3</w:t>
            </w:r>
            <w:r>
              <w:t xml:space="preserve"> and </w:t>
            </w:r>
            <w:r w:rsidRPr="00432D38">
              <w:rPr>
                <w:rStyle w:val="VerbatimChar"/>
                <w:b/>
              </w:rPr>
              <w:t>status = 1</w:t>
            </w:r>
            <w:r>
              <w:t xml:space="preserve"> (Approved). Use the resulting </w:t>
            </w:r>
            <w:proofErr w:type="spellStart"/>
            <w:r w:rsidRPr="00432D38">
              <w:rPr>
                <w:rStyle w:val="VerbatimChar"/>
                <w:b/>
              </w:rPr>
              <w:t>approval_team_member_id</w:t>
            </w:r>
            <w:proofErr w:type="spellEnd"/>
            <w:r>
              <w:t xml:space="preserve"> to retrieve the </w:t>
            </w:r>
            <w:proofErr w:type="spellStart"/>
            <w:r w:rsidRPr="00432D38">
              <w:rPr>
                <w:rStyle w:val="VerbatimChar"/>
                <w:b/>
              </w:rPr>
              <w:t>date_time</w:t>
            </w:r>
            <w:proofErr w:type="spellEnd"/>
            <w:r>
              <w:t xml:space="preserve"> from </w:t>
            </w:r>
            <w:proofErr w:type="spellStart"/>
            <w:r w:rsidRPr="00432D38">
              <w:rPr>
                <w:rStyle w:val="VerbatimChar"/>
                <w:b/>
              </w:rPr>
              <w:t>dwp_signatory_data</w:t>
            </w:r>
            <w:proofErr w:type="spellEnd"/>
            <w:r>
              <w:t>.</w:t>
            </w:r>
          </w:p>
          <w:p w14:paraId="4AF93C39" w14:textId="77777777" w:rsidR="00A15E10" w:rsidRDefault="00A15E10" w:rsidP="001615DC">
            <w:pPr>
              <w:pStyle w:val="Compact"/>
            </w:pPr>
          </w:p>
        </w:tc>
      </w:tr>
    </w:tbl>
    <w:p w14:paraId="44E5D810" w14:textId="77777777" w:rsidR="00A15E10" w:rsidRDefault="00A15E10" w:rsidP="00A15E10">
      <w:pPr>
        <w:pStyle w:val="Heading2"/>
      </w:pPr>
      <w:bookmarkStart w:id="8" w:name="_Toc234504252"/>
      <w:bookmarkStart w:id="9" w:name="common-approval-lookup-flow"/>
      <w:r>
        <w:lastRenderedPageBreak/>
        <w:t>Common Approval Lookup Flow</w:t>
      </w:r>
      <w:bookmarkEnd w:id="8"/>
    </w:p>
    <w:p w14:paraId="409EABF7" w14:textId="77777777" w:rsidR="00A15E10" w:rsidRDefault="00A15E10" w:rsidP="00A15E10">
      <w:pPr>
        <w:numPr>
          <w:ilvl w:val="0"/>
          <w:numId w:val="7"/>
        </w:numPr>
        <w:spacing w:after="200" w:line="240" w:lineRule="auto"/>
      </w:pPr>
      <w:proofErr w:type="spellStart"/>
      <w:r>
        <w:rPr>
          <w:rStyle w:val="VerbatimChar"/>
        </w:rPr>
        <w:t>dwp_gate_approval</w:t>
      </w:r>
      <w:proofErr w:type="spellEnd"/>
      <w:r>
        <w:t xml:space="preserve"> → Get </w:t>
      </w:r>
      <w:proofErr w:type="spellStart"/>
      <w:r>
        <w:rPr>
          <w:rStyle w:val="VerbatimChar"/>
        </w:rPr>
        <w:t>approval_id</w:t>
      </w:r>
      <w:proofErr w:type="spellEnd"/>
      <w:r>
        <w:t xml:space="preserve"> using </w:t>
      </w:r>
      <w:proofErr w:type="spellStart"/>
      <w:r>
        <w:rPr>
          <w:rStyle w:val="VerbatimChar"/>
        </w:rPr>
        <w:t>report_id</w:t>
      </w:r>
      <w:proofErr w:type="spellEnd"/>
      <w:r>
        <w:t xml:space="preserve">, </w:t>
      </w:r>
      <w:proofErr w:type="spellStart"/>
      <w:r>
        <w:rPr>
          <w:rStyle w:val="VerbatimChar"/>
        </w:rPr>
        <w:t>phase_id</w:t>
      </w:r>
      <w:proofErr w:type="spellEnd"/>
      <w:r>
        <w:t xml:space="preserve">, and </w:t>
      </w:r>
      <w:proofErr w:type="spellStart"/>
      <w:r>
        <w:rPr>
          <w:rStyle w:val="VerbatimChar"/>
        </w:rPr>
        <w:t>wellbore_id</w:t>
      </w:r>
      <w:proofErr w:type="spellEnd"/>
      <w:r>
        <w:t>.</w:t>
      </w:r>
    </w:p>
    <w:p w14:paraId="2237E784" w14:textId="77777777" w:rsidR="00A15E10" w:rsidRDefault="00A15E10" w:rsidP="00A15E10">
      <w:pPr>
        <w:numPr>
          <w:ilvl w:val="0"/>
          <w:numId w:val="7"/>
        </w:numPr>
        <w:spacing w:after="200" w:line="240" w:lineRule="auto"/>
      </w:pPr>
      <w:proofErr w:type="spellStart"/>
      <w:r>
        <w:rPr>
          <w:rStyle w:val="VerbatimChar"/>
        </w:rPr>
        <w:t>dwp_gate_approval_revision</w:t>
      </w:r>
      <w:proofErr w:type="spellEnd"/>
      <w:r>
        <w:t xml:space="preserve"> → Get </w:t>
      </w:r>
      <w:proofErr w:type="spellStart"/>
      <w:r>
        <w:rPr>
          <w:rStyle w:val="VerbatimChar"/>
        </w:rPr>
        <w:t>revision_id</w:t>
      </w:r>
      <w:proofErr w:type="spellEnd"/>
      <w:r>
        <w:t xml:space="preserve"> using </w:t>
      </w:r>
      <w:proofErr w:type="spellStart"/>
      <w:r>
        <w:rPr>
          <w:rStyle w:val="VerbatimChar"/>
        </w:rPr>
        <w:t>approval_id</w:t>
      </w:r>
      <w:proofErr w:type="spellEnd"/>
      <w:r>
        <w:t>.</w:t>
      </w:r>
    </w:p>
    <w:p w14:paraId="55B9830D" w14:textId="77777777" w:rsidR="00A15E10" w:rsidRDefault="00A15E10" w:rsidP="00A15E10">
      <w:pPr>
        <w:numPr>
          <w:ilvl w:val="0"/>
          <w:numId w:val="7"/>
        </w:numPr>
        <w:spacing w:after="200" w:line="240" w:lineRule="auto"/>
      </w:pPr>
      <w:proofErr w:type="spellStart"/>
      <w:r>
        <w:rPr>
          <w:rStyle w:val="VerbatimChar"/>
        </w:rPr>
        <w:t>dwp_approval_team</w:t>
      </w:r>
      <w:proofErr w:type="spellEnd"/>
      <w:r>
        <w:t xml:space="preserve"> → Get </w:t>
      </w:r>
      <w:proofErr w:type="spellStart"/>
      <w:r>
        <w:rPr>
          <w:rStyle w:val="VerbatimChar"/>
        </w:rPr>
        <w:t>team_id</w:t>
      </w:r>
      <w:proofErr w:type="spellEnd"/>
      <w:r>
        <w:t xml:space="preserve"> using </w:t>
      </w:r>
      <w:proofErr w:type="spellStart"/>
      <w:r>
        <w:rPr>
          <w:rStyle w:val="VerbatimChar"/>
        </w:rPr>
        <w:t>revision_id</w:t>
      </w:r>
      <w:proofErr w:type="spellEnd"/>
      <w:r>
        <w:t>.</w:t>
      </w:r>
    </w:p>
    <w:p w14:paraId="48E56A3B" w14:textId="77777777" w:rsidR="00A15E10" w:rsidRDefault="00A15E10" w:rsidP="00A15E10">
      <w:pPr>
        <w:numPr>
          <w:ilvl w:val="0"/>
          <w:numId w:val="7"/>
        </w:numPr>
        <w:spacing w:after="200" w:line="240" w:lineRule="auto"/>
      </w:pPr>
      <w:proofErr w:type="spellStart"/>
      <w:r>
        <w:rPr>
          <w:rStyle w:val="VerbatimChar"/>
        </w:rPr>
        <w:t>dwp_approval_team_members</w:t>
      </w:r>
      <w:proofErr w:type="spellEnd"/>
      <w:r>
        <w:t xml:space="preserve"> → Get </w:t>
      </w:r>
      <w:proofErr w:type="spellStart"/>
      <w:r>
        <w:rPr>
          <w:rStyle w:val="VerbatimChar"/>
        </w:rPr>
        <w:t>approval_team_member_id</w:t>
      </w:r>
      <w:proofErr w:type="spellEnd"/>
      <w:r>
        <w:t xml:space="preserve"> using:</w:t>
      </w:r>
    </w:p>
    <w:p w14:paraId="2429317A" w14:textId="77777777" w:rsidR="00A15E10" w:rsidRDefault="00A15E10" w:rsidP="00A15E10">
      <w:pPr>
        <w:pStyle w:val="Compact"/>
        <w:numPr>
          <w:ilvl w:val="1"/>
          <w:numId w:val="8"/>
        </w:numPr>
      </w:pPr>
      <w:proofErr w:type="spellStart"/>
      <w:r>
        <w:rPr>
          <w:rStyle w:val="VerbatimChar"/>
        </w:rPr>
        <w:t>team_id</w:t>
      </w:r>
      <w:proofErr w:type="spellEnd"/>
    </w:p>
    <w:p w14:paraId="5B5BD934" w14:textId="77777777" w:rsidR="00A15E10" w:rsidRDefault="00A15E10" w:rsidP="00A15E10">
      <w:pPr>
        <w:pStyle w:val="Compact"/>
        <w:numPr>
          <w:ilvl w:val="1"/>
          <w:numId w:val="8"/>
        </w:numPr>
      </w:pPr>
      <w:r>
        <w:t>Required approval level (</w:t>
      </w:r>
      <w:r>
        <w:rPr>
          <w:rStyle w:val="VerbatimChar"/>
        </w:rPr>
        <w:t>-1</w:t>
      </w:r>
      <w:r>
        <w:t xml:space="preserve">, </w:t>
      </w:r>
      <w:r>
        <w:rPr>
          <w:rStyle w:val="VerbatimChar"/>
        </w:rPr>
        <w:t>1</w:t>
      </w:r>
      <w:r>
        <w:t xml:space="preserve">, </w:t>
      </w:r>
      <w:r>
        <w:rPr>
          <w:rStyle w:val="VerbatimChar"/>
        </w:rPr>
        <w:t>2</w:t>
      </w:r>
      <w:r>
        <w:t xml:space="preserve">, or </w:t>
      </w:r>
      <w:r>
        <w:rPr>
          <w:rStyle w:val="VerbatimChar"/>
        </w:rPr>
        <w:t>3</w:t>
      </w:r>
      <w:r>
        <w:t>)</w:t>
      </w:r>
    </w:p>
    <w:p w14:paraId="6DA88F75" w14:textId="77777777" w:rsidR="00A15E10" w:rsidRDefault="00A15E10" w:rsidP="00A15E10">
      <w:pPr>
        <w:pStyle w:val="Compact"/>
        <w:numPr>
          <w:ilvl w:val="1"/>
          <w:numId w:val="8"/>
        </w:numPr>
      </w:pPr>
      <w:r>
        <w:rPr>
          <w:rStyle w:val="VerbatimChar"/>
        </w:rPr>
        <w:t>status = 1</w:t>
      </w:r>
      <w:r>
        <w:t xml:space="preserve"> (Approved)</w:t>
      </w:r>
    </w:p>
    <w:p w14:paraId="76946719" w14:textId="77777777" w:rsidR="00A15E10" w:rsidRDefault="00A15E10" w:rsidP="00A15E10">
      <w:pPr>
        <w:numPr>
          <w:ilvl w:val="0"/>
          <w:numId w:val="7"/>
        </w:numPr>
        <w:spacing w:after="200" w:line="240" w:lineRule="auto"/>
      </w:pPr>
      <w:proofErr w:type="spellStart"/>
      <w:r>
        <w:rPr>
          <w:rStyle w:val="VerbatimChar"/>
        </w:rPr>
        <w:t>dwp_signatory_data</w:t>
      </w:r>
      <w:proofErr w:type="spellEnd"/>
      <w:r>
        <w:t xml:space="preserve"> → Retrieve </w:t>
      </w:r>
      <w:proofErr w:type="spellStart"/>
      <w:r>
        <w:rPr>
          <w:rStyle w:val="VerbatimChar"/>
        </w:rPr>
        <w:t>date_time</w:t>
      </w:r>
      <w:proofErr w:type="spellEnd"/>
      <w:r>
        <w:t xml:space="preserve"> using </w:t>
      </w:r>
      <w:proofErr w:type="spellStart"/>
      <w:r>
        <w:rPr>
          <w:rStyle w:val="VerbatimChar"/>
        </w:rPr>
        <w:t>approval_team_member_id</w:t>
      </w:r>
      <w:proofErr w:type="spellEnd"/>
      <w:r>
        <w:t>.</w:t>
      </w:r>
    </w:p>
    <w:p w14:paraId="364423FE" w14:textId="77777777" w:rsidR="00A15E10" w:rsidRDefault="00A15E10" w:rsidP="00A15E10">
      <w:pPr>
        <w:pStyle w:val="FirstParagraph"/>
      </w:pPr>
      <w:r>
        <w:t xml:space="preserve">The </w:t>
      </w:r>
      <w:proofErr w:type="spellStart"/>
      <w:r>
        <w:rPr>
          <w:rStyle w:val="VerbatimChar"/>
        </w:rPr>
        <w:t>date_time</w:t>
      </w:r>
      <w:proofErr w:type="spellEnd"/>
      <w:r>
        <w:t xml:space="preserve"> value from </w:t>
      </w:r>
      <w:proofErr w:type="spellStart"/>
      <w:r>
        <w:rPr>
          <w:rStyle w:val="VerbatimChar"/>
        </w:rPr>
        <w:t>dwp_signatory_data</w:t>
      </w:r>
      <w:proofErr w:type="spellEnd"/>
      <w:r>
        <w:t xml:space="preserve"> is displayed in the corresponding report column.</w:t>
      </w:r>
      <w:r>
        <w:br/>
      </w:r>
      <w:r>
        <w:br/>
      </w:r>
      <w:r>
        <w:br/>
      </w:r>
      <w:bookmarkEnd w:id="6"/>
      <w:bookmarkEnd w:id="9"/>
    </w:p>
    <w:p w14:paraId="6F258F21" w14:textId="77777777" w:rsidR="00A15E10" w:rsidRPr="00143B4D" w:rsidRDefault="00A15E10" w:rsidP="00A15E10">
      <w:pPr>
        <w:pStyle w:val="BodyText"/>
      </w:pPr>
    </w:p>
    <w:p w14:paraId="0EF0C640" w14:textId="77777777" w:rsidR="00A15E10" w:rsidRDefault="00A15E10" w:rsidP="00A15E10">
      <w:pPr>
        <w:pStyle w:val="Heading1"/>
      </w:pPr>
      <w:bookmarkStart w:id="10" w:name="_Toc234504253"/>
      <w:bookmarkStart w:id="11" w:name="report-created-column-mapping"/>
      <w:r>
        <w:t>Report Created Column Mapping</w:t>
      </w:r>
      <w:bookmarkEnd w:id="10"/>
    </w:p>
    <w:p w14:paraId="45F23009" w14:textId="77777777" w:rsidR="00A15E10" w:rsidRDefault="00A15E10" w:rsidP="00A15E10">
      <w:pPr>
        <w:pStyle w:val="FirstParagraph"/>
      </w:pPr>
      <w:r>
        <w:t>The following report column is populated using data retrieved from the custom report record and its associated report context.</w:t>
      </w:r>
    </w:p>
    <w:tbl>
      <w:tblPr>
        <w:tblStyle w:val="Table"/>
        <w:tblW w:w="5000" w:type="pct"/>
        <w:tblLayout w:type="fixed"/>
        <w:tblLook w:val="0020" w:firstRow="1" w:lastRow="0" w:firstColumn="0" w:lastColumn="0" w:noHBand="0" w:noVBand="0"/>
      </w:tblPr>
      <w:tblGrid>
        <w:gridCol w:w="4103"/>
        <w:gridCol w:w="4923"/>
      </w:tblGrid>
      <w:tr w:rsidR="00A15E10" w14:paraId="6AF34FC9" w14:textId="77777777" w:rsidTr="001615DC">
        <w:trPr>
          <w:cnfStyle w:val="100000000000" w:firstRow="1" w:lastRow="0" w:firstColumn="0" w:lastColumn="0" w:oddVBand="0" w:evenVBand="0" w:oddHBand="0" w:evenHBand="0" w:firstRowFirstColumn="0" w:firstRowLastColumn="0" w:lastRowFirstColumn="0" w:lastRowLastColumn="0"/>
          <w:tblHeader/>
        </w:trPr>
        <w:tc>
          <w:tcPr>
            <w:tcW w:w="3600" w:type="dxa"/>
          </w:tcPr>
          <w:p w14:paraId="7729983E" w14:textId="77777777" w:rsidR="00A15E10" w:rsidRDefault="00A15E10" w:rsidP="001615DC">
            <w:pPr>
              <w:pStyle w:val="Compact"/>
            </w:pPr>
            <w:r>
              <w:t>Report Column</w:t>
            </w:r>
          </w:p>
        </w:tc>
        <w:tc>
          <w:tcPr>
            <w:tcW w:w="4320" w:type="dxa"/>
          </w:tcPr>
          <w:p w14:paraId="11C26D99" w14:textId="77777777" w:rsidR="00A15E10" w:rsidRDefault="00A15E10" w:rsidP="001615DC">
            <w:pPr>
              <w:pStyle w:val="Compact"/>
            </w:pPr>
            <w:r>
              <w:t>Data Source Logic</w:t>
            </w:r>
          </w:p>
        </w:tc>
      </w:tr>
      <w:tr w:rsidR="00A15E10" w14:paraId="00D6B6F5" w14:textId="77777777" w:rsidTr="001615DC">
        <w:tc>
          <w:tcPr>
            <w:tcW w:w="3600" w:type="dxa"/>
          </w:tcPr>
          <w:p w14:paraId="1348BD9F" w14:textId="77777777" w:rsidR="00A15E10" w:rsidRDefault="00A15E10" w:rsidP="001615DC">
            <w:pPr>
              <w:pStyle w:val="Compact"/>
            </w:pPr>
            <w:r>
              <w:rPr>
                <w:b/>
                <w:bCs/>
              </w:rPr>
              <w:t>Report Created</w:t>
            </w:r>
          </w:p>
        </w:tc>
        <w:tc>
          <w:tcPr>
            <w:tcW w:w="4320" w:type="dxa"/>
          </w:tcPr>
          <w:p w14:paraId="689F29F1" w14:textId="77777777" w:rsidR="00A15E10" w:rsidRDefault="00A15E10" w:rsidP="001615DC">
            <w:pPr>
              <w:pStyle w:val="Compact"/>
            </w:pPr>
            <w:r>
              <w:t xml:space="preserve">Query the </w:t>
            </w:r>
            <w:proofErr w:type="spellStart"/>
            <w:r w:rsidRPr="00143B4D">
              <w:rPr>
                <w:rStyle w:val="VerbatimChar"/>
                <w:b/>
              </w:rPr>
              <w:t>custom_report</w:t>
            </w:r>
            <w:proofErr w:type="spellEnd"/>
            <w:r>
              <w:t xml:space="preserve"> table using </w:t>
            </w:r>
            <w:proofErr w:type="spellStart"/>
            <w:r w:rsidRPr="00143B4D">
              <w:rPr>
                <w:rStyle w:val="VerbatimChar"/>
                <w:b/>
              </w:rPr>
              <w:t>phase_id</w:t>
            </w:r>
            <w:proofErr w:type="spellEnd"/>
            <w:r>
              <w:t xml:space="preserve">, </w:t>
            </w:r>
            <w:proofErr w:type="spellStart"/>
            <w:r w:rsidRPr="00143B4D">
              <w:rPr>
                <w:rStyle w:val="VerbatimChar"/>
                <w:b/>
              </w:rPr>
              <w:t>well_id</w:t>
            </w:r>
            <w:proofErr w:type="spellEnd"/>
            <w:r>
              <w:t xml:space="preserve">, </w:t>
            </w:r>
            <w:proofErr w:type="spellStart"/>
            <w:r w:rsidRPr="00143B4D">
              <w:rPr>
                <w:rStyle w:val="VerbatimChar"/>
                <w:b/>
              </w:rPr>
              <w:t>design_id</w:t>
            </w:r>
            <w:proofErr w:type="spellEnd"/>
            <w:r>
              <w:t xml:space="preserve">, and </w:t>
            </w:r>
            <w:proofErr w:type="spellStart"/>
            <w:r w:rsidRPr="00143B4D">
              <w:rPr>
                <w:rStyle w:val="VerbatimChar"/>
                <w:b/>
              </w:rPr>
              <w:t>wellbore_id</w:t>
            </w:r>
            <w:proofErr w:type="spellEnd"/>
            <w:r>
              <w:t xml:space="preserve">. If multiple records are returned, select the latest record based on the </w:t>
            </w:r>
            <w:proofErr w:type="spellStart"/>
            <w:r w:rsidRPr="00143B4D">
              <w:rPr>
                <w:rStyle w:val="VerbatimChar"/>
                <w:b/>
              </w:rPr>
              <w:t>create_date</w:t>
            </w:r>
            <w:proofErr w:type="spellEnd"/>
            <w:r>
              <w:t xml:space="preserve"> column. From the selected record, retrieve the </w:t>
            </w:r>
            <w:proofErr w:type="spellStart"/>
            <w:r w:rsidRPr="00143B4D">
              <w:rPr>
                <w:rStyle w:val="VerbatimChar"/>
                <w:b/>
              </w:rPr>
              <w:t>final_report_context</w:t>
            </w:r>
            <w:proofErr w:type="spellEnd"/>
            <w:r>
              <w:t xml:space="preserve"> array. Although the array is expected to contain a single object, as a safety measure select the object with the latest </w:t>
            </w:r>
            <w:proofErr w:type="spellStart"/>
            <w:r w:rsidRPr="00143B4D">
              <w:rPr>
                <w:rStyle w:val="VerbatimChar"/>
                <w:b/>
              </w:rPr>
              <w:t>updateDate</w:t>
            </w:r>
            <w:proofErr w:type="spellEnd"/>
            <w:r>
              <w:t xml:space="preserve"> value. The selected object’s </w:t>
            </w:r>
            <w:proofErr w:type="spellStart"/>
            <w:r w:rsidRPr="00143B4D">
              <w:rPr>
                <w:rStyle w:val="VerbatimChar"/>
                <w:b/>
              </w:rPr>
              <w:t>updateDate</w:t>
            </w:r>
            <w:proofErr w:type="spellEnd"/>
            <w:r>
              <w:t xml:space="preserve"> is displayed in the </w:t>
            </w:r>
            <w:r>
              <w:rPr>
                <w:b/>
                <w:bCs/>
              </w:rPr>
              <w:t>Report Created</w:t>
            </w:r>
            <w:r>
              <w:t xml:space="preserve"> column.</w:t>
            </w:r>
          </w:p>
          <w:p w14:paraId="3D18F0B2" w14:textId="77777777" w:rsidR="00A15E10" w:rsidRDefault="00A15E10" w:rsidP="001615DC">
            <w:pPr>
              <w:pStyle w:val="Compact"/>
            </w:pPr>
          </w:p>
        </w:tc>
      </w:tr>
    </w:tbl>
    <w:p w14:paraId="483583C2" w14:textId="77777777" w:rsidR="00A15E10" w:rsidRDefault="00A15E10" w:rsidP="00A15E10">
      <w:pPr>
        <w:pStyle w:val="Heading2"/>
      </w:pPr>
      <w:bookmarkStart w:id="12" w:name="report-created-lookup-flow"/>
    </w:p>
    <w:p w14:paraId="480C9081" w14:textId="77777777" w:rsidR="00A15E10" w:rsidRDefault="00A15E10" w:rsidP="00A15E10">
      <w:pPr>
        <w:pStyle w:val="Heading2"/>
      </w:pPr>
      <w:bookmarkStart w:id="13" w:name="_Toc234504254"/>
      <w:r>
        <w:t>Report Created Lookup Flow</w:t>
      </w:r>
      <w:bookmarkEnd w:id="13"/>
    </w:p>
    <w:p w14:paraId="251080CD" w14:textId="77777777" w:rsidR="00A15E10" w:rsidRDefault="00A15E10" w:rsidP="00A15E10">
      <w:pPr>
        <w:pStyle w:val="Compact"/>
        <w:numPr>
          <w:ilvl w:val="0"/>
          <w:numId w:val="9"/>
        </w:numPr>
      </w:pPr>
      <w:proofErr w:type="spellStart"/>
      <w:r>
        <w:rPr>
          <w:rStyle w:val="VerbatimChar"/>
        </w:rPr>
        <w:t>custom_report</w:t>
      </w:r>
      <w:proofErr w:type="spellEnd"/>
      <w:r>
        <w:t xml:space="preserve"> → Retrieve records using </w:t>
      </w:r>
      <w:proofErr w:type="spellStart"/>
      <w:r>
        <w:rPr>
          <w:rStyle w:val="VerbatimChar"/>
        </w:rPr>
        <w:t>phase_id</w:t>
      </w:r>
      <w:proofErr w:type="spellEnd"/>
      <w:r>
        <w:t xml:space="preserve">, </w:t>
      </w:r>
      <w:proofErr w:type="spellStart"/>
      <w:r>
        <w:rPr>
          <w:rStyle w:val="VerbatimChar"/>
        </w:rPr>
        <w:t>well_id</w:t>
      </w:r>
      <w:proofErr w:type="spellEnd"/>
      <w:r>
        <w:t xml:space="preserve">, </w:t>
      </w:r>
      <w:proofErr w:type="spellStart"/>
      <w:r>
        <w:rPr>
          <w:rStyle w:val="VerbatimChar"/>
        </w:rPr>
        <w:t>design_id</w:t>
      </w:r>
      <w:proofErr w:type="spellEnd"/>
      <w:r>
        <w:t xml:space="preserve">, and </w:t>
      </w:r>
      <w:proofErr w:type="spellStart"/>
      <w:r>
        <w:rPr>
          <w:rStyle w:val="VerbatimChar"/>
        </w:rPr>
        <w:t>wellbore_id</w:t>
      </w:r>
      <w:proofErr w:type="spellEnd"/>
      <w:r>
        <w:t>.</w:t>
      </w:r>
    </w:p>
    <w:p w14:paraId="052A0D72" w14:textId="77777777" w:rsidR="00A15E10" w:rsidRDefault="00A15E10" w:rsidP="00A15E10">
      <w:pPr>
        <w:pStyle w:val="Compact"/>
        <w:numPr>
          <w:ilvl w:val="0"/>
          <w:numId w:val="9"/>
        </w:numPr>
      </w:pPr>
      <w:r>
        <w:lastRenderedPageBreak/>
        <w:t xml:space="preserve">Select the latest record based on the </w:t>
      </w:r>
      <w:proofErr w:type="spellStart"/>
      <w:r>
        <w:rPr>
          <w:rStyle w:val="VerbatimChar"/>
        </w:rPr>
        <w:t>create_date</w:t>
      </w:r>
      <w:proofErr w:type="spellEnd"/>
      <w:r>
        <w:t xml:space="preserve"> column.</w:t>
      </w:r>
    </w:p>
    <w:p w14:paraId="39528124" w14:textId="77777777" w:rsidR="00A15E10" w:rsidRDefault="00A15E10" w:rsidP="00A15E10">
      <w:pPr>
        <w:pStyle w:val="Compact"/>
        <w:numPr>
          <w:ilvl w:val="0"/>
          <w:numId w:val="9"/>
        </w:numPr>
      </w:pPr>
      <w:r>
        <w:t xml:space="preserve">Read the </w:t>
      </w:r>
      <w:proofErr w:type="spellStart"/>
      <w:r>
        <w:rPr>
          <w:rStyle w:val="VerbatimChar"/>
        </w:rPr>
        <w:t>final_report_context</w:t>
      </w:r>
      <w:proofErr w:type="spellEnd"/>
      <w:r>
        <w:t xml:space="preserve"> array from the selected record.</w:t>
      </w:r>
    </w:p>
    <w:p w14:paraId="2D311ACB" w14:textId="77777777" w:rsidR="00A15E10" w:rsidRDefault="00A15E10" w:rsidP="00A15E10">
      <w:pPr>
        <w:pStyle w:val="Compact"/>
        <w:numPr>
          <w:ilvl w:val="0"/>
          <w:numId w:val="9"/>
        </w:numPr>
      </w:pPr>
      <w:r>
        <w:t xml:space="preserve">Select the object with the latest </w:t>
      </w:r>
      <w:proofErr w:type="spellStart"/>
      <w:r>
        <w:rPr>
          <w:rStyle w:val="VerbatimChar"/>
        </w:rPr>
        <w:t>updateDate</w:t>
      </w:r>
      <w:proofErr w:type="spellEnd"/>
      <w:r>
        <w:t xml:space="preserve"> value from the array.</w:t>
      </w:r>
    </w:p>
    <w:p w14:paraId="4FDDB9FB" w14:textId="77777777" w:rsidR="00A15E10" w:rsidRDefault="00A15E10" w:rsidP="00A15E10">
      <w:pPr>
        <w:pStyle w:val="Compact"/>
        <w:numPr>
          <w:ilvl w:val="0"/>
          <w:numId w:val="9"/>
        </w:numPr>
      </w:pPr>
      <w:r>
        <w:t xml:space="preserve">Display the selected </w:t>
      </w:r>
      <w:proofErr w:type="spellStart"/>
      <w:r>
        <w:rPr>
          <w:rStyle w:val="VerbatimChar"/>
        </w:rPr>
        <w:t>updateDate</w:t>
      </w:r>
      <w:proofErr w:type="spellEnd"/>
      <w:r>
        <w:t xml:space="preserve"> value in the </w:t>
      </w:r>
      <w:r>
        <w:rPr>
          <w:b/>
          <w:bCs/>
        </w:rPr>
        <w:t>Report Created</w:t>
      </w:r>
      <w:r>
        <w:t xml:space="preserve"> column.</w:t>
      </w:r>
    </w:p>
    <w:p w14:paraId="0834C308" w14:textId="77777777" w:rsidR="00A15E10" w:rsidRDefault="00A15E10" w:rsidP="00A15E10">
      <w:pPr>
        <w:pStyle w:val="FirstParagraph"/>
      </w:pPr>
      <w:r>
        <w:t xml:space="preserve">The </w:t>
      </w:r>
      <w:proofErr w:type="spellStart"/>
      <w:r>
        <w:rPr>
          <w:rStyle w:val="VerbatimChar"/>
        </w:rPr>
        <w:t>updateDate</w:t>
      </w:r>
      <w:proofErr w:type="spellEnd"/>
      <w:r>
        <w:t xml:space="preserve"> value from the selected </w:t>
      </w:r>
      <w:proofErr w:type="spellStart"/>
      <w:r>
        <w:rPr>
          <w:rStyle w:val="VerbatimChar"/>
        </w:rPr>
        <w:t>final_report_context</w:t>
      </w:r>
      <w:proofErr w:type="spellEnd"/>
      <w:r>
        <w:t xml:space="preserve"> object is displayed in the </w:t>
      </w:r>
      <w:r>
        <w:rPr>
          <w:b/>
          <w:bCs/>
        </w:rPr>
        <w:t>Report Created</w:t>
      </w:r>
      <w:r>
        <w:t xml:space="preserve"> report column.</w:t>
      </w:r>
    </w:p>
    <w:bookmarkEnd w:id="11"/>
    <w:bookmarkEnd w:id="12"/>
    <w:p w14:paraId="6B2AAC25" w14:textId="77777777" w:rsidR="00A15E10" w:rsidRPr="00143B4D" w:rsidRDefault="00A15E10" w:rsidP="00A15E10">
      <w:pPr>
        <w:pStyle w:val="BodyText"/>
      </w:pPr>
    </w:p>
    <w:p w14:paraId="059A8B82" w14:textId="77777777" w:rsidR="00A15E10" w:rsidRDefault="00A15E10" w:rsidP="00A15E10"/>
    <w:p w14:paraId="0E0E0227" w14:textId="77777777" w:rsidR="0034462C" w:rsidRDefault="0034462C" w:rsidP="0034462C"/>
    <w:p w14:paraId="2191A003" w14:textId="77777777" w:rsidR="004D7FC6" w:rsidRDefault="004D7FC6" w:rsidP="006B69B5"/>
    <w:p w14:paraId="220F4E53" w14:textId="77777777" w:rsidR="004D7FC6" w:rsidRDefault="004D7FC6" w:rsidP="006B69B5"/>
    <w:sectPr w:rsidR="004D7F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D82D2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937454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4F29FD"/>
    <w:multiLevelType w:val="hybridMultilevel"/>
    <w:tmpl w:val="0CD473CE"/>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C251327"/>
    <w:multiLevelType w:val="hybridMultilevel"/>
    <w:tmpl w:val="7D0EFB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8110D7"/>
    <w:multiLevelType w:val="multilevel"/>
    <w:tmpl w:val="937454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B29035E"/>
    <w:multiLevelType w:val="hybridMultilevel"/>
    <w:tmpl w:val="7E6696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1F36488"/>
    <w:multiLevelType w:val="hybridMultilevel"/>
    <w:tmpl w:val="08E249C0"/>
    <w:lvl w:ilvl="0" w:tplc="999A4E66">
      <w:start w:val="1"/>
      <w:numFmt w:val="bullet"/>
      <w:lvlText w:val="●"/>
      <w:lvlJc w:val="left"/>
      <w:pPr>
        <w:ind w:left="720" w:hanging="360"/>
      </w:pPr>
    </w:lvl>
    <w:lvl w:ilvl="1" w:tplc="1A907AF4">
      <w:start w:val="1"/>
      <w:numFmt w:val="bullet"/>
      <w:lvlText w:val="○"/>
      <w:lvlJc w:val="left"/>
      <w:pPr>
        <w:ind w:left="1440" w:hanging="360"/>
      </w:pPr>
    </w:lvl>
    <w:lvl w:ilvl="2" w:tplc="62AA6EDE">
      <w:start w:val="1"/>
      <w:numFmt w:val="bullet"/>
      <w:lvlText w:val="■"/>
      <w:lvlJc w:val="left"/>
      <w:pPr>
        <w:ind w:left="2160" w:hanging="360"/>
      </w:pPr>
    </w:lvl>
    <w:lvl w:ilvl="3" w:tplc="A394FEF2">
      <w:start w:val="1"/>
      <w:numFmt w:val="bullet"/>
      <w:lvlText w:val="●"/>
      <w:lvlJc w:val="left"/>
      <w:pPr>
        <w:ind w:left="2880" w:hanging="360"/>
      </w:pPr>
    </w:lvl>
    <w:lvl w:ilvl="4" w:tplc="0F7EAD64">
      <w:start w:val="1"/>
      <w:numFmt w:val="bullet"/>
      <w:lvlText w:val="○"/>
      <w:lvlJc w:val="left"/>
      <w:pPr>
        <w:ind w:left="3600" w:hanging="360"/>
      </w:pPr>
    </w:lvl>
    <w:lvl w:ilvl="5" w:tplc="5AEEC2AA">
      <w:start w:val="1"/>
      <w:numFmt w:val="bullet"/>
      <w:lvlText w:val="■"/>
      <w:lvlJc w:val="left"/>
      <w:pPr>
        <w:ind w:left="4320" w:hanging="360"/>
      </w:pPr>
    </w:lvl>
    <w:lvl w:ilvl="6" w:tplc="AA8AE0EA">
      <w:start w:val="1"/>
      <w:numFmt w:val="bullet"/>
      <w:lvlText w:val="●"/>
      <w:lvlJc w:val="left"/>
      <w:pPr>
        <w:ind w:left="5040" w:hanging="360"/>
      </w:pPr>
    </w:lvl>
    <w:lvl w:ilvl="7" w:tplc="F7924D08">
      <w:start w:val="1"/>
      <w:numFmt w:val="bullet"/>
      <w:lvlText w:val="●"/>
      <w:lvlJc w:val="left"/>
      <w:pPr>
        <w:ind w:left="5760" w:hanging="360"/>
      </w:pPr>
    </w:lvl>
    <w:lvl w:ilvl="8" w:tplc="BDE0C7F0">
      <w:start w:val="1"/>
      <w:numFmt w:val="bullet"/>
      <w:lvlText w:val="●"/>
      <w:lvlJc w:val="left"/>
      <w:pPr>
        <w:ind w:left="6480" w:hanging="360"/>
      </w:pPr>
    </w:lvl>
  </w:abstractNum>
  <w:abstractNum w:abstractNumId="7" w15:restartNumberingAfterBreak="0">
    <w:nsid w:val="49145611"/>
    <w:multiLevelType w:val="hybridMultilevel"/>
    <w:tmpl w:val="9AE857F0"/>
    <w:lvl w:ilvl="0" w:tplc="40090013">
      <w:start w:val="1"/>
      <w:numFmt w:val="upperRoman"/>
      <w:lvlText w:val="%1."/>
      <w:lvlJc w:val="righ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1168787522">
    <w:abstractNumId w:val="3"/>
  </w:num>
  <w:num w:numId="2" w16cid:durableId="135681284">
    <w:abstractNumId w:val="5"/>
  </w:num>
  <w:num w:numId="3" w16cid:durableId="1375471335">
    <w:abstractNumId w:val="2"/>
  </w:num>
  <w:num w:numId="4" w16cid:durableId="1762530382">
    <w:abstractNumId w:val="6"/>
    <w:lvlOverride w:ilvl="0">
      <w:startOverride w:val="1"/>
    </w:lvlOverride>
  </w:num>
  <w:num w:numId="5" w16cid:durableId="22826450">
    <w:abstractNumId w:val="6"/>
  </w:num>
  <w:num w:numId="6" w16cid:durableId="272711859">
    <w:abstractNumId w:val="7"/>
  </w:num>
  <w:num w:numId="7" w16cid:durableId="14512463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55713482">
    <w:abstractNumId w:val="0"/>
  </w:num>
  <w:num w:numId="9" w16cid:durableId="1992100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DE"/>
    <w:rsid w:val="00016545"/>
    <w:rsid w:val="00045EA0"/>
    <w:rsid w:val="00047DCA"/>
    <w:rsid w:val="00076CAE"/>
    <w:rsid w:val="000B5B95"/>
    <w:rsid w:val="00167C2D"/>
    <w:rsid w:val="001805DD"/>
    <w:rsid w:val="001967E7"/>
    <w:rsid w:val="001C4F15"/>
    <w:rsid w:val="001F4DAC"/>
    <w:rsid w:val="002174BF"/>
    <w:rsid w:val="002F7774"/>
    <w:rsid w:val="0034462C"/>
    <w:rsid w:val="003E0B49"/>
    <w:rsid w:val="00434479"/>
    <w:rsid w:val="00446759"/>
    <w:rsid w:val="0047486D"/>
    <w:rsid w:val="00496E60"/>
    <w:rsid w:val="004A2D21"/>
    <w:rsid w:val="004C6750"/>
    <w:rsid w:val="004D7FC6"/>
    <w:rsid w:val="00501C5B"/>
    <w:rsid w:val="00540B81"/>
    <w:rsid w:val="00556323"/>
    <w:rsid w:val="00593C6E"/>
    <w:rsid w:val="005F0A70"/>
    <w:rsid w:val="00636157"/>
    <w:rsid w:val="00643097"/>
    <w:rsid w:val="00683E09"/>
    <w:rsid w:val="00696CC6"/>
    <w:rsid w:val="006B69B5"/>
    <w:rsid w:val="006C785F"/>
    <w:rsid w:val="007523C6"/>
    <w:rsid w:val="007536E0"/>
    <w:rsid w:val="00772F84"/>
    <w:rsid w:val="00774C41"/>
    <w:rsid w:val="007B7AE7"/>
    <w:rsid w:val="00864AB8"/>
    <w:rsid w:val="008B266D"/>
    <w:rsid w:val="008C69C5"/>
    <w:rsid w:val="008D14BF"/>
    <w:rsid w:val="008F7D68"/>
    <w:rsid w:val="009E5111"/>
    <w:rsid w:val="00A15E10"/>
    <w:rsid w:val="00A26CA9"/>
    <w:rsid w:val="00A805B0"/>
    <w:rsid w:val="00AD7E91"/>
    <w:rsid w:val="00B122E0"/>
    <w:rsid w:val="00B4222B"/>
    <w:rsid w:val="00B92468"/>
    <w:rsid w:val="00BD3234"/>
    <w:rsid w:val="00C0685F"/>
    <w:rsid w:val="00C5546E"/>
    <w:rsid w:val="00C91F25"/>
    <w:rsid w:val="00CD2B58"/>
    <w:rsid w:val="00CD5E88"/>
    <w:rsid w:val="00CF3FDA"/>
    <w:rsid w:val="00D85B0C"/>
    <w:rsid w:val="00DC0CFA"/>
    <w:rsid w:val="00DC5C67"/>
    <w:rsid w:val="00DC77DE"/>
    <w:rsid w:val="00E45C10"/>
    <w:rsid w:val="00E9373E"/>
    <w:rsid w:val="00EE706C"/>
    <w:rsid w:val="00F06343"/>
    <w:rsid w:val="00F579C5"/>
    <w:rsid w:val="00F6220B"/>
    <w:rsid w:val="00F71BB8"/>
    <w:rsid w:val="00FE0737"/>
    <w:rsid w:val="00FF5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98539"/>
  <w15:chartTrackingRefBased/>
  <w15:docId w15:val="{63300557-C60E-45A9-BEE6-32A60F9FF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7DE"/>
    <w:rPr>
      <w:rFonts w:eastAsiaTheme="majorEastAsia" w:cstheme="majorBidi"/>
      <w:color w:val="272727" w:themeColor="text1" w:themeTint="D8"/>
    </w:rPr>
  </w:style>
  <w:style w:type="paragraph" w:styleId="Title">
    <w:name w:val="Title"/>
    <w:basedOn w:val="Normal"/>
    <w:next w:val="Normal"/>
    <w:link w:val="TitleChar"/>
    <w:uiPriority w:val="10"/>
    <w:qFormat/>
    <w:rsid w:val="00DC7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7DE"/>
    <w:pPr>
      <w:spacing w:before="160"/>
      <w:jc w:val="center"/>
    </w:pPr>
    <w:rPr>
      <w:i/>
      <w:iCs/>
      <w:color w:val="404040" w:themeColor="text1" w:themeTint="BF"/>
    </w:rPr>
  </w:style>
  <w:style w:type="character" w:customStyle="1" w:styleId="QuoteChar">
    <w:name w:val="Quote Char"/>
    <w:basedOn w:val="DefaultParagraphFont"/>
    <w:link w:val="Quote"/>
    <w:uiPriority w:val="29"/>
    <w:rsid w:val="00DC77DE"/>
    <w:rPr>
      <w:i/>
      <w:iCs/>
      <w:color w:val="404040" w:themeColor="text1" w:themeTint="BF"/>
    </w:rPr>
  </w:style>
  <w:style w:type="paragraph" w:styleId="ListParagraph">
    <w:name w:val="List Paragraph"/>
    <w:basedOn w:val="Normal"/>
    <w:qFormat/>
    <w:rsid w:val="00DC77DE"/>
    <w:pPr>
      <w:ind w:left="720"/>
      <w:contextualSpacing/>
    </w:pPr>
  </w:style>
  <w:style w:type="character" w:styleId="IntenseEmphasis">
    <w:name w:val="Intense Emphasis"/>
    <w:basedOn w:val="DefaultParagraphFont"/>
    <w:uiPriority w:val="21"/>
    <w:qFormat/>
    <w:rsid w:val="00DC77DE"/>
    <w:rPr>
      <w:i/>
      <w:iCs/>
      <w:color w:val="0F4761" w:themeColor="accent1" w:themeShade="BF"/>
    </w:rPr>
  </w:style>
  <w:style w:type="paragraph" w:styleId="IntenseQuote">
    <w:name w:val="Intense Quote"/>
    <w:basedOn w:val="Normal"/>
    <w:next w:val="Normal"/>
    <w:link w:val="IntenseQuoteChar"/>
    <w:uiPriority w:val="30"/>
    <w:qFormat/>
    <w:rsid w:val="00DC7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7DE"/>
    <w:rPr>
      <w:i/>
      <w:iCs/>
      <w:color w:val="0F4761" w:themeColor="accent1" w:themeShade="BF"/>
    </w:rPr>
  </w:style>
  <w:style w:type="character" w:styleId="IntenseReference">
    <w:name w:val="Intense Reference"/>
    <w:basedOn w:val="DefaultParagraphFont"/>
    <w:uiPriority w:val="32"/>
    <w:qFormat/>
    <w:rsid w:val="00DC77DE"/>
    <w:rPr>
      <w:b/>
      <w:bCs/>
      <w:smallCaps/>
      <w:color w:val="0F4761" w:themeColor="accent1" w:themeShade="BF"/>
      <w:spacing w:val="5"/>
    </w:rPr>
  </w:style>
  <w:style w:type="paragraph" w:styleId="BodyText">
    <w:name w:val="Body Text"/>
    <w:basedOn w:val="Normal"/>
    <w:link w:val="BodyTextChar"/>
    <w:qFormat/>
    <w:rsid w:val="00A15E10"/>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A15E10"/>
    <w:rPr>
      <w:kern w:val="0"/>
      <w:sz w:val="24"/>
      <w:szCs w:val="24"/>
      <w:lang w:val="en-US"/>
      <w14:ligatures w14:val="none"/>
    </w:rPr>
  </w:style>
  <w:style w:type="paragraph" w:customStyle="1" w:styleId="FirstParagraph">
    <w:name w:val="First Paragraph"/>
    <w:basedOn w:val="BodyText"/>
    <w:next w:val="BodyText"/>
    <w:qFormat/>
    <w:rsid w:val="00A15E10"/>
  </w:style>
  <w:style w:type="paragraph" w:customStyle="1" w:styleId="Compact">
    <w:name w:val="Compact"/>
    <w:basedOn w:val="BodyText"/>
    <w:qFormat/>
    <w:rsid w:val="00A15E10"/>
    <w:pPr>
      <w:spacing w:before="36" w:after="36"/>
    </w:pPr>
  </w:style>
  <w:style w:type="table" w:customStyle="1" w:styleId="Table">
    <w:name w:val="Table"/>
    <w:semiHidden/>
    <w:unhideWhenUsed/>
    <w:qFormat/>
    <w:rsid w:val="00A15E10"/>
    <w:pPr>
      <w:spacing w:after="200" w:line="240" w:lineRule="auto"/>
    </w:pPr>
    <w:rPr>
      <w:kern w:val="0"/>
      <w:sz w:val="24"/>
      <w:szCs w:val="24"/>
      <w:lang w:val="en-US" w:eastAsia="en-I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A15E10"/>
    <w:rPr>
      <w:rFonts w:ascii="Consolas" w:hAnsi="Consolas"/>
    </w:rPr>
  </w:style>
  <w:style w:type="paragraph" w:customStyle="1" w:styleId="SourceCode">
    <w:name w:val="Source Code"/>
    <w:basedOn w:val="Normal"/>
    <w:link w:val="VerbatimChar"/>
    <w:rsid w:val="00A15E10"/>
    <w:pPr>
      <w:wordWrap w:val="0"/>
      <w:spacing w:after="200" w:line="240" w:lineRule="auto"/>
    </w:pPr>
    <w:rPr>
      <w:rFonts w:ascii="Consolas" w:hAnsi="Consolas"/>
    </w:rPr>
  </w:style>
  <w:style w:type="paragraph" w:styleId="TOCHeading">
    <w:name w:val="TOC Heading"/>
    <w:basedOn w:val="Heading1"/>
    <w:next w:val="Normal"/>
    <w:uiPriority w:val="39"/>
    <w:unhideWhenUsed/>
    <w:qFormat/>
    <w:rsid w:val="001C4F1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C4F15"/>
    <w:pPr>
      <w:spacing w:after="100"/>
    </w:pPr>
  </w:style>
  <w:style w:type="paragraph" w:styleId="TOC2">
    <w:name w:val="toc 2"/>
    <w:basedOn w:val="Normal"/>
    <w:next w:val="Normal"/>
    <w:autoRedefine/>
    <w:uiPriority w:val="39"/>
    <w:unhideWhenUsed/>
    <w:rsid w:val="001C4F15"/>
    <w:pPr>
      <w:spacing w:after="100"/>
      <w:ind w:left="220"/>
    </w:pPr>
  </w:style>
  <w:style w:type="character" w:styleId="Hyperlink">
    <w:name w:val="Hyperlink"/>
    <w:basedOn w:val="DefaultParagraphFont"/>
    <w:uiPriority w:val="99"/>
    <w:unhideWhenUsed/>
    <w:rsid w:val="001C4F1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100" b="0" i="0" u="none" strike="noStrike">
                <a:solidFill>
                  <a:srgbClr val="6B0D18"/>
                </a:solidFill>
                <a:latin typeface="Arial"/>
              </a:defRPr>
            </a:pPr>
            <a:r>
              <a:rPr lang="en-IN" sz="1100" b="0" i="0" u="none" strike="noStrike">
                <a:solidFill>
                  <a:srgbClr val="6B0D18"/>
                </a:solidFill>
                <a:latin typeface="Arial"/>
              </a:rPr>
              <a:t>Total Days by Wellbore</a:t>
            </a:r>
          </a:p>
        </c:rich>
      </c:tx>
      <c:overlay val="0"/>
    </c:title>
    <c:autoTitleDeleted val="0"/>
    <c:plotArea>
      <c:layout/>
      <c:barChart>
        <c:barDir val="col"/>
        <c:grouping val="clustered"/>
        <c:varyColors val="0"/>
        <c:ser>
          <c:idx val="0"/>
          <c:order val="0"/>
          <c:tx>
            <c:strRef>
              <c:f>Sheet1!$B$1</c:f>
              <c:strCache>
                <c:ptCount val="1"/>
                <c:pt idx="0">
                  <c:v>Total Days</c:v>
                </c:pt>
              </c:strCache>
            </c:strRef>
          </c:tx>
          <c:spPr>
            <a:solidFill>
              <a:srgbClr val="8B0000"/>
            </a:solidFill>
            <a:effectLst/>
          </c:spPr>
          <c:invertIfNegative val="0"/>
          <c:dPt>
            <c:idx val="0"/>
            <c:invertIfNegative val="0"/>
            <c:bubble3D val="0"/>
            <c:extLst>
              <c:ext xmlns:c16="http://schemas.microsoft.com/office/drawing/2014/chart" uri="{C3380CC4-5D6E-409C-BE32-E72D297353CC}">
                <c16:uniqueId val="{00000000-68A5-4249-8E46-BEB3EB41CECA}"/>
              </c:ext>
            </c:extLst>
          </c:dPt>
          <c:dPt>
            <c:idx val="1"/>
            <c:invertIfNegative val="0"/>
            <c:bubble3D val="0"/>
            <c:spPr>
              <a:solidFill>
                <a:srgbClr val="A61C2C"/>
              </a:solidFill>
              <a:effectLst/>
            </c:spPr>
            <c:extLst>
              <c:ext xmlns:c16="http://schemas.microsoft.com/office/drawing/2014/chart" uri="{C3380CC4-5D6E-409C-BE32-E72D297353CC}">
                <c16:uniqueId val="{00000002-68A5-4249-8E46-BEB3EB41CECA}"/>
              </c:ext>
            </c:extLst>
          </c:dPt>
          <c:dPt>
            <c:idx val="2"/>
            <c:invertIfNegative val="0"/>
            <c:bubble3D val="0"/>
            <c:spPr>
              <a:solidFill>
                <a:srgbClr val="B83232"/>
              </a:solidFill>
              <a:effectLst/>
            </c:spPr>
            <c:extLst>
              <c:ext xmlns:c16="http://schemas.microsoft.com/office/drawing/2014/chart" uri="{C3380CC4-5D6E-409C-BE32-E72D297353CC}">
                <c16:uniqueId val="{00000004-68A5-4249-8E46-BEB3EB41CECA}"/>
              </c:ext>
            </c:extLst>
          </c:dPt>
          <c:dPt>
            <c:idx val="3"/>
            <c:invertIfNegative val="0"/>
            <c:bubble3D val="0"/>
            <c:spPr>
              <a:solidFill>
                <a:srgbClr val="C0392B"/>
              </a:solidFill>
              <a:effectLst/>
            </c:spPr>
            <c:extLst>
              <c:ext xmlns:c16="http://schemas.microsoft.com/office/drawing/2014/chart" uri="{C3380CC4-5D6E-409C-BE32-E72D297353CC}">
                <c16:uniqueId val="{00000006-68A5-4249-8E46-BEB3EB41CECA}"/>
              </c:ext>
            </c:extLst>
          </c:dPt>
          <c:dPt>
            <c:idx val="4"/>
            <c:invertIfNegative val="0"/>
            <c:bubble3D val="0"/>
            <c:spPr>
              <a:solidFill>
                <a:srgbClr val="CC4444"/>
              </a:solidFill>
              <a:effectLst/>
            </c:spPr>
            <c:extLst>
              <c:ext xmlns:c16="http://schemas.microsoft.com/office/drawing/2014/chart" uri="{C3380CC4-5D6E-409C-BE32-E72D297353CC}">
                <c16:uniqueId val="{00000008-68A5-4249-8E46-BEB3EB41CECA}"/>
              </c:ext>
            </c:extLst>
          </c:dPt>
          <c:dPt>
            <c:idx val="5"/>
            <c:invertIfNegative val="0"/>
            <c:bubble3D val="0"/>
            <c:spPr>
              <a:solidFill>
                <a:srgbClr val="D35400"/>
              </a:solidFill>
              <a:effectLst/>
            </c:spPr>
            <c:extLst>
              <c:ext xmlns:c16="http://schemas.microsoft.com/office/drawing/2014/chart" uri="{C3380CC4-5D6E-409C-BE32-E72D297353CC}">
                <c16:uniqueId val="{0000000A-68A5-4249-8E46-BEB3EB41CECA}"/>
              </c:ext>
            </c:extLst>
          </c:dPt>
          <c:dPt>
            <c:idx val="6"/>
            <c:invertIfNegative val="0"/>
            <c:bubble3D val="0"/>
            <c:spPr>
              <a:solidFill>
                <a:srgbClr val="E05C00"/>
              </a:solidFill>
              <a:effectLst/>
            </c:spPr>
            <c:extLst>
              <c:ext xmlns:c16="http://schemas.microsoft.com/office/drawing/2014/chart" uri="{C3380CC4-5D6E-409C-BE32-E72D297353CC}">
                <c16:uniqueId val="{0000000C-68A5-4249-8E46-BEB3EB41CECA}"/>
              </c:ext>
            </c:extLst>
          </c:dPt>
          <c:dPt>
            <c:idx val="7"/>
            <c:invertIfNegative val="0"/>
            <c:bubble3D val="0"/>
            <c:spPr>
              <a:solidFill>
                <a:srgbClr val="E67E22"/>
              </a:solidFill>
              <a:effectLst/>
            </c:spPr>
            <c:extLst>
              <c:ext xmlns:c16="http://schemas.microsoft.com/office/drawing/2014/chart" uri="{C3380CC4-5D6E-409C-BE32-E72D297353CC}">
                <c16:uniqueId val="{0000000E-68A5-4249-8E46-BEB3EB41CECA}"/>
              </c:ext>
            </c:extLst>
          </c:dPt>
          <c:dPt>
            <c:idx val="8"/>
            <c:invertIfNegative val="0"/>
            <c:bubble3D val="0"/>
            <c:spPr>
              <a:solidFill>
                <a:srgbClr val="922B21"/>
              </a:solidFill>
              <a:effectLst/>
            </c:spPr>
            <c:extLst>
              <c:ext xmlns:c16="http://schemas.microsoft.com/office/drawing/2014/chart" uri="{C3380CC4-5D6E-409C-BE32-E72D297353CC}">
                <c16:uniqueId val="{00000010-68A5-4249-8E46-BEB3EB41CECA}"/>
              </c:ext>
            </c:extLst>
          </c:dPt>
          <c:dPt>
            <c:idx val="9"/>
            <c:invertIfNegative val="0"/>
            <c:bubble3D val="0"/>
            <c:extLst>
              <c:ext xmlns:c16="http://schemas.microsoft.com/office/drawing/2014/chart" uri="{C3380CC4-5D6E-409C-BE32-E72D297353CC}">
                <c16:uniqueId val="{00000011-68A5-4249-8E46-BEB3EB41CECA}"/>
              </c:ext>
            </c:extLst>
          </c:dPt>
          <c:dLbls>
            <c:numFmt formatCode="#,##0" sourceLinked="0"/>
            <c:spPr>
              <a:noFill/>
              <a:ln>
                <a:noFill/>
              </a:ln>
              <a:effectLst/>
            </c:spPr>
            <c:txPr>
              <a:bodyPr/>
              <a:lstStyle/>
              <a:p>
                <a:pPr>
                  <a:defRPr sz="800" b="0" i="0" u="none" strike="noStrike">
                    <a:solidFill>
                      <a:srgbClr val="1A0000"/>
                    </a:solidFill>
                    <a:latin typeface="Arial"/>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Sheet1!$A$2:$A$11</c:f>
              <c:strCache>
                <c:ptCount val="10"/>
                <c:pt idx="0">
                  <c:v>RAJASTHAN-A1</c:v>
                </c:pt>
                <c:pt idx="1">
                  <c:v>GUJARAT-B3</c:v>
                </c:pt>
                <c:pt idx="2">
                  <c:v>KG-BASIN-C5</c:v>
                </c:pt>
                <c:pt idx="3">
                  <c:v>ASSAM-D2</c:v>
                </c:pt>
                <c:pt idx="4">
                  <c:v>MUMBAI-E7</c:v>
                </c:pt>
                <c:pt idx="5">
                  <c:v>CAUVERY-F4</c:v>
                </c:pt>
                <c:pt idx="6">
                  <c:v>BARMER-G6</c:v>
                </c:pt>
                <c:pt idx="7">
                  <c:v>VINDHYA-H8</c:v>
                </c:pt>
                <c:pt idx="8">
                  <c:v>KRISHNA-I9</c:v>
                </c:pt>
                <c:pt idx="9">
                  <c:v>SAURASHTRA-J2</c:v>
                </c:pt>
              </c:strCache>
            </c:strRef>
          </c:cat>
          <c:val>
            <c:numRef>
              <c:f>Sheet1!$B$2:$B$11</c:f>
              <c:numCache>
                <c:formatCode>General</c:formatCode>
                <c:ptCount val="10"/>
                <c:pt idx="0">
                  <c:v>19</c:v>
                </c:pt>
                <c:pt idx="1">
                  <c:v>24</c:v>
                </c:pt>
                <c:pt idx="2">
                  <c:v>25</c:v>
                </c:pt>
                <c:pt idx="3">
                  <c:v>26</c:v>
                </c:pt>
                <c:pt idx="4">
                  <c:v>28</c:v>
                </c:pt>
                <c:pt idx="5">
                  <c:v>29</c:v>
                </c:pt>
                <c:pt idx="6">
                  <c:v>31</c:v>
                </c:pt>
                <c:pt idx="7">
                  <c:v>33</c:v>
                </c:pt>
                <c:pt idx="8">
                  <c:v>34</c:v>
                </c:pt>
                <c:pt idx="9">
                  <c:v>35</c:v>
                </c:pt>
              </c:numCache>
            </c:numRef>
          </c:val>
          <c:extLst>
            <c:ext xmlns:c16="http://schemas.microsoft.com/office/drawing/2014/chart" uri="{C3380CC4-5D6E-409C-BE32-E72D297353CC}">
              <c16:uniqueId val="{00000012-68A5-4249-8E46-BEB3EB41CECA}"/>
            </c:ext>
          </c:extLst>
        </c:ser>
        <c:dLbls>
          <c:showLegendKey val="0"/>
          <c:showVal val="1"/>
          <c:showCatName val="0"/>
          <c:showSerName val="0"/>
          <c:showPercent val="0"/>
          <c:showBubbleSize val="0"/>
        </c:dLbls>
        <c:gapWidth val="150"/>
        <c:axId val="2094734554"/>
        <c:axId val="2094734552"/>
      </c:barChart>
      <c:catAx>
        <c:axId val="2094734554"/>
        <c:scaling>
          <c:orientation val="minMax"/>
        </c:scaling>
        <c:delete val="0"/>
        <c:axPos val="b"/>
        <c:numFmt formatCode="General" sourceLinked="1"/>
        <c:majorTickMark val="out"/>
        <c:minorTickMark val="none"/>
        <c:tickLblPos val="low"/>
        <c:spPr>
          <a:ln w="12700" cap="flat">
            <a:solidFill>
              <a:srgbClr val="888888"/>
            </a:solidFill>
            <a:prstDash val="solid"/>
            <a:round/>
          </a:ln>
        </c:spPr>
        <c:txPr>
          <a:bodyPr/>
          <a:lstStyle/>
          <a:p>
            <a:pPr>
              <a:defRPr sz="700" b="0" i="0" u="none" strike="noStrike">
                <a:solidFill>
                  <a:srgbClr val="5D2B2B"/>
                </a:solidFill>
                <a:latin typeface="Arial"/>
              </a:defRPr>
            </a:pPr>
            <a:endParaRPr lang="en-US"/>
          </a:p>
        </c:txPr>
        <c:crossAx val="2094734552"/>
        <c:crosses val="autoZero"/>
        <c:auto val="1"/>
        <c:lblAlgn val="ctr"/>
        <c:lblOffset val="100"/>
        <c:noMultiLvlLbl val="1"/>
      </c:catAx>
      <c:valAx>
        <c:axId val="2094734552"/>
        <c:scaling>
          <c:orientation val="minMax"/>
        </c:scaling>
        <c:delete val="0"/>
        <c:axPos val="l"/>
        <c:majorGridlines>
          <c:spPr>
            <a:ln w="6350" cap="flat">
              <a:solidFill>
                <a:srgbClr val="F0DEDE"/>
              </a:solidFill>
              <a:prstDash val="solid"/>
              <a:round/>
            </a:ln>
          </c:spPr>
        </c:majorGridlines>
        <c:numFmt formatCode="General" sourceLinked="0"/>
        <c:majorTickMark val="out"/>
        <c:minorTickMark val="none"/>
        <c:tickLblPos val="nextTo"/>
        <c:spPr>
          <a:ln w="12700" cap="flat">
            <a:solidFill>
              <a:srgbClr val="888888"/>
            </a:solidFill>
            <a:prstDash val="solid"/>
            <a:round/>
          </a:ln>
        </c:spPr>
        <c:txPr>
          <a:bodyPr/>
          <a:lstStyle/>
          <a:p>
            <a:pPr>
              <a:defRPr sz="900" b="0" i="0" u="none" strike="noStrike">
                <a:solidFill>
                  <a:srgbClr val="5D2B2B"/>
                </a:solidFill>
                <a:latin typeface="Arial"/>
              </a:defRPr>
            </a:pPr>
            <a:endParaRPr lang="en-US"/>
          </a:p>
        </c:txPr>
        <c:crossAx val="2094734554"/>
        <c:crosses val="autoZero"/>
        <c:crossBetween val="between"/>
      </c:valAx>
      <c:spPr>
        <a:noFill/>
        <a:ln>
          <a:noFill/>
        </a:ln>
        <a:effectLst/>
      </c:spPr>
    </c:plotArea>
    <c:plotVisOnly val="1"/>
    <c:dispBlanksAs val="span"/>
    <c:showDLblsOverMax val="1"/>
  </c:chart>
  <c:spPr>
    <a:solidFill>
      <a:srgbClr val="FFFFFF"/>
    </a:solidFill>
    <a:ln>
      <a:solidFill>
        <a:schemeClr val="tx1"/>
      </a:solidFill>
    </a:ln>
    <a:effectLst/>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A2C04-7505-4643-9291-0E46A078E8E2}">
  <ds:schemaRefs>
    <ds:schemaRef ds:uri="http://schemas.openxmlformats.org/officeDocument/2006/bibliography"/>
  </ds:schemaRefs>
</ds:datastoreItem>
</file>

<file path=docMetadata/LabelInfo.xml><?xml version="1.0" encoding="utf-8"?>
<clbl:labelList xmlns:clbl="http://schemas.microsoft.com/office/2020/mipLabelMetadata">
  <clbl:label id="{bad6f6f2-a951-4904-b531-92e1207fc7a5}" enabled="1" method="Standard" siteId="{b7be7686-6f97-4db7-9081-a23cf09a96b5}"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1445</Words>
  <Characters>7850</Characters>
  <Application>Microsoft Office Word</Application>
  <DocSecurity>0</DocSecurity>
  <Lines>301</Lines>
  <Paragraphs>134</Paragraphs>
  <ScaleCrop>false</ScaleCrop>
  <HeadingPairs>
    <vt:vector size="2" baseType="variant">
      <vt:variant>
        <vt:lpstr>Title</vt:lpstr>
      </vt:variant>
      <vt:variant>
        <vt:i4>1</vt:i4>
      </vt:variant>
    </vt:vector>
  </HeadingPairs>
  <TitlesOfParts>
    <vt:vector size="1" baseType="lpstr">
      <vt:lpstr/>
    </vt:vector>
  </TitlesOfParts>
  <Company>Halliburton</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Maheshwari</dc:creator>
  <cp:keywords/>
  <dc:description/>
  <cp:lastModifiedBy>Nazaad Baksh</cp:lastModifiedBy>
  <cp:revision>2</cp:revision>
  <cp:lastPrinted>2026-07-09T10:17:00Z</cp:lastPrinted>
  <dcterms:created xsi:type="dcterms:W3CDTF">2026-07-13T17:51:00Z</dcterms:created>
  <dcterms:modified xsi:type="dcterms:W3CDTF">2026-07-13T17:51:00Z</dcterms:modified>
</cp:coreProperties>
</file>