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2033E" w:rsidRDefault="00A2033E"/>
    <w:p w:rsidR="00C547BD" w:rsidRDefault="00C547BD"/>
    <w:p w:rsidR="00C547BD" w:rsidRPr="00B03734" w:rsidRDefault="00B03734" w:rsidP="00EC1D90">
      <w:pPr>
        <w:jc w:val="center"/>
        <w:rPr>
          <w:rFonts w:ascii="Times New Roman" w:hAnsi="Times New Roman" w:cs="Times New Roman"/>
          <w:b/>
          <w:sz w:val="44"/>
          <w:szCs w:val="44"/>
        </w:rPr>
      </w:pPr>
      <w:r w:rsidRPr="00B03734">
        <w:rPr>
          <w:rFonts w:ascii="Times New Roman" w:hAnsi="Times New Roman" w:cs="Times New Roman"/>
          <w:b/>
          <w:sz w:val="44"/>
          <w:szCs w:val="44"/>
        </w:rPr>
        <w:t>Disaster Recovery and Business Continuity</w:t>
      </w:r>
    </w:p>
    <w:p w:rsidR="00C547BD" w:rsidRDefault="00B03734" w:rsidP="00B03734">
      <w:pPr>
        <w:jc w:val="center"/>
        <w:rPr>
          <w:rFonts w:ascii="Times New Roman" w:hAnsi="Times New Roman" w:cs="Times New Roman"/>
          <w:sz w:val="32"/>
          <w:szCs w:val="32"/>
        </w:rPr>
      </w:pPr>
      <w:r w:rsidRPr="00B03734">
        <w:rPr>
          <w:rFonts w:ascii="Times New Roman" w:hAnsi="Times New Roman" w:cs="Times New Roman"/>
          <w:sz w:val="32"/>
          <w:szCs w:val="32"/>
        </w:rPr>
        <w:t>Final Project report</w:t>
      </w:r>
    </w:p>
    <w:p w:rsidR="00B03734" w:rsidRDefault="00EC1D90" w:rsidP="00EC1D90">
      <w:pPr>
        <w:jc w:val="center"/>
        <w:rPr>
          <w:rFonts w:ascii="Times New Roman" w:hAnsi="Times New Roman" w:cs="Times New Roman"/>
          <w:i/>
          <w:sz w:val="24"/>
          <w:szCs w:val="24"/>
        </w:rPr>
      </w:pPr>
      <w:r w:rsidRPr="00EC1D90">
        <w:rPr>
          <w:rFonts w:ascii="Times New Roman" w:hAnsi="Times New Roman" w:cs="Times New Roman"/>
          <w:i/>
          <w:sz w:val="24"/>
          <w:szCs w:val="24"/>
        </w:rPr>
        <w:t>Simulated Healthcare Infrastructure: Web, Database, File, and Backup Severs</w:t>
      </w:r>
    </w:p>
    <w:p w:rsidR="00EC1D90" w:rsidRDefault="00EC1D90" w:rsidP="00EC1D90">
      <w:pPr>
        <w:jc w:val="center"/>
        <w:rPr>
          <w:rFonts w:ascii="Times New Roman" w:hAnsi="Times New Roman" w:cs="Times New Roman"/>
          <w:i/>
          <w:sz w:val="24"/>
          <w:szCs w:val="24"/>
        </w:rPr>
      </w:pPr>
    </w:p>
    <w:p w:rsidR="00EC1D90" w:rsidRDefault="00EC1D90" w:rsidP="00EC1D90">
      <w:pPr>
        <w:jc w:val="center"/>
        <w:rPr>
          <w:rFonts w:ascii="Times New Roman" w:hAnsi="Times New Roman" w:cs="Times New Roman"/>
          <w:i/>
          <w:sz w:val="24"/>
          <w:szCs w:val="24"/>
        </w:rPr>
      </w:pPr>
    </w:p>
    <w:p w:rsidR="00EC1D90" w:rsidRPr="00EC1D90" w:rsidRDefault="00EC1D90" w:rsidP="00EC1D90">
      <w:pPr>
        <w:jc w:val="center"/>
        <w:rPr>
          <w:rFonts w:ascii="Times New Roman" w:hAnsi="Times New Roman" w:cs="Times New Roman"/>
        </w:rPr>
      </w:pPr>
      <w:r w:rsidRPr="00EC1D90">
        <w:rPr>
          <w:rFonts w:ascii="Times New Roman" w:hAnsi="Times New Roman" w:cs="Times New Roman"/>
        </w:rPr>
        <w:t>Prepared for: Data security Course</w:t>
      </w:r>
    </w:p>
    <w:p w:rsidR="00C547BD" w:rsidRDefault="00C547BD"/>
    <w:p w:rsidR="00C547BD" w:rsidRDefault="00C547BD"/>
    <w:p w:rsidR="00C547BD" w:rsidRDefault="00C547BD"/>
    <w:p w:rsidR="00C547BD" w:rsidRDefault="00C547BD"/>
    <w:p w:rsidR="00C547BD" w:rsidRDefault="00C547BD"/>
    <w:p w:rsidR="00C547BD" w:rsidRDefault="00C547BD"/>
    <w:p w:rsidR="00C547BD" w:rsidRDefault="00C547BD"/>
    <w:p w:rsidR="00C547BD" w:rsidRDefault="00C547BD"/>
    <w:p w:rsidR="00C547BD" w:rsidRDefault="00C547BD"/>
    <w:p w:rsidR="00C547BD" w:rsidRDefault="00C547BD"/>
    <w:p w:rsidR="00C547BD" w:rsidRDefault="00C547BD"/>
    <w:p w:rsidR="00C547BD" w:rsidRDefault="00C547BD"/>
    <w:p w:rsidR="00C547BD" w:rsidRDefault="00C547BD"/>
    <w:p w:rsidR="00C547BD" w:rsidRDefault="00C547BD"/>
    <w:p w:rsidR="00C547BD" w:rsidRDefault="00C547BD"/>
    <w:p w:rsidR="00C547BD" w:rsidRDefault="00C547BD"/>
    <w:p w:rsidR="00C547BD" w:rsidRDefault="00C547BD"/>
    <w:p w:rsidR="00C547BD" w:rsidRDefault="00C547BD"/>
    <w:p w:rsidR="00C547BD" w:rsidRDefault="00C547BD"/>
    <w:p w:rsidR="00C547BD" w:rsidRDefault="00C547BD"/>
    <w:p w:rsidR="00C547BD" w:rsidRDefault="00C547BD"/>
    <w:p w:rsidR="00C547BD" w:rsidRDefault="00C547BD"/>
    <w:p w:rsidR="00C547BD" w:rsidRDefault="00C547BD">
      <w:pPr>
        <w:rPr>
          <w:rFonts w:ascii="Times New Roman" w:hAnsi="Times New Roman" w:cs="Times New Roman"/>
          <w:color w:val="1F4E79" w:themeColor="accent1" w:themeShade="80"/>
          <w:sz w:val="32"/>
          <w:szCs w:val="32"/>
        </w:rPr>
      </w:pPr>
      <w:r w:rsidRPr="00C547BD">
        <w:rPr>
          <w:rFonts w:ascii="Times New Roman" w:hAnsi="Times New Roman" w:cs="Times New Roman"/>
          <w:color w:val="1F4E79" w:themeColor="accent1" w:themeShade="80"/>
          <w:sz w:val="32"/>
          <w:szCs w:val="32"/>
        </w:rPr>
        <w:lastRenderedPageBreak/>
        <w:t>Executive Summary</w:t>
      </w:r>
    </w:p>
    <w:p w:rsidR="00C547BD" w:rsidRDefault="00C547BD">
      <w:pPr>
        <w:rPr>
          <w:rFonts w:ascii="Times New Roman" w:hAnsi="Times New Roman" w:cs="Times New Roman"/>
          <w:sz w:val="20"/>
          <w:szCs w:val="20"/>
        </w:rPr>
      </w:pPr>
      <w:r w:rsidRPr="00C547BD">
        <w:rPr>
          <w:rFonts w:ascii="Times New Roman" w:hAnsi="Times New Roman" w:cs="Times New Roman"/>
          <w:sz w:val="20"/>
          <w:szCs w:val="20"/>
        </w:rPr>
        <w:t>This report documents the design, implementation, and live testing of a disaster recovery (DR) and business continuity (BC)</w:t>
      </w:r>
      <w:r>
        <w:rPr>
          <w:rFonts w:ascii="Times New Roman" w:hAnsi="Times New Roman" w:cs="Times New Roman"/>
          <w:sz w:val="20"/>
          <w:szCs w:val="20"/>
        </w:rPr>
        <w:t xml:space="preserve"> system for a simulated four-server healthcare infrastructure: a web server, a PostgreSQL database server, a file server and a dedicated backup/DR control server. The project delivers automated backups, real-time health monitoring via </w:t>
      </w:r>
      <w:proofErr w:type="spellStart"/>
      <w:r>
        <w:rPr>
          <w:rFonts w:ascii="Times New Roman" w:hAnsi="Times New Roman" w:cs="Times New Roman"/>
          <w:sz w:val="20"/>
          <w:szCs w:val="20"/>
        </w:rPr>
        <w:t>Monit</w:t>
      </w:r>
      <w:proofErr w:type="spellEnd"/>
      <w:r>
        <w:rPr>
          <w:rFonts w:ascii="Times New Roman" w:hAnsi="Times New Roman" w:cs="Times New Roman"/>
          <w:sz w:val="20"/>
          <w:szCs w:val="20"/>
        </w:rPr>
        <w:t xml:space="preserve"> and M/</w:t>
      </w:r>
      <w:proofErr w:type="spellStart"/>
      <w:r>
        <w:rPr>
          <w:rFonts w:ascii="Times New Roman" w:hAnsi="Times New Roman" w:cs="Times New Roman"/>
          <w:sz w:val="20"/>
          <w:szCs w:val="20"/>
        </w:rPr>
        <w:t>Monit</w:t>
      </w:r>
      <w:proofErr w:type="spellEnd"/>
      <w:r>
        <w:rPr>
          <w:rFonts w:ascii="Times New Roman" w:hAnsi="Times New Roman" w:cs="Times New Roman"/>
          <w:sz w:val="20"/>
          <w:szCs w:val="20"/>
        </w:rPr>
        <w:t xml:space="preserve">, an </w:t>
      </w:r>
      <w:proofErr w:type="spellStart"/>
      <w:r>
        <w:rPr>
          <w:rFonts w:ascii="Times New Roman" w:hAnsi="Times New Roman" w:cs="Times New Roman"/>
          <w:sz w:val="20"/>
          <w:szCs w:val="20"/>
        </w:rPr>
        <w:t>Ansible</w:t>
      </w:r>
      <w:proofErr w:type="spellEnd"/>
      <w:r>
        <w:rPr>
          <w:rFonts w:ascii="Times New Roman" w:hAnsi="Times New Roman" w:cs="Times New Roman"/>
          <w:sz w:val="20"/>
          <w:szCs w:val="20"/>
        </w:rPr>
        <w:t xml:space="preserve">-based recovery layer, and a Python DR </w:t>
      </w:r>
      <w:proofErr w:type="gramStart"/>
      <w:r>
        <w:rPr>
          <w:rFonts w:ascii="Times New Roman" w:hAnsi="Times New Roman" w:cs="Times New Roman"/>
          <w:sz w:val="20"/>
          <w:szCs w:val="20"/>
        </w:rPr>
        <w:t>orchestration</w:t>
      </w:r>
      <w:proofErr w:type="gramEnd"/>
      <w:r>
        <w:rPr>
          <w:rFonts w:ascii="Times New Roman" w:hAnsi="Times New Roman" w:cs="Times New Roman"/>
          <w:sz w:val="20"/>
          <w:szCs w:val="20"/>
        </w:rPr>
        <w:t xml:space="preserve"> script that detects failures and restores services automatically, with a built-in escalation path for failures that the standard recovery process cannot resolve on its own.</w:t>
      </w:r>
    </w:p>
    <w:p w:rsidR="00C547BD" w:rsidRDefault="00C547BD">
      <w:pPr>
        <w:rPr>
          <w:rFonts w:ascii="Times New Roman" w:hAnsi="Times New Roman" w:cs="Times New Roman"/>
          <w:sz w:val="20"/>
          <w:szCs w:val="20"/>
        </w:rPr>
      </w:pPr>
    </w:p>
    <w:p w:rsidR="00C547BD" w:rsidRDefault="00C547BD" w:rsidP="00F53535">
      <w:pPr>
        <w:pStyle w:val="ListParagraph"/>
        <w:numPr>
          <w:ilvl w:val="0"/>
          <w:numId w:val="1"/>
        </w:numPr>
        <w:ind w:left="360"/>
        <w:rPr>
          <w:rFonts w:ascii="Times New Roman" w:hAnsi="Times New Roman" w:cs="Times New Roman"/>
          <w:color w:val="1F4E79" w:themeColor="accent1" w:themeShade="80"/>
          <w:sz w:val="32"/>
          <w:szCs w:val="32"/>
        </w:rPr>
      </w:pPr>
      <w:r w:rsidRPr="00C547BD">
        <w:rPr>
          <w:rFonts w:ascii="Times New Roman" w:hAnsi="Times New Roman" w:cs="Times New Roman"/>
          <w:color w:val="1F4E79" w:themeColor="accent1" w:themeShade="80"/>
          <w:sz w:val="32"/>
          <w:szCs w:val="32"/>
        </w:rPr>
        <w:t>Project Planning and Team Organization</w:t>
      </w:r>
    </w:p>
    <w:p w:rsidR="00C547BD" w:rsidRDefault="00C547BD" w:rsidP="00F53535">
      <w:pPr>
        <w:pStyle w:val="ListParagraph"/>
        <w:ind w:left="0"/>
        <w:rPr>
          <w:rFonts w:ascii="Times New Roman" w:hAnsi="Times New Roman" w:cs="Times New Roman"/>
          <w:sz w:val="20"/>
          <w:szCs w:val="20"/>
        </w:rPr>
      </w:pPr>
      <w:r w:rsidRPr="00C547BD">
        <w:rPr>
          <w:rFonts w:ascii="Times New Roman" w:hAnsi="Times New Roman" w:cs="Times New Roman"/>
          <w:sz w:val="20"/>
          <w:szCs w:val="20"/>
        </w:rPr>
        <w:t>The project simulates a healthcare organization</w:t>
      </w:r>
      <w:r>
        <w:rPr>
          <w:rFonts w:ascii="Times New Roman" w:hAnsi="Times New Roman" w:cs="Times New Roman"/>
          <w:sz w:val="20"/>
          <w:szCs w:val="20"/>
        </w:rPr>
        <w:t xml:space="preserve"> running production-style infrastructure across four virtual machines. Roles were assigned as follows:</w:t>
      </w:r>
    </w:p>
    <w:p w:rsidR="00C547BD" w:rsidRDefault="00C547BD" w:rsidP="00F53535">
      <w:pPr>
        <w:pStyle w:val="ListParagraph"/>
        <w:ind w:left="360"/>
        <w:rPr>
          <w:rFonts w:ascii="Times New Roman" w:hAnsi="Times New Roman" w:cs="Times New Roman"/>
          <w:sz w:val="20"/>
          <w:szCs w:val="20"/>
        </w:rPr>
      </w:pP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2245"/>
        <w:gridCol w:w="6771"/>
      </w:tblGrid>
      <w:tr w:rsidR="00C547BD" w:rsidTr="00F5353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5" w:type="dxa"/>
            <w:shd w:val="clear" w:color="auto" w:fill="1F4E79" w:themeFill="accent1" w:themeFillShade="80"/>
          </w:tcPr>
          <w:p w:rsidR="00C547BD" w:rsidRDefault="00C547BD" w:rsidP="00C547BD">
            <w:pPr>
              <w:pStyle w:val="ListParagraph"/>
              <w:ind w:left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Role</w:t>
            </w:r>
          </w:p>
        </w:tc>
        <w:tc>
          <w:tcPr>
            <w:tcW w:w="6771" w:type="dxa"/>
            <w:shd w:val="clear" w:color="auto" w:fill="1F4E79" w:themeFill="accent1" w:themeFillShade="80"/>
          </w:tcPr>
          <w:p w:rsidR="00C547BD" w:rsidRDefault="00C547BD" w:rsidP="00C547BD">
            <w:pPr>
              <w:pStyle w:val="ListParagraph"/>
              <w:ind w:left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Responsibility</w:t>
            </w:r>
          </w:p>
        </w:tc>
      </w:tr>
      <w:tr w:rsidR="00C547BD" w:rsidTr="00F535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5" w:type="dxa"/>
            <w:tcBorders>
              <w:left w:val="single" w:sz="4" w:space="0" w:color="1F4E79" w:themeColor="accent1" w:themeShade="80"/>
              <w:bottom w:val="single" w:sz="4" w:space="0" w:color="1F4E79" w:themeColor="accent1" w:themeShade="80"/>
              <w:right w:val="single" w:sz="4" w:space="0" w:color="1F4E79" w:themeColor="accent1" w:themeShade="80"/>
            </w:tcBorders>
            <w:shd w:val="clear" w:color="auto" w:fill="FFFFFF" w:themeFill="background1"/>
          </w:tcPr>
          <w:p w:rsidR="00C547BD" w:rsidRDefault="00F53535" w:rsidP="00C547BD">
            <w:pPr>
              <w:pStyle w:val="ListParagraph"/>
              <w:ind w:left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Team Leader / Project Manager</w:t>
            </w:r>
          </w:p>
        </w:tc>
        <w:tc>
          <w:tcPr>
            <w:tcW w:w="6771" w:type="dxa"/>
            <w:tcBorders>
              <w:left w:val="single" w:sz="4" w:space="0" w:color="1F4E79" w:themeColor="accent1" w:themeShade="80"/>
              <w:bottom w:val="single" w:sz="4" w:space="0" w:color="1F4E79" w:themeColor="accent1" w:themeShade="80"/>
              <w:right w:val="single" w:sz="4" w:space="0" w:color="1F4E79" w:themeColor="accent1" w:themeShade="80"/>
            </w:tcBorders>
            <w:shd w:val="clear" w:color="auto" w:fill="FFFFFF" w:themeFill="background1"/>
          </w:tcPr>
          <w:p w:rsidR="00C547BD" w:rsidRDefault="00F53535" w:rsidP="00C547BD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Coordinated milestones, scope, and final report compilation</w:t>
            </w:r>
          </w:p>
        </w:tc>
      </w:tr>
      <w:tr w:rsidR="00C547BD" w:rsidTr="00F5353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5" w:type="dxa"/>
            <w:tcBorders>
              <w:top w:val="single" w:sz="4" w:space="0" w:color="1F4E79" w:themeColor="accent1" w:themeShade="80"/>
              <w:left w:val="single" w:sz="4" w:space="0" w:color="1F4E79" w:themeColor="accent1" w:themeShade="80"/>
              <w:bottom w:val="single" w:sz="4" w:space="0" w:color="1F4E79" w:themeColor="accent1" w:themeShade="80"/>
              <w:right w:val="single" w:sz="4" w:space="0" w:color="1F4E79" w:themeColor="accent1" w:themeShade="80"/>
            </w:tcBorders>
            <w:shd w:val="clear" w:color="auto" w:fill="FFFFFF" w:themeFill="background1"/>
          </w:tcPr>
          <w:p w:rsidR="00C547BD" w:rsidRDefault="00F53535" w:rsidP="00C547BD">
            <w:pPr>
              <w:pStyle w:val="ListParagraph"/>
              <w:ind w:left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Virtual Infrastructure Engineer</w:t>
            </w:r>
          </w:p>
        </w:tc>
        <w:tc>
          <w:tcPr>
            <w:tcW w:w="6771" w:type="dxa"/>
            <w:tcBorders>
              <w:top w:val="single" w:sz="4" w:space="0" w:color="1F4E79" w:themeColor="accent1" w:themeShade="80"/>
              <w:left w:val="single" w:sz="4" w:space="0" w:color="1F4E79" w:themeColor="accent1" w:themeShade="80"/>
              <w:bottom w:val="single" w:sz="4" w:space="0" w:color="1F4E79" w:themeColor="accent1" w:themeShade="80"/>
              <w:right w:val="single" w:sz="4" w:space="0" w:color="1F4E79" w:themeColor="accent1" w:themeShade="80"/>
            </w:tcBorders>
            <w:shd w:val="clear" w:color="auto" w:fill="FFFFFF" w:themeFill="background1"/>
          </w:tcPr>
          <w:p w:rsidR="00C547BD" w:rsidRDefault="00F53535" w:rsidP="00C547BD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Provisioned and configured the four Ubuntu Server VMs and network</w:t>
            </w:r>
          </w:p>
        </w:tc>
      </w:tr>
      <w:tr w:rsidR="00C547BD" w:rsidTr="00F535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5" w:type="dxa"/>
            <w:tcBorders>
              <w:top w:val="single" w:sz="4" w:space="0" w:color="1F4E79" w:themeColor="accent1" w:themeShade="80"/>
              <w:left w:val="single" w:sz="4" w:space="0" w:color="1F4E79" w:themeColor="accent1" w:themeShade="80"/>
              <w:bottom w:val="single" w:sz="4" w:space="0" w:color="1F4E79" w:themeColor="accent1" w:themeShade="80"/>
              <w:right w:val="single" w:sz="4" w:space="0" w:color="1F4E79" w:themeColor="accent1" w:themeShade="80"/>
            </w:tcBorders>
            <w:shd w:val="clear" w:color="auto" w:fill="FFFFFF" w:themeFill="background1"/>
          </w:tcPr>
          <w:p w:rsidR="00C547BD" w:rsidRDefault="00F53535" w:rsidP="00C547BD">
            <w:pPr>
              <w:pStyle w:val="ListParagraph"/>
              <w:ind w:left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Backup and Recovery Specialist</w:t>
            </w:r>
          </w:p>
        </w:tc>
        <w:tc>
          <w:tcPr>
            <w:tcW w:w="6771" w:type="dxa"/>
            <w:tcBorders>
              <w:top w:val="single" w:sz="4" w:space="0" w:color="1F4E79" w:themeColor="accent1" w:themeShade="80"/>
              <w:left w:val="single" w:sz="4" w:space="0" w:color="1F4E79" w:themeColor="accent1" w:themeShade="80"/>
              <w:bottom w:val="single" w:sz="4" w:space="0" w:color="1F4E79" w:themeColor="accent1" w:themeShade="80"/>
              <w:right w:val="single" w:sz="4" w:space="0" w:color="1F4E79" w:themeColor="accent1" w:themeShade="80"/>
            </w:tcBorders>
            <w:shd w:val="clear" w:color="auto" w:fill="FFFFFF" w:themeFill="background1"/>
          </w:tcPr>
          <w:p w:rsidR="00C547BD" w:rsidRDefault="00F53535" w:rsidP="00C547BD">
            <w:pPr>
              <w:pStyle w:val="ListParagraph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Designed backup/restore scripts and retention strategy per service</w:t>
            </w:r>
          </w:p>
        </w:tc>
      </w:tr>
      <w:tr w:rsidR="00C547BD" w:rsidTr="00F5353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5" w:type="dxa"/>
            <w:tcBorders>
              <w:top w:val="single" w:sz="4" w:space="0" w:color="1F4E79" w:themeColor="accent1" w:themeShade="80"/>
              <w:left w:val="single" w:sz="4" w:space="0" w:color="1F4E79" w:themeColor="accent1" w:themeShade="80"/>
              <w:bottom w:val="single" w:sz="4" w:space="0" w:color="1F4E79" w:themeColor="accent1" w:themeShade="80"/>
              <w:right w:val="single" w:sz="4" w:space="0" w:color="1F4E79" w:themeColor="accent1" w:themeShade="80"/>
            </w:tcBorders>
            <w:shd w:val="clear" w:color="auto" w:fill="FFFFFF" w:themeFill="background1"/>
          </w:tcPr>
          <w:p w:rsidR="00C547BD" w:rsidRDefault="00F53535" w:rsidP="00C547BD">
            <w:pPr>
              <w:pStyle w:val="ListParagraph"/>
              <w:ind w:left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Monitoring and Automation Developer</w:t>
            </w:r>
          </w:p>
        </w:tc>
        <w:tc>
          <w:tcPr>
            <w:tcW w:w="6771" w:type="dxa"/>
            <w:tcBorders>
              <w:top w:val="single" w:sz="4" w:space="0" w:color="1F4E79" w:themeColor="accent1" w:themeShade="80"/>
              <w:left w:val="single" w:sz="4" w:space="0" w:color="1F4E79" w:themeColor="accent1" w:themeShade="80"/>
              <w:bottom w:val="single" w:sz="4" w:space="0" w:color="1F4E79" w:themeColor="accent1" w:themeShade="80"/>
              <w:right w:val="single" w:sz="4" w:space="0" w:color="1F4E79" w:themeColor="accent1" w:themeShade="80"/>
            </w:tcBorders>
            <w:shd w:val="clear" w:color="auto" w:fill="FFFFFF" w:themeFill="background1"/>
          </w:tcPr>
          <w:p w:rsidR="00C547BD" w:rsidRDefault="00F53535" w:rsidP="00C547BD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Built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Monit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>/M-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Monit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monitoring, the DR orchestrator, and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Ansible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recovery playbooks</w:t>
            </w:r>
          </w:p>
        </w:tc>
      </w:tr>
    </w:tbl>
    <w:p w:rsidR="00C547BD" w:rsidRPr="00C547BD" w:rsidRDefault="00C547BD" w:rsidP="00C547BD">
      <w:pPr>
        <w:pStyle w:val="ListParagraph"/>
        <w:rPr>
          <w:rFonts w:ascii="Times New Roman" w:hAnsi="Times New Roman" w:cs="Times New Roman"/>
          <w:sz w:val="20"/>
          <w:szCs w:val="20"/>
        </w:rPr>
      </w:pPr>
    </w:p>
    <w:p w:rsidR="00C547BD" w:rsidRDefault="00F53535">
      <w:r>
        <w:t>Coordination used a shared task tracker and version control (</w:t>
      </w:r>
      <w:proofErr w:type="spellStart"/>
      <w:r>
        <w:t>Git</w:t>
      </w:r>
      <w:proofErr w:type="spellEnd"/>
      <w:r>
        <w:t>) for all scripts and playbooks, this report and the project’s GitHub repository together satisfy the documentation and Knowledge-transfer requirement described in Section 8.</w:t>
      </w:r>
    </w:p>
    <w:p w:rsidR="00F53535" w:rsidRDefault="00F53535" w:rsidP="00F53535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color w:val="1F4E79" w:themeColor="accent1" w:themeShade="80"/>
          <w:sz w:val="32"/>
          <w:szCs w:val="32"/>
        </w:rPr>
      </w:pPr>
      <w:r w:rsidRPr="00F53535">
        <w:rPr>
          <w:rFonts w:ascii="Times New Roman" w:hAnsi="Times New Roman" w:cs="Times New Roman"/>
          <w:color w:val="1F4E79" w:themeColor="accent1" w:themeShade="80"/>
          <w:sz w:val="32"/>
          <w:szCs w:val="32"/>
        </w:rPr>
        <w:t>Virtual Infrastructure Setup</w:t>
      </w:r>
    </w:p>
    <w:p w:rsidR="00F53535" w:rsidRDefault="00F53535" w:rsidP="00F53535">
      <w:pPr>
        <w:pStyle w:val="ListParagraph"/>
        <w:rPr>
          <w:rFonts w:ascii="Times New Roman" w:hAnsi="Times New Roman" w:cs="Times New Roman"/>
          <w:sz w:val="20"/>
          <w:szCs w:val="20"/>
        </w:rPr>
      </w:pPr>
      <w:r w:rsidRPr="00F53535">
        <w:rPr>
          <w:rFonts w:ascii="Times New Roman" w:hAnsi="Times New Roman" w:cs="Times New Roman"/>
          <w:sz w:val="20"/>
          <w:szCs w:val="20"/>
        </w:rPr>
        <w:t>Four</w:t>
      </w:r>
      <w:r>
        <w:rPr>
          <w:rFonts w:ascii="Times New Roman" w:hAnsi="Times New Roman" w:cs="Times New Roman"/>
          <w:sz w:val="20"/>
          <w:szCs w:val="20"/>
        </w:rPr>
        <w:t xml:space="preserve"> Ubuntu Server virtual machines were provisioned under </w:t>
      </w:r>
      <w:proofErr w:type="spellStart"/>
      <w:r>
        <w:rPr>
          <w:rFonts w:ascii="Times New Roman" w:hAnsi="Times New Roman" w:cs="Times New Roman"/>
          <w:sz w:val="20"/>
          <w:szCs w:val="20"/>
        </w:rPr>
        <w:t>VirtualBox</w:t>
      </w:r>
      <w:proofErr w:type="spellEnd"/>
      <w:r>
        <w:rPr>
          <w:rFonts w:ascii="Times New Roman" w:hAnsi="Times New Roman" w:cs="Times New Roman"/>
          <w:sz w:val="20"/>
          <w:szCs w:val="20"/>
        </w:rPr>
        <w:t>, each running a single critical service, connected on a shared internal network segment.</w:t>
      </w:r>
    </w:p>
    <w:p w:rsidR="00F53535" w:rsidRDefault="00F53535" w:rsidP="00F53535">
      <w:pPr>
        <w:pStyle w:val="ListParagraph"/>
        <w:rPr>
          <w:rFonts w:ascii="Times New Roman" w:hAnsi="Times New Roman" w:cs="Times New Roman"/>
          <w:sz w:val="20"/>
          <w:szCs w:val="20"/>
        </w:rPr>
      </w:pP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2067"/>
        <w:gridCol w:w="2045"/>
        <w:gridCol w:w="2088"/>
        <w:gridCol w:w="2096"/>
      </w:tblGrid>
      <w:tr w:rsidR="00592917" w:rsidTr="00F53535">
        <w:tc>
          <w:tcPr>
            <w:tcW w:w="2254" w:type="dxa"/>
            <w:shd w:val="clear" w:color="auto" w:fill="1F4E79" w:themeFill="accent1" w:themeFillShade="80"/>
          </w:tcPr>
          <w:p w:rsidR="00F53535" w:rsidRDefault="00F53535" w:rsidP="00F53535">
            <w:pPr>
              <w:pStyle w:val="ListParagraph"/>
              <w:ind w:left="0"/>
              <w:rPr>
                <w:rFonts w:cs="Times New Roman"/>
                <w:sz w:val="20"/>
                <w:szCs w:val="20"/>
              </w:rPr>
            </w:pPr>
            <w:r w:rsidRPr="00F53535">
              <w:rPr>
                <w:rFonts w:cs="Times New Roman"/>
                <w:color w:val="FFFFFF" w:themeColor="background1"/>
                <w:sz w:val="20"/>
                <w:szCs w:val="20"/>
              </w:rPr>
              <w:t>Host</w:t>
            </w:r>
          </w:p>
        </w:tc>
        <w:tc>
          <w:tcPr>
            <w:tcW w:w="2254" w:type="dxa"/>
            <w:shd w:val="clear" w:color="auto" w:fill="1F4E79" w:themeFill="accent1" w:themeFillShade="80"/>
          </w:tcPr>
          <w:p w:rsidR="00F53535" w:rsidRPr="00F53535" w:rsidRDefault="00F53535" w:rsidP="00F53535">
            <w:pPr>
              <w:pStyle w:val="ListParagraph"/>
              <w:ind w:left="0"/>
              <w:rPr>
                <w:rFonts w:cs="Times New Roman"/>
                <w:color w:val="FFFFFF" w:themeColor="background1"/>
                <w:sz w:val="20"/>
                <w:szCs w:val="20"/>
              </w:rPr>
            </w:pPr>
            <w:r w:rsidRPr="00F53535">
              <w:rPr>
                <w:rFonts w:cs="Times New Roman"/>
                <w:color w:val="FFFFFF" w:themeColor="background1"/>
                <w:sz w:val="20"/>
                <w:szCs w:val="20"/>
              </w:rPr>
              <w:t>Role</w:t>
            </w:r>
          </w:p>
        </w:tc>
        <w:tc>
          <w:tcPr>
            <w:tcW w:w="2254" w:type="dxa"/>
            <w:shd w:val="clear" w:color="auto" w:fill="1F4E79" w:themeFill="accent1" w:themeFillShade="80"/>
          </w:tcPr>
          <w:p w:rsidR="00F53535" w:rsidRPr="00F53535" w:rsidRDefault="00F53535" w:rsidP="00F53535">
            <w:pPr>
              <w:pStyle w:val="ListParagraph"/>
              <w:ind w:left="0"/>
              <w:rPr>
                <w:rFonts w:cs="Times New Roman"/>
                <w:color w:val="FFFFFF" w:themeColor="background1"/>
                <w:sz w:val="20"/>
                <w:szCs w:val="20"/>
              </w:rPr>
            </w:pPr>
            <w:r w:rsidRPr="00F53535">
              <w:rPr>
                <w:rFonts w:cs="Times New Roman"/>
                <w:color w:val="FFFFFF" w:themeColor="background1"/>
                <w:sz w:val="20"/>
                <w:szCs w:val="20"/>
              </w:rPr>
              <w:t>Key Service</w:t>
            </w:r>
          </w:p>
        </w:tc>
        <w:tc>
          <w:tcPr>
            <w:tcW w:w="2254" w:type="dxa"/>
            <w:shd w:val="clear" w:color="auto" w:fill="1F4E79" w:themeFill="accent1" w:themeFillShade="80"/>
          </w:tcPr>
          <w:p w:rsidR="00F53535" w:rsidRPr="00F53535" w:rsidRDefault="00F53535" w:rsidP="00F53535">
            <w:pPr>
              <w:pStyle w:val="ListParagraph"/>
              <w:ind w:left="0"/>
              <w:rPr>
                <w:rFonts w:cs="Times New Roman"/>
                <w:color w:val="FFFFFF" w:themeColor="background1"/>
                <w:sz w:val="20"/>
                <w:szCs w:val="20"/>
              </w:rPr>
            </w:pPr>
            <w:r>
              <w:rPr>
                <w:rFonts w:cs="Times New Roman"/>
                <w:color w:val="FFFFFF" w:themeColor="background1"/>
                <w:sz w:val="20"/>
                <w:szCs w:val="20"/>
              </w:rPr>
              <w:t>IP</w:t>
            </w:r>
            <w:r w:rsidRPr="00F53535">
              <w:rPr>
                <w:rFonts w:cs="Times New Roman"/>
                <w:color w:val="FFFFFF" w:themeColor="background1"/>
                <w:sz w:val="20"/>
                <w:szCs w:val="20"/>
              </w:rPr>
              <w:t xml:space="preserve"> Address</w:t>
            </w:r>
          </w:p>
        </w:tc>
      </w:tr>
      <w:tr w:rsidR="00F53535" w:rsidTr="00F53535">
        <w:tc>
          <w:tcPr>
            <w:tcW w:w="2254" w:type="dxa"/>
          </w:tcPr>
          <w:p w:rsidR="00F53535" w:rsidRDefault="00F53535" w:rsidP="00F53535">
            <w:pPr>
              <w:pStyle w:val="ListParagraph"/>
              <w:ind w:left="0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Webserver</w:t>
            </w:r>
          </w:p>
        </w:tc>
        <w:tc>
          <w:tcPr>
            <w:tcW w:w="2254" w:type="dxa"/>
          </w:tcPr>
          <w:p w:rsidR="00F53535" w:rsidRPr="00592917" w:rsidRDefault="00592917" w:rsidP="00F53535">
            <w:pPr>
              <w:pStyle w:val="ListParagraph"/>
              <w:ind w:left="0"/>
              <w:rPr>
                <w:rFonts w:cs="Times New Roman"/>
                <w:sz w:val="20"/>
                <w:szCs w:val="20"/>
              </w:rPr>
            </w:pPr>
            <w:r w:rsidRPr="00592917">
              <w:rPr>
                <w:rFonts w:cs="Times New Roman"/>
                <w:sz w:val="20"/>
                <w:szCs w:val="20"/>
              </w:rPr>
              <w:t>W</w:t>
            </w:r>
            <w:r>
              <w:rPr>
                <w:rFonts w:cs="Times New Roman"/>
                <w:sz w:val="20"/>
                <w:szCs w:val="20"/>
              </w:rPr>
              <w:t>eb tier</w:t>
            </w:r>
          </w:p>
        </w:tc>
        <w:tc>
          <w:tcPr>
            <w:tcW w:w="2254" w:type="dxa"/>
          </w:tcPr>
          <w:p w:rsidR="00F53535" w:rsidRDefault="00592917" w:rsidP="00F53535">
            <w:pPr>
              <w:pStyle w:val="ListParagraph"/>
              <w:ind w:left="0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Nginx</w:t>
            </w:r>
          </w:p>
        </w:tc>
        <w:tc>
          <w:tcPr>
            <w:tcW w:w="2254" w:type="dxa"/>
          </w:tcPr>
          <w:p w:rsidR="00F53535" w:rsidRDefault="00592917" w:rsidP="00F53535">
            <w:pPr>
              <w:pStyle w:val="ListParagraph"/>
              <w:ind w:left="0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192.168.52.3</w:t>
            </w:r>
          </w:p>
        </w:tc>
      </w:tr>
      <w:tr w:rsidR="00F53535" w:rsidTr="00F53535">
        <w:tc>
          <w:tcPr>
            <w:tcW w:w="2254" w:type="dxa"/>
          </w:tcPr>
          <w:p w:rsidR="00F53535" w:rsidRDefault="00592917" w:rsidP="00F53535">
            <w:pPr>
              <w:pStyle w:val="ListParagraph"/>
              <w:ind w:left="0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Db server</w:t>
            </w:r>
          </w:p>
        </w:tc>
        <w:tc>
          <w:tcPr>
            <w:tcW w:w="2254" w:type="dxa"/>
          </w:tcPr>
          <w:p w:rsidR="00F53535" w:rsidRPr="00592917" w:rsidRDefault="00592917" w:rsidP="00F53535">
            <w:pPr>
              <w:pStyle w:val="ListParagraph"/>
              <w:ind w:left="0"/>
              <w:rPr>
                <w:rFonts w:cs="Times New Roman"/>
                <w:sz w:val="20"/>
                <w:szCs w:val="20"/>
              </w:rPr>
            </w:pPr>
            <w:r w:rsidRPr="00592917">
              <w:rPr>
                <w:rFonts w:cs="Times New Roman"/>
                <w:sz w:val="20"/>
                <w:szCs w:val="20"/>
              </w:rPr>
              <w:t>Database tier</w:t>
            </w:r>
          </w:p>
        </w:tc>
        <w:tc>
          <w:tcPr>
            <w:tcW w:w="2254" w:type="dxa"/>
          </w:tcPr>
          <w:p w:rsidR="00F53535" w:rsidRDefault="00592917" w:rsidP="00F53535">
            <w:pPr>
              <w:pStyle w:val="ListParagraph"/>
              <w:ind w:left="0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PostgreSQL 16</w:t>
            </w:r>
          </w:p>
        </w:tc>
        <w:tc>
          <w:tcPr>
            <w:tcW w:w="2254" w:type="dxa"/>
          </w:tcPr>
          <w:p w:rsidR="00F53535" w:rsidRDefault="00592917" w:rsidP="00F53535">
            <w:pPr>
              <w:pStyle w:val="ListParagraph"/>
              <w:ind w:left="0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192.168.52.4</w:t>
            </w:r>
          </w:p>
        </w:tc>
      </w:tr>
      <w:tr w:rsidR="00F53535" w:rsidTr="00F53535">
        <w:tc>
          <w:tcPr>
            <w:tcW w:w="2254" w:type="dxa"/>
          </w:tcPr>
          <w:p w:rsidR="00F53535" w:rsidRDefault="00592917" w:rsidP="00F53535">
            <w:pPr>
              <w:pStyle w:val="ListParagraph"/>
              <w:ind w:left="0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Backup server</w:t>
            </w:r>
          </w:p>
        </w:tc>
        <w:tc>
          <w:tcPr>
            <w:tcW w:w="2254" w:type="dxa"/>
          </w:tcPr>
          <w:p w:rsidR="00F53535" w:rsidRPr="00592917" w:rsidRDefault="00592917" w:rsidP="00F53535">
            <w:pPr>
              <w:pStyle w:val="ListParagraph"/>
              <w:ind w:left="0"/>
              <w:rPr>
                <w:rFonts w:cs="Times New Roman"/>
                <w:sz w:val="20"/>
                <w:szCs w:val="20"/>
              </w:rPr>
            </w:pPr>
            <w:r w:rsidRPr="00592917">
              <w:rPr>
                <w:rFonts w:cs="Times New Roman"/>
                <w:sz w:val="20"/>
                <w:szCs w:val="20"/>
              </w:rPr>
              <w:t>Backup / DR control</w:t>
            </w:r>
          </w:p>
        </w:tc>
        <w:tc>
          <w:tcPr>
            <w:tcW w:w="2254" w:type="dxa"/>
          </w:tcPr>
          <w:p w:rsidR="00F53535" w:rsidRDefault="00592917" w:rsidP="00F53535">
            <w:pPr>
              <w:pStyle w:val="ListParagraph"/>
              <w:ind w:left="0"/>
              <w:rPr>
                <w:rFonts w:cs="Times New Roman"/>
                <w:sz w:val="20"/>
                <w:szCs w:val="20"/>
              </w:rPr>
            </w:pPr>
            <w:proofErr w:type="spellStart"/>
            <w:r>
              <w:rPr>
                <w:rFonts w:cs="Times New Roman"/>
                <w:sz w:val="20"/>
                <w:szCs w:val="20"/>
              </w:rPr>
              <w:t>Cron</w:t>
            </w:r>
            <w:proofErr w:type="spellEnd"/>
            <w:r>
              <w:rPr>
                <w:rFonts w:cs="Times New Roman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cs="Times New Roman"/>
                <w:sz w:val="20"/>
                <w:szCs w:val="20"/>
              </w:rPr>
              <w:t>Ansible</w:t>
            </w:r>
            <w:proofErr w:type="spellEnd"/>
            <w:r>
              <w:rPr>
                <w:rFonts w:cs="Times New Roman"/>
                <w:sz w:val="20"/>
                <w:szCs w:val="20"/>
              </w:rPr>
              <w:t>, M/</w:t>
            </w:r>
            <w:proofErr w:type="spellStart"/>
            <w:r>
              <w:rPr>
                <w:rFonts w:cs="Times New Roman"/>
                <w:sz w:val="20"/>
                <w:szCs w:val="20"/>
              </w:rPr>
              <w:t>Monit</w:t>
            </w:r>
            <w:proofErr w:type="spellEnd"/>
            <w:r>
              <w:rPr>
                <w:rFonts w:cs="Times New Roman"/>
                <w:sz w:val="20"/>
                <w:szCs w:val="20"/>
              </w:rPr>
              <w:t>, Orchestrator</w:t>
            </w:r>
          </w:p>
        </w:tc>
        <w:tc>
          <w:tcPr>
            <w:tcW w:w="2254" w:type="dxa"/>
          </w:tcPr>
          <w:p w:rsidR="00F53535" w:rsidRDefault="00592917" w:rsidP="00F53535">
            <w:pPr>
              <w:pStyle w:val="ListParagraph"/>
              <w:ind w:left="0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192.168.52.5</w:t>
            </w:r>
          </w:p>
        </w:tc>
      </w:tr>
      <w:tr w:rsidR="00F53535" w:rsidTr="00F53535">
        <w:tc>
          <w:tcPr>
            <w:tcW w:w="2254" w:type="dxa"/>
          </w:tcPr>
          <w:p w:rsidR="00F53535" w:rsidRDefault="00592917" w:rsidP="00F53535">
            <w:pPr>
              <w:pStyle w:val="ListParagraph"/>
              <w:ind w:left="0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File server</w:t>
            </w:r>
          </w:p>
        </w:tc>
        <w:tc>
          <w:tcPr>
            <w:tcW w:w="2254" w:type="dxa"/>
          </w:tcPr>
          <w:p w:rsidR="00F53535" w:rsidRPr="00592917" w:rsidRDefault="00592917" w:rsidP="00F53535">
            <w:pPr>
              <w:pStyle w:val="ListParagraph"/>
              <w:ind w:left="0"/>
              <w:rPr>
                <w:rFonts w:cs="Times New Roman"/>
                <w:sz w:val="20"/>
                <w:szCs w:val="20"/>
              </w:rPr>
            </w:pPr>
            <w:r w:rsidRPr="00592917">
              <w:rPr>
                <w:rFonts w:cs="Times New Roman"/>
                <w:sz w:val="20"/>
                <w:szCs w:val="20"/>
              </w:rPr>
              <w:t>File tier</w:t>
            </w:r>
          </w:p>
        </w:tc>
        <w:tc>
          <w:tcPr>
            <w:tcW w:w="2254" w:type="dxa"/>
          </w:tcPr>
          <w:p w:rsidR="00F53535" w:rsidRDefault="00592917" w:rsidP="00F53535">
            <w:pPr>
              <w:pStyle w:val="ListParagraph"/>
              <w:ind w:left="0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Samba (</w:t>
            </w:r>
            <w:proofErr w:type="spellStart"/>
            <w:r>
              <w:rPr>
                <w:rFonts w:cs="Times New Roman"/>
                <w:sz w:val="20"/>
                <w:szCs w:val="20"/>
              </w:rPr>
              <w:t>smbd</w:t>
            </w:r>
            <w:proofErr w:type="spellEnd"/>
            <w:r>
              <w:rPr>
                <w:rFonts w:cs="Times New Roman"/>
                <w:sz w:val="20"/>
                <w:szCs w:val="20"/>
              </w:rPr>
              <w:t>)</w:t>
            </w:r>
          </w:p>
        </w:tc>
        <w:tc>
          <w:tcPr>
            <w:tcW w:w="2254" w:type="dxa"/>
          </w:tcPr>
          <w:p w:rsidR="00F53535" w:rsidRDefault="00592917" w:rsidP="00F53535">
            <w:pPr>
              <w:pStyle w:val="ListParagraph"/>
              <w:ind w:left="0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192.168.52.6</w:t>
            </w:r>
          </w:p>
        </w:tc>
      </w:tr>
    </w:tbl>
    <w:p w:rsidR="00F53535" w:rsidRDefault="00F53535" w:rsidP="00F53535">
      <w:pPr>
        <w:pStyle w:val="ListParagraph"/>
        <w:rPr>
          <w:rFonts w:ascii="Times New Roman" w:hAnsi="Times New Roman" w:cs="Times New Roman"/>
          <w:sz w:val="20"/>
          <w:szCs w:val="20"/>
        </w:rPr>
      </w:pPr>
    </w:p>
    <w:p w:rsidR="00C547BD" w:rsidRDefault="00592917" w:rsidP="00592917">
      <w:pPr>
        <w:pStyle w:val="ListParagraph"/>
        <w:rPr>
          <w:rFonts w:ascii="Times New Roman" w:hAnsi="Times New Roman" w:cs="Times New Roman"/>
          <w:sz w:val="20"/>
          <w:szCs w:val="20"/>
        </w:rPr>
      </w:pPr>
      <w:proofErr w:type="spellStart"/>
      <w:r>
        <w:rPr>
          <w:rFonts w:ascii="Times New Roman" w:hAnsi="Times New Roman" w:cs="Times New Roman"/>
          <w:sz w:val="20"/>
          <w:szCs w:val="20"/>
        </w:rPr>
        <w:t>Ansible</w:t>
      </w:r>
      <w:proofErr w:type="spellEnd"/>
      <w:r>
        <w:rPr>
          <w:rFonts w:ascii="Times New Roman" w:hAnsi="Times New Roman" w:cs="Times New Roman"/>
          <w:sz w:val="20"/>
          <w:szCs w:val="20"/>
        </w:rPr>
        <w:t xml:space="preserve"> (controlled from backup server) manages configuration and recovery across all four hosts, using a single inventory file (inventory .</w:t>
      </w:r>
      <w:proofErr w:type="spellStart"/>
      <w:r>
        <w:rPr>
          <w:rFonts w:ascii="Times New Roman" w:hAnsi="Times New Roman" w:cs="Times New Roman"/>
          <w:sz w:val="20"/>
          <w:szCs w:val="20"/>
        </w:rPr>
        <w:t>ini</w:t>
      </w:r>
      <w:proofErr w:type="spellEnd"/>
      <w:r>
        <w:rPr>
          <w:rFonts w:ascii="Times New Roman" w:hAnsi="Times New Roman" w:cs="Times New Roman"/>
          <w:sz w:val="20"/>
          <w:szCs w:val="20"/>
        </w:rPr>
        <w:t xml:space="preserve">) with one host group per tier. SSH key-based authentication and password less </w:t>
      </w:r>
      <w:proofErr w:type="spellStart"/>
      <w:r>
        <w:rPr>
          <w:rFonts w:ascii="Times New Roman" w:hAnsi="Times New Roman" w:cs="Times New Roman"/>
          <w:sz w:val="20"/>
          <w:szCs w:val="20"/>
        </w:rPr>
        <w:t>sudo</w:t>
      </w:r>
      <w:proofErr w:type="spellEnd"/>
      <w:r>
        <w:rPr>
          <w:rFonts w:ascii="Times New Roman" w:hAnsi="Times New Roman" w:cs="Times New Roman"/>
          <w:sz w:val="20"/>
          <w:szCs w:val="20"/>
        </w:rPr>
        <w:t xml:space="preserve"> were configured in both directions: backup server to the other three hosts (for </w:t>
      </w:r>
      <w:proofErr w:type="spellStart"/>
      <w:r>
        <w:rPr>
          <w:rFonts w:ascii="Times New Roman" w:hAnsi="Times New Roman" w:cs="Times New Roman"/>
          <w:sz w:val="20"/>
          <w:szCs w:val="20"/>
        </w:rPr>
        <w:t>Ansible</w:t>
      </w:r>
      <w:proofErr w:type="spellEnd"/>
      <w:r>
        <w:rPr>
          <w:rFonts w:ascii="Times New Roman" w:hAnsi="Times New Roman" w:cs="Times New Roman"/>
          <w:sz w:val="20"/>
          <w:szCs w:val="20"/>
        </w:rPr>
        <w:t xml:space="preserve">), and each host back to backup server (for </w:t>
      </w:r>
      <w:proofErr w:type="spellStart"/>
      <w:r>
        <w:rPr>
          <w:rFonts w:ascii="Times New Roman" w:hAnsi="Times New Roman" w:cs="Times New Roman"/>
          <w:sz w:val="20"/>
          <w:szCs w:val="20"/>
        </w:rPr>
        <w:t>Monit’s</w:t>
      </w:r>
      <w:proofErr w:type="spellEnd"/>
      <w:r>
        <w:rPr>
          <w:rFonts w:ascii="Times New Roman" w:hAnsi="Times New Roman" w:cs="Times New Roman"/>
          <w:sz w:val="20"/>
          <w:szCs w:val="20"/>
        </w:rPr>
        <w:t xml:space="preserve"> automatic recovery triggers).</w:t>
      </w:r>
      <w:r>
        <w:rPr>
          <w:rFonts w:ascii="Times New Roman" w:hAnsi="Times New Roman" w:cs="Times New Roman"/>
          <w:sz w:val="20"/>
          <w:szCs w:val="20"/>
        </w:rPr>
        <w:tab/>
      </w:r>
    </w:p>
    <w:p w:rsidR="00592917" w:rsidRDefault="00592917" w:rsidP="00592917">
      <w:pPr>
        <w:pStyle w:val="ListParagraph"/>
        <w:rPr>
          <w:rFonts w:ascii="Times New Roman" w:hAnsi="Times New Roman" w:cs="Times New Roman"/>
          <w:sz w:val="20"/>
          <w:szCs w:val="20"/>
        </w:rPr>
      </w:pPr>
    </w:p>
    <w:p w:rsidR="00592917" w:rsidRDefault="00592917" w:rsidP="00592917">
      <w:pPr>
        <w:pStyle w:val="ListParagraph"/>
        <w:rPr>
          <w:rFonts w:ascii="Times New Roman" w:hAnsi="Times New Roman" w:cs="Times New Roman"/>
          <w:sz w:val="20"/>
          <w:szCs w:val="20"/>
        </w:rPr>
      </w:pPr>
    </w:p>
    <w:p w:rsidR="00592917" w:rsidRPr="00592917" w:rsidRDefault="00592917" w:rsidP="00592917">
      <w:pPr>
        <w:pStyle w:val="ListParagraph"/>
        <w:numPr>
          <w:ilvl w:val="0"/>
          <w:numId w:val="1"/>
        </w:numPr>
        <w:rPr>
          <w:color w:val="1F4E79" w:themeColor="accent1" w:themeShade="80"/>
          <w:sz w:val="32"/>
          <w:szCs w:val="32"/>
        </w:rPr>
      </w:pPr>
      <w:r w:rsidRPr="00592917">
        <w:rPr>
          <w:rFonts w:ascii="Times New Roman" w:hAnsi="Times New Roman" w:cs="Times New Roman"/>
          <w:color w:val="1F4E79" w:themeColor="accent1" w:themeShade="80"/>
          <w:sz w:val="32"/>
          <w:szCs w:val="32"/>
        </w:rPr>
        <w:t>Backup and Recovery Solution Development</w:t>
      </w:r>
    </w:p>
    <w:p w:rsidR="00592917" w:rsidRPr="00592917" w:rsidRDefault="00592917" w:rsidP="00592917">
      <w:pPr>
        <w:pStyle w:val="ListParagraph"/>
        <w:rPr>
          <w:color w:val="1F4E79" w:themeColor="accent1" w:themeShade="80"/>
          <w:sz w:val="32"/>
          <w:szCs w:val="32"/>
        </w:rPr>
      </w:pPr>
    </w:p>
    <w:p w:rsidR="00C547BD" w:rsidRDefault="00592917" w:rsidP="00592917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color w:val="1F4E79" w:themeColor="accent1" w:themeShade="80"/>
          <w:sz w:val="24"/>
          <w:szCs w:val="24"/>
        </w:rPr>
      </w:pPr>
      <w:r w:rsidRPr="00592917">
        <w:rPr>
          <w:rFonts w:ascii="Times New Roman" w:hAnsi="Times New Roman" w:cs="Times New Roman"/>
          <w:color w:val="1F4E79" w:themeColor="accent1" w:themeShade="80"/>
          <w:sz w:val="24"/>
          <w:szCs w:val="24"/>
        </w:rPr>
        <w:t>Backup Strategy</w:t>
      </w:r>
    </w:p>
    <w:p w:rsidR="00592917" w:rsidRDefault="00592917" w:rsidP="00592917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0"/>
          <w:szCs w:val="20"/>
        </w:rPr>
      </w:pPr>
      <w:r w:rsidRPr="00592917">
        <w:rPr>
          <w:rFonts w:ascii="Times New Roman" w:hAnsi="Times New Roman" w:cs="Times New Roman"/>
          <w:sz w:val="20"/>
          <w:szCs w:val="20"/>
        </w:rPr>
        <w:t xml:space="preserve">PostgreSQL </w:t>
      </w:r>
      <w:r>
        <w:rPr>
          <w:rFonts w:ascii="Times New Roman" w:hAnsi="Times New Roman" w:cs="Times New Roman"/>
          <w:sz w:val="20"/>
          <w:szCs w:val="20"/>
        </w:rPr>
        <w:t>(</w:t>
      </w:r>
      <w:proofErr w:type="spellStart"/>
      <w:r>
        <w:rPr>
          <w:rFonts w:ascii="Times New Roman" w:hAnsi="Times New Roman" w:cs="Times New Roman"/>
          <w:sz w:val="20"/>
          <w:szCs w:val="20"/>
        </w:rPr>
        <w:t>healthcare_db</w:t>
      </w:r>
      <w:proofErr w:type="spellEnd"/>
      <w:r>
        <w:rPr>
          <w:rFonts w:ascii="Times New Roman" w:hAnsi="Times New Roman" w:cs="Times New Roman"/>
          <w:sz w:val="20"/>
          <w:szCs w:val="20"/>
        </w:rPr>
        <w:t>): full custom-format (</w:t>
      </w:r>
      <w:proofErr w:type="spellStart"/>
      <w:r>
        <w:rPr>
          <w:rFonts w:ascii="Times New Roman" w:hAnsi="Times New Roman" w:cs="Times New Roman"/>
          <w:sz w:val="20"/>
          <w:szCs w:val="20"/>
        </w:rPr>
        <w:t>pg_dumb</w:t>
      </w:r>
      <w:proofErr w:type="spellEnd"/>
      <w:r>
        <w:rPr>
          <w:rFonts w:ascii="Times New Roman" w:hAnsi="Times New Roman" w:cs="Times New Roman"/>
          <w:sz w:val="20"/>
          <w:szCs w:val="20"/>
        </w:rPr>
        <w:t xml:space="preserve">) over SSH, </w:t>
      </w:r>
      <w:proofErr w:type="spellStart"/>
      <w:r>
        <w:rPr>
          <w:rFonts w:ascii="Times New Roman" w:hAnsi="Times New Roman" w:cs="Times New Roman"/>
          <w:sz w:val="20"/>
          <w:szCs w:val="20"/>
        </w:rPr>
        <w:t>gzip</w:t>
      </w:r>
      <w:proofErr w:type="spellEnd"/>
      <w:r>
        <w:rPr>
          <w:rFonts w:ascii="Times New Roman" w:hAnsi="Times New Roman" w:cs="Times New Roman"/>
          <w:sz w:val="20"/>
          <w:szCs w:val="20"/>
        </w:rPr>
        <w:t xml:space="preserve">-compressed integrity-verified after creation, retained as the 10 most recent backups with a stable “latest” </w:t>
      </w:r>
      <w:proofErr w:type="spellStart"/>
      <w:r>
        <w:rPr>
          <w:rFonts w:ascii="Times New Roman" w:hAnsi="Times New Roman" w:cs="Times New Roman"/>
          <w:sz w:val="20"/>
          <w:szCs w:val="20"/>
        </w:rPr>
        <w:t>symlink</w:t>
      </w:r>
      <w:proofErr w:type="spellEnd"/>
      <w:r>
        <w:rPr>
          <w:rFonts w:ascii="Times New Roman" w:hAnsi="Times New Roman" w:cs="Times New Roman"/>
          <w:sz w:val="20"/>
          <w:szCs w:val="20"/>
        </w:rPr>
        <w:t>.</w:t>
      </w:r>
    </w:p>
    <w:p w:rsidR="00592917" w:rsidRDefault="00592917" w:rsidP="00592917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lastRenderedPageBreak/>
        <w:t xml:space="preserve">File server: incremental </w:t>
      </w:r>
      <w:proofErr w:type="spellStart"/>
      <w:r>
        <w:rPr>
          <w:rFonts w:ascii="Times New Roman" w:hAnsi="Times New Roman" w:cs="Times New Roman"/>
          <w:sz w:val="20"/>
          <w:szCs w:val="20"/>
        </w:rPr>
        <w:t>rsync</w:t>
      </w:r>
      <w:proofErr w:type="spellEnd"/>
      <w:r>
        <w:rPr>
          <w:rFonts w:ascii="Times New Roman" w:hAnsi="Times New Roman" w:cs="Times New Roman"/>
          <w:sz w:val="20"/>
          <w:szCs w:val="20"/>
        </w:rPr>
        <w:t xml:space="preserve"> with hard-link based space efficiency (--link-</w:t>
      </w:r>
      <w:proofErr w:type="spellStart"/>
      <w:r>
        <w:rPr>
          <w:rFonts w:ascii="Times New Roman" w:hAnsi="Times New Roman" w:cs="Times New Roman"/>
          <w:sz w:val="20"/>
          <w:szCs w:val="20"/>
        </w:rPr>
        <w:t>dest</w:t>
      </w:r>
      <w:proofErr w:type="spellEnd"/>
      <w:r>
        <w:rPr>
          <w:rFonts w:ascii="Times New Roman" w:hAnsi="Times New Roman" w:cs="Times New Roman"/>
          <w:sz w:val="20"/>
          <w:szCs w:val="20"/>
        </w:rPr>
        <w:t xml:space="preserve"> against the previous backup), 30-days retention.</w:t>
      </w:r>
    </w:p>
    <w:p w:rsidR="0051460C" w:rsidRDefault="0051460C" w:rsidP="00592917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Web server: nightly tar.gz archive of Nginx configuration and web root, 3-day retention.</w:t>
      </w:r>
    </w:p>
    <w:p w:rsidR="0051460C" w:rsidRDefault="0051460C" w:rsidP="0051460C">
      <w:pPr>
        <w:pStyle w:val="ListParagraph"/>
        <w:ind w:left="1476"/>
        <w:rPr>
          <w:rFonts w:ascii="Times New Roman" w:hAnsi="Times New Roman" w:cs="Times New Roman"/>
          <w:sz w:val="20"/>
          <w:szCs w:val="20"/>
        </w:rPr>
      </w:pPr>
    </w:p>
    <w:p w:rsidR="0051460C" w:rsidRDefault="0051460C" w:rsidP="0051460C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color w:val="1F4E79" w:themeColor="accent1" w:themeShade="80"/>
          <w:sz w:val="24"/>
          <w:szCs w:val="24"/>
        </w:rPr>
      </w:pPr>
      <w:r w:rsidRPr="0051460C">
        <w:rPr>
          <w:rFonts w:ascii="Times New Roman" w:hAnsi="Times New Roman" w:cs="Times New Roman"/>
          <w:color w:val="1F4E79" w:themeColor="accent1" w:themeShade="80"/>
          <w:sz w:val="24"/>
          <w:szCs w:val="24"/>
        </w:rPr>
        <w:t>Restore Procedures</w:t>
      </w:r>
    </w:p>
    <w:p w:rsidR="0051460C" w:rsidRDefault="0051460C" w:rsidP="0051460C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Database: format auto-detected (custom vs plain SQL) and restored via </w:t>
      </w:r>
      <w:proofErr w:type="spellStart"/>
      <w:r>
        <w:rPr>
          <w:rFonts w:ascii="Times New Roman" w:hAnsi="Times New Roman" w:cs="Times New Roman"/>
          <w:sz w:val="20"/>
          <w:szCs w:val="20"/>
        </w:rPr>
        <w:t>pg_restore</w:t>
      </w:r>
      <w:proofErr w:type="spellEnd"/>
      <w:r>
        <w:rPr>
          <w:rFonts w:ascii="Times New Roman" w:hAnsi="Times New Roman" w:cs="Times New Roman"/>
          <w:sz w:val="20"/>
          <w:szCs w:val="20"/>
        </w:rPr>
        <w:t xml:space="preserve"> or </w:t>
      </w:r>
      <w:proofErr w:type="spellStart"/>
      <w:r>
        <w:rPr>
          <w:rFonts w:ascii="Times New Roman" w:hAnsi="Times New Roman" w:cs="Times New Roman"/>
          <w:sz w:val="20"/>
          <w:szCs w:val="20"/>
        </w:rPr>
        <w:t>psql</w:t>
      </w:r>
      <w:proofErr w:type="spellEnd"/>
      <w:r>
        <w:rPr>
          <w:rFonts w:ascii="Times New Roman" w:hAnsi="Times New Roman" w:cs="Times New Roman"/>
          <w:sz w:val="20"/>
          <w:szCs w:val="20"/>
        </w:rPr>
        <w:t xml:space="preserve"> accordingly, with a post-restore table count as a sanity check.</w:t>
      </w:r>
    </w:p>
    <w:p w:rsidR="0051460C" w:rsidRDefault="0051460C" w:rsidP="0051460C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File server: service stopped, </w:t>
      </w:r>
      <w:proofErr w:type="spellStart"/>
      <w:r>
        <w:rPr>
          <w:rFonts w:ascii="Times New Roman" w:hAnsi="Times New Roman" w:cs="Times New Roman"/>
          <w:sz w:val="20"/>
          <w:szCs w:val="20"/>
        </w:rPr>
        <w:t>rsync</w:t>
      </w:r>
      <w:proofErr w:type="spellEnd"/>
      <w:r>
        <w:rPr>
          <w:rFonts w:ascii="Times New Roman" w:hAnsi="Times New Roman" w:cs="Times New Roman"/>
          <w:sz w:val="20"/>
          <w:szCs w:val="20"/>
        </w:rPr>
        <w:t xml:space="preserve"> restore from the latest backup, and service restarted- all executed on the correct target host over SSH.</w:t>
      </w:r>
    </w:p>
    <w:p w:rsidR="0051460C" w:rsidRDefault="0051460C" w:rsidP="0051460C">
      <w:pPr>
        <w:pStyle w:val="ListParagrap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A significant early defect was duplicate, inconsistent backup/restore implementations for the same database (a Python script and a shell script, plus three near-identical restore scripts). These were consolidated to a single canonical script pair, documented in the CHANGELOG.</w:t>
      </w:r>
    </w:p>
    <w:p w:rsidR="0051460C" w:rsidRDefault="0051460C" w:rsidP="0051460C">
      <w:pPr>
        <w:pStyle w:val="ListParagraph"/>
        <w:rPr>
          <w:rFonts w:ascii="Times New Roman" w:hAnsi="Times New Roman" w:cs="Times New Roman"/>
          <w:sz w:val="20"/>
          <w:szCs w:val="20"/>
        </w:rPr>
      </w:pPr>
    </w:p>
    <w:p w:rsidR="0051460C" w:rsidRDefault="0051460C" w:rsidP="0066696C">
      <w:pPr>
        <w:pStyle w:val="ListParagraph"/>
        <w:numPr>
          <w:ilvl w:val="0"/>
          <w:numId w:val="1"/>
        </w:numPr>
        <w:spacing w:after="0"/>
        <w:rPr>
          <w:rFonts w:ascii="Times New Roman" w:hAnsi="Times New Roman" w:cs="Times New Roman"/>
          <w:color w:val="1F4E79" w:themeColor="accent1" w:themeShade="80"/>
          <w:sz w:val="32"/>
          <w:szCs w:val="32"/>
        </w:rPr>
      </w:pPr>
      <w:r w:rsidRPr="0051460C">
        <w:rPr>
          <w:rFonts w:ascii="Times New Roman" w:hAnsi="Times New Roman" w:cs="Times New Roman"/>
          <w:color w:val="1F4E79" w:themeColor="accent1" w:themeShade="80"/>
          <w:sz w:val="32"/>
          <w:szCs w:val="32"/>
        </w:rPr>
        <w:t>Monitoring and Alerting system Implementation</w:t>
      </w:r>
    </w:p>
    <w:p w:rsidR="0051460C" w:rsidRPr="0066696C" w:rsidRDefault="0051460C" w:rsidP="0066696C">
      <w:pPr>
        <w:pStyle w:val="ListParagraph"/>
        <w:spacing w:after="0"/>
        <w:rPr>
          <w:rFonts w:ascii="Times New Roman" w:hAnsi="Times New Roman" w:cs="Times New Roman"/>
          <w:color w:val="1F4E79" w:themeColor="accent1" w:themeShade="80"/>
          <w:sz w:val="16"/>
          <w:szCs w:val="16"/>
        </w:rPr>
      </w:pPr>
    </w:p>
    <w:p w:rsidR="0051460C" w:rsidRDefault="0051460C" w:rsidP="0066696C">
      <w:pPr>
        <w:pStyle w:val="ListParagraph"/>
        <w:spacing w:after="0"/>
        <w:ind w:left="36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Each host runs a local </w:t>
      </w:r>
      <w:proofErr w:type="spellStart"/>
      <w:r>
        <w:rPr>
          <w:rFonts w:ascii="Times New Roman" w:hAnsi="Times New Roman" w:cs="Times New Roman"/>
          <w:sz w:val="20"/>
          <w:szCs w:val="20"/>
        </w:rPr>
        <w:t>Monit</w:t>
      </w:r>
      <w:proofErr w:type="spellEnd"/>
      <w:r>
        <w:rPr>
          <w:rFonts w:ascii="Times New Roman" w:hAnsi="Times New Roman" w:cs="Times New Roman"/>
          <w:sz w:val="20"/>
          <w:szCs w:val="20"/>
        </w:rPr>
        <w:t xml:space="preserve"> agent monitoring its critical process (</w:t>
      </w:r>
      <w:proofErr w:type="spellStart"/>
      <w:r>
        <w:rPr>
          <w:rFonts w:ascii="Times New Roman" w:hAnsi="Times New Roman" w:cs="Times New Roman"/>
          <w:sz w:val="20"/>
          <w:szCs w:val="20"/>
        </w:rPr>
        <w:t>nginx</w:t>
      </w:r>
      <w:proofErr w:type="spellEnd"/>
      <w:r>
        <w:rPr>
          <w:rFonts w:ascii="Times New Roman" w:hAnsi="Times New Roman" w:cs="Times New Roman"/>
          <w:sz w:val="20"/>
          <w:szCs w:val="20"/>
        </w:rPr>
        <w:t xml:space="preserve">, </w:t>
      </w:r>
      <w:proofErr w:type="spellStart"/>
      <w:r>
        <w:rPr>
          <w:rFonts w:ascii="Times New Roman" w:hAnsi="Times New Roman" w:cs="Times New Roman"/>
          <w:sz w:val="20"/>
          <w:szCs w:val="20"/>
        </w:rPr>
        <w:t>postgresql</w:t>
      </w:r>
      <w:proofErr w:type="spellEnd"/>
      <w:r>
        <w:rPr>
          <w:rFonts w:ascii="Times New Roman" w:hAnsi="Times New Roman" w:cs="Times New Roman"/>
          <w:sz w:val="20"/>
          <w:szCs w:val="20"/>
        </w:rPr>
        <w:t xml:space="preserve">, </w:t>
      </w:r>
      <w:proofErr w:type="spellStart"/>
      <w:proofErr w:type="gramStart"/>
      <w:r>
        <w:rPr>
          <w:rFonts w:ascii="Times New Roman" w:hAnsi="Times New Roman" w:cs="Times New Roman"/>
          <w:sz w:val="20"/>
          <w:szCs w:val="20"/>
        </w:rPr>
        <w:t>smbd</w:t>
      </w:r>
      <w:proofErr w:type="spellEnd"/>
      <w:proofErr w:type="gramEnd"/>
      <w:r>
        <w:rPr>
          <w:rFonts w:ascii="Times New Roman" w:hAnsi="Times New Roman" w:cs="Times New Roman"/>
          <w:sz w:val="20"/>
          <w:szCs w:val="20"/>
        </w:rPr>
        <w:t>) and local disk usage, all four report to a central M/</w:t>
      </w:r>
      <w:proofErr w:type="spellStart"/>
      <w:r>
        <w:rPr>
          <w:rFonts w:ascii="Times New Roman" w:hAnsi="Times New Roman" w:cs="Times New Roman"/>
          <w:sz w:val="20"/>
          <w:szCs w:val="20"/>
        </w:rPr>
        <w:t>Monit</w:t>
      </w:r>
      <w:proofErr w:type="spellEnd"/>
      <w:r>
        <w:rPr>
          <w:rFonts w:ascii="Times New Roman" w:hAnsi="Times New Roman" w:cs="Times New Roman"/>
          <w:sz w:val="20"/>
          <w:szCs w:val="20"/>
        </w:rPr>
        <w:t xml:space="preserve"> dashboard on backupserver. </w:t>
      </w:r>
      <w:proofErr w:type="spellStart"/>
      <w:r>
        <w:rPr>
          <w:rFonts w:ascii="Times New Roman" w:hAnsi="Times New Roman" w:cs="Times New Roman"/>
          <w:sz w:val="20"/>
          <w:szCs w:val="20"/>
        </w:rPr>
        <w:t>Monit’s</w:t>
      </w:r>
      <w:proofErr w:type="spellEnd"/>
      <w:r>
        <w:rPr>
          <w:rFonts w:ascii="Times New Roman" w:hAnsi="Times New Roman" w:cs="Times New Roman"/>
          <w:sz w:val="20"/>
          <w:szCs w:val="20"/>
        </w:rPr>
        <w:t xml:space="preserve"> exec actions are configured to immediately invoke the DR trigger script on failure detection, providing sub-minute reaction in addition to a 5-minute </w:t>
      </w:r>
      <w:proofErr w:type="spellStart"/>
      <w:r>
        <w:rPr>
          <w:rFonts w:ascii="Times New Roman" w:hAnsi="Times New Roman" w:cs="Times New Roman"/>
          <w:sz w:val="20"/>
          <w:szCs w:val="20"/>
        </w:rPr>
        <w:t>cron</w:t>
      </w:r>
      <w:proofErr w:type="spellEnd"/>
      <w:r>
        <w:rPr>
          <w:rFonts w:ascii="Times New Roman" w:hAnsi="Times New Roman" w:cs="Times New Roman"/>
          <w:sz w:val="20"/>
          <w:szCs w:val="20"/>
        </w:rPr>
        <w:t xml:space="preserve"> scheduled health check as a redundant safety net.</w:t>
      </w:r>
    </w:p>
    <w:p w:rsidR="0051460C" w:rsidRDefault="0051460C" w:rsidP="0051460C">
      <w:pPr>
        <w:pStyle w:val="ListParagraph"/>
        <w:ind w:left="360"/>
        <w:rPr>
          <w:rFonts w:ascii="Times New Roman" w:hAnsi="Times New Roman" w:cs="Times New Roman"/>
          <w:sz w:val="20"/>
          <w:szCs w:val="20"/>
        </w:rPr>
      </w:pPr>
    </w:p>
    <w:p w:rsidR="0051460C" w:rsidRDefault="0051460C" w:rsidP="0051460C">
      <w:pPr>
        <w:pStyle w:val="ListParagraph"/>
        <w:ind w:left="36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M/</w:t>
      </w:r>
      <w:proofErr w:type="spellStart"/>
      <w:r>
        <w:rPr>
          <w:rFonts w:ascii="Times New Roman" w:hAnsi="Times New Roman" w:cs="Times New Roman"/>
          <w:sz w:val="20"/>
          <w:szCs w:val="20"/>
        </w:rPr>
        <w:t>Monit</w:t>
      </w:r>
      <w:proofErr w:type="spellEnd"/>
      <w:r>
        <w:rPr>
          <w:rFonts w:ascii="Times New Roman" w:hAnsi="Times New Roman" w:cs="Times New Roman"/>
          <w:sz w:val="20"/>
          <w:szCs w:val="20"/>
        </w:rPr>
        <w:t xml:space="preserve"> itself was found to have no persistent service definition during testing and had v=been intermittently unavailable for an extended period as a result, this was corrected with a </w:t>
      </w:r>
      <w:r w:rsidR="0066696C">
        <w:rPr>
          <w:rFonts w:ascii="Times New Roman" w:hAnsi="Times New Roman" w:cs="Times New Roman"/>
          <w:sz w:val="20"/>
          <w:szCs w:val="20"/>
        </w:rPr>
        <w:t>system unit (Restart=always) so the monitoring layer itself is now resilient to crashes, not only the services it monitors.</w:t>
      </w:r>
    </w:p>
    <w:p w:rsidR="0066696C" w:rsidRDefault="0066696C" w:rsidP="0051460C">
      <w:pPr>
        <w:pStyle w:val="ListParagraph"/>
        <w:ind w:left="360"/>
        <w:rPr>
          <w:rFonts w:ascii="Times New Roman" w:hAnsi="Times New Roman" w:cs="Times New Roman"/>
          <w:sz w:val="20"/>
          <w:szCs w:val="20"/>
        </w:rPr>
      </w:pPr>
    </w:p>
    <w:p w:rsidR="0066696C" w:rsidRDefault="0066696C" w:rsidP="0066696C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color w:val="1F4E79" w:themeColor="accent1" w:themeShade="80"/>
          <w:sz w:val="32"/>
          <w:szCs w:val="32"/>
        </w:rPr>
      </w:pPr>
      <w:r w:rsidRPr="0066696C">
        <w:rPr>
          <w:rFonts w:ascii="Times New Roman" w:hAnsi="Times New Roman" w:cs="Times New Roman"/>
          <w:color w:val="1F4E79" w:themeColor="accent1" w:themeShade="80"/>
          <w:sz w:val="32"/>
          <w:szCs w:val="32"/>
        </w:rPr>
        <w:t>Disaster Simulation and Recovery Testing</w:t>
      </w:r>
    </w:p>
    <w:p w:rsidR="0066696C" w:rsidRPr="0066696C" w:rsidRDefault="0066696C" w:rsidP="0066696C">
      <w:pPr>
        <w:pStyle w:val="ListParagraph"/>
        <w:rPr>
          <w:rFonts w:ascii="Times New Roman" w:hAnsi="Times New Roman" w:cs="Times New Roman"/>
          <w:color w:val="1F4E79" w:themeColor="accent1" w:themeShade="80"/>
          <w:sz w:val="16"/>
          <w:szCs w:val="16"/>
        </w:rPr>
      </w:pPr>
    </w:p>
    <w:p w:rsidR="0066696C" w:rsidRDefault="0066696C" w:rsidP="0066696C">
      <w:pPr>
        <w:pStyle w:val="ListParagrap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A chaos-engineering-style script (diasater_sim143.py) injects one of three failure types – PostgreSQL stopped, Nginx stopped, or simulated disk exhaustion – either at random or, following a later revision, by explicit selection (e.g. ‘python3 disater_sim143.py disk’) to support targeted, repeatable testing of a specific recovery path.</w:t>
      </w:r>
    </w:p>
    <w:p w:rsidR="0066696C" w:rsidRDefault="0066696C" w:rsidP="0066696C">
      <w:pPr>
        <w:pStyle w:val="ListParagraph"/>
        <w:rPr>
          <w:rFonts w:ascii="Times New Roman" w:hAnsi="Times New Roman" w:cs="Times New Roman"/>
          <w:sz w:val="20"/>
          <w:szCs w:val="20"/>
        </w:rPr>
      </w:pPr>
    </w:p>
    <w:p w:rsidR="0066696C" w:rsidRDefault="0066696C" w:rsidP="0066696C">
      <w:pPr>
        <w:pStyle w:val="ListParagrap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The following failure types were exercised end-to-end against the live infrastructure and their recovery paths verified.</w:t>
      </w:r>
    </w:p>
    <w:p w:rsidR="0066696C" w:rsidRDefault="0066696C" w:rsidP="0066696C">
      <w:pPr>
        <w:pStyle w:val="ListParagraph"/>
        <w:rPr>
          <w:rFonts w:ascii="Times New Roman" w:hAnsi="Times New Roman" w:cs="Times New Roman"/>
          <w:sz w:val="20"/>
          <w:szCs w:val="20"/>
        </w:rPr>
      </w:pP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2013"/>
        <w:gridCol w:w="1989"/>
        <w:gridCol w:w="2343"/>
        <w:gridCol w:w="1951"/>
      </w:tblGrid>
      <w:tr w:rsidR="0066696C" w:rsidTr="0066696C">
        <w:tc>
          <w:tcPr>
            <w:tcW w:w="2254" w:type="dxa"/>
            <w:shd w:val="clear" w:color="auto" w:fill="1F4E79" w:themeFill="accent1" w:themeFillShade="80"/>
          </w:tcPr>
          <w:p w:rsidR="0066696C" w:rsidRPr="0066696C" w:rsidRDefault="0066696C" w:rsidP="0066696C">
            <w:pPr>
              <w:pStyle w:val="ListParagraph"/>
              <w:ind w:left="0"/>
              <w:rPr>
                <w:rFonts w:cs="Times New Roman"/>
                <w:color w:val="FFFFFF" w:themeColor="background1"/>
                <w:sz w:val="20"/>
                <w:szCs w:val="20"/>
              </w:rPr>
            </w:pPr>
            <w:r>
              <w:rPr>
                <w:rFonts w:cs="Times New Roman"/>
                <w:color w:val="FFFFFF" w:themeColor="background1"/>
                <w:sz w:val="20"/>
                <w:szCs w:val="20"/>
              </w:rPr>
              <w:t>Failure Type</w:t>
            </w:r>
          </w:p>
        </w:tc>
        <w:tc>
          <w:tcPr>
            <w:tcW w:w="2254" w:type="dxa"/>
            <w:shd w:val="clear" w:color="auto" w:fill="1F4E79" w:themeFill="accent1" w:themeFillShade="80"/>
          </w:tcPr>
          <w:p w:rsidR="0066696C" w:rsidRPr="0066696C" w:rsidRDefault="0066696C" w:rsidP="0066696C">
            <w:pPr>
              <w:pStyle w:val="ListParagraph"/>
              <w:ind w:left="0"/>
              <w:rPr>
                <w:rFonts w:cs="Times New Roman"/>
                <w:color w:val="FFFFFF" w:themeColor="background1"/>
                <w:sz w:val="20"/>
                <w:szCs w:val="20"/>
              </w:rPr>
            </w:pPr>
            <w:r w:rsidRPr="0066696C">
              <w:rPr>
                <w:rFonts w:cs="Times New Roman"/>
                <w:color w:val="FFFFFF" w:themeColor="background1"/>
                <w:sz w:val="20"/>
                <w:szCs w:val="20"/>
              </w:rPr>
              <w:t>Detection Method</w:t>
            </w:r>
          </w:p>
        </w:tc>
        <w:tc>
          <w:tcPr>
            <w:tcW w:w="2254" w:type="dxa"/>
            <w:shd w:val="clear" w:color="auto" w:fill="1F4E79" w:themeFill="accent1" w:themeFillShade="80"/>
          </w:tcPr>
          <w:p w:rsidR="0066696C" w:rsidRPr="0066696C" w:rsidRDefault="0066696C" w:rsidP="0066696C">
            <w:pPr>
              <w:pStyle w:val="ListParagraph"/>
              <w:ind w:left="0"/>
              <w:rPr>
                <w:rFonts w:cs="Times New Roman"/>
                <w:color w:val="FFFFFF" w:themeColor="background1"/>
                <w:sz w:val="20"/>
                <w:szCs w:val="20"/>
              </w:rPr>
            </w:pPr>
            <w:r w:rsidRPr="0066696C">
              <w:rPr>
                <w:rFonts w:cs="Times New Roman"/>
                <w:color w:val="FFFFFF" w:themeColor="background1"/>
                <w:sz w:val="20"/>
                <w:szCs w:val="20"/>
              </w:rPr>
              <w:t>Recovery Playbook</w:t>
            </w:r>
          </w:p>
        </w:tc>
        <w:tc>
          <w:tcPr>
            <w:tcW w:w="2254" w:type="dxa"/>
            <w:shd w:val="clear" w:color="auto" w:fill="1F4E79" w:themeFill="accent1" w:themeFillShade="80"/>
          </w:tcPr>
          <w:p w:rsidR="0066696C" w:rsidRPr="0066696C" w:rsidRDefault="0066696C" w:rsidP="0066696C">
            <w:pPr>
              <w:pStyle w:val="ListParagraph"/>
              <w:ind w:left="0"/>
              <w:rPr>
                <w:rFonts w:cs="Times New Roman"/>
                <w:color w:val="FFFFFF" w:themeColor="background1"/>
                <w:sz w:val="20"/>
                <w:szCs w:val="20"/>
              </w:rPr>
            </w:pPr>
            <w:r w:rsidRPr="0066696C">
              <w:rPr>
                <w:rFonts w:cs="Times New Roman"/>
                <w:color w:val="FFFFFF" w:themeColor="background1"/>
                <w:sz w:val="20"/>
                <w:szCs w:val="20"/>
              </w:rPr>
              <w:t>Verified Working</w:t>
            </w:r>
          </w:p>
        </w:tc>
      </w:tr>
      <w:tr w:rsidR="0066696C" w:rsidTr="0066696C">
        <w:tc>
          <w:tcPr>
            <w:tcW w:w="2254" w:type="dxa"/>
          </w:tcPr>
          <w:p w:rsidR="0066696C" w:rsidRPr="0066696C" w:rsidRDefault="0066696C" w:rsidP="0066696C">
            <w:pPr>
              <w:pStyle w:val="ListParagraph"/>
              <w:ind w:left="0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PostgreSQL down</w:t>
            </w:r>
          </w:p>
        </w:tc>
        <w:tc>
          <w:tcPr>
            <w:tcW w:w="2254" w:type="dxa"/>
          </w:tcPr>
          <w:p w:rsidR="0066696C" w:rsidRDefault="0066696C" w:rsidP="0066696C">
            <w:pPr>
              <w:pStyle w:val="ListParagraph"/>
              <w:ind w:left="0"/>
              <w:rPr>
                <w:rFonts w:cs="Times New Roman"/>
                <w:sz w:val="20"/>
                <w:szCs w:val="20"/>
              </w:rPr>
            </w:pPr>
            <w:proofErr w:type="spellStart"/>
            <w:r>
              <w:rPr>
                <w:rFonts w:cs="Times New Roman"/>
                <w:sz w:val="20"/>
                <w:szCs w:val="20"/>
              </w:rPr>
              <w:t>pg_isready</w:t>
            </w:r>
            <w:proofErr w:type="spellEnd"/>
            <w:r>
              <w:rPr>
                <w:rFonts w:cs="Times New Roman"/>
                <w:sz w:val="20"/>
                <w:szCs w:val="20"/>
              </w:rPr>
              <w:t xml:space="preserve"> over SSH</w:t>
            </w:r>
          </w:p>
        </w:tc>
        <w:tc>
          <w:tcPr>
            <w:tcW w:w="2254" w:type="dxa"/>
          </w:tcPr>
          <w:p w:rsidR="0066696C" w:rsidRDefault="009970F1" w:rsidP="0066696C">
            <w:pPr>
              <w:pStyle w:val="ListParagraph"/>
              <w:ind w:left="0"/>
              <w:rPr>
                <w:rFonts w:cs="Times New Roman"/>
                <w:sz w:val="20"/>
                <w:szCs w:val="20"/>
              </w:rPr>
            </w:pPr>
            <w:proofErr w:type="spellStart"/>
            <w:r>
              <w:rPr>
                <w:rFonts w:cs="Times New Roman"/>
                <w:sz w:val="20"/>
                <w:szCs w:val="20"/>
              </w:rPr>
              <w:t>r</w:t>
            </w:r>
            <w:r w:rsidR="0066696C">
              <w:rPr>
                <w:rFonts w:cs="Times New Roman"/>
                <w:sz w:val="20"/>
                <w:szCs w:val="20"/>
              </w:rPr>
              <w:t>ecover_postgres.yml</w:t>
            </w:r>
            <w:proofErr w:type="spellEnd"/>
          </w:p>
        </w:tc>
        <w:tc>
          <w:tcPr>
            <w:tcW w:w="2254" w:type="dxa"/>
          </w:tcPr>
          <w:p w:rsidR="0066696C" w:rsidRDefault="0066696C" w:rsidP="0066696C">
            <w:pPr>
              <w:pStyle w:val="ListParagraph"/>
              <w:ind w:left="0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Yes</w:t>
            </w:r>
          </w:p>
        </w:tc>
      </w:tr>
      <w:tr w:rsidR="0066696C" w:rsidTr="0066696C">
        <w:tc>
          <w:tcPr>
            <w:tcW w:w="2254" w:type="dxa"/>
          </w:tcPr>
          <w:p w:rsidR="0066696C" w:rsidRDefault="0066696C" w:rsidP="0066696C">
            <w:pPr>
              <w:pStyle w:val="ListParagraph"/>
              <w:ind w:left="0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Nginx down</w:t>
            </w:r>
          </w:p>
        </w:tc>
        <w:tc>
          <w:tcPr>
            <w:tcW w:w="2254" w:type="dxa"/>
          </w:tcPr>
          <w:p w:rsidR="0066696C" w:rsidRDefault="009970F1" w:rsidP="0066696C">
            <w:pPr>
              <w:pStyle w:val="ListParagraph"/>
              <w:ind w:left="0"/>
              <w:rPr>
                <w:rFonts w:cs="Times New Roman"/>
                <w:sz w:val="20"/>
                <w:szCs w:val="20"/>
              </w:rPr>
            </w:pPr>
            <w:proofErr w:type="spellStart"/>
            <w:r>
              <w:rPr>
                <w:rFonts w:cs="Times New Roman"/>
                <w:sz w:val="20"/>
                <w:szCs w:val="20"/>
              </w:rPr>
              <w:t>s</w:t>
            </w:r>
            <w:r w:rsidR="0066696C">
              <w:rPr>
                <w:rFonts w:cs="Times New Roman"/>
                <w:sz w:val="20"/>
                <w:szCs w:val="20"/>
              </w:rPr>
              <w:t>ystemctl</w:t>
            </w:r>
            <w:proofErr w:type="spellEnd"/>
            <w:r w:rsidR="0066696C">
              <w:rPr>
                <w:rFonts w:cs="Times New Roman"/>
                <w:sz w:val="20"/>
                <w:szCs w:val="20"/>
              </w:rPr>
              <w:t xml:space="preserve"> is-active, HTTP fallback</w:t>
            </w:r>
          </w:p>
        </w:tc>
        <w:tc>
          <w:tcPr>
            <w:tcW w:w="2254" w:type="dxa"/>
          </w:tcPr>
          <w:p w:rsidR="0066696C" w:rsidRDefault="009970F1" w:rsidP="0066696C">
            <w:pPr>
              <w:pStyle w:val="ListParagraph"/>
              <w:ind w:left="0"/>
              <w:rPr>
                <w:rFonts w:cs="Times New Roman"/>
                <w:sz w:val="20"/>
                <w:szCs w:val="20"/>
              </w:rPr>
            </w:pPr>
            <w:proofErr w:type="spellStart"/>
            <w:r>
              <w:rPr>
                <w:rFonts w:cs="Times New Roman"/>
                <w:sz w:val="20"/>
                <w:szCs w:val="20"/>
              </w:rPr>
              <w:t>recover_nginx.yml</w:t>
            </w:r>
            <w:proofErr w:type="spellEnd"/>
          </w:p>
        </w:tc>
        <w:tc>
          <w:tcPr>
            <w:tcW w:w="2254" w:type="dxa"/>
          </w:tcPr>
          <w:p w:rsidR="0066696C" w:rsidRDefault="009970F1" w:rsidP="0066696C">
            <w:pPr>
              <w:pStyle w:val="ListParagraph"/>
              <w:ind w:left="0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Yes</w:t>
            </w:r>
          </w:p>
        </w:tc>
      </w:tr>
      <w:tr w:rsidR="0066696C" w:rsidTr="0066696C">
        <w:tc>
          <w:tcPr>
            <w:tcW w:w="2254" w:type="dxa"/>
          </w:tcPr>
          <w:p w:rsidR="0066696C" w:rsidRDefault="009970F1" w:rsidP="0066696C">
            <w:pPr>
              <w:pStyle w:val="ListParagraph"/>
              <w:ind w:left="0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Samba / file server down</w:t>
            </w:r>
          </w:p>
        </w:tc>
        <w:tc>
          <w:tcPr>
            <w:tcW w:w="2254" w:type="dxa"/>
          </w:tcPr>
          <w:p w:rsidR="0066696C" w:rsidRDefault="009970F1" w:rsidP="0066696C">
            <w:pPr>
              <w:pStyle w:val="ListParagraph"/>
              <w:ind w:left="0"/>
              <w:rPr>
                <w:rFonts w:cs="Times New Roman"/>
                <w:sz w:val="20"/>
                <w:szCs w:val="20"/>
              </w:rPr>
            </w:pPr>
            <w:proofErr w:type="spellStart"/>
            <w:r>
              <w:rPr>
                <w:rFonts w:cs="Times New Roman"/>
                <w:sz w:val="20"/>
                <w:szCs w:val="20"/>
              </w:rPr>
              <w:t>Cron</w:t>
            </w:r>
            <w:proofErr w:type="spellEnd"/>
            <w:r>
              <w:rPr>
                <w:rFonts w:cs="Times New Roman"/>
                <w:sz w:val="20"/>
                <w:szCs w:val="20"/>
              </w:rPr>
              <w:t xml:space="preserve"> + </w:t>
            </w:r>
            <w:proofErr w:type="spellStart"/>
            <w:r>
              <w:rPr>
                <w:rFonts w:cs="Times New Roman"/>
                <w:sz w:val="20"/>
                <w:szCs w:val="20"/>
              </w:rPr>
              <w:t>rync</w:t>
            </w:r>
            <w:proofErr w:type="spellEnd"/>
            <w:r>
              <w:rPr>
                <w:rFonts w:cs="Times New Roman"/>
                <w:sz w:val="20"/>
                <w:szCs w:val="20"/>
              </w:rPr>
              <w:t xml:space="preserve"> active, /backup exist</w:t>
            </w:r>
          </w:p>
        </w:tc>
        <w:tc>
          <w:tcPr>
            <w:tcW w:w="2254" w:type="dxa"/>
          </w:tcPr>
          <w:p w:rsidR="0066696C" w:rsidRDefault="009970F1" w:rsidP="0066696C">
            <w:pPr>
              <w:pStyle w:val="ListParagraph"/>
              <w:ind w:left="0"/>
              <w:rPr>
                <w:rFonts w:cs="Times New Roman"/>
                <w:sz w:val="20"/>
                <w:szCs w:val="20"/>
              </w:rPr>
            </w:pPr>
            <w:proofErr w:type="spellStart"/>
            <w:r>
              <w:rPr>
                <w:rFonts w:cs="Times New Roman"/>
                <w:sz w:val="20"/>
                <w:szCs w:val="20"/>
              </w:rPr>
              <w:t>recover_backupserver.yml</w:t>
            </w:r>
            <w:proofErr w:type="spellEnd"/>
          </w:p>
        </w:tc>
        <w:tc>
          <w:tcPr>
            <w:tcW w:w="2254" w:type="dxa"/>
          </w:tcPr>
          <w:p w:rsidR="0066696C" w:rsidRDefault="009970F1" w:rsidP="0066696C">
            <w:pPr>
              <w:pStyle w:val="ListParagraph"/>
              <w:ind w:left="0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Yes</w:t>
            </w:r>
          </w:p>
        </w:tc>
      </w:tr>
      <w:tr w:rsidR="0066696C" w:rsidTr="0066696C">
        <w:tc>
          <w:tcPr>
            <w:tcW w:w="2254" w:type="dxa"/>
          </w:tcPr>
          <w:p w:rsidR="0066696C" w:rsidRDefault="009970F1" w:rsidP="0066696C">
            <w:pPr>
              <w:pStyle w:val="ListParagraph"/>
              <w:ind w:left="0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Low disk space (any host)</w:t>
            </w:r>
          </w:p>
        </w:tc>
        <w:tc>
          <w:tcPr>
            <w:tcW w:w="2254" w:type="dxa"/>
          </w:tcPr>
          <w:p w:rsidR="0066696C" w:rsidRDefault="009970F1" w:rsidP="0066696C">
            <w:pPr>
              <w:pStyle w:val="ListParagraph"/>
              <w:ind w:left="0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 xml:space="preserve">Remote </w:t>
            </w:r>
            <w:proofErr w:type="spellStart"/>
            <w:r>
              <w:rPr>
                <w:rFonts w:cs="Times New Roman"/>
                <w:sz w:val="20"/>
                <w:szCs w:val="20"/>
              </w:rPr>
              <w:t>df</w:t>
            </w:r>
            <w:proofErr w:type="spellEnd"/>
            <w:r>
              <w:rPr>
                <w:rFonts w:cs="Times New Roman"/>
                <w:sz w:val="20"/>
                <w:szCs w:val="20"/>
              </w:rPr>
              <w:t xml:space="preserve"> over SSH, all 4 hosts</w:t>
            </w:r>
          </w:p>
        </w:tc>
        <w:tc>
          <w:tcPr>
            <w:tcW w:w="2254" w:type="dxa"/>
          </w:tcPr>
          <w:p w:rsidR="0066696C" w:rsidRDefault="009970F1" w:rsidP="0066696C">
            <w:pPr>
              <w:pStyle w:val="ListParagraph"/>
              <w:ind w:left="0"/>
              <w:rPr>
                <w:rFonts w:cs="Times New Roman"/>
                <w:sz w:val="20"/>
                <w:szCs w:val="20"/>
              </w:rPr>
            </w:pPr>
            <w:proofErr w:type="spellStart"/>
            <w:r>
              <w:rPr>
                <w:rFonts w:cs="Times New Roman"/>
                <w:sz w:val="20"/>
                <w:szCs w:val="20"/>
              </w:rPr>
              <w:t>recover_disk.yml</w:t>
            </w:r>
            <w:proofErr w:type="spellEnd"/>
            <w:r>
              <w:rPr>
                <w:rFonts w:cs="Times New Roman"/>
                <w:sz w:val="20"/>
                <w:szCs w:val="20"/>
              </w:rPr>
              <w:t xml:space="preserve"> + emergency playbook + Python failsafe</w:t>
            </w:r>
          </w:p>
        </w:tc>
        <w:tc>
          <w:tcPr>
            <w:tcW w:w="2254" w:type="dxa"/>
          </w:tcPr>
          <w:p w:rsidR="0066696C" w:rsidRDefault="009970F1" w:rsidP="0066696C">
            <w:pPr>
              <w:pStyle w:val="ListParagraph"/>
              <w:ind w:left="0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Yes – RTO 36.13s see Section 8</w:t>
            </w:r>
          </w:p>
        </w:tc>
      </w:tr>
    </w:tbl>
    <w:p w:rsidR="0066696C" w:rsidRPr="0066696C" w:rsidRDefault="0066696C" w:rsidP="0066696C">
      <w:pPr>
        <w:pStyle w:val="ListParagraph"/>
        <w:rPr>
          <w:rFonts w:ascii="Times New Roman" w:hAnsi="Times New Roman" w:cs="Times New Roman"/>
          <w:sz w:val="20"/>
          <w:szCs w:val="20"/>
        </w:rPr>
      </w:pPr>
    </w:p>
    <w:p w:rsidR="0051460C" w:rsidRDefault="009970F1" w:rsidP="000262D9">
      <w:pPr>
        <w:pStyle w:val="ListParagraph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ab/>
        <w:t xml:space="preserve">Disk-space </w:t>
      </w:r>
      <w:r w:rsidR="00DE4651">
        <w:rPr>
          <w:rFonts w:ascii="Times New Roman" w:hAnsi="Times New Roman" w:cs="Times New Roman"/>
          <w:sz w:val="20"/>
          <w:szCs w:val="20"/>
        </w:rPr>
        <w:t xml:space="preserve">recovery required the most iteration of any failure type. The initial recovery </w:t>
      </w:r>
      <w:r w:rsidR="000262D9">
        <w:rPr>
          <w:rFonts w:ascii="Times New Roman" w:hAnsi="Times New Roman" w:cs="Times New Roman"/>
          <w:sz w:val="20"/>
          <w:szCs w:val="20"/>
        </w:rPr>
        <w:t xml:space="preserve">playbook cleaned APT cache, journal logs, and aged log files, but never removed the disaster simulator’s own test file, and its backup-archive cleanup pattern did not match the database backup file naming convention. Because the simulated disk-filler file is freshly created rather than aged, age-based cleanup could never remove it regardless of retention settings. The permanent fix adds an explicit, unconditional remove task to the playbook and, additionally, a Python-level failsafe in the orchestrator itself that removes the known disk-filler file directly over SSH – independent of whatever version of the </w:t>
      </w:r>
      <w:proofErr w:type="spellStart"/>
      <w:r w:rsidR="000262D9">
        <w:rPr>
          <w:rFonts w:ascii="Times New Roman" w:hAnsi="Times New Roman" w:cs="Times New Roman"/>
          <w:sz w:val="20"/>
          <w:szCs w:val="20"/>
        </w:rPr>
        <w:t>Ansible</w:t>
      </w:r>
      <w:proofErr w:type="spellEnd"/>
      <w:r w:rsidR="000262D9">
        <w:rPr>
          <w:rFonts w:ascii="Times New Roman" w:hAnsi="Times New Roman" w:cs="Times New Roman"/>
          <w:sz w:val="20"/>
          <w:szCs w:val="20"/>
        </w:rPr>
        <w:t xml:space="preserve"> playbook happens to be deployed at the time. This dual-layer approach was adopted after the </w:t>
      </w:r>
      <w:proofErr w:type="spellStart"/>
      <w:r w:rsidR="000262D9">
        <w:rPr>
          <w:rFonts w:ascii="Times New Roman" w:hAnsi="Times New Roman" w:cs="Times New Roman"/>
          <w:sz w:val="20"/>
          <w:szCs w:val="20"/>
        </w:rPr>
        <w:t>Ansible</w:t>
      </w:r>
      <w:proofErr w:type="spellEnd"/>
      <w:r w:rsidR="000262D9">
        <w:rPr>
          <w:rFonts w:ascii="Times New Roman" w:hAnsi="Times New Roman" w:cs="Times New Roman"/>
          <w:sz w:val="20"/>
          <w:szCs w:val="20"/>
        </w:rPr>
        <w:t>-only fix repeatedly failed to be deployed correctly across multiple testing rounds, despite being correct in source form.</w:t>
      </w:r>
    </w:p>
    <w:p w:rsidR="009970F1" w:rsidRPr="0051460C" w:rsidRDefault="009970F1" w:rsidP="000262D9">
      <w:pPr>
        <w:pStyle w:val="ListParagraph"/>
        <w:ind w:left="1440"/>
        <w:jc w:val="both"/>
        <w:rPr>
          <w:rFonts w:ascii="Times New Roman" w:hAnsi="Times New Roman" w:cs="Times New Roman"/>
          <w:sz w:val="20"/>
          <w:szCs w:val="20"/>
        </w:rPr>
      </w:pPr>
    </w:p>
    <w:p w:rsidR="00C547BD" w:rsidRDefault="000262D9" w:rsidP="000262D9">
      <w:pPr>
        <w:pStyle w:val="ListParagraph"/>
        <w:numPr>
          <w:ilvl w:val="0"/>
          <w:numId w:val="1"/>
        </w:numPr>
        <w:shd w:val="clear" w:color="auto" w:fill="FFFFFF" w:themeFill="background1"/>
        <w:rPr>
          <w:rFonts w:ascii="Times New Roman" w:hAnsi="Times New Roman" w:cs="Times New Roman"/>
          <w:color w:val="1F4E79" w:themeColor="accent1" w:themeShade="80"/>
          <w:sz w:val="32"/>
          <w:szCs w:val="32"/>
        </w:rPr>
      </w:pPr>
      <w:r w:rsidRPr="000262D9">
        <w:rPr>
          <w:rFonts w:ascii="Times New Roman" w:hAnsi="Times New Roman" w:cs="Times New Roman"/>
          <w:color w:val="1F4E79" w:themeColor="accent1" w:themeShade="80"/>
          <w:sz w:val="32"/>
          <w:szCs w:val="32"/>
        </w:rPr>
        <w:lastRenderedPageBreak/>
        <w:t>Automation and Scripting in Python – DR Orchestration script</w:t>
      </w:r>
    </w:p>
    <w:p w:rsidR="000262D9" w:rsidRDefault="000262D9" w:rsidP="000262D9">
      <w:pPr>
        <w:pStyle w:val="ListParagraph"/>
        <w:shd w:val="clear" w:color="auto" w:fill="FFFFFF" w:themeFill="background1"/>
        <w:rPr>
          <w:rFonts w:ascii="Times New Roman" w:hAnsi="Times New Roman" w:cs="Times New Roman"/>
          <w:sz w:val="20"/>
          <w:szCs w:val="20"/>
        </w:rPr>
      </w:pPr>
    </w:p>
    <w:p w:rsidR="000262D9" w:rsidRDefault="000262D9" w:rsidP="000262D9">
      <w:pPr>
        <w:pStyle w:val="ListParagraph"/>
        <w:shd w:val="clear" w:color="auto" w:fill="FFFFFF" w:themeFill="background1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dr_orchestrator143.py is the canonical DR orchestration script and implements the full required workflow:</w:t>
      </w:r>
    </w:p>
    <w:p w:rsidR="000262D9" w:rsidRDefault="00772B85" w:rsidP="00772B85">
      <w:pPr>
        <w:pStyle w:val="ListParagraph"/>
        <w:numPr>
          <w:ilvl w:val="0"/>
          <w:numId w:val="4"/>
        </w:numPr>
        <w:shd w:val="clear" w:color="auto" w:fill="FFFFFF" w:themeFill="background1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Detect the failure- checks PostgreSQL, Nginx, Samba, backup-server health (</w:t>
      </w:r>
      <w:proofErr w:type="spellStart"/>
      <w:r>
        <w:rPr>
          <w:rFonts w:ascii="Times New Roman" w:hAnsi="Times New Roman" w:cs="Times New Roman"/>
          <w:sz w:val="20"/>
          <w:szCs w:val="20"/>
        </w:rPr>
        <w:t>cron</w:t>
      </w:r>
      <w:proofErr w:type="spellEnd"/>
      <w:r>
        <w:rPr>
          <w:rFonts w:ascii="Times New Roman" w:hAnsi="Times New Roman" w:cs="Times New Roman"/>
          <w:sz w:val="20"/>
          <w:szCs w:val="20"/>
        </w:rPr>
        <w:t xml:space="preserve">, </w:t>
      </w:r>
      <w:proofErr w:type="spellStart"/>
      <w:r>
        <w:rPr>
          <w:rFonts w:ascii="Times New Roman" w:hAnsi="Times New Roman" w:cs="Times New Roman"/>
          <w:sz w:val="20"/>
          <w:szCs w:val="20"/>
        </w:rPr>
        <w:t>rsync</w:t>
      </w:r>
      <w:proofErr w:type="spellEnd"/>
      <w:r>
        <w:rPr>
          <w:rFonts w:ascii="Times New Roman" w:hAnsi="Times New Roman" w:cs="Times New Roman"/>
          <w:sz w:val="20"/>
          <w:szCs w:val="20"/>
        </w:rPr>
        <w:t>, backup directory), and free disk space on all four hosts remotely over SSH.</w:t>
      </w:r>
    </w:p>
    <w:p w:rsidR="00772B85" w:rsidRDefault="00772B85" w:rsidP="00772B85">
      <w:pPr>
        <w:pStyle w:val="ListParagraph"/>
        <w:numPr>
          <w:ilvl w:val="0"/>
          <w:numId w:val="4"/>
        </w:numPr>
        <w:shd w:val="clear" w:color="auto" w:fill="FFFFFF" w:themeFill="background1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Initiate restoration from backup / service recovery- dispatches the matching </w:t>
      </w:r>
      <w:proofErr w:type="spellStart"/>
      <w:r>
        <w:rPr>
          <w:rFonts w:ascii="Times New Roman" w:hAnsi="Times New Roman" w:cs="Times New Roman"/>
          <w:sz w:val="20"/>
          <w:szCs w:val="20"/>
        </w:rPr>
        <w:t>Ansible</w:t>
      </w:r>
      <w:proofErr w:type="spellEnd"/>
      <w:r>
        <w:rPr>
          <w:rFonts w:ascii="Times New Roman" w:hAnsi="Times New Roman" w:cs="Times New Roman"/>
          <w:sz w:val="20"/>
          <w:szCs w:val="20"/>
        </w:rPr>
        <w:t xml:space="preserve"> playbook per failure type.</w:t>
      </w:r>
    </w:p>
    <w:p w:rsidR="00772B85" w:rsidRDefault="00772B85" w:rsidP="00772B85">
      <w:pPr>
        <w:pStyle w:val="ListParagraph"/>
        <w:numPr>
          <w:ilvl w:val="0"/>
          <w:numId w:val="4"/>
        </w:numPr>
        <w:shd w:val="clear" w:color="auto" w:fill="FFFFFF" w:themeFill="background1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Restart services – </w:t>
      </w:r>
      <w:proofErr w:type="spellStart"/>
      <w:r>
        <w:rPr>
          <w:rFonts w:ascii="Times New Roman" w:hAnsi="Times New Roman" w:cs="Times New Roman"/>
          <w:sz w:val="20"/>
          <w:szCs w:val="20"/>
        </w:rPr>
        <w:t>rach</w:t>
      </w:r>
      <w:proofErr w:type="spellEnd"/>
      <w:r>
        <w:rPr>
          <w:rFonts w:ascii="Times New Roman" w:hAnsi="Times New Roman" w:cs="Times New Roman"/>
          <w:sz w:val="20"/>
          <w:szCs w:val="20"/>
        </w:rPr>
        <w:t xml:space="preserve"> playbook restarts its target service via system, using validated configuration checks (e.g. </w:t>
      </w:r>
      <w:proofErr w:type="spellStart"/>
      <w:r>
        <w:rPr>
          <w:rFonts w:ascii="Times New Roman" w:hAnsi="Times New Roman" w:cs="Times New Roman"/>
          <w:sz w:val="20"/>
          <w:szCs w:val="20"/>
        </w:rPr>
        <w:t>nginx</w:t>
      </w:r>
      <w:proofErr w:type="spellEnd"/>
      <w:r>
        <w:rPr>
          <w:rFonts w:ascii="Times New Roman" w:hAnsi="Times New Roman" w:cs="Times New Roman"/>
          <w:sz w:val="20"/>
          <w:szCs w:val="20"/>
        </w:rPr>
        <w:t xml:space="preserve"> –t, </w:t>
      </w:r>
      <w:proofErr w:type="spellStart"/>
      <w:r>
        <w:rPr>
          <w:rFonts w:ascii="Times New Roman" w:hAnsi="Times New Roman" w:cs="Times New Roman"/>
          <w:sz w:val="20"/>
          <w:szCs w:val="20"/>
        </w:rPr>
        <w:t>testparm</w:t>
      </w:r>
      <w:proofErr w:type="spellEnd"/>
      <w:r>
        <w:rPr>
          <w:rFonts w:ascii="Times New Roman" w:hAnsi="Times New Roman" w:cs="Times New Roman"/>
          <w:sz w:val="20"/>
          <w:szCs w:val="20"/>
        </w:rPr>
        <w:t xml:space="preserve"> -s) before restarting where applicable.</w:t>
      </w:r>
    </w:p>
    <w:p w:rsidR="00C547BD" w:rsidRDefault="00E82825" w:rsidP="00E82825">
      <w:pPr>
        <w:pStyle w:val="ListParagraph"/>
        <w:numPr>
          <w:ilvl w:val="0"/>
          <w:numId w:val="4"/>
        </w:numPr>
        <w:shd w:val="clear" w:color="auto" w:fill="FFFFFF" w:themeFill="background1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Send notification upon completion- structured log entries stage (ALERT, RECOVERY, VERIFY, SUCCESS/CRITICAL, NOTIFY) to /backup/dr_alert.log, consumable by any downstream alerting integration.</w:t>
      </w:r>
    </w:p>
    <w:p w:rsidR="00E82825" w:rsidRDefault="00E82825" w:rsidP="00E82825">
      <w:pPr>
        <w:pStyle w:val="ListParagraph"/>
        <w:shd w:val="clear" w:color="auto" w:fill="FFFFFF" w:themeFill="background1"/>
        <w:ind w:left="1440"/>
        <w:rPr>
          <w:rFonts w:ascii="Times New Roman" w:hAnsi="Times New Roman" w:cs="Times New Roman"/>
          <w:sz w:val="20"/>
          <w:szCs w:val="20"/>
        </w:rPr>
      </w:pPr>
    </w:p>
    <w:p w:rsidR="00E82825" w:rsidRDefault="00E82825" w:rsidP="00E82825">
      <w:pPr>
        <w:pStyle w:val="ListParagraph"/>
        <w:shd w:val="clear" w:color="auto" w:fill="FFFFFF" w:themeFill="background1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Beyond the minimum requirement, the final version adds resilience the initial implementation lacked:</w:t>
      </w:r>
    </w:p>
    <w:p w:rsidR="00E82825" w:rsidRDefault="00E82825" w:rsidP="00E82825">
      <w:pPr>
        <w:pStyle w:val="ListParagraph"/>
        <w:numPr>
          <w:ilvl w:val="0"/>
          <w:numId w:val="5"/>
        </w:numPr>
        <w:shd w:val="clear" w:color="auto" w:fill="FFFFFF" w:themeFill="background1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Per-check retry logic, so a single slow SSH response is not mistaken for a real service outage.</w:t>
      </w:r>
    </w:p>
    <w:p w:rsidR="00E82825" w:rsidRDefault="00E82825" w:rsidP="00E82825">
      <w:pPr>
        <w:pStyle w:val="ListParagraph"/>
        <w:numPr>
          <w:ilvl w:val="0"/>
          <w:numId w:val="5"/>
        </w:numPr>
        <w:shd w:val="clear" w:color="auto" w:fill="FFFFFF" w:themeFill="background1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A settle period after </w:t>
      </w:r>
      <w:proofErr w:type="spellStart"/>
      <w:r>
        <w:rPr>
          <w:rFonts w:ascii="Times New Roman" w:hAnsi="Times New Roman" w:cs="Times New Roman"/>
          <w:sz w:val="20"/>
          <w:szCs w:val="20"/>
        </w:rPr>
        <w:t>triggring</w:t>
      </w:r>
      <w:proofErr w:type="spellEnd"/>
      <w:r>
        <w:rPr>
          <w:rFonts w:ascii="Times New Roman" w:hAnsi="Times New Roman" w:cs="Times New Roman"/>
          <w:sz w:val="20"/>
          <w:szCs w:val="20"/>
        </w:rPr>
        <w:t xml:space="preserve"> recovery before the first verification attempt, preventing services from being reported as “still down” while mid-restart.</w:t>
      </w:r>
    </w:p>
    <w:p w:rsidR="00E82825" w:rsidRDefault="00E82825" w:rsidP="00E82825">
      <w:pPr>
        <w:pStyle w:val="ListParagraph"/>
        <w:numPr>
          <w:ilvl w:val="0"/>
          <w:numId w:val="5"/>
        </w:numPr>
        <w:shd w:val="clear" w:color="auto" w:fill="FFFFFF" w:themeFill="background1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Escalation: if </w:t>
      </w:r>
      <w:proofErr w:type="spellStart"/>
      <w:r>
        <w:rPr>
          <w:rFonts w:ascii="Times New Roman" w:hAnsi="Times New Roman" w:cs="Times New Roman"/>
          <w:sz w:val="20"/>
          <w:szCs w:val="20"/>
        </w:rPr>
        <w:t>standar</w:t>
      </w:r>
      <w:proofErr w:type="spellEnd"/>
      <w:r>
        <w:rPr>
          <w:rFonts w:ascii="Times New Roman" w:hAnsi="Times New Roman" w:cs="Times New Roman"/>
          <w:sz w:val="20"/>
          <w:szCs w:val="20"/>
        </w:rPr>
        <w:t xml:space="preserve"> recovery plus retries still leaves disk space critical, an emergency </w:t>
      </w:r>
      <w:proofErr w:type="spellStart"/>
      <w:r>
        <w:rPr>
          <w:rFonts w:ascii="Times New Roman" w:hAnsi="Times New Roman" w:cs="Times New Roman"/>
          <w:sz w:val="20"/>
          <w:szCs w:val="20"/>
        </w:rPr>
        <w:t>Ansible</w:t>
      </w:r>
      <w:proofErr w:type="spellEnd"/>
      <w:r>
        <w:rPr>
          <w:rFonts w:ascii="Times New Roman" w:hAnsi="Times New Roman" w:cs="Times New Roman"/>
          <w:sz w:val="20"/>
          <w:szCs w:val="20"/>
        </w:rPr>
        <w:t xml:space="preserve"> playbook and then a direct Python failsafe are attempted before the failure is reported as unresolved.</w:t>
      </w:r>
    </w:p>
    <w:p w:rsidR="00E82825" w:rsidRDefault="00E82825" w:rsidP="00E82825">
      <w:pPr>
        <w:pStyle w:val="ListParagraph"/>
        <w:numPr>
          <w:ilvl w:val="0"/>
          <w:numId w:val="5"/>
        </w:numPr>
        <w:shd w:val="clear" w:color="auto" w:fill="FFFFFF" w:themeFill="background1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SSH failure classification (authentication failure vs. unreachable host vs. genuine service failure), so infrastructure problems are never misreported as application-level failures.</w:t>
      </w:r>
    </w:p>
    <w:p w:rsidR="00E82825" w:rsidRDefault="00E82825" w:rsidP="00E82825">
      <w:pPr>
        <w:pStyle w:val="ListParagraph"/>
        <w:shd w:val="clear" w:color="auto" w:fill="FFFFFF" w:themeFill="background1"/>
        <w:ind w:left="1440"/>
        <w:rPr>
          <w:rFonts w:ascii="Times New Roman" w:hAnsi="Times New Roman" w:cs="Times New Roman"/>
          <w:sz w:val="20"/>
          <w:szCs w:val="20"/>
        </w:rPr>
      </w:pPr>
    </w:p>
    <w:p w:rsidR="00E82825" w:rsidRDefault="00E82825" w:rsidP="00E82825">
      <w:pPr>
        <w:pStyle w:val="ListParagraph"/>
        <w:shd w:val="clear" w:color="auto" w:fill="FFFFFF" w:themeFill="background1"/>
        <w:ind w:left="1440"/>
        <w:rPr>
          <w:rFonts w:ascii="Times New Roman" w:hAnsi="Times New Roman" w:cs="Times New Roman"/>
          <w:sz w:val="20"/>
          <w:szCs w:val="20"/>
        </w:rPr>
      </w:pPr>
      <w:proofErr w:type="spellStart"/>
      <w:r>
        <w:rPr>
          <w:rFonts w:ascii="Times New Roman" w:hAnsi="Times New Roman" w:cs="Times New Roman"/>
          <w:sz w:val="20"/>
          <w:szCs w:val="20"/>
        </w:rPr>
        <w:t>Ansible</w:t>
      </w:r>
      <w:proofErr w:type="spellEnd"/>
      <w:r>
        <w:rPr>
          <w:rFonts w:ascii="Times New Roman" w:hAnsi="Times New Roman" w:cs="Times New Roman"/>
          <w:sz w:val="20"/>
          <w:szCs w:val="20"/>
        </w:rPr>
        <w:t xml:space="preserve"> (installed on backupserver as the </w:t>
      </w:r>
      <w:proofErr w:type="spellStart"/>
      <w:r>
        <w:rPr>
          <w:rFonts w:ascii="Times New Roman" w:hAnsi="Times New Roman" w:cs="Times New Roman"/>
          <w:sz w:val="20"/>
          <w:szCs w:val="20"/>
        </w:rPr>
        <w:t>comtrol</w:t>
      </w:r>
      <w:proofErr w:type="spellEnd"/>
      <w:r>
        <w:rPr>
          <w:rFonts w:ascii="Times New Roman" w:hAnsi="Times New Roman" w:cs="Times New Roman"/>
          <w:sz w:val="20"/>
          <w:szCs w:val="20"/>
        </w:rPr>
        <w:t xml:space="preserve"> node) and a Python 3 environment with the required libraries (</w:t>
      </w:r>
      <w:proofErr w:type="spellStart"/>
      <w:r>
        <w:rPr>
          <w:rFonts w:ascii="Times New Roman" w:hAnsi="Times New Roman" w:cs="Times New Roman"/>
          <w:sz w:val="20"/>
          <w:szCs w:val="20"/>
        </w:rPr>
        <w:t>subproces</w:t>
      </w:r>
      <w:proofErr w:type="spellEnd"/>
      <w:r>
        <w:rPr>
          <w:rFonts w:ascii="Times New Roman" w:hAnsi="Times New Roman" w:cs="Times New Roman"/>
          <w:sz w:val="20"/>
          <w:szCs w:val="20"/>
        </w:rPr>
        <w:t xml:space="preserve">, </w:t>
      </w:r>
      <w:proofErr w:type="spellStart"/>
      <w:r>
        <w:rPr>
          <w:rFonts w:ascii="Times New Roman" w:hAnsi="Times New Roman" w:cs="Times New Roman"/>
          <w:sz w:val="20"/>
          <w:szCs w:val="20"/>
        </w:rPr>
        <w:t>os</w:t>
      </w:r>
      <w:proofErr w:type="spellEnd"/>
      <w:r>
        <w:rPr>
          <w:rFonts w:ascii="Times New Roman" w:hAnsi="Times New Roman" w:cs="Times New Roman"/>
          <w:sz w:val="20"/>
          <w:szCs w:val="20"/>
        </w:rPr>
        <w:t xml:space="preserve">, time, </w:t>
      </w:r>
      <w:proofErr w:type="spellStart"/>
      <w:proofErr w:type="gramStart"/>
      <w:r>
        <w:rPr>
          <w:rFonts w:ascii="Times New Roman" w:hAnsi="Times New Roman" w:cs="Times New Roman"/>
          <w:sz w:val="20"/>
          <w:szCs w:val="20"/>
        </w:rPr>
        <w:t>datetime</w:t>
      </w:r>
      <w:proofErr w:type="spellEnd"/>
      <w:proofErr w:type="gramEnd"/>
      <w:r>
        <w:rPr>
          <w:rFonts w:ascii="Times New Roman" w:hAnsi="Times New Roman" w:cs="Times New Roman"/>
          <w:sz w:val="20"/>
          <w:szCs w:val="20"/>
        </w:rPr>
        <w:t xml:space="preserve"> – no non-standard dependencies) fulfill the resource requirements for this component.</w:t>
      </w:r>
    </w:p>
    <w:p w:rsidR="00E82825" w:rsidRDefault="00E82825" w:rsidP="00E82825">
      <w:pPr>
        <w:pStyle w:val="ListParagraph"/>
        <w:shd w:val="clear" w:color="auto" w:fill="FFFFFF" w:themeFill="background1"/>
        <w:ind w:left="1440"/>
        <w:rPr>
          <w:rFonts w:ascii="Times New Roman" w:hAnsi="Times New Roman" w:cs="Times New Roman"/>
          <w:sz w:val="20"/>
          <w:szCs w:val="20"/>
        </w:rPr>
      </w:pPr>
    </w:p>
    <w:p w:rsidR="00E82825" w:rsidRDefault="0019529B" w:rsidP="0019529B">
      <w:pPr>
        <w:pStyle w:val="ListParagraph"/>
        <w:numPr>
          <w:ilvl w:val="0"/>
          <w:numId w:val="1"/>
        </w:numPr>
        <w:shd w:val="clear" w:color="auto" w:fill="FFFFFF" w:themeFill="background1"/>
        <w:rPr>
          <w:rFonts w:ascii="Times New Roman" w:hAnsi="Times New Roman" w:cs="Times New Roman"/>
          <w:color w:val="1F4E79" w:themeColor="accent1" w:themeShade="80"/>
          <w:sz w:val="32"/>
          <w:szCs w:val="32"/>
        </w:rPr>
      </w:pPr>
      <w:r w:rsidRPr="00C100A0">
        <w:rPr>
          <w:rFonts w:ascii="Times New Roman" w:hAnsi="Times New Roman" w:cs="Times New Roman"/>
          <w:color w:val="1F4E79" w:themeColor="accent1" w:themeShade="80"/>
          <w:sz w:val="32"/>
          <w:szCs w:val="32"/>
        </w:rPr>
        <w:t>Documentation and Knowledge Transfer</w:t>
      </w:r>
    </w:p>
    <w:p w:rsidR="00C100A0" w:rsidRDefault="00C100A0" w:rsidP="00C100A0">
      <w:pPr>
        <w:pStyle w:val="ListParagraph"/>
        <w:shd w:val="clear" w:color="auto" w:fill="FFFFFF" w:themeFill="background1"/>
        <w:rPr>
          <w:rFonts w:ascii="Times New Roman" w:hAnsi="Times New Roman" w:cs="Times New Roman"/>
          <w:color w:val="1F4E79" w:themeColor="accent1" w:themeShade="80"/>
          <w:sz w:val="32"/>
          <w:szCs w:val="32"/>
        </w:rPr>
      </w:pPr>
    </w:p>
    <w:p w:rsidR="00C100A0" w:rsidRDefault="00C100A0" w:rsidP="00C100A0">
      <w:pPr>
        <w:pStyle w:val="ListParagraph"/>
        <w:numPr>
          <w:ilvl w:val="1"/>
          <w:numId w:val="1"/>
        </w:numPr>
        <w:shd w:val="clear" w:color="auto" w:fill="FFFFFF" w:themeFill="background1"/>
        <w:rPr>
          <w:rFonts w:ascii="Times New Roman" w:hAnsi="Times New Roman" w:cs="Times New Roman"/>
          <w:color w:val="1F4E79" w:themeColor="accent1" w:themeShade="80"/>
          <w:sz w:val="24"/>
          <w:szCs w:val="24"/>
        </w:rPr>
      </w:pPr>
      <w:r>
        <w:rPr>
          <w:rFonts w:ascii="Times New Roman" w:hAnsi="Times New Roman" w:cs="Times New Roman"/>
          <w:color w:val="1F4E79" w:themeColor="accent1" w:themeShade="80"/>
          <w:sz w:val="24"/>
          <w:szCs w:val="24"/>
        </w:rPr>
        <w:t>System Documentation</w:t>
      </w:r>
    </w:p>
    <w:p w:rsidR="00C100A0" w:rsidRDefault="00C100A0" w:rsidP="00C100A0">
      <w:pPr>
        <w:shd w:val="clear" w:color="auto" w:fill="FFFFFF" w:themeFill="background1"/>
        <w:ind w:left="396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Architecture is documented as a component diagram in the project README (web/</w:t>
      </w:r>
      <w:proofErr w:type="spellStart"/>
      <w:r>
        <w:rPr>
          <w:rFonts w:ascii="Times New Roman" w:hAnsi="Times New Roman" w:cs="Times New Roman"/>
          <w:sz w:val="20"/>
          <w:szCs w:val="20"/>
        </w:rPr>
        <w:t>db</w:t>
      </w:r>
      <w:proofErr w:type="spellEnd"/>
      <w:r>
        <w:rPr>
          <w:rFonts w:ascii="Times New Roman" w:hAnsi="Times New Roman" w:cs="Times New Roman"/>
          <w:sz w:val="20"/>
          <w:szCs w:val="20"/>
        </w:rPr>
        <w:t>/file servers reporting to a central backup/DR control over server), alongside a directory-structure map of the repository.</w:t>
      </w:r>
    </w:p>
    <w:p w:rsidR="00C100A0" w:rsidRDefault="00C100A0" w:rsidP="00C100A0">
      <w:pPr>
        <w:pStyle w:val="ListParagraph"/>
        <w:numPr>
          <w:ilvl w:val="1"/>
          <w:numId w:val="1"/>
        </w:numPr>
        <w:shd w:val="clear" w:color="auto" w:fill="FFFFFF" w:themeFill="background1"/>
        <w:rPr>
          <w:rFonts w:ascii="Times New Roman" w:hAnsi="Times New Roman" w:cs="Times New Roman"/>
          <w:color w:val="1F4E79" w:themeColor="accent1" w:themeShade="80"/>
          <w:sz w:val="24"/>
          <w:szCs w:val="24"/>
        </w:rPr>
      </w:pPr>
      <w:r w:rsidRPr="00C100A0">
        <w:rPr>
          <w:rFonts w:ascii="Times New Roman" w:hAnsi="Times New Roman" w:cs="Times New Roman"/>
          <w:color w:val="1F4E79" w:themeColor="accent1" w:themeShade="80"/>
          <w:sz w:val="24"/>
          <w:szCs w:val="24"/>
        </w:rPr>
        <w:t>Process Documentation</w:t>
      </w:r>
    </w:p>
    <w:p w:rsidR="00C100A0" w:rsidRDefault="00C100A0" w:rsidP="00C100A0">
      <w:pPr>
        <w:shd w:val="clear" w:color="auto" w:fill="FFFFFF" w:themeFill="background1"/>
        <w:ind w:left="396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Setup, backup configuration, and recovery procedures are documented in IMPLEMENTATION_GUIDE.md, covering SSH trust setup, </w:t>
      </w:r>
      <w:proofErr w:type="spellStart"/>
      <w:r>
        <w:rPr>
          <w:rFonts w:ascii="Times New Roman" w:hAnsi="Times New Roman" w:cs="Times New Roman"/>
          <w:sz w:val="20"/>
          <w:szCs w:val="20"/>
        </w:rPr>
        <w:t>Ansible</w:t>
      </w:r>
      <w:proofErr w:type="spellEnd"/>
      <w:r>
        <w:rPr>
          <w:rFonts w:ascii="Times New Roman" w:hAnsi="Times New Roman" w:cs="Times New Roman"/>
          <w:sz w:val="20"/>
          <w:szCs w:val="20"/>
        </w:rPr>
        <w:t xml:space="preserve"> deployment, </w:t>
      </w:r>
      <w:proofErr w:type="spellStart"/>
      <w:r>
        <w:rPr>
          <w:rFonts w:ascii="Times New Roman" w:hAnsi="Times New Roman" w:cs="Times New Roman"/>
          <w:sz w:val="20"/>
          <w:szCs w:val="20"/>
        </w:rPr>
        <w:t>cron</w:t>
      </w:r>
      <w:proofErr w:type="spellEnd"/>
      <w:r>
        <w:rPr>
          <w:rFonts w:ascii="Times New Roman" w:hAnsi="Times New Roman" w:cs="Times New Roman"/>
          <w:sz w:val="20"/>
          <w:szCs w:val="20"/>
        </w:rPr>
        <w:t xml:space="preserve"> scheduling, and an end-to-end test sequence using the disaster simulator.</w:t>
      </w:r>
    </w:p>
    <w:p w:rsidR="00C100A0" w:rsidRDefault="00C100A0" w:rsidP="00C100A0">
      <w:pPr>
        <w:pStyle w:val="ListParagraph"/>
        <w:numPr>
          <w:ilvl w:val="1"/>
          <w:numId w:val="1"/>
        </w:numPr>
        <w:shd w:val="clear" w:color="auto" w:fill="FFFFFF" w:themeFill="background1"/>
        <w:rPr>
          <w:rFonts w:ascii="Times New Roman" w:hAnsi="Times New Roman" w:cs="Times New Roman"/>
          <w:color w:val="1F4E79" w:themeColor="accent1" w:themeShade="80"/>
          <w:sz w:val="24"/>
          <w:szCs w:val="24"/>
        </w:rPr>
      </w:pPr>
      <w:r w:rsidRPr="00C100A0">
        <w:rPr>
          <w:rFonts w:ascii="Times New Roman" w:hAnsi="Times New Roman" w:cs="Times New Roman"/>
          <w:color w:val="1F4E79" w:themeColor="accent1" w:themeShade="80"/>
          <w:sz w:val="24"/>
          <w:szCs w:val="24"/>
        </w:rPr>
        <w:t>Code Documentation</w:t>
      </w:r>
    </w:p>
    <w:p w:rsidR="00C100A0" w:rsidRDefault="00C100A0" w:rsidP="00C100A0">
      <w:pPr>
        <w:shd w:val="clear" w:color="auto" w:fill="FFFFFF" w:themeFill="background1"/>
        <w:ind w:left="396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All script include inline comments explaining non-obvious logic, particularly around fixes applied after live-testing failures (e.g. why disk checks retry, why the orchestrator includes a Python-level disk failsafe independent of the </w:t>
      </w:r>
      <w:proofErr w:type="spellStart"/>
      <w:r>
        <w:rPr>
          <w:rFonts w:ascii="Times New Roman" w:hAnsi="Times New Roman" w:cs="Times New Roman"/>
          <w:sz w:val="20"/>
          <w:szCs w:val="20"/>
        </w:rPr>
        <w:t>Ansible</w:t>
      </w:r>
      <w:proofErr w:type="spellEnd"/>
      <w:r>
        <w:rPr>
          <w:rFonts w:ascii="Times New Roman" w:hAnsi="Times New Roman" w:cs="Times New Roman"/>
          <w:sz w:val="20"/>
          <w:szCs w:val="20"/>
        </w:rPr>
        <w:t xml:space="preserve"> playbook). A CHANGELOG.md documents every defect found and fixed, in the order discovered, as a knowledge-transfer record for future maintainers.</w:t>
      </w:r>
    </w:p>
    <w:p w:rsidR="00C100A0" w:rsidRDefault="00C100A0" w:rsidP="00C100A0">
      <w:pPr>
        <w:pStyle w:val="ListParagraph"/>
        <w:numPr>
          <w:ilvl w:val="1"/>
          <w:numId w:val="1"/>
        </w:numPr>
        <w:shd w:val="clear" w:color="auto" w:fill="FFFFFF" w:themeFill="background1"/>
        <w:rPr>
          <w:rFonts w:ascii="Times New Roman" w:hAnsi="Times New Roman" w:cs="Times New Roman"/>
          <w:color w:val="1F4E79" w:themeColor="accent1" w:themeShade="80"/>
          <w:sz w:val="24"/>
          <w:szCs w:val="24"/>
        </w:rPr>
      </w:pPr>
      <w:r w:rsidRPr="00C100A0">
        <w:rPr>
          <w:rFonts w:ascii="Times New Roman" w:hAnsi="Times New Roman" w:cs="Times New Roman"/>
          <w:color w:val="1F4E79" w:themeColor="accent1" w:themeShade="80"/>
          <w:sz w:val="24"/>
          <w:szCs w:val="24"/>
        </w:rPr>
        <w:t>Final Report and Presentation</w:t>
      </w:r>
    </w:p>
    <w:p w:rsidR="00C100A0" w:rsidRDefault="00C100A0" w:rsidP="00C100A0">
      <w:pPr>
        <w:shd w:val="clear" w:color="auto" w:fill="FFFFFF" w:themeFill="background1"/>
        <w:ind w:left="396"/>
        <w:rPr>
          <w:rFonts w:ascii="Times New Roman" w:hAnsi="Times New Roman" w:cs="Times New Roman"/>
          <w:sz w:val="20"/>
          <w:szCs w:val="20"/>
        </w:rPr>
      </w:pPr>
      <w:r w:rsidRPr="00C100A0">
        <w:rPr>
          <w:rFonts w:ascii="Times New Roman" w:hAnsi="Times New Roman" w:cs="Times New Roman"/>
          <w:sz w:val="20"/>
          <w:szCs w:val="20"/>
        </w:rPr>
        <w:t>This report</w:t>
      </w:r>
      <w:r>
        <w:rPr>
          <w:rFonts w:ascii="Times New Roman" w:hAnsi="Times New Roman" w:cs="Times New Roman"/>
          <w:sz w:val="20"/>
          <w:szCs w:val="20"/>
        </w:rPr>
        <w:t>, together with the project’s version-controlled repository (</w:t>
      </w:r>
      <w:r w:rsidR="0090320C">
        <w:rPr>
          <w:rFonts w:ascii="Times New Roman" w:hAnsi="Times New Roman" w:cs="Times New Roman"/>
          <w:sz w:val="20"/>
          <w:szCs w:val="20"/>
        </w:rPr>
        <w:t xml:space="preserve">README, </w:t>
      </w:r>
      <w:r>
        <w:rPr>
          <w:rFonts w:ascii="Times New Roman" w:hAnsi="Times New Roman" w:cs="Times New Roman"/>
          <w:sz w:val="20"/>
          <w:szCs w:val="20"/>
        </w:rPr>
        <w:t>IMPLEMENTATION_GUIDE, CHANGELOG,</w:t>
      </w:r>
      <w:r w:rsidR="0090320C">
        <w:rPr>
          <w:rFonts w:ascii="Times New Roman" w:hAnsi="Times New Roman" w:cs="Times New Roman"/>
          <w:sz w:val="20"/>
          <w:szCs w:val="20"/>
        </w:rPr>
        <w:t xml:space="preserve"> and all source files</w:t>
      </w:r>
      <w:r>
        <w:rPr>
          <w:rFonts w:ascii="Times New Roman" w:hAnsi="Times New Roman" w:cs="Times New Roman"/>
          <w:sz w:val="20"/>
          <w:szCs w:val="20"/>
        </w:rPr>
        <w:t>)</w:t>
      </w:r>
      <w:r w:rsidR="0090320C">
        <w:rPr>
          <w:rFonts w:ascii="Times New Roman" w:hAnsi="Times New Roman" w:cs="Times New Roman"/>
          <w:sz w:val="20"/>
          <w:szCs w:val="20"/>
        </w:rPr>
        <w:t>, constitutes the compiled findings, logs, and result required for project completion. A companion slide presentation can be produced on request to support an in-person or recorded project showcase.</w:t>
      </w:r>
    </w:p>
    <w:p w:rsidR="0090320C" w:rsidRDefault="0090320C" w:rsidP="00C100A0">
      <w:pPr>
        <w:shd w:val="clear" w:color="auto" w:fill="FFFFFF" w:themeFill="background1"/>
        <w:ind w:left="396"/>
        <w:rPr>
          <w:rFonts w:ascii="Times New Roman" w:hAnsi="Times New Roman" w:cs="Times New Roman"/>
          <w:sz w:val="20"/>
          <w:szCs w:val="20"/>
        </w:rPr>
      </w:pPr>
    </w:p>
    <w:p w:rsidR="0090320C" w:rsidRDefault="0090320C" w:rsidP="0090320C">
      <w:pPr>
        <w:pStyle w:val="ListParagraph"/>
        <w:numPr>
          <w:ilvl w:val="0"/>
          <w:numId w:val="1"/>
        </w:numPr>
        <w:shd w:val="clear" w:color="auto" w:fill="FFFFFF" w:themeFill="background1"/>
        <w:rPr>
          <w:rFonts w:ascii="Times New Roman" w:hAnsi="Times New Roman" w:cs="Times New Roman"/>
          <w:color w:val="1F4E79" w:themeColor="accent1" w:themeShade="80"/>
          <w:sz w:val="32"/>
          <w:szCs w:val="32"/>
        </w:rPr>
      </w:pPr>
      <w:r w:rsidRPr="0090320C">
        <w:rPr>
          <w:rFonts w:ascii="Times New Roman" w:hAnsi="Times New Roman" w:cs="Times New Roman"/>
          <w:color w:val="1F4E79" w:themeColor="accent1" w:themeShade="80"/>
          <w:sz w:val="32"/>
          <w:szCs w:val="32"/>
        </w:rPr>
        <w:lastRenderedPageBreak/>
        <w:t>Verified End-to-End Recovery Tests</w:t>
      </w:r>
    </w:p>
    <w:p w:rsidR="0090320C" w:rsidRDefault="0090320C" w:rsidP="0090320C">
      <w:pPr>
        <w:pStyle w:val="ListParagraph"/>
        <w:shd w:val="clear" w:color="auto" w:fill="FFFFFF" w:themeFill="background1"/>
        <w:rPr>
          <w:rFonts w:ascii="Times New Roman" w:hAnsi="Times New Roman" w:cs="Times New Roman"/>
          <w:sz w:val="20"/>
          <w:szCs w:val="20"/>
        </w:rPr>
      </w:pPr>
    </w:p>
    <w:p w:rsidR="0090320C" w:rsidRDefault="0090320C" w:rsidP="0090320C">
      <w:pPr>
        <w:pStyle w:val="ListParagraph"/>
        <w:shd w:val="clear" w:color="auto" w:fill="FFFFFF" w:themeFill="background1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The results below are from live, unmodified runs against the actual infrastructure, included as direct verification that the DR pipeline works end-to-end across every monitored failure type rather than only in isolated unit </w:t>
      </w:r>
      <w:r w:rsidR="009A448A">
        <w:rPr>
          <w:rFonts w:ascii="Times New Roman" w:hAnsi="Times New Roman" w:cs="Times New Roman"/>
          <w:sz w:val="20"/>
          <w:szCs w:val="20"/>
        </w:rPr>
        <w:t>tests. Each</w:t>
      </w:r>
      <w:r>
        <w:rPr>
          <w:rFonts w:ascii="Times New Roman" w:hAnsi="Times New Roman" w:cs="Times New Roman"/>
          <w:sz w:val="20"/>
          <w:szCs w:val="20"/>
        </w:rPr>
        <w:t xml:space="preserve"> test follows the same pattern: a failure is injected (via the disaster simulator or, for earlier tests, a manual command matching what the simulator automates), M/</w:t>
      </w:r>
      <w:proofErr w:type="spellStart"/>
      <w:r>
        <w:rPr>
          <w:rFonts w:ascii="Times New Roman" w:hAnsi="Times New Roman" w:cs="Times New Roman"/>
          <w:sz w:val="20"/>
          <w:szCs w:val="20"/>
        </w:rPr>
        <w:t>Monit</w:t>
      </w:r>
      <w:proofErr w:type="spellEnd"/>
      <w:r>
        <w:rPr>
          <w:rFonts w:ascii="Times New Roman" w:hAnsi="Times New Roman" w:cs="Times New Roman"/>
          <w:sz w:val="20"/>
          <w:szCs w:val="20"/>
        </w:rPr>
        <w:t xml:space="preserve"> and the orchestrator detect it independently, the matching </w:t>
      </w:r>
      <w:proofErr w:type="spellStart"/>
      <w:r>
        <w:rPr>
          <w:rFonts w:ascii="Times New Roman" w:hAnsi="Times New Roman" w:cs="Times New Roman"/>
          <w:sz w:val="20"/>
          <w:szCs w:val="20"/>
        </w:rPr>
        <w:t>Ansible</w:t>
      </w:r>
      <w:proofErr w:type="spellEnd"/>
      <w:r>
        <w:rPr>
          <w:rFonts w:ascii="Times New Roman" w:hAnsi="Times New Roman" w:cs="Times New Roman"/>
          <w:sz w:val="20"/>
          <w:szCs w:val="20"/>
        </w:rPr>
        <w:t xml:space="preserve"> playbook runs, and the orchestrator verifies recovery and logs a measured RTO.</w:t>
      </w:r>
    </w:p>
    <w:p w:rsidR="009A448A" w:rsidRDefault="009A448A" w:rsidP="0090320C">
      <w:pPr>
        <w:pStyle w:val="ListParagraph"/>
        <w:shd w:val="clear" w:color="auto" w:fill="FFFFFF" w:themeFill="background1"/>
        <w:rPr>
          <w:rFonts w:ascii="Times New Roman" w:hAnsi="Times New Roman" w:cs="Times New Roman"/>
          <w:sz w:val="20"/>
          <w:szCs w:val="20"/>
        </w:rPr>
      </w:pPr>
    </w:p>
    <w:p w:rsidR="009A448A" w:rsidRDefault="009A448A" w:rsidP="009A448A">
      <w:pPr>
        <w:pStyle w:val="ListParagraph"/>
        <w:numPr>
          <w:ilvl w:val="1"/>
          <w:numId w:val="1"/>
        </w:numPr>
        <w:shd w:val="clear" w:color="auto" w:fill="FFFFFF" w:themeFill="background1"/>
        <w:rPr>
          <w:rFonts w:ascii="Times New Roman" w:hAnsi="Times New Roman" w:cs="Times New Roman"/>
          <w:color w:val="1F4E79" w:themeColor="accent1" w:themeShade="80"/>
          <w:sz w:val="24"/>
          <w:szCs w:val="24"/>
        </w:rPr>
      </w:pPr>
      <w:r w:rsidRPr="009A448A">
        <w:rPr>
          <w:rFonts w:ascii="Times New Roman" w:hAnsi="Times New Roman" w:cs="Times New Roman"/>
          <w:color w:val="1F4E79" w:themeColor="accent1" w:themeShade="80"/>
          <w:sz w:val="24"/>
          <w:szCs w:val="24"/>
        </w:rPr>
        <w:t>Disk Space Recovery</w:t>
      </w:r>
    </w:p>
    <w:p w:rsidR="009A448A" w:rsidRDefault="009A448A" w:rsidP="009A448A">
      <w:pPr>
        <w:pStyle w:val="ListParagraph"/>
        <w:shd w:val="clear" w:color="auto" w:fill="FFFFFF" w:themeFill="background1"/>
        <w:ind w:left="756"/>
        <w:rPr>
          <w:rFonts w:ascii="Times New Roman" w:hAnsi="Times New Roman" w:cs="Times New Roman"/>
          <w:sz w:val="20"/>
          <w:szCs w:val="20"/>
        </w:rPr>
      </w:pPr>
      <w:r w:rsidRPr="009A448A">
        <w:rPr>
          <w:rFonts w:ascii="Times New Roman" w:hAnsi="Times New Roman" w:cs="Times New Roman"/>
          <w:sz w:val="20"/>
          <w:szCs w:val="20"/>
        </w:rPr>
        <w:t>Backu</w:t>
      </w:r>
      <w:r>
        <w:rPr>
          <w:rFonts w:ascii="Times New Roman" w:hAnsi="Times New Roman" w:cs="Times New Roman"/>
          <w:sz w:val="20"/>
          <w:szCs w:val="20"/>
        </w:rPr>
        <w:t>p-server disk space was intentionally exhausted (python3 disaster_sim143.py disk) and the orchestrator was left to detect and resolve it with no manual intervention.</w:t>
      </w:r>
    </w:p>
    <w:p w:rsidR="009A448A" w:rsidRDefault="009A448A" w:rsidP="009A448A">
      <w:pPr>
        <w:pStyle w:val="ListParagraph"/>
        <w:shd w:val="clear" w:color="auto" w:fill="FFFFFF" w:themeFill="background1"/>
        <w:ind w:left="756"/>
        <w:rPr>
          <w:rFonts w:ascii="Times New Roman" w:hAnsi="Times New Roman" w:cs="Times New Roman"/>
          <w:sz w:val="20"/>
          <w:szCs w:val="20"/>
        </w:rPr>
      </w:pPr>
    </w:p>
    <w:p w:rsidR="009A448A" w:rsidRDefault="009A448A" w:rsidP="009A448A">
      <w:pPr>
        <w:pStyle w:val="ListParagraph"/>
        <w:shd w:val="clear" w:color="auto" w:fill="FFFFFF" w:themeFill="background1"/>
        <w:ind w:left="756"/>
        <w:rPr>
          <w:rFonts w:ascii="Times New Roman" w:hAnsi="Times New Roman" w:cs="Times New Roman"/>
          <w:color w:val="1F4E79" w:themeColor="accent1" w:themeShade="80"/>
          <w:sz w:val="24"/>
          <w:szCs w:val="24"/>
        </w:rPr>
      </w:pPr>
      <w:r w:rsidRPr="009A448A">
        <w:rPr>
          <w:rFonts w:ascii="Times New Roman" w:hAnsi="Times New Roman" w:cs="Times New Roman"/>
          <w:color w:val="1F4E79" w:themeColor="accent1" w:themeShade="80"/>
          <w:sz w:val="24"/>
          <w:szCs w:val="24"/>
        </w:rPr>
        <w:t>Sequence</w:t>
      </w:r>
    </w:p>
    <w:p w:rsidR="009A448A" w:rsidRDefault="009A448A" w:rsidP="009A448A">
      <w:pPr>
        <w:pStyle w:val="ListParagraph"/>
        <w:numPr>
          <w:ilvl w:val="0"/>
          <w:numId w:val="6"/>
        </w:numPr>
        <w:shd w:val="clear" w:color="auto" w:fill="FFFFFF" w:themeFill="background1"/>
        <w:rPr>
          <w:rFonts w:ascii="Times New Roman" w:hAnsi="Times New Roman" w:cs="Times New Roman"/>
          <w:sz w:val="20"/>
          <w:szCs w:val="20"/>
        </w:rPr>
      </w:pPr>
      <w:r w:rsidRPr="009A448A">
        <w:rPr>
          <w:rFonts w:ascii="Times New Roman" w:hAnsi="Times New Roman" w:cs="Times New Roman"/>
          <w:sz w:val="20"/>
          <w:szCs w:val="20"/>
        </w:rPr>
        <w:t xml:space="preserve">The </w:t>
      </w:r>
      <w:r>
        <w:rPr>
          <w:rFonts w:ascii="Times New Roman" w:hAnsi="Times New Roman" w:cs="Times New Roman"/>
          <w:sz w:val="20"/>
          <w:szCs w:val="20"/>
        </w:rPr>
        <w:t xml:space="preserve">scheduled </w:t>
      </w:r>
      <w:proofErr w:type="spellStart"/>
      <w:r>
        <w:rPr>
          <w:rFonts w:ascii="Times New Roman" w:hAnsi="Times New Roman" w:cs="Times New Roman"/>
          <w:sz w:val="20"/>
          <w:szCs w:val="20"/>
        </w:rPr>
        <w:t>Ansible</w:t>
      </w:r>
      <w:proofErr w:type="spellEnd"/>
      <w:r>
        <w:rPr>
          <w:rFonts w:ascii="Times New Roman" w:hAnsi="Times New Roman" w:cs="Times New Roman"/>
          <w:sz w:val="20"/>
          <w:szCs w:val="20"/>
        </w:rPr>
        <w:t xml:space="preserve"> disk-recovery playbook ran across four hosts (PLAY RECAP shows 0 failed, 0 unreachable on every host)</w:t>
      </w:r>
    </w:p>
    <w:p w:rsidR="009A448A" w:rsidRDefault="009A448A" w:rsidP="009A448A">
      <w:pPr>
        <w:pStyle w:val="ListParagraph"/>
        <w:numPr>
          <w:ilvl w:val="0"/>
          <w:numId w:val="6"/>
        </w:numPr>
        <w:shd w:val="clear" w:color="auto" w:fill="FFFFFF" w:themeFill="background1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A subsequent disk check on backupserver failed once (0.39 GB free) and was retried</w:t>
      </w:r>
      <w:r w:rsidR="00013D3C">
        <w:rPr>
          <w:rFonts w:ascii="Times New Roman" w:hAnsi="Times New Roman" w:cs="Times New Roman"/>
          <w:sz w:val="20"/>
          <w:szCs w:val="20"/>
        </w:rPr>
        <w:t xml:space="preserve"> automatically rather than being immediately reported as a failure.</w:t>
      </w:r>
    </w:p>
    <w:p w:rsidR="00013D3C" w:rsidRDefault="00013D3C" w:rsidP="009A448A">
      <w:pPr>
        <w:pStyle w:val="ListParagraph"/>
        <w:numPr>
          <w:ilvl w:val="0"/>
          <w:numId w:val="6"/>
        </w:numPr>
        <w:shd w:val="clear" w:color="auto" w:fill="FFFFFF" w:themeFill="background1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Because free space was still below than 1 GB threshold after the </w:t>
      </w:r>
      <w:proofErr w:type="spellStart"/>
      <w:r>
        <w:rPr>
          <w:rFonts w:ascii="Times New Roman" w:hAnsi="Times New Roman" w:cs="Times New Roman"/>
          <w:sz w:val="20"/>
          <w:szCs w:val="20"/>
        </w:rPr>
        <w:t>Ansible</w:t>
      </w:r>
      <w:proofErr w:type="spellEnd"/>
      <w:r>
        <w:rPr>
          <w:rFonts w:ascii="Times New Roman" w:hAnsi="Times New Roman" w:cs="Times New Roman"/>
          <w:sz w:val="20"/>
          <w:szCs w:val="20"/>
        </w:rPr>
        <w:t xml:space="preserve"> playbook, the orchestrator escalated to its built-in Python failsafe and removed the disaster simulator’s test file directly over SSH.</w:t>
      </w:r>
    </w:p>
    <w:p w:rsidR="00013D3C" w:rsidRDefault="00013D3C" w:rsidP="009A448A">
      <w:pPr>
        <w:pStyle w:val="ListParagraph"/>
        <w:numPr>
          <w:ilvl w:val="0"/>
          <w:numId w:val="6"/>
        </w:numPr>
        <w:shd w:val="clear" w:color="auto" w:fill="FFFFFF" w:themeFill="background1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Free space on backupserver rose from 0.39 GB to 2.35 GB immediately after the failsafe ran, and health was confirmed on the first verification attempt.</w:t>
      </w:r>
    </w:p>
    <w:p w:rsidR="00013D3C" w:rsidRDefault="00013D3C" w:rsidP="00013D3C">
      <w:pPr>
        <w:pStyle w:val="ListParagraph"/>
        <w:shd w:val="clear" w:color="auto" w:fill="FFFFFF" w:themeFill="background1"/>
        <w:ind w:left="1476"/>
        <w:rPr>
          <w:rFonts w:ascii="Times New Roman" w:hAnsi="Times New Roman" w:cs="Times New Roman"/>
          <w:sz w:val="20"/>
          <w:szCs w:val="20"/>
        </w:rPr>
      </w:pPr>
    </w:p>
    <w:p w:rsidR="00013D3C" w:rsidRDefault="00013D3C" w:rsidP="00013D3C">
      <w:pPr>
        <w:shd w:val="clear" w:color="auto" w:fill="FFFFFF" w:themeFill="background1"/>
        <w:ind w:left="72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noProof/>
          <w:sz w:val="20"/>
          <w:szCs w:val="20"/>
        </w:rPr>
        <w:drawing>
          <wp:inline distT="0" distB="0" distL="0" distR="0">
            <wp:extent cx="5731510" cy="2705100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backupserver_success.png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05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13D3C" w:rsidRPr="00013D3C" w:rsidRDefault="00013D3C" w:rsidP="00013D3C">
      <w:pPr>
        <w:shd w:val="clear" w:color="auto" w:fill="FFFFFF" w:themeFill="background1"/>
        <w:ind w:left="720"/>
        <w:jc w:val="center"/>
        <w:rPr>
          <w:rFonts w:ascii="Times New Roman" w:hAnsi="Times New Roman" w:cs="Times New Roman"/>
          <w:i/>
          <w:sz w:val="18"/>
          <w:szCs w:val="18"/>
        </w:rPr>
      </w:pPr>
      <w:r w:rsidRPr="00013D3C">
        <w:rPr>
          <w:rFonts w:ascii="Times New Roman" w:hAnsi="Times New Roman" w:cs="Times New Roman"/>
          <w:i/>
          <w:sz w:val="18"/>
          <w:szCs w:val="18"/>
        </w:rPr>
        <w:t>Figure 1: DR recovery log and M/</w:t>
      </w:r>
      <w:proofErr w:type="spellStart"/>
      <w:r w:rsidRPr="00013D3C">
        <w:rPr>
          <w:rFonts w:ascii="Times New Roman" w:hAnsi="Times New Roman" w:cs="Times New Roman"/>
          <w:i/>
          <w:sz w:val="18"/>
          <w:szCs w:val="18"/>
        </w:rPr>
        <w:t>Monit</w:t>
      </w:r>
      <w:proofErr w:type="spellEnd"/>
      <w:r w:rsidRPr="00013D3C">
        <w:rPr>
          <w:rFonts w:ascii="Times New Roman" w:hAnsi="Times New Roman" w:cs="Times New Roman"/>
          <w:i/>
          <w:sz w:val="18"/>
          <w:szCs w:val="18"/>
        </w:rPr>
        <w:t xml:space="preserve"> dashboard confirmation – disk space recovery, RTO 36.13s</w:t>
      </w:r>
    </w:p>
    <w:p w:rsidR="00013D3C" w:rsidRDefault="00013D3C" w:rsidP="00013D3C">
      <w:pPr>
        <w:shd w:val="clear" w:color="auto" w:fill="FFFFFF" w:themeFill="background1"/>
        <w:ind w:left="720"/>
        <w:rPr>
          <w:rFonts w:ascii="Times New Roman" w:hAnsi="Times New Roman" w:cs="Times New Roman"/>
          <w:sz w:val="20"/>
          <w:szCs w:val="20"/>
        </w:rPr>
      </w:pPr>
    </w:p>
    <w:p w:rsidR="00D24EB6" w:rsidRDefault="00D24EB6" w:rsidP="00013D3C">
      <w:pPr>
        <w:shd w:val="clear" w:color="auto" w:fill="FFFFFF" w:themeFill="background1"/>
        <w:ind w:left="720"/>
        <w:rPr>
          <w:rFonts w:ascii="Times New Roman" w:hAnsi="Times New Roman" w:cs="Times New Roman"/>
          <w:sz w:val="20"/>
          <w:szCs w:val="20"/>
        </w:rPr>
      </w:pPr>
    </w:p>
    <w:p w:rsidR="00D24EB6" w:rsidRDefault="00D24EB6" w:rsidP="00013D3C">
      <w:pPr>
        <w:shd w:val="clear" w:color="auto" w:fill="FFFFFF" w:themeFill="background1"/>
        <w:ind w:left="720"/>
        <w:rPr>
          <w:rFonts w:ascii="Times New Roman" w:hAnsi="Times New Roman" w:cs="Times New Roman"/>
          <w:sz w:val="20"/>
          <w:szCs w:val="20"/>
        </w:rPr>
      </w:pPr>
    </w:p>
    <w:p w:rsidR="00D24EB6" w:rsidRDefault="00D24EB6" w:rsidP="00013D3C">
      <w:pPr>
        <w:shd w:val="clear" w:color="auto" w:fill="FFFFFF" w:themeFill="background1"/>
        <w:ind w:left="720"/>
        <w:rPr>
          <w:rFonts w:ascii="Times New Roman" w:hAnsi="Times New Roman" w:cs="Times New Roman"/>
          <w:sz w:val="20"/>
          <w:szCs w:val="20"/>
        </w:rPr>
      </w:pPr>
    </w:p>
    <w:p w:rsidR="00D24EB6" w:rsidRDefault="00D24EB6" w:rsidP="00013D3C">
      <w:pPr>
        <w:shd w:val="clear" w:color="auto" w:fill="FFFFFF" w:themeFill="background1"/>
        <w:ind w:left="720"/>
        <w:rPr>
          <w:rFonts w:ascii="Times New Roman" w:hAnsi="Times New Roman" w:cs="Times New Roman"/>
          <w:sz w:val="20"/>
          <w:szCs w:val="20"/>
        </w:rPr>
      </w:pPr>
    </w:p>
    <w:p w:rsidR="00D24EB6" w:rsidRDefault="00D24EB6" w:rsidP="00013D3C">
      <w:pPr>
        <w:shd w:val="clear" w:color="auto" w:fill="FFFFFF" w:themeFill="background1"/>
        <w:ind w:left="720"/>
        <w:rPr>
          <w:rFonts w:ascii="Times New Roman" w:hAnsi="Times New Roman" w:cs="Times New Roman"/>
          <w:sz w:val="20"/>
          <w:szCs w:val="20"/>
        </w:rPr>
      </w:pPr>
    </w:p>
    <w:p w:rsidR="00013D3C" w:rsidRDefault="00013D3C" w:rsidP="00013D3C">
      <w:pPr>
        <w:pStyle w:val="ListParagraph"/>
        <w:numPr>
          <w:ilvl w:val="1"/>
          <w:numId w:val="1"/>
        </w:numPr>
        <w:shd w:val="clear" w:color="auto" w:fill="FFFFFF" w:themeFill="background1"/>
        <w:rPr>
          <w:rFonts w:ascii="Times New Roman" w:hAnsi="Times New Roman" w:cs="Times New Roman"/>
          <w:color w:val="1F4E79" w:themeColor="accent1" w:themeShade="80"/>
          <w:sz w:val="24"/>
          <w:szCs w:val="24"/>
        </w:rPr>
      </w:pPr>
      <w:r w:rsidRPr="00013D3C">
        <w:rPr>
          <w:rFonts w:ascii="Times New Roman" w:hAnsi="Times New Roman" w:cs="Times New Roman"/>
          <w:color w:val="1F4E79" w:themeColor="accent1" w:themeShade="80"/>
          <w:sz w:val="24"/>
          <w:szCs w:val="24"/>
        </w:rPr>
        <w:lastRenderedPageBreak/>
        <w:t>File Server (Samba/</w:t>
      </w:r>
      <w:proofErr w:type="spellStart"/>
      <w:r w:rsidRPr="00013D3C">
        <w:rPr>
          <w:rFonts w:ascii="Times New Roman" w:hAnsi="Times New Roman" w:cs="Times New Roman"/>
          <w:color w:val="1F4E79" w:themeColor="accent1" w:themeShade="80"/>
          <w:sz w:val="24"/>
          <w:szCs w:val="24"/>
        </w:rPr>
        <w:t>smbd</w:t>
      </w:r>
      <w:proofErr w:type="spellEnd"/>
      <w:r w:rsidRPr="00013D3C">
        <w:rPr>
          <w:rFonts w:ascii="Times New Roman" w:hAnsi="Times New Roman" w:cs="Times New Roman"/>
          <w:color w:val="1F4E79" w:themeColor="accent1" w:themeShade="80"/>
          <w:sz w:val="24"/>
          <w:szCs w:val="24"/>
        </w:rPr>
        <w:t>) Recovery</w:t>
      </w:r>
    </w:p>
    <w:p w:rsidR="00013D3C" w:rsidRDefault="00013D3C" w:rsidP="00013D3C">
      <w:pPr>
        <w:pStyle w:val="ListParagraph"/>
        <w:shd w:val="clear" w:color="auto" w:fill="FFFFFF" w:themeFill="background1"/>
        <w:ind w:left="756"/>
        <w:rPr>
          <w:rFonts w:ascii="Times New Roman" w:hAnsi="Times New Roman" w:cs="Times New Roman"/>
          <w:color w:val="000000" w:themeColor="text1"/>
          <w:sz w:val="20"/>
          <w:szCs w:val="20"/>
        </w:rPr>
      </w:pPr>
    </w:p>
    <w:p w:rsidR="00013D3C" w:rsidRDefault="00013D3C" w:rsidP="00013D3C">
      <w:pPr>
        <w:pStyle w:val="ListParagraph"/>
        <w:shd w:val="clear" w:color="auto" w:fill="FFFFFF" w:themeFill="background1"/>
        <w:ind w:left="756"/>
        <w:rPr>
          <w:rFonts w:ascii="Times New Roman" w:hAnsi="Times New Roman" w:cs="Times New Roman"/>
          <w:color w:val="000000" w:themeColor="text1"/>
          <w:sz w:val="20"/>
          <w:szCs w:val="20"/>
        </w:rPr>
      </w:pPr>
      <w:proofErr w:type="spellStart"/>
      <w:proofErr w:type="gramStart"/>
      <w:r>
        <w:rPr>
          <w:rFonts w:ascii="Times New Roman" w:hAnsi="Times New Roman" w:cs="Times New Roman"/>
          <w:color w:val="000000" w:themeColor="text1"/>
          <w:sz w:val="20"/>
          <w:szCs w:val="20"/>
        </w:rPr>
        <w:t>smbd</w:t>
      </w:r>
      <w:proofErr w:type="spellEnd"/>
      <w:proofErr w:type="gramEnd"/>
      <w:r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 was stopped directly on fileserver (</w:t>
      </w:r>
      <w:proofErr w:type="spellStart"/>
      <w:r>
        <w:rPr>
          <w:rFonts w:ascii="Times New Roman" w:hAnsi="Times New Roman" w:cs="Times New Roman"/>
          <w:color w:val="000000" w:themeColor="text1"/>
          <w:sz w:val="20"/>
          <w:szCs w:val="20"/>
        </w:rPr>
        <w:t>sudo</w:t>
      </w:r>
      <w:proofErr w:type="spellEnd"/>
      <w:r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0"/>
          <w:szCs w:val="20"/>
        </w:rPr>
        <w:t>systemctl</w:t>
      </w:r>
      <w:proofErr w:type="spellEnd"/>
      <w:r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 stop </w:t>
      </w:r>
      <w:proofErr w:type="spellStart"/>
      <w:r>
        <w:rPr>
          <w:rFonts w:ascii="Times New Roman" w:hAnsi="Times New Roman" w:cs="Times New Roman"/>
          <w:color w:val="000000" w:themeColor="text1"/>
          <w:sz w:val="20"/>
          <w:szCs w:val="20"/>
        </w:rPr>
        <w:t>smbd</w:t>
      </w:r>
      <w:proofErr w:type="spellEnd"/>
      <w:r>
        <w:rPr>
          <w:rFonts w:ascii="Times New Roman" w:hAnsi="Times New Roman" w:cs="Times New Roman"/>
          <w:color w:val="000000" w:themeColor="text1"/>
          <w:sz w:val="20"/>
          <w:szCs w:val="20"/>
        </w:rPr>
        <w:t>) to simulate the file service becoming unavailable.</w:t>
      </w:r>
    </w:p>
    <w:p w:rsidR="00013D3C" w:rsidRDefault="00013D3C" w:rsidP="00013D3C">
      <w:pPr>
        <w:pStyle w:val="ListParagraph"/>
        <w:shd w:val="clear" w:color="auto" w:fill="FFFFFF" w:themeFill="background1"/>
        <w:ind w:left="756"/>
        <w:rPr>
          <w:rFonts w:ascii="Times New Roman" w:hAnsi="Times New Roman" w:cs="Times New Roman"/>
          <w:color w:val="000000" w:themeColor="text1"/>
          <w:sz w:val="20"/>
          <w:szCs w:val="20"/>
        </w:rPr>
      </w:pPr>
    </w:p>
    <w:p w:rsidR="00013D3C" w:rsidRPr="00D24EB6" w:rsidRDefault="00013D3C" w:rsidP="00D24EB6">
      <w:pPr>
        <w:pStyle w:val="ListParagraph"/>
        <w:shd w:val="clear" w:color="auto" w:fill="FFFFFF" w:themeFill="background1"/>
        <w:ind w:left="756"/>
        <w:rPr>
          <w:rFonts w:ascii="Times New Roman" w:hAnsi="Times New Roman" w:cs="Times New Roman"/>
          <w:color w:val="1F4E79" w:themeColor="accent1" w:themeShade="80"/>
          <w:sz w:val="24"/>
          <w:szCs w:val="24"/>
        </w:rPr>
      </w:pPr>
      <w:r w:rsidRPr="00013D3C">
        <w:rPr>
          <w:rFonts w:ascii="Times New Roman" w:hAnsi="Times New Roman" w:cs="Times New Roman"/>
          <w:color w:val="1F4E79" w:themeColor="accent1" w:themeShade="80"/>
          <w:sz w:val="24"/>
          <w:szCs w:val="24"/>
        </w:rPr>
        <w:t>Injection confirmed</w:t>
      </w:r>
    </w:p>
    <w:p w:rsidR="00013D3C" w:rsidRDefault="00013D3C" w:rsidP="00013D3C">
      <w:pPr>
        <w:pStyle w:val="ListParagraph"/>
        <w:shd w:val="clear" w:color="auto" w:fill="FFFFFF" w:themeFill="background1"/>
        <w:ind w:left="756"/>
        <w:rPr>
          <w:rFonts w:ascii="Times New Roman" w:hAnsi="Times New Roman" w:cs="Times New Roman"/>
          <w:sz w:val="20"/>
          <w:szCs w:val="20"/>
        </w:rPr>
      </w:pPr>
      <w:proofErr w:type="spellStart"/>
      <w:proofErr w:type="gramStart"/>
      <w:r w:rsidRPr="00013D3C">
        <w:rPr>
          <w:rFonts w:ascii="Times New Roman" w:hAnsi="Times New Roman" w:cs="Times New Roman"/>
          <w:sz w:val="20"/>
          <w:szCs w:val="20"/>
        </w:rPr>
        <w:t>systemctl</w:t>
      </w:r>
      <w:proofErr w:type="spellEnd"/>
      <w:proofErr w:type="gramEnd"/>
      <w:r w:rsidRPr="00013D3C">
        <w:rPr>
          <w:rFonts w:ascii="Times New Roman" w:hAnsi="Times New Roman" w:cs="Times New Roman"/>
          <w:sz w:val="20"/>
          <w:szCs w:val="20"/>
        </w:rPr>
        <w:t xml:space="preserve"> status </w:t>
      </w:r>
      <w:proofErr w:type="spellStart"/>
      <w:r w:rsidRPr="00013D3C">
        <w:rPr>
          <w:rFonts w:ascii="Times New Roman" w:hAnsi="Times New Roman" w:cs="Times New Roman"/>
          <w:sz w:val="20"/>
          <w:szCs w:val="20"/>
        </w:rPr>
        <w:t>smbd</w:t>
      </w:r>
      <w:proofErr w:type="spellEnd"/>
      <w:r w:rsidRPr="00013D3C">
        <w:rPr>
          <w:rFonts w:ascii="Times New Roman" w:hAnsi="Times New Roman" w:cs="Times New Roman"/>
          <w:sz w:val="20"/>
          <w:szCs w:val="20"/>
        </w:rPr>
        <w:t xml:space="preserve"> on fileserver shows the service inactive immediately </w:t>
      </w:r>
      <w:r>
        <w:rPr>
          <w:rFonts w:ascii="Times New Roman" w:hAnsi="Times New Roman" w:cs="Times New Roman"/>
          <w:sz w:val="20"/>
          <w:szCs w:val="20"/>
        </w:rPr>
        <w:t>after the stop command, and M/</w:t>
      </w:r>
      <w:proofErr w:type="spellStart"/>
      <w:r>
        <w:rPr>
          <w:rFonts w:ascii="Times New Roman" w:hAnsi="Times New Roman" w:cs="Times New Roman"/>
          <w:sz w:val="20"/>
          <w:szCs w:val="20"/>
        </w:rPr>
        <w:t>Monit</w:t>
      </w:r>
      <w:proofErr w:type="spellEnd"/>
      <w:r>
        <w:rPr>
          <w:rFonts w:ascii="Times New Roman" w:hAnsi="Times New Roman" w:cs="Times New Roman"/>
          <w:sz w:val="20"/>
          <w:szCs w:val="20"/>
        </w:rPr>
        <w:t xml:space="preserve"> independently confirms the same failure from its own health check: fileserver drops to “1 </w:t>
      </w:r>
      <w:r w:rsidR="00D24EB6">
        <w:rPr>
          <w:rFonts w:ascii="Times New Roman" w:hAnsi="Times New Roman" w:cs="Times New Roman"/>
          <w:sz w:val="20"/>
          <w:szCs w:val="20"/>
        </w:rPr>
        <w:t>to of 2 services are available</w:t>
      </w:r>
      <w:r>
        <w:rPr>
          <w:rFonts w:ascii="Times New Roman" w:hAnsi="Times New Roman" w:cs="Times New Roman"/>
          <w:sz w:val="20"/>
          <w:szCs w:val="20"/>
        </w:rPr>
        <w:t>”</w:t>
      </w:r>
    </w:p>
    <w:p w:rsidR="00D24EB6" w:rsidRDefault="00D24EB6" w:rsidP="00013D3C">
      <w:pPr>
        <w:pStyle w:val="ListParagraph"/>
        <w:shd w:val="clear" w:color="auto" w:fill="FFFFFF" w:themeFill="background1"/>
        <w:ind w:left="756"/>
        <w:rPr>
          <w:rFonts w:ascii="Times New Roman" w:hAnsi="Times New Roman" w:cs="Times New Roman"/>
          <w:sz w:val="20"/>
          <w:szCs w:val="20"/>
        </w:rPr>
      </w:pPr>
    </w:p>
    <w:p w:rsidR="00D24EB6" w:rsidRDefault="00D24EB6" w:rsidP="00013D3C">
      <w:pPr>
        <w:pStyle w:val="ListParagraph"/>
        <w:shd w:val="clear" w:color="auto" w:fill="FFFFFF" w:themeFill="background1"/>
        <w:ind w:left="756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noProof/>
          <w:sz w:val="20"/>
          <w:szCs w:val="20"/>
        </w:rPr>
        <w:drawing>
          <wp:inline distT="0" distB="0" distL="0" distR="0">
            <wp:extent cx="5731510" cy="2921635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filesvr_smbd_injection.png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21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24EB6" w:rsidRPr="00D24EB6" w:rsidRDefault="00D24EB6" w:rsidP="00D24EB6">
      <w:pPr>
        <w:pStyle w:val="ListParagraph"/>
        <w:shd w:val="clear" w:color="auto" w:fill="FFFFFF" w:themeFill="background1"/>
        <w:ind w:left="756"/>
        <w:jc w:val="center"/>
        <w:rPr>
          <w:rFonts w:ascii="Times New Roman" w:hAnsi="Times New Roman" w:cs="Times New Roman"/>
          <w:i/>
          <w:sz w:val="18"/>
          <w:szCs w:val="18"/>
        </w:rPr>
      </w:pPr>
      <w:r w:rsidRPr="00D24EB6">
        <w:rPr>
          <w:rFonts w:ascii="Times New Roman" w:hAnsi="Times New Roman" w:cs="Times New Roman"/>
          <w:i/>
          <w:sz w:val="18"/>
          <w:szCs w:val="18"/>
        </w:rPr>
        <w:t xml:space="preserve">Figure 2: </w:t>
      </w:r>
      <w:proofErr w:type="spellStart"/>
      <w:r w:rsidRPr="00D24EB6">
        <w:rPr>
          <w:rFonts w:ascii="Times New Roman" w:hAnsi="Times New Roman" w:cs="Times New Roman"/>
          <w:i/>
          <w:sz w:val="18"/>
          <w:szCs w:val="18"/>
        </w:rPr>
        <w:t>smbd</w:t>
      </w:r>
      <w:proofErr w:type="spellEnd"/>
      <w:r w:rsidRPr="00D24EB6">
        <w:rPr>
          <w:rFonts w:ascii="Times New Roman" w:hAnsi="Times New Roman" w:cs="Times New Roman"/>
          <w:i/>
          <w:sz w:val="18"/>
          <w:szCs w:val="18"/>
        </w:rPr>
        <w:t xml:space="preserve"> stopped on fileserver, system confirms inactive state and M/</w:t>
      </w:r>
      <w:proofErr w:type="spellStart"/>
      <w:r w:rsidRPr="00D24EB6">
        <w:rPr>
          <w:rFonts w:ascii="Times New Roman" w:hAnsi="Times New Roman" w:cs="Times New Roman"/>
          <w:i/>
          <w:sz w:val="18"/>
          <w:szCs w:val="18"/>
        </w:rPr>
        <w:t>Monit</w:t>
      </w:r>
      <w:proofErr w:type="spellEnd"/>
      <w:r w:rsidRPr="00D24EB6">
        <w:rPr>
          <w:rFonts w:ascii="Times New Roman" w:hAnsi="Times New Roman" w:cs="Times New Roman"/>
          <w:i/>
          <w:sz w:val="18"/>
          <w:szCs w:val="18"/>
        </w:rPr>
        <w:t xml:space="preserve"> flags the host as degraded</w:t>
      </w:r>
    </w:p>
    <w:p w:rsidR="00013D3C" w:rsidRDefault="00013D3C" w:rsidP="00A66685">
      <w:pPr>
        <w:shd w:val="clear" w:color="auto" w:fill="FFFFFF" w:themeFill="background1"/>
        <w:rPr>
          <w:rFonts w:ascii="Times New Roman" w:hAnsi="Times New Roman" w:cs="Times New Roman"/>
          <w:sz w:val="20"/>
          <w:szCs w:val="20"/>
        </w:rPr>
      </w:pPr>
    </w:p>
    <w:p w:rsidR="00A66685" w:rsidRDefault="00A66685" w:rsidP="00A66685">
      <w:pPr>
        <w:shd w:val="clear" w:color="auto" w:fill="FFFFFF" w:themeFill="background1"/>
        <w:rPr>
          <w:rFonts w:ascii="Times New Roman" w:hAnsi="Times New Roman" w:cs="Times New Roman"/>
          <w:sz w:val="20"/>
          <w:szCs w:val="20"/>
        </w:rPr>
      </w:pPr>
    </w:p>
    <w:p w:rsidR="00A66685" w:rsidRDefault="00A66685" w:rsidP="00A66685">
      <w:pPr>
        <w:shd w:val="clear" w:color="auto" w:fill="FFFFFF" w:themeFill="background1"/>
        <w:rPr>
          <w:rFonts w:ascii="Times New Roman" w:hAnsi="Times New Roman" w:cs="Times New Roman"/>
          <w:sz w:val="20"/>
          <w:szCs w:val="20"/>
        </w:rPr>
      </w:pPr>
    </w:p>
    <w:p w:rsidR="00A66685" w:rsidRDefault="00A66685" w:rsidP="00A66685">
      <w:pPr>
        <w:shd w:val="clear" w:color="auto" w:fill="FFFFFF" w:themeFill="background1"/>
        <w:rPr>
          <w:rFonts w:ascii="Times New Roman" w:hAnsi="Times New Roman" w:cs="Times New Roman"/>
          <w:sz w:val="20"/>
          <w:szCs w:val="20"/>
        </w:rPr>
      </w:pPr>
    </w:p>
    <w:p w:rsidR="00A66685" w:rsidRDefault="00A66685" w:rsidP="00A66685">
      <w:pPr>
        <w:shd w:val="clear" w:color="auto" w:fill="FFFFFF" w:themeFill="background1"/>
        <w:rPr>
          <w:rFonts w:ascii="Times New Roman" w:hAnsi="Times New Roman" w:cs="Times New Roman"/>
          <w:sz w:val="20"/>
          <w:szCs w:val="20"/>
        </w:rPr>
      </w:pPr>
    </w:p>
    <w:p w:rsidR="00A66685" w:rsidRDefault="00A66685" w:rsidP="00A66685">
      <w:pPr>
        <w:shd w:val="clear" w:color="auto" w:fill="FFFFFF" w:themeFill="background1"/>
        <w:rPr>
          <w:rFonts w:ascii="Times New Roman" w:hAnsi="Times New Roman" w:cs="Times New Roman"/>
          <w:sz w:val="20"/>
          <w:szCs w:val="20"/>
        </w:rPr>
      </w:pPr>
    </w:p>
    <w:p w:rsidR="00A66685" w:rsidRDefault="00A66685" w:rsidP="00A66685">
      <w:pPr>
        <w:shd w:val="clear" w:color="auto" w:fill="FFFFFF" w:themeFill="background1"/>
        <w:rPr>
          <w:rFonts w:ascii="Times New Roman" w:hAnsi="Times New Roman" w:cs="Times New Roman"/>
          <w:sz w:val="20"/>
          <w:szCs w:val="20"/>
        </w:rPr>
      </w:pPr>
    </w:p>
    <w:p w:rsidR="00A66685" w:rsidRDefault="00A66685" w:rsidP="00A66685">
      <w:pPr>
        <w:shd w:val="clear" w:color="auto" w:fill="FFFFFF" w:themeFill="background1"/>
        <w:rPr>
          <w:rFonts w:ascii="Times New Roman" w:hAnsi="Times New Roman" w:cs="Times New Roman"/>
          <w:sz w:val="20"/>
          <w:szCs w:val="20"/>
        </w:rPr>
      </w:pPr>
    </w:p>
    <w:p w:rsidR="00A66685" w:rsidRDefault="00A66685" w:rsidP="00A66685">
      <w:pPr>
        <w:shd w:val="clear" w:color="auto" w:fill="FFFFFF" w:themeFill="background1"/>
        <w:rPr>
          <w:rFonts w:ascii="Times New Roman" w:hAnsi="Times New Roman" w:cs="Times New Roman"/>
          <w:sz w:val="20"/>
          <w:szCs w:val="20"/>
        </w:rPr>
      </w:pPr>
    </w:p>
    <w:p w:rsidR="00A66685" w:rsidRDefault="00A66685" w:rsidP="00A66685">
      <w:pPr>
        <w:shd w:val="clear" w:color="auto" w:fill="FFFFFF" w:themeFill="background1"/>
        <w:rPr>
          <w:rFonts w:ascii="Times New Roman" w:hAnsi="Times New Roman" w:cs="Times New Roman"/>
          <w:sz w:val="20"/>
          <w:szCs w:val="20"/>
        </w:rPr>
      </w:pPr>
    </w:p>
    <w:p w:rsidR="00A66685" w:rsidRDefault="00A66685" w:rsidP="00A66685">
      <w:pPr>
        <w:shd w:val="clear" w:color="auto" w:fill="FFFFFF" w:themeFill="background1"/>
        <w:rPr>
          <w:rFonts w:ascii="Times New Roman" w:hAnsi="Times New Roman" w:cs="Times New Roman"/>
          <w:sz w:val="20"/>
          <w:szCs w:val="20"/>
        </w:rPr>
      </w:pPr>
    </w:p>
    <w:p w:rsidR="00A66685" w:rsidRDefault="00A66685" w:rsidP="00A66685">
      <w:pPr>
        <w:shd w:val="clear" w:color="auto" w:fill="FFFFFF" w:themeFill="background1"/>
        <w:rPr>
          <w:rFonts w:ascii="Times New Roman" w:hAnsi="Times New Roman" w:cs="Times New Roman"/>
          <w:sz w:val="20"/>
          <w:szCs w:val="20"/>
        </w:rPr>
      </w:pPr>
    </w:p>
    <w:p w:rsidR="00A66685" w:rsidRDefault="00A66685" w:rsidP="00A66685">
      <w:pPr>
        <w:shd w:val="clear" w:color="auto" w:fill="FFFFFF" w:themeFill="background1"/>
        <w:rPr>
          <w:rFonts w:ascii="Times New Roman" w:hAnsi="Times New Roman" w:cs="Times New Roman"/>
          <w:sz w:val="20"/>
          <w:szCs w:val="20"/>
        </w:rPr>
      </w:pPr>
    </w:p>
    <w:p w:rsidR="00A66685" w:rsidRDefault="00A66685" w:rsidP="00A66685">
      <w:pPr>
        <w:shd w:val="clear" w:color="auto" w:fill="FFFFFF" w:themeFill="background1"/>
        <w:rPr>
          <w:rFonts w:ascii="Times New Roman" w:hAnsi="Times New Roman" w:cs="Times New Roman"/>
          <w:sz w:val="20"/>
          <w:szCs w:val="20"/>
        </w:rPr>
      </w:pPr>
    </w:p>
    <w:p w:rsidR="00A66685" w:rsidRPr="00A66685" w:rsidRDefault="00A66685" w:rsidP="00A66685">
      <w:pPr>
        <w:shd w:val="clear" w:color="auto" w:fill="FFFFFF" w:themeFill="background1"/>
        <w:rPr>
          <w:rFonts w:ascii="Times New Roman" w:hAnsi="Times New Roman" w:cs="Times New Roman"/>
          <w:color w:val="000000" w:themeColor="text1"/>
          <w:sz w:val="20"/>
          <w:szCs w:val="20"/>
        </w:rPr>
      </w:pPr>
    </w:p>
    <w:p w:rsidR="00D24EB6" w:rsidRDefault="00D24EB6" w:rsidP="00013D3C">
      <w:pPr>
        <w:pStyle w:val="ListParagraph"/>
        <w:shd w:val="clear" w:color="auto" w:fill="FFFFFF" w:themeFill="background1"/>
        <w:ind w:left="756"/>
        <w:rPr>
          <w:rFonts w:ascii="Times New Roman" w:hAnsi="Times New Roman" w:cs="Times New Roman"/>
          <w:color w:val="1F4E79" w:themeColor="accent1" w:themeShade="80"/>
          <w:sz w:val="24"/>
          <w:szCs w:val="24"/>
        </w:rPr>
      </w:pPr>
      <w:r>
        <w:rPr>
          <w:rFonts w:ascii="Times New Roman" w:hAnsi="Times New Roman" w:cs="Times New Roman"/>
          <w:color w:val="1F4E79" w:themeColor="accent1" w:themeShade="80"/>
          <w:sz w:val="24"/>
          <w:szCs w:val="24"/>
        </w:rPr>
        <w:lastRenderedPageBreak/>
        <w:t>Recovery</w:t>
      </w:r>
    </w:p>
    <w:p w:rsidR="00D24EB6" w:rsidRDefault="00BC4951" w:rsidP="00013D3C">
      <w:pPr>
        <w:pStyle w:val="ListParagraph"/>
        <w:shd w:val="clear" w:color="auto" w:fill="FFFFFF" w:themeFill="background1"/>
        <w:ind w:left="756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R</w:t>
      </w:r>
      <w:r w:rsidR="00D24EB6">
        <w:rPr>
          <w:rFonts w:ascii="Times New Roman" w:hAnsi="Times New Roman" w:cs="Times New Roman"/>
          <w:sz w:val="20"/>
          <w:szCs w:val="20"/>
        </w:rPr>
        <w:t>ecover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proofErr w:type="spellStart"/>
      <w:r>
        <w:rPr>
          <w:rFonts w:ascii="Times New Roman" w:hAnsi="Times New Roman" w:cs="Times New Roman"/>
          <w:sz w:val="20"/>
          <w:szCs w:val="20"/>
        </w:rPr>
        <w:t>fileserver.yml</w:t>
      </w:r>
      <w:proofErr w:type="spellEnd"/>
      <w:r>
        <w:rPr>
          <w:rFonts w:ascii="Times New Roman" w:hAnsi="Times New Roman" w:cs="Times New Roman"/>
          <w:sz w:val="20"/>
          <w:szCs w:val="20"/>
        </w:rPr>
        <w:t xml:space="preserve"> validated the Samba configuration (</w:t>
      </w:r>
      <w:proofErr w:type="spellStart"/>
      <w:r>
        <w:rPr>
          <w:rFonts w:ascii="Times New Roman" w:hAnsi="Times New Roman" w:cs="Times New Roman"/>
          <w:sz w:val="20"/>
          <w:szCs w:val="20"/>
        </w:rPr>
        <w:t>testparm</w:t>
      </w:r>
      <w:proofErr w:type="spellEnd"/>
      <w:r>
        <w:rPr>
          <w:rFonts w:ascii="Times New Roman" w:hAnsi="Times New Roman" w:cs="Times New Roman"/>
          <w:sz w:val="20"/>
          <w:szCs w:val="20"/>
        </w:rPr>
        <w:t xml:space="preserve"> -s) before restarting the service, then the orchestrator verified full recovery.</w:t>
      </w:r>
    </w:p>
    <w:p w:rsidR="00BC4951" w:rsidRDefault="00BC4951" w:rsidP="00013D3C">
      <w:pPr>
        <w:pStyle w:val="ListParagraph"/>
        <w:shd w:val="clear" w:color="auto" w:fill="FFFFFF" w:themeFill="background1"/>
        <w:ind w:left="756"/>
        <w:rPr>
          <w:rFonts w:ascii="Times New Roman" w:hAnsi="Times New Roman" w:cs="Times New Roman"/>
          <w:sz w:val="20"/>
          <w:szCs w:val="20"/>
        </w:rPr>
      </w:pPr>
    </w:p>
    <w:p w:rsidR="00BC4951" w:rsidRPr="00D24EB6" w:rsidRDefault="00BC4951" w:rsidP="00B03734">
      <w:pPr>
        <w:pStyle w:val="ListParagraph"/>
        <w:shd w:val="clear" w:color="auto" w:fill="FFFFFF" w:themeFill="background1"/>
        <w:ind w:left="396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noProof/>
          <w:sz w:val="20"/>
          <w:szCs w:val="20"/>
        </w:rPr>
        <w:drawing>
          <wp:inline distT="0" distB="0" distL="0" distR="0">
            <wp:extent cx="5731510" cy="536384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filesvr_smbd_success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363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100A0" w:rsidRPr="00BC4951" w:rsidRDefault="00BC4951" w:rsidP="00BC4951">
      <w:pPr>
        <w:shd w:val="clear" w:color="auto" w:fill="FFFFFF" w:themeFill="background1"/>
        <w:ind w:left="396"/>
        <w:rPr>
          <w:rFonts w:ascii="Times New Roman" w:hAnsi="Times New Roman" w:cs="Times New Roman"/>
          <w:i/>
          <w:sz w:val="18"/>
          <w:szCs w:val="18"/>
        </w:rPr>
      </w:pPr>
      <w:r w:rsidRPr="00BC4951">
        <w:rPr>
          <w:rFonts w:ascii="Times New Roman" w:hAnsi="Times New Roman" w:cs="Times New Roman"/>
          <w:i/>
          <w:sz w:val="18"/>
          <w:szCs w:val="18"/>
        </w:rPr>
        <w:t>Figure 3: File server recovery playbook output and RTO, with M/</w:t>
      </w:r>
      <w:proofErr w:type="spellStart"/>
      <w:r w:rsidRPr="00BC4951">
        <w:rPr>
          <w:rFonts w:ascii="Times New Roman" w:hAnsi="Times New Roman" w:cs="Times New Roman"/>
          <w:i/>
          <w:sz w:val="18"/>
          <w:szCs w:val="18"/>
        </w:rPr>
        <w:t>Monit</w:t>
      </w:r>
      <w:proofErr w:type="spellEnd"/>
      <w:r w:rsidRPr="00BC4951">
        <w:rPr>
          <w:rFonts w:ascii="Times New Roman" w:hAnsi="Times New Roman" w:cs="Times New Roman"/>
          <w:i/>
          <w:sz w:val="18"/>
          <w:szCs w:val="18"/>
        </w:rPr>
        <w:t xml:space="preserve"> configuration all four hosts healthy afterward.</w:t>
      </w:r>
    </w:p>
    <w:p w:rsidR="00BC4951" w:rsidRDefault="00BC4951" w:rsidP="00BC4951">
      <w:pPr>
        <w:shd w:val="clear" w:color="auto" w:fill="FFFFFF" w:themeFill="background1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This was the slowest recovery of the four tested. The gap between playbook completion and confirmed recovery warrants investigation- candidates include Samba’s own service-ready delay under </w:t>
      </w:r>
      <w:proofErr w:type="spellStart"/>
      <w:r>
        <w:rPr>
          <w:rFonts w:ascii="Times New Roman" w:hAnsi="Times New Roman" w:cs="Times New Roman"/>
          <w:sz w:val="20"/>
          <w:szCs w:val="20"/>
        </w:rPr>
        <w:t>testparm</w:t>
      </w:r>
      <w:proofErr w:type="spellEnd"/>
      <w:r>
        <w:rPr>
          <w:rFonts w:ascii="Times New Roman" w:hAnsi="Times New Roman" w:cs="Times New Roman"/>
          <w:sz w:val="20"/>
          <w:szCs w:val="20"/>
        </w:rPr>
        <w:t xml:space="preserve"> validation, or verification polling interval overhead, recommended follow-up is instrumenting the time spent inside the playbook separately from time spent in orchestrator verification.</w:t>
      </w:r>
    </w:p>
    <w:p w:rsidR="008761AC" w:rsidRDefault="008761AC" w:rsidP="00BC4951">
      <w:pPr>
        <w:shd w:val="clear" w:color="auto" w:fill="FFFFFF" w:themeFill="background1"/>
        <w:rPr>
          <w:rFonts w:ascii="Times New Roman" w:hAnsi="Times New Roman" w:cs="Times New Roman"/>
          <w:sz w:val="20"/>
          <w:szCs w:val="20"/>
        </w:rPr>
      </w:pPr>
    </w:p>
    <w:p w:rsidR="008761AC" w:rsidRDefault="008761AC" w:rsidP="00BC4951">
      <w:pPr>
        <w:shd w:val="clear" w:color="auto" w:fill="FFFFFF" w:themeFill="background1"/>
        <w:rPr>
          <w:rFonts w:ascii="Times New Roman" w:hAnsi="Times New Roman" w:cs="Times New Roman"/>
          <w:sz w:val="20"/>
          <w:szCs w:val="20"/>
        </w:rPr>
      </w:pPr>
    </w:p>
    <w:p w:rsidR="008761AC" w:rsidRDefault="008761AC" w:rsidP="00BC4951">
      <w:pPr>
        <w:shd w:val="clear" w:color="auto" w:fill="FFFFFF" w:themeFill="background1"/>
        <w:rPr>
          <w:rFonts w:ascii="Times New Roman" w:hAnsi="Times New Roman" w:cs="Times New Roman"/>
          <w:sz w:val="20"/>
          <w:szCs w:val="20"/>
        </w:rPr>
      </w:pPr>
    </w:p>
    <w:p w:rsidR="008761AC" w:rsidRDefault="008761AC" w:rsidP="00BC4951">
      <w:pPr>
        <w:shd w:val="clear" w:color="auto" w:fill="FFFFFF" w:themeFill="background1"/>
        <w:rPr>
          <w:rFonts w:ascii="Times New Roman" w:hAnsi="Times New Roman" w:cs="Times New Roman"/>
          <w:sz w:val="20"/>
          <w:szCs w:val="20"/>
        </w:rPr>
      </w:pPr>
    </w:p>
    <w:p w:rsidR="008761AC" w:rsidRDefault="008761AC" w:rsidP="00BC4951">
      <w:pPr>
        <w:shd w:val="clear" w:color="auto" w:fill="FFFFFF" w:themeFill="background1"/>
        <w:rPr>
          <w:rFonts w:ascii="Times New Roman" w:hAnsi="Times New Roman" w:cs="Times New Roman"/>
          <w:sz w:val="20"/>
          <w:szCs w:val="20"/>
        </w:rPr>
      </w:pPr>
    </w:p>
    <w:p w:rsidR="008761AC" w:rsidRDefault="008761AC" w:rsidP="00BC4951">
      <w:pPr>
        <w:shd w:val="clear" w:color="auto" w:fill="FFFFFF" w:themeFill="background1"/>
        <w:rPr>
          <w:rFonts w:ascii="Times New Roman" w:hAnsi="Times New Roman" w:cs="Times New Roman"/>
          <w:sz w:val="20"/>
          <w:szCs w:val="20"/>
        </w:rPr>
      </w:pPr>
    </w:p>
    <w:p w:rsidR="008761AC" w:rsidRDefault="008761AC" w:rsidP="00BC4951">
      <w:pPr>
        <w:shd w:val="clear" w:color="auto" w:fill="FFFFFF" w:themeFill="background1"/>
        <w:rPr>
          <w:rFonts w:ascii="Times New Roman" w:hAnsi="Times New Roman" w:cs="Times New Roman"/>
          <w:sz w:val="20"/>
          <w:szCs w:val="20"/>
        </w:rPr>
      </w:pPr>
    </w:p>
    <w:p w:rsidR="008761AC" w:rsidRDefault="008761AC" w:rsidP="00BC4951">
      <w:pPr>
        <w:shd w:val="clear" w:color="auto" w:fill="FFFFFF" w:themeFill="background1"/>
        <w:rPr>
          <w:rFonts w:ascii="Times New Roman" w:hAnsi="Times New Roman" w:cs="Times New Roman"/>
          <w:sz w:val="20"/>
          <w:szCs w:val="20"/>
        </w:rPr>
      </w:pPr>
    </w:p>
    <w:p w:rsidR="008761AC" w:rsidRDefault="008761AC" w:rsidP="00BC4951">
      <w:pPr>
        <w:shd w:val="clear" w:color="auto" w:fill="FFFFFF" w:themeFill="background1"/>
        <w:rPr>
          <w:rFonts w:ascii="Times New Roman" w:hAnsi="Times New Roman" w:cs="Times New Roman"/>
          <w:sz w:val="20"/>
          <w:szCs w:val="20"/>
        </w:rPr>
      </w:pPr>
    </w:p>
    <w:p w:rsidR="008761AC" w:rsidRPr="008761AC" w:rsidRDefault="008761AC" w:rsidP="008761AC">
      <w:pPr>
        <w:pStyle w:val="ListParagraph"/>
        <w:numPr>
          <w:ilvl w:val="1"/>
          <w:numId w:val="1"/>
        </w:numPr>
        <w:shd w:val="clear" w:color="auto" w:fill="FFFFFF" w:themeFill="background1"/>
        <w:rPr>
          <w:rFonts w:ascii="Times New Roman" w:hAnsi="Times New Roman" w:cs="Times New Roman"/>
          <w:color w:val="002060"/>
          <w:sz w:val="24"/>
          <w:szCs w:val="24"/>
        </w:rPr>
      </w:pPr>
      <w:r w:rsidRPr="008761AC">
        <w:rPr>
          <w:rFonts w:ascii="Times New Roman" w:hAnsi="Times New Roman" w:cs="Times New Roman"/>
          <w:color w:val="002060"/>
          <w:sz w:val="24"/>
          <w:szCs w:val="24"/>
        </w:rPr>
        <w:t>Web Server (Nginx) Recovery</w:t>
      </w:r>
    </w:p>
    <w:p w:rsidR="008761AC" w:rsidRDefault="008761AC" w:rsidP="008761AC">
      <w:pPr>
        <w:pStyle w:val="ListParagraph"/>
        <w:shd w:val="clear" w:color="auto" w:fill="FFFFFF" w:themeFill="background1"/>
        <w:ind w:left="756"/>
        <w:rPr>
          <w:rFonts w:ascii="Times New Roman" w:hAnsi="Times New Roman" w:cs="Times New Roman"/>
          <w:sz w:val="20"/>
          <w:szCs w:val="20"/>
        </w:rPr>
      </w:pPr>
      <w:r w:rsidRPr="008761AC">
        <w:rPr>
          <w:rFonts w:ascii="Times New Roman" w:hAnsi="Times New Roman" w:cs="Times New Roman"/>
          <w:sz w:val="20"/>
          <w:szCs w:val="20"/>
        </w:rPr>
        <w:t>Nginx was stopped on webserver (</w:t>
      </w:r>
      <w:proofErr w:type="spellStart"/>
      <w:r w:rsidRPr="008761AC">
        <w:rPr>
          <w:rFonts w:ascii="Times New Roman" w:hAnsi="Times New Roman" w:cs="Times New Roman"/>
          <w:sz w:val="20"/>
          <w:szCs w:val="20"/>
        </w:rPr>
        <w:t>sudo</w:t>
      </w:r>
      <w:proofErr w:type="spellEnd"/>
      <w:r w:rsidRPr="008761AC">
        <w:rPr>
          <w:rFonts w:ascii="Times New Roman" w:hAnsi="Times New Roman" w:cs="Times New Roman"/>
          <w:sz w:val="20"/>
          <w:szCs w:val="20"/>
        </w:rPr>
        <w:t xml:space="preserve"> </w:t>
      </w:r>
      <w:proofErr w:type="spellStart"/>
      <w:r w:rsidRPr="008761AC">
        <w:rPr>
          <w:rFonts w:ascii="Times New Roman" w:hAnsi="Times New Roman" w:cs="Times New Roman"/>
          <w:sz w:val="20"/>
          <w:szCs w:val="20"/>
        </w:rPr>
        <w:t>systemctl</w:t>
      </w:r>
      <w:proofErr w:type="spellEnd"/>
      <w:r w:rsidRPr="008761AC">
        <w:rPr>
          <w:rFonts w:ascii="Times New Roman" w:hAnsi="Times New Roman" w:cs="Times New Roman"/>
          <w:sz w:val="20"/>
          <w:szCs w:val="20"/>
        </w:rPr>
        <w:t xml:space="preserve"> stop </w:t>
      </w:r>
      <w:proofErr w:type="spellStart"/>
      <w:r w:rsidRPr="008761AC">
        <w:rPr>
          <w:rFonts w:ascii="Times New Roman" w:hAnsi="Times New Roman" w:cs="Times New Roman"/>
          <w:sz w:val="20"/>
          <w:szCs w:val="20"/>
        </w:rPr>
        <w:t>nginx</w:t>
      </w:r>
      <w:proofErr w:type="spellEnd"/>
      <w:r w:rsidRPr="008761AC">
        <w:rPr>
          <w:rFonts w:ascii="Times New Roman" w:hAnsi="Times New Roman" w:cs="Times New Roman"/>
          <w:sz w:val="20"/>
          <w:szCs w:val="20"/>
        </w:rPr>
        <w:t>) to simulate the web tier becoming unavailable</w:t>
      </w:r>
      <w:r>
        <w:rPr>
          <w:rFonts w:ascii="Times New Roman" w:hAnsi="Times New Roman" w:cs="Times New Roman"/>
          <w:sz w:val="20"/>
          <w:szCs w:val="20"/>
        </w:rPr>
        <w:t>.</w:t>
      </w:r>
    </w:p>
    <w:p w:rsidR="008761AC" w:rsidRDefault="008761AC" w:rsidP="008761AC">
      <w:pPr>
        <w:pStyle w:val="ListParagraph"/>
        <w:shd w:val="clear" w:color="auto" w:fill="FFFFFF" w:themeFill="background1"/>
        <w:ind w:left="756"/>
        <w:rPr>
          <w:rFonts w:ascii="Times New Roman" w:hAnsi="Times New Roman" w:cs="Times New Roman"/>
          <w:sz w:val="20"/>
          <w:szCs w:val="20"/>
        </w:rPr>
      </w:pPr>
    </w:p>
    <w:p w:rsidR="008761AC" w:rsidRDefault="008761AC" w:rsidP="008761AC">
      <w:pPr>
        <w:pStyle w:val="ListParagraph"/>
        <w:shd w:val="clear" w:color="auto" w:fill="FFFFFF" w:themeFill="background1"/>
        <w:ind w:left="756"/>
        <w:rPr>
          <w:rFonts w:ascii="Times New Roman" w:hAnsi="Times New Roman" w:cs="Times New Roman"/>
          <w:color w:val="1F4E79" w:themeColor="accent1" w:themeShade="80"/>
          <w:sz w:val="24"/>
          <w:szCs w:val="24"/>
        </w:rPr>
      </w:pPr>
      <w:r w:rsidRPr="008761AC">
        <w:rPr>
          <w:rFonts w:ascii="Times New Roman" w:hAnsi="Times New Roman" w:cs="Times New Roman"/>
          <w:color w:val="1F4E79" w:themeColor="accent1" w:themeShade="80"/>
          <w:sz w:val="24"/>
          <w:szCs w:val="24"/>
        </w:rPr>
        <w:t>Injection confirmed</w:t>
      </w:r>
    </w:p>
    <w:p w:rsidR="008761AC" w:rsidRDefault="008761AC" w:rsidP="008761AC">
      <w:pPr>
        <w:pStyle w:val="ListParagraph"/>
        <w:shd w:val="clear" w:color="auto" w:fill="FFFFFF" w:themeFill="background1"/>
        <w:ind w:left="756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M/</w:t>
      </w:r>
      <w:proofErr w:type="spellStart"/>
      <w:r>
        <w:rPr>
          <w:rFonts w:ascii="Times New Roman" w:hAnsi="Times New Roman" w:cs="Times New Roman"/>
          <w:sz w:val="20"/>
          <w:szCs w:val="20"/>
        </w:rPr>
        <w:t>Monit</w:t>
      </w:r>
      <w:proofErr w:type="spellEnd"/>
      <w:r>
        <w:rPr>
          <w:rFonts w:ascii="Times New Roman" w:hAnsi="Times New Roman" w:cs="Times New Roman"/>
          <w:sz w:val="20"/>
          <w:szCs w:val="20"/>
        </w:rPr>
        <w:t xml:space="preserve"> immediately flagged webserver as “1 out of 2 services are available” the following the manual stop command, issued directly from backupserver over the same SSH path the disaster simulator automates.</w:t>
      </w:r>
    </w:p>
    <w:p w:rsidR="008761AC" w:rsidRDefault="008761AC" w:rsidP="008761AC">
      <w:pPr>
        <w:pStyle w:val="ListParagraph"/>
        <w:shd w:val="clear" w:color="auto" w:fill="FFFFFF" w:themeFill="background1"/>
        <w:ind w:left="756"/>
        <w:rPr>
          <w:rFonts w:ascii="Times New Roman" w:hAnsi="Times New Roman" w:cs="Times New Roman"/>
          <w:sz w:val="20"/>
          <w:szCs w:val="20"/>
        </w:rPr>
      </w:pPr>
    </w:p>
    <w:p w:rsidR="008761AC" w:rsidRDefault="008761AC" w:rsidP="008761AC">
      <w:pPr>
        <w:pStyle w:val="ListParagraph"/>
        <w:shd w:val="clear" w:color="auto" w:fill="FFFFFF" w:themeFill="background1"/>
        <w:ind w:left="756"/>
        <w:rPr>
          <w:rFonts w:ascii="Times New Roman" w:hAnsi="Times New Roman" w:cs="Times New Roman"/>
          <w:sz w:val="20"/>
          <w:szCs w:val="20"/>
        </w:rPr>
      </w:pPr>
    </w:p>
    <w:p w:rsidR="008761AC" w:rsidRDefault="008761AC" w:rsidP="008761AC">
      <w:pPr>
        <w:pStyle w:val="ListParagraph"/>
        <w:shd w:val="clear" w:color="auto" w:fill="FFFFFF" w:themeFill="background1"/>
        <w:ind w:left="756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noProof/>
          <w:sz w:val="20"/>
          <w:szCs w:val="20"/>
        </w:rPr>
        <w:drawing>
          <wp:inline distT="0" distB="0" distL="0" distR="0">
            <wp:extent cx="5731510" cy="5455920"/>
            <wp:effectExtent l="0" t="0" r="254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nginx_injection_1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455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61AC" w:rsidRPr="008761AC" w:rsidRDefault="008761AC" w:rsidP="008761AC">
      <w:pPr>
        <w:pStyle w:val="ListParagraph"/>
        <w:shd w:val="clear" w:color="auto" w:fill="FFFFFF" w:themeFill="background1"/>
        <w:ind w:left="756"/>
        <w:jc w:val="center"/>
        <w:rPr>
          <w:rFonts w:ascii="Times New Roman" w:hAnsi="Times New Roman" w:cs="Times New Roman"/>
          <w:i/>
          <w:sz w:val="18"/>
          <w:szCs w:val="18"/>
        </w:rPr>
      </w:pPr>
      <w:r w:rsidRPr="008761AC">
        <w:rPr>
          <w:rFonts w:ascii="Times New Roman" w:hAnsi="Times New Roman" w:cs="Times New Roman"/>
          <w:i/>
          <w:sz w:val="18"/>
          <w:szCs w:val="18"/>
        </w:rPr>
        <w:t>Figure 4: Nginx stopped on webserver via SSH from backupserver, M/</w:t>
      </w:r>
      <w:proofErr w:type="spellStart"/>
      <w:r w:rsidRPr="008761AC">
        <w:rPr>
          <w:rFonts w:ascii="Times New Roman" w:hAnsi="Times New Roman" w:cs="Times New Roman"/>
          <w:i/>
          <w:sz w:val="18"/>
          <w:szCs w:val="18"/>
        </w:rPr>
        <w:t>Monit</w:t>
      </w:r>
      <w:proofErr w:type="spellEnd"/>
      <w:r w:rsidRPr="008761AC">
        <w:rPr>
          <w:rFonts w:ascii="Times New Roman" w:hAnsi="Times New Roman" w:cs="Times New Roman"/>
          <w:i/>
          <w:sz w:val="18"/>
          <w:szCs w:val="18"/>
        </w:rPr>
        <w:t xml:space="preserve"> flags webserver as degraded</w:t>
      </w:r>
    </w:p>
    <w:p w:rsidR="00BC4951" w:rsidRDefault="00BC4951" w:rsidP="00BC4951">
      <w:pPr>
        <w:shd w:val="clear" w:color="auto" w:fill="FFFFFF" w:themeFill="background1"/>
        <w:rPr>
          <w:rFonts w:ascii="Times New Roman" w:hAnsi="Times New Roman" w:cs="Times New Roman"/>
          <w:sz w:val="20"/>
          <w:szCs w:val="20"/>
        </w:rPr>
      </w:pPr>
    </w:p>
    <w:p w:rsidR="008761AC" w:rsidRDefault="008761AC" w:rsidP="00BC4951">
      <w:pPr>
        <w:shd w:val="clear" w:color="auto" w:fill="FFFFFF" w:themeFill="background1"/>
        <w:rPr>
          <w:rFonts w:ascii="Times New Roman" w:hAnsi="Times New Roman" w:cs="Times New Roman"/>
          <w:sz w:val="20"/>
          <w:szCs w:val="20"/>
        </w:rPr>
      </w:pPr>
    </w:p>
    <w:p w:rsidR="008761AC" w:rsidRDefault="008761AC" w:rsidP="00BC4951">
      <w:pPr>
        <w:shd w:val="clear" w:color="auto" w:fill="FFFFFF" w:themeFill="background1"/>
        <w:rPr>
          <w:rFonts w:ascii="Times New Roman" w:hAnsi="Times New Roman" w:cs="Times New Roman"/>
          <w:sz w:val="20"/>
          <w:szCs w:val="20"/>
        </w:rPr>
      </w:pPr>
    </w:p>
    <w:p w:rsidR="008761AC" w:rsidRDefault="008761AC" w:rsidP="00BC4951">
      <w:pPr>
        <w:shd w:val="clear" w:color="auto" w:fill="FFFFFF" w:themeFill="background1"/>
        <w:rPr>
          <w:rFonts w:ascii="Times New Roman" w:hAnsi="Times New Roman" w:cs="Times New Roman"/>
          <w:sz w:val="20"/>
          <w:szCs w:val="20"/>
        </w:rPr>
      </w:pPr>
    </w:p>
    <w:p w:rsidR="008761AC" w:rsidRDefault="008761AC" w:rsidP="00BC4951">
      <w:pPr>
        <w:shd w:val="clear" w:color="auto" w:fill="FFFFFF" w:themeFill="background1"/>
        <w:rPr>
          <w:rFonts w:ascii="Times New Roman" w:hAnsi="Times New Roman" w:cs="Times New Roman"/>
          <w:sz w:val="20"/>
          <w:szCs w:val="20"/>
        </w:rPr>
      </w:pPr>
    </w:p>
    <w:p w:rsidR="008761AC" w:rsidRDefault="008761AC" w:rsidP="00BC4951">
      <w:pPr>
        <w:shd w:val="clear" w:color="auto" w:fill="FFFFFF" w:themeFill="background1"/>
        <w:rPr>
          <w:rFonts w:ascii="Times New Roman" w:hAnsi="Times New Roman" w:cs="Times New Roman"/>
          <w:sz w:val="20"/>
          <w:szCs w:val="20"/>
        </w:rPr>
      </w:pPr>
    </w:p>
    <w:p w:rsidR="008761AC" w:rsidRPr="008761AC" w:rsidRDefault="008761AC" w:rsidP="008761AC">
      <w:pPr>
        <w:shd w:val="clear" w:color="auto" w:fill="FFFFFF" w:themeFill="background1"/>
        <w:ind w:left="720"/>
        <w:rPr>
          <w:rFonts w:ascii="Times New Roman" w:hAnsi="Times New Roman" w:cs="Times New Roman"/>
          <w:color w:val="1F4E79" w:themeColor="accent1" w:themeShade="80"/>
          <w:sz w:val="24"/>
          <w:szCs w:val="24"/>
        </w:rPr>
      </w:pPr>
      <w:r w:rsidRPr="008761AC">
        <w:rPr>
          <w:rFonts w:ascii="Times New Roman" w:hAnsi="Times New Roman" w:cs="Times New Roman"/>
          <w:color w:val="1F4E79" w:themeColor="accent1" w:themeShade="80"/>
          <w:sz w:val="24"/>
          <w:szCs w:val="24"/>
        </w:rPr>
        <w:t>Recovery</w:t>
      </w:r>
    </w:p>
    <w:p w:rsidR="00C100A0" w:rsidRPr="00C100A0" w:rsidRDefault="008761AC" w:rsidP="00C100A0">
      <w:pPr>
        <w:shd w:val="clear" w:color="auto" w:fill="FFFFFF" w:themeFill="background1"/>
        <w:ind w:left="396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noProof/>
          <w:sz w:val="20"/>
          <w:szCs w:val="20"/>
        </w:rPr>
        <w:drawing>
          <wp:inline distT="0" distB="0" distL="0" distR="0">
            <wp:extent cx="5731510" cy="5403215"/>
            <wp:effectExtent l="0" t="0" r="2540" b="698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nginx_recovery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403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9529B" w:rsidRDefault="008761AC" w:rsidP="008761AC">
      <w:pPr>
        <w:pStyle w:val="ListParagraph"/>
        <w:shd w:val="clear" w:color="auto" w:fill="FFFFFF" w:themeFill="background1"/>
        <w:jc w:val="center"/>
        <w:rPr>
          <w:rFonts w:ascii="Times New Roman" w:hAnsi="Times New Roman" w:cs="Times New Roman"/>
          <w:i/>
          <w:sz w:val="18"/>
          <w:szCs w:val="18"/>
        </w:rPr>
      </w:pPr>
      <w:r w:rsidRPr="008761AC">
        <w:rPr>
          <w:rFonts w:ascii="Times New Roman" w:hAnsi="Times New Roman" w:cs="Times New Roman"/>
          <w:i/>
          <w:sz w:val="18"/>
          <w:szCs w:val="18"/>
        </w:rPr>
        <w:t>Figure 5: Nginx recovery playbook output and RTO, with all four hosts confirmed healthy afterward</w:t>
      </w:r>
    </w:p>
    <w:p w:rsidR="004E4F6A" w:rsidRDefault="004E4F6A" w:rsidP="008761AC">
      <w:pPr>
        <w:pStyle w:val="ListParagraph"/>
        <w:shd w:val="clear" w:color="auto" w:fill="FFFFFF" w:themeFill="background1"/>
        <w:jc w:val="center"/>
        <w:rPr>
          <w:rFonts w:ascii="Times New Roman" w:hAnsi="Times New Roman" w:cs="Times New Roman"/>
          <w:i/>
          <w:sz w:val="18"/>
          <w:szCs w:val="18"/>
        </w:rPr>
      </w:pPr>
    </w:p>
    <w:p w:rsidR="004E4F6A" w:rsidRDefault="004E4F6A" w:rsidP="008761AC">
      <w:pPr>
        <w:pStyle w:val="ListParagraph"/>
        <w:shd w:val="clear" w:color="auto" w:fill="FFFFFF" w:themeFill="background1"/>
        <w:jc w:val="center"/>
        <w:rPr>
          <w:rFonts w:ascii="Times New Roman" w:hAnsi="Times New Roman" w:cs="Times New Roman"/>
          <w:i/>
          <w:sz w:val="18"/>
          <w:szCs w:val="18"/>
        </w:rPr>
      </w:pPr>
    </w:p>
    <w:p w:rsidR="004E4F6A" w:rsidRDefault="004E4F6A" w:rsidP="008761AC">
      <w:pPr>
        <w:pStyle w:val="ListParagraph"/>
        <w:shd w:val="clear" w:color="auto" w:fill="FFFFFF" w:themeFill="background1"/>
        <w:jc w:val="center"/>
        <w:rPr>
          <w:rFonts w:ascii="Times New Roman" w:hAnsi="Times New Roman" w:cs="Times New Roman"/>
          <w:i/>
          <w:sz w:val="18"/>
          <w:szCs w:val="18"/>
        </w:rPr>
      </w:pPr>
    </w:p>
    <w:p w:rsidR="004E4F6A" w:rsidRDefault="004E4F6A" w:rsidP="008761AC">
      <w:pPr>
        <w:pStyle w:val="ListParagraph"/>
        <w:shd w:val="clear" w:color="auto" w:fill="FFFFFF" w:themeFill="background1"/>
        <w:jc w:val="center"/>
        <w:rPr>
          <w:rFonts w:ascii="Times New Roman" w:hAnsi="Times New Roman" w:cs="Times New Roman"/>
          <w:i/>
          <w:sz w:val="18"/>
          <w:szCs w:val="18"/>
        </w:rPr>
      </w:pPr>
    </w:p>
    <w:p w:rsidR="004E4F6A" w:rsidRDefault="004E4F6A" w:rsidP="008761AC">
      <w:pPr>
        <w:pStyle w:val="ListParagraph"/>
        <w:shd w:val="clear" w:color="auto" w:fill="FFFFFF" w:themeFill="background1"/>
        <w:jc w:val="center"/>
        <w:rPr>
          <w:rFonts w:ascii="Times New Roman" w:hAnsi="Times New Roman" w:cs="Times New Roman"/>
          <w:i/>
          <w:sz w:val="18"/>
          <w:szCs w:val="18"/>
        </w:rPr>
      </w:pPr>
    </w:p>
    <w:p w:rsidR="004E4F6A" w:rsidRDefault="004E4F6A" w:rsidP="008761AC">
      <w:pPr>
        <w:pStyle w:val="ListParagraph"/>
        <w:shd w:val="clear" w:color="auto" w:fill="FFFFFF" w:themeFill="background1"/>
        <w:jc w:val="center"/>
        <w:rPr>
          <w:rFonts w:ascii="Times New Roman" w:hAnsi="Times New Roman" w:cs="Times New Roman"/>
          <w:i/>
          <w:sz w:val="18"/>
          <w:szCs w:val="18"/>
        </w:rPr>
      </w:pPr>
    </w:p>
    <w:p w:rsidR="004E4F6A" w:rsidRDefault="004E4F6A" w:rsidP="008761AC">
      <w:pPr>
        <w:pStyle w:val="ListParagraph"/>
        <w:shd w:val="clear" w:color="auto" w:fill="FFFFFF" w:themeFill="background1"/>
        <w:jc w:val="center"/>
        <w:rPr>
          <w:rFonts w:ascii="Times New Roman" w:hAnsi="Times New Roman" w:cs="Times New Roman"/>
          <w:i/>
          <w:sz w:val="18"/>
          <w:szCs w:val="18"/>
        </w:rPr>
      </w:pPr>
    </w:p>
    <w:p w:rsidR="004E4F6A" w:rsidRDefault="004E4F6A" w:rsidP="008761AC">
      <w:pPr>
        <w:pStyle w:val="ListParagraph"/>
        <w:shd w:val="clear" w:color="auto" w:fill="FFFFFF" w:themeFill="background1"/>
        <w:jc w:val="center"/>
        <w:rPr>
          <w:rFonts w:ascii="Times New Roman" w:hAnsi="Times New Roman" w:cs="Times New Roman"/>
          <w:i/>
          <w:sz w:val="18"/>
          <w:szCs w:val="18"/>
        </w:rPr>
      </w:pPr>
    </w:p>
    <w:p w:rsidR="004E4F6A" w:rsidRDefault="004E4F6A" w:rsidP="008761AC">
      <w:pPr>
        <w:pStyle w:val="ListParagraph"/>
        <w:shd w:val="clear" w:color="auto" w:fill="FFFFFF" w:themeFill="background1"/>
        <w:jc w:val="center"/>
        <w:rPr>
          <w:rFonts w:ascii="Times New Roman" w:hAnsi="Times New Roman" w:cs="Times New Roman"/>
          <w:i/>
          <w:sz w:val="18"/>
          <w:szCs w:val="18"/>
        </w:rPr>
      </w:pPr>
    </w:p>
    <w:p w:rsidR="004E4F6A" w:rsidRDefault="004E4F6A" w:rsidP="008761AC">
      <w:pPr>
        <w:pStyle w:val="ListParagraph"/>
        <w:shd w:val="clear" w:color="auto" w:fill="FFFFFF" w:themeFill="background1"/>
        <w:jc w:val="center"/>
        <w:rPr>
          <w:rFonts w:ascii="Times New Roman" w:hAnsi="Times New Roman" w:cs="Times New Roman"/>
          <w:i/>
          <w:sz w:val="18"/>
          <w:szCs w:val="18"/>
        </w:rPr>
      </w:pPr>
    </w:p>
    <w:p w:rsidR="004E4F6A" w:rsidRDefault="004E4F6A" w:rsidP="008761AC">
      <w:pPr>
        <w:pStyle w:val="ListParagraph"/>
        <w:shd w:val="clear" w:color="auto" w:fill="FFFFFF" w:themeFill="background1"/>
        <w:jc w:val="center"/>
        <w:rPr>
          <w:rFonts w:ascii="Times New Roman" w:hAnsi="Times New Roman" w:cs="Times New Roman"/>
          <w:i/>
          <w:sz w:val="18"/>
          <w:szCs w:val="18"/>
        </w:rPr>
      </w:pPr>
    </w:p>
    <w:p w:rsidR="004E4F6A" w:rsidRDefault="004E4F6A" w:rsidP="008761AC">
      <w:pPr>
        <w:pStyle w:val="ListParagraph"/>
        <w:shd w:val="clear" w:color="auto" w:fill="FFFFFF" w:themeFill="background1"/>
        <w:jc w:val="center"/>
        <w:rPr>
          <w:rFonts w:ascii="Times New Roman" w:hAnsi="Times New Roman" w:cs="Times New Roman"/>
          <w:i/>
          <w:sz w:val="18"/>
          <w:szCs w:val="18"/>
        </w:rPr>
      </w:pPr>
    </w:p>
    <w:p w:rsidR="00A66685" w:rsidRDefault="00A66685" w:rsidP="008761AC">
      <w:pPr>
        <w:pStyle w:val="ListParagraph"/>
        <w:shd w:val="clear" w:color="auto" w:fill="FFFFFF" w:themeFill="background1"/>
        <w:jc w:val="center"/>
        <w:rPr>
          <w:rFonts w:ascii="Times New Roman" w:hAnsi="Times New Roman" w:cs="Times New Roman"/>
          <w:i/>
          <w:sz w:val="18"/>
          <w:szCs w:val="18"/>
        </w:rPr>
      </w:pPr>
    </w:p>
    <w:p w:rsidR="004E4F6A" w:rsidRDefault="004E4F6A" w:rsidP="008761AC">
      <w:pPr>
        <w:pStyle w:val="ListParagraph"/>
        <w:shd w:val="clear" w:color="auto" w:fill="FFFFFF" w:themeFill="background1"/>
        <w:jc w:val="center"/>
        <w:rPr>
          <w:rFonts w:ascii="Times New Roman" w:hAnsi="Times New Roman" w:cs="Times New Roman"/>
          <w:i/>
          <w:sz w:val="18"/>
          <w:szCs w:val="18"/>
        </w:rPr>
      </w:pPr>
    </w:p>
    <w:p w:rsidR="004E4F6A" w:rsidRDefault="004E4F6A" w:rsidP="008761AC">
      <w:pPr>
        <w:pStyle w:val="ListParagraph"/>
        <w:shd w:val="clear" w:color="auto" w:fill="FFFFFF" w:themeFill="background1"/>
        <w:jc w:val="center"/>
        <w:rPr>
          <w:rFonts w:ascii="Times New Roman" w:hAnsi="Times New Roman" w:cs="Times New Roman"/>
          <w:i/>
          <w:sz w:val="18"/>
          <w:szCs w:val="18"/>
        </w:rPr>
      </w:pPr>
    </w:p>
    <w:p w:rsidR="008761AC" w:rsidRDefault="008761AC" w:rsidP="008761AC">
      <w:pPr>
        <w:pStyle w:val="ListParagraph"/>
        <w:shd w:val="clear" w:color="auto" w:fill="FFFFFF" w:themeFill="background1"/>
        <w:jc w:val="center"/>
        <w:rPr>
          <w:rFonts w:ascii="Times New Roman" w:hAnsi="Times New Roman" w:cs="Times New Roman"/>
          <w:i/>
          <w:sz w:val="18"/>
          <w:szCs w:val="18"/>
        </w:rPr>
      </w:pPr>
    </w:p>
    <w:p w:rsidR="008761AC" w:rsidRDefault="008761AC" w:rsidP="008761AC">
      <w:pPr>
        <w:pStyle w:val="ListParagraph"/>
        <w:numPr>
          <w:ilvl w:val="1"/>
          <w:numId w:val="1"/>
        </w:numPr>
        <w:shd w:val="clear" w:color="auto" w:fill="FFFFFF" w:themeFill="background1"/>
        <w:rPr>
          <w:rFonts w:ascii="Times New Roman" w:hAnsi="Times New Roman" w:cs="Times New Roman"/>
          <w:color w:val="1F4E79" w:themeColor="accent1" w:themeShade="80"/>
          <w:sz w:val="24"/>
          <w:szCs w:val="24"/>
        </w:rPr>
      </w:pPr>
      <w:r w:rsidRPr="008761AC">
        <w:rPr>
          <w:rFonts w:ascii="Times New Roman" w:hAnsi="Times New Roman" w:cs="Times New Roman"/>
          <w:color w:val="1F4E79" w:themeColor="accent1" w:themeShade="80"/>
          <w:sz w:val="24"/>
          <w:szCs w:val="24"/>
        </w:rPr>
        <w:lastRenderedPageBreak/>
        <w:t xml:space="preserve"> Database (PostgreSQL) Recovery</w:t>
      </w:r>
    </w:p>
    <w:p w:rsidR="008761AC" w:rsidRDefault="008761AC" w:rsidP="008761AC">
      <w:pPr>
        <w:pStyle w:val="ListParagraph"/>
        <w:shd w:val="clear" w:color="auto" w:fill="FFFFFF" w:themeFill="background1"/>
        <w:ind w:left="756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PostgreSQL was stopped on </w:t>
      </w:r>
      <w:proofErr w:type="spellStart"/>
      <w:r>
        <w:rPr>
          <w:rFonts w:ascii="Times New Roman" w:hAnsi="Times New Roman" w:cs="Times New Roman"/>
          <w:sz w:val="20"/>
          <w:szCs w:val="20"/>
        </w:rPr>
        <w:t>dbserver</w:t>
      </w:r>
      <w:proofErr w:type="spellEnd"/>
      <w:r>
        <w:rPr>
          <w:rFonts w:ascii="Times New Roman" w:hAnsi="Times New Roman" w:cs="Times New Roman"/>
          <w:sz w:val="20"/>
          <w:szCs w:val="20"/>
        </w:rPr>
        <w:t xml:space="preserve"> (</w:t>
      </w:r>
      <w:proofErr w:type="spellStart"/>
      <w:r>
        <w:rPr>
          <w:rFonts w:ascii="Times New Roman" w:hAnsi="Times New Roman" w:cs="Times New Roman"/>
          <w:sz w:val="20"/>
          <w:szCs w:val="20"/>
        </w:rPr>
        <w:t>sudo</w:t>
      </w:r>
      <w:proofErr w:type="spellEnd"/>
      <w:r>
        <w:rPr>
          <w:rFonts w:ascii="Times New Roman" w:hAnsi="Times New Roman" w:cs="Times New Roman"/>
          <w:sz w:val="20"/>
          <w:szCs w:val="20"/>
        </w:rPr>
        <w:t xml:space="preserve"> </w:t>
      </w:r>
      <w:proofErr w:type="spellStart"/>
      <w:r>
        <w:rPr>
          <w:rFonts w:ascii="Times New Roman" w:hAnsi="Times New Roman" w:cs="Times New Roman"/>
          <w:sz w:val="20"/>
          <w:szCs w:val="20"/>
        </w:rPr>
        <w:t>systemctl</w:t>
      </w:r>
      <w:proofErr w:type="spellEnd"/>
      <w:r>
        <w:rPr>
          <w:rFonts w:ascii="Times New Roman" w:hAnsi="Times New Roman" w:cs="Times New Roman"/>
          <w:sz w:val="20"/>
          <w:szCs w:val="20"/>
        </w:rPr>
        <w:t xml:space="preserve"> stop </w:t>
      </w:r>
      <w:proofErr w:type="spellStart"/>
      <w:r>
        <w:rPr>
          <w:rFonts w:ascii="Times New Roman" w:hAnsi="Times New Roman" w:cs="Times New Roman"/>
          <w:sz w:val="20"/>
          <w:szCs w:val="20"/>
        </w:rPr>
        <w:t>postgresql.service</w:t>
      </w:r>
      <w:proofErr w:type="spellEnd"/>
      <w:r>
        <w:rPr>
          <w:rFonts w:ascii="Times New Roman" w:hAnsi="Times New Roman" w:cs="Times New Roman"/>
          <w:sz w:val="20"/>
          <w:szCs w:val="20"/>
        </w:rPr>
        <w:t xml:space="preserve">) to simulate a </w:t>
      </w:r>
      <w:proofErr w:type="spellStart"/>
      <w:r>
        <w:rPr>
          <w:rFonts w:ascii="Times New Roman" w:hAnsi="Times New Roman" w:cs="Times New Roman"/>
          <w:sz w:val="20"/>
          <w:szCs w:val="20"/>
        </w:rPr>
        <w:t>databse</w:t>
      </w:r>
      <w:proofErr w:type="spellEnd"/>
      <w:r>
        <w:rPr>
          <w:rFonts w:ascii="Times New Roman" w:hAnsi="Times New Roman" w:cs="Times New Roman"/>
          <w:sz w:val="20"/>
          <w:szCs w:val="20"/>
        </w:rPr>
        <w:t xml:space="preserve"> outage.</w:t>
      </w:r>
    </w:p>
    <w:p w:rsidR="008761AC" w:rsidRDefault="008761AC" w:rsidP="008761AC">
      <w:pPr>
        <w:pStyle w:val="ListParagraph"/>
        <w:shd w:val="clear" w:color="auto" w:fill="FFFFFF" w:themeFill="background1"/>
        <w:ind w:left="756"/>
        <w:rPr>
          <w:rFonts w:ascii="Times New Roman" w:hAnsi="Times New Roman" w:cs="Times New Roman"/>
          <w:sz w:val="20"/>
          <w:szCs w:val="20"/>
        </w:rPr>
      </w:pPr>
    </w:p>
    <w:p w:rsidR="008761AC" w:rsidRDefault="008761AC" w:rsidP="008761AC">
      <w:pPr>
        <w:pStyle w:val="ListParagraph"/>
        <w:shd w:val="clear" w:color="auto" w:fill="FFFFFF" w:themeFill="background1"/>
        <w:ind w:left="756"/>
        <w:rPr>
          <w:rFonts w:ascii="Times New Roman" w:hAnsi="Times New Roman" w:cs="Times New Roman"/>
          <w:color w:val="1F4E79" w:themeColor="accent1" w:themeShade="80"/>
          <w:sz w:val="24"/>
          <w:szCs w:val="24"/>
        </w:rPr>
      </w:pPr>
      <w:r w:rsidRPr="004E4F6A">
        <w:rPr>
          <w:rFonts w:ascii="Times New Roman" w:hAnsi="Times New Roman" w:cs="Times New Roman"/>
          <w:color w:val="1F4E79" w:themeColor="accent1" w:themeShade="80"/>
          <w:sz w:val="24"/>
          <w:szCs w:val="24"/>
        </w:rPr>
        <w:t>Injection confirmed</w:t>
      </w:r>
    </w:p>
    <w:p w:rsidR="004E4F6A" w:rsidRDefault="004E4F6A" w:rsidP="008761AC">
      <w:pPr>
        <w:pStyle w:val="ListParagraph"/>
        <w:shd w:val="clear" w:color="auto" w:fill="FFFFFF" w:themeFill="background1"/>
        <w:ind w:left="756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M/</w:t>
      </w:r>
      <w:proofErr w:type="spellStart"/>
      <w:r>
        <w:rPr>
          <w:rFonts w:ascii="Times New Roman" w:hAnsi="Times New Roman" w:cs="Times New Roman"/>
          <w:sz w:val="20"/>
          <w:szCs w:val="20"/>
        </w:rPr>
        <w:t>Monit</w:t>
      </w:r>
      <w:proofErr w:type="spellEnd"/>
      <w:r>
        <w:rPr>
          <w:rFonts w:ascii="Times New Roman" w:hAnsi="Times New Roman" w:cs="Times New Roman"/>
          <w:sz w:val="20"/>
          <w:szCs w:val="20"/>
        </w:rPr>
        <w:t xml:space="preserve"> flagged </w:t>
      </w:r>
      <w:proofErr w:type="spellStart"/>
      <w:r>
        <w:rPr>
          <w:rFonts w:ascii="Times New Roman" w:hAnsi="Times New Roman" w:cs="Times New Roman"/>
          <w:sz w:val="20"/>
          <w:szCs w:val="20"/>
        </w:rPr>
        <w:t>dbserver</w:t>
      </w:r>
      <w:proofErr w:type="spellEnd"/>
      <w:r>
        <w:rPr>
          <w:rFonts w:ascii="Times New Roman" w:hAnsi="Times New Roman" w:cs="Times New Roman"/>
          <w:sz w:val="20"/>
          <w:szCs w:val="20"/>
        </w:rPr>
        <w:t xml:space="preserve"> as “1 out of 2 services are available” immediately following the stop command.</w:t>
      </w:r>
    </w:p>
    <w:p w:rsidR="004E4F6A" w:rsidRDefault="004E4F6A" w:rsidP="008761AC">
      <w:pPr>
        <w:pStyle w:val="ListParagraph"/>
        <w:shd w:val="clear" w:color="auto" w:fill="FFFFFF" w:themeFill="background1"/>
        <w:ind w:left="756"/>
        <w:rPr>
          <w:rFonts w:ascii="Times New Roman" w:hAnsi="Times New Roman" w:cs="Times New Roman"/>
          <w:sz w:val="20"/>
          <w:szCs w:val="20"/>
        </w:rPr>
      </w:pPr>
    </w:p>
    <w:p w:rsidR="004E4F6A" w:rsidRPr="004E4F6A" w:rsidRDefault="004E4F6A" w:rsidP="008761AC">
      <w:pPr>
        <w:pStyle w:val="ListParagraph"/>
        <w:shd w:val="clear" w:color="auto" w:fill="FFFFFF" w:themeFill="background1"/>
        <w:ind w:left="756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noProof/>
          <w:sz w:val="20"/>
          <w:szCs w:val="20"/>
        </w:rPr>
        <w:drawing>
          <wp:inline distT="0" distB="0" distL="0" distR="0">
            <wp:extent cx="5731510" cy="5389245"/>
            <wp:effectExtent l="0" t="0" r="2540" b="190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ostgreSql_Inject_1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389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47BD" w:rsidRPr="004E4F6A" w:rsidRDefault="004E4F6A" w:rsidP="004E4F6A">
      <w:pPr>
        <w:jc w:val="right"/>
        <w:rPr>
          <w:i/>
          <w:sz w:val="18"/>
          <w:szCs w:val="18"/>
        </w:rPr>
      </w:pPr>
      <w:r w:rsidRPr="004E4F6A">
        <w:rPr>
          <w:rFonts w:ascii="Times New Roman" w:hAnsi="Times New Roman" w:cs="Times New Roman"/>
          <w:i/>
          <w:sz w:val="18"/>
          <w:szCs w:val="18"/>
        </w:rPr>
        <w:t xml:space="preserve">Figure 6: PostgreSQL stopped on </w:t>
      </w:r>
      <w:proofErr w:type="spellStart"/>
      <w:r w:rsidRPr="004E4F6A">
        <w:rPr>
          <w:rFonts w:ascii="Times New Roman" w:hAnsi="Times New Roman" w:cs="Times New Roman"/>
          <w:i/>
          <w:sz w:val="18"/>
          <w:szCs w:val="18"/>
        </w:rPr>
        <w:t>d</w:t>
      </w:r>
      <w:r>
        <w:rPr>
          <w:rFonts w:ascii="Times New Roman" w:hAnsi="Times New Roman" w:cs="Times New Roman"/>
          <w:i/>
          <w:sz w:val="18"/>
          <w:szCs w:val="18"/>
        </w:rPr>
        <w:t>b</w:t>
      </w:r>
      <w:r w:rsidRPr="004E4F6A">
        <w:rPr>
          <w:rFonts w:ascii="Times New Roman" w:hAnsi="Times New Roman" w:cs="Times New Roman"/>
          <w:i/>
          <w:sz w:val="18"/>
          <w:szCs w:val="18"/>
        </w:rPr>
        <w:t>server</w:t>
      </w:r>
      <w:proofErr w:type="spellEnd"/>
      <w:r w:rsidRPr="004E4F6A">
        <w:rPr>
          <w:rFonts w:ascii="Times New Roman" w:hAnsi="Times New Roman" w:cs="Times New Roman"/>
          <w:i/>
          <w:sz w:val="18"/>
          <w:szCs w:val="18"/>
        </w:rPr>
        <w:t xml:space="preserve"> via SSH from backupserver. M/</w:t>
      </w:r>
      <w:proofErr w:type="spellStart"/>
      <w:r w:rsidRPr="004E4F6A">
        <w:rPr>
          <w:rFonts w:ascii="Times New Roman" w:hAnsi="Times New Roman" w:cs="Times New Roman"/>
          <w:i/>
          <w:sz w:val="18"/>
          <w:szCs w:val="18"/>
        </w:rPr>
        <w:t>Monit</w:t>
      </w:r>
      <w:proofErr w:type="spellEnd"/>
      <w:r w:rsidRPr="004E4F6A">
        <w:rPr>
          <w:rFonts w:ascii="Times New Roman" w:hAnsi="Times New Roman" w:cs="Times New Roman"/>
          <w:i/>
          <w:sz w:val="18"/>
          <w:szCs w:val="18"/>
        </w:rPr>
        <w:t xml:space="preserve"> flags </w:t>
      </w:r>
      <w:proofErr w:type="spellStart"/>
      <w:r w:rsidRPr="004E4F6A">
        <w:rPr>
          <w:rFonts w:ascii="Times New Roman" w:hAnsi="Times New Roman" w:cs="Times New Roman"/>
          <w:i/>
          <w:sz w:val="18"/>
          <w:szCs w:val="18"/>
        </w:rPr>
        <w:t>dbserver</w:t>
      </w:r>
      <w:proofErr w:type="spellEnd"/>
      <w:r w:rsidRPr="004E4F6A">
        <w:rPr>
          <w:rFonts w:ascii="Times New Roman" w:hAnsi="Times New Roman" w:cs="Times New Roman"/>
          <w:i/>
          <w:sz w:val="18"/>
          <w:szCs w:val="18"/>
        </w:rPr>
        <w:t xml:space="preserve"> as degraded</w:t>
      </w:r>
    </w:p>
    <w:p w:rsidR="00C547BD" w:rsidRDefault="00C547BD"/>
    <w:p w:rsidR="004E4F6A" w:rsidRDefault="004E4F6A"/>
    <w:p w:rsidR="004E4F6A" w:rsidRDefault="004E4F6A"/>
    <w:p w:rsidR="004E4F6A" w:rsidRDefault="004E4F6A"/>
    <w:p w:rsidR="004E4F6A" w:rsidRDefault="004E4F6A"/>
    <w:p w:rsidR="004E4F6A" w:rsidRDefault="004E4F6A"/>
    <w:p w:rsidR="004E4F6A" w:rsidRDefault="004E4F6A" w:rsidP="004E4F6A">
      <w:pPr>
        <w:ind w:left="720"/>
        <w:rPr>
          <w:rFonts w:ascii="Times New Roman" w:hAnsi="Times New Roman" w:cs="Times New Roman"/>
          <w:color w:val="1F4E79" w:themeColor="accent1" w:themeShade="80"/>
          <w:sz w:val="24"/>
          <w:szCs w:val="24"/>
        </w:rPr>
      </w:pPr>
      <w:r w:rsidRPr="004E4F6A">
        <w:rPr>
          <w:rFonts w:ascii="Times New Roman" w:hAnsi="Times New Roman" w:cs="Times New Roman"/>
          <w:color w:val="1F4E79" w:themeColor="accent1" w:themeShade="80"/>
          <w:sz w:val="24"/>
          <w:szCs w:val="24"/>
        </w:rPr>
        <w:lastRenderedPageBreak/>
        <w:t>Recovery</w:t>
      </w:r>
    </w:p>
    <w:p w:rsidR="004E4F6A" w:rsidRPr="004E4F6A" w:rsidRDefault="004E4F6A" w:rsidP="004E4F6A">
      <w:pPr>
        <w:ind w:left="720"/>
        <w:rPr>
          <w:rFonts w:ascii="Times New Roman" w:hAnsi="Times New Roman" w:cs="Times New Roman"/>
          <w:color w:val="1F4E79" w:themeColor="accent1" w:themeShade="80"/>
          <w:sz w:val="24"/>
          <w:szCs w:val="24"/>
        </w:rPr>
      </w:pPr>
      <w:r>
        <w:rPr>
          <w:rFonts w:ascii="Times New Roman" w:hAnsi="Times New Roman" w:cs="Times New Roman"/>
          <w:noProof/>
          <w:color w:val="5B9BD5" w:themeColor="accent1"/>
          <w:sz w:val="24"/>
          <w:szCs w:val="24"/>
        </w:rPr>
        <w:drawing>
          <wp:inline distT="0" distB="0" distL="0" distR="0">
            <wp:extent cx="5731510" cy="5285740"/>
            <wp:effectExtent l="0" t="0" r="254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ostgreSql_recovery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285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47BD" w:rsidRPr="004E4F6A" w:rsidRDefault="004E4F6A" w:rsidP="004E4F6A">
      <w:pPr>
        <w:jc w:val="right"/>
        <w:rPr>
          <w:rFonts w:ascii="Times New Roman" w:hAnsi="Times New Roman" w:cs="Times New Roman"/>
          <w:i/>
          <w:sz w:val="18"/>
          <w:szCs w:val="18"/>
        </w:rPr>
      </w:pPr>
      <w:r w:rsidRPr="004E4F6A">
        <w:rPr>
          <w:rFonts w:ascii="Times New Roman" w:hAnsi="Times New Roman" w:cs="Times New Roman"/>
          <w:i/>
          <w:sz w:val="18"/>
          <w:szCs w:val="18"/>
        </w:rPr>
        <w:t>Figure 7: PostgreSQL recovery playbook output and RTO, with all four hosts confirmed healthy afterward.</w:t>
      </w:r>
    </w:p>
    <w:p w:rsidR="004E4F6A" w:rsidRDefault="004E4F6A"/>
    <w:p w:rsidR="00A66685" w:rsidRDefault="00A66685"/>
    <w:p w:rsidR="00A66685" w:rsidRDefault="00A66685"/>
    <w:p w:rsidR="00A66685" w:rsidRDefault="00A66685"/>
    <w:p w:rsidR="00A66685" w:rsidRDefault="00A66685"/>
    <w:p w:rsidR="00A66685" w:rsidRDefault="00A66685"/>
    <w:p w:rsidR="00A66685" w:rsidRDefault="00A66685"/>
    <w:p w:rsidR="00A66685" w:rsidRDefault="00A66685"/>
    <w:p w:rsidR="00A66685" w:rsidRDefault="00A66685"/>
    <w:p w:rsidR="00A66685" w:rsidRDefault="00A66685"/>
    <w:p w:rsidR="004E4F6A" w:rsidRDefault="004E4F6A" w:rsidP="004E4F6A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color w:val="1F4E79" w:themeColor="accent1" w:themeShade="80"/>
          <w:sz w:val="24"/>
          <w:szCs w:val="24"/>
        </w:rPr>
      </w:pPr>
      <w:r w:rsidRPr="004E4F6A">
        <w:rPr>
          <w:rFonts w:ascii="Times New Roman" w:hAnsi="Times New Roman" w:cs="Times New Roman"/>
          <w:color w:val="1F4E79" w:themeColor="accent1" w:themeShade="80"/>
          <w:sz w:val="24"/>
          <w:szCs w:val="24"/>
        </w:rPr>
        <w:lastRenderedPageBreak/>
        <w:t>Summary of Measured Times</w:t>
      </w:r>
    </w:p>
    <w:p w:rsidR="004E4F6A" w:rsidRDefault="004E4F6A" w:rsidP="004E4F6A">
      <w:pPr>
        <w:pStyle w:val="ListParagraph"/>
        <w:ind w:left="756"/>
        <w:rPr>
          <w:rFonts w:ascii="Times New Roman" w:hAnsi="Times New Roman" w:cs="Times New Roman"/>
          <w:color w:val="1F4E79" w:themeColor="accent1" w:themeShade="80"/>
          <w:sz w:val="24"/>
          <w:szCs w:val="24"/>
        </w:rPr>
      </w:pPr>
    </w:p>
    <w:tbl>
      <w:tblPr>
        <w:tblStyle w:val="TableGrid"/>
        <w:tblW w:w="9049" w:type="dxa"/>
        <w:tblInd w:w="756" w:type="dxa"/>
        <w:tblLook w:val="04A0" w:firstRow="1" w:lastRow="0" w:firstColumn="1" w:lastColumn="0" w:noHBand="0" w:noVBand="1"/>
      </w:tblPr>
      <w:tblGrid>
        <w:gridCol w:w="2026"/>
        <w:gridCol w:w="2433"/>
        <w:gridCol w:w="1740"/>
        <w:gridCol w:w="2850"/>
      </w:tblGrid>
      <w:tr w:rsidR="004E4F6A" w:rsidTr="004E4F6A">
        <w:tc>
          <w:tcPr>
            <w:tcW w:w="2026" w:type="dxa"/>
            <w:shd w:val="clear" w:color="auto" w:fill="1F4E79" w:themeFill="accent1" w:themeFillShade="80"/>
          </w:tcPr>
          <w:p w:rsidR="004E4F6A" w:rsidRPr="004E4F6A" w:rsidRDefault="004E4F6A" w:rsidP="004E4F6A">
            <w:pPr>
              <w:pStyle w:val="ListParagraph"/>
              <w:ind w:left="0"/>
              <w:rPr>
                <w:rFonts w:cs="Times New Roman"/>
                <w:color w:val="FFFFFF" w:themeColor="background1"/>
                <w:sz w:val="24"/>
                <w:szCs w:val="24"/>
              </w:rPr>
            </w:pPr>
            <w:r w:rsidRPr="004E4F6A">
              <w:rPr>
                <w:rFonts w:cs="Times New Roman"/>
                <w:color w:val="FFFFFF" w:themeColor="background1"/>
                <w:sz w:val="24"/>
                <w:szCs w:val="24"/>
              </w:rPr>
              <w:t>Failure Type</w:t>
            </w:r>
          </w:p>
        </w:tc>
        <w:tc>
          <w:tcPr>
            <w:tcW w:w="2433" w:type="dxa"/>
            <w:shd w:val="clear" w:color="auto" w:fill="1F4E79" w:themeFill="accent1" w:themeFillShade="80"/>
          </w:tcPr>
          <w:p w:rsidR="004E4F6A" w:rsidRPr="004E4F6A" w:rsidRDefault="004E4F6A" w:rsidP="004E4F6A">
            <w:pPr>
              <w:pStyle w:val="ListParagraph"/>
              <w:ind w:left="0"/>
              <w:rPr>
                <w:rFonts w:cs="Times New Roman"/>
                <w:color w:val="FFFFFF" w:themeColor="background1"/>
                <w:sz w:val="24"/>
                <w:szCs w:val="24"/>
              </w:rPr>
            </w:pPr>
            <w:r w:rsidRPr="004E4F6A">
              <w:rPr>
                <w:rFonts w:cs="Times New Roman"/>
                <w:color w:val="FFFFFF" w:themeColor="background1"/>
                <w:sz w:val="24"/>
                <w:szCs w:val="24"/>
              </w:rPr>
              <w:t>Recovery Mechanism</w:t>
            </w:r>
          </w:p>
        </w:tc>
        <w:tc>
          <w:tcPr>
            <w:tcW w:w="1740" w:type="dxa"/>
            <w:shd w:val="clear" w:color="auto" w:fill="1F4E79" w:themeFill="accent1" w:themeFillShade="80"/>
          </w:tcPr>
          <w:p w:rsidR="004E4F6A" w:rsidRPr="004E4F6A" w:rsidRDefault="004E4F6A" w:rsidP="004E4F6A">
            <w:pPr>
              <w:pStyle w:val="ListParagraph"/>
              <w:ind w:left="0"/>
              <w:rPr>
                <w:rFonts w:cs="Times New Roman"/>
                <w:color w:val="FFFFFF" w:themeColor="background1"/>
                <w:sz w:val="24"/>
                <w:szCs w:val="24"/>
              </w:rPr>
            </w:pPr>
            <w:r w:rsidRPr="004E4F6A">
              <w:rPr>
                <w:rFonts w:cs="Times New Roman"/>
                <w:color w:val="FFFFFF" w:themeColor="background1"/>
                <w:sz w:val="24"/>
                <w:szCs w:val="24"/>
              </w:rPr>
              <w:t>Measured RTO</w:t>
            </w:r>
          </w:p>
        </w:tc>
        <w:tc>
          <w:tcPr>
            <w:tcW w:w="2850" w:type="dxa"/>
            <w:shd w:val="clear" w:color="auto" w:fill="1F4E79" w:themeFill="accent1" w:themeFillShade="80"/>
          </w:tcPr>
          <w:p w:rsidR="004E4F6A" w:rsidRPr="004E4F6A" w:rsidRDefault="004E4F6A" w:rsidP="004E4F6A">
            <w:pPr>
              <w:pStyle w:val="ListParagraph"/>
              <w:ind w:left="0"/>
              <w:rPr>
                <w:rFonts w:cs="Times New Roman"/>
                <w:color w:val="FFFFFF" w:themeColor="background1"/>
                <w:sz w:val="24"/>
                <w:szCs w:val="24"/>
              </w:rPr>
            </w:pPr>
            <w:r w:rsidRPr="004E4F6A">
              <w:rPr>
                <w:rFonts w:cs="Times New Roman"/>
                <w:color w:val="FFFFFF" w:themeColor="background1"/>
                <w:sz w:val="24"/>
                <w:szCs w:val="24"/>
              </w:rPr>
              <w:t>Verify Attempts Needed</w:t>
            </w:r>
          </w:p>
        </w:tc>
      </w:tr>
      <w:tr w:rsidR="004E4F6A" w:rsidTr="004E4F6A">
        <w:tc>
          <w:tcPr>
            <w:tcW w:w="2026" w:type="dxa"/>
          </w:tcPr>
          <w:p w:rsidR="004E4F6A" w:rsidRPr="004E4F6A" w:rsidRDefault="004E4F6A" w:rsidP="004E4F6A">
            <w:pPr>
              <w:pStyle w:val="ListParagraph"/>
              <w:ind w:left="0"/>
              <w:rPr>
                <w:rFonts w:cs="Times New Roman"/>
                <w:sz w:val="20"/>
                <w:szCs w:val="20"/>
              </w:rPr>
            </w:pPr>
            <w:r w:rsidRPr="004E4F6A">
              <w:rPr>
                <w:rFonts w:cs="Times New Roman"/>
                <w:sz w:val="20"/>
                <w:szCs w:val="20"/>
              </w:rPr>
              <w:t>Disk space exhaustion (backupserver)</w:t>
            </w:r>
          </w:p>
        </w:tc>
        <w:tc>
          <w:tcPr>
            <w:tcW w:w="2433" w:type="dxa"/>
          </w:tcPr>
          <w:p w:rsidR="004E4F6A" w:rsidRPr="004E4F6A" w:rsidRDefault="004E4F6A" w:rsidP="004E4F6A">
            <w:pPr>
              <w:pStyle w:val="ListParagraph"/>
              <w:ind w:left="0"/>
              <w:rPr>
                <w:rFonts w:cs="Times New Roman"/>
                <w:sz w:val="20"/>
                <w:szCs w:val="20"/>
              </w:rPr>
            </w:pPr>
            <w:proofErr w:type="spellStart"/>
            <w:r w:rsidRPr="004E4F6A">
              <w:rPr>
                <w:rFonts w:cs="Times New Roman"/>
                <w:sz w:val="20"/>
                <w:szCs w:val="20"/>
              </w:rPr>
              <w:t>Ansible</w:t>
            </w:r>
            <w:proofErr w:type="spellEnd"/>
            <w:r w:rsidRPr="004E4F6A">
              <w:rPr>
                <w:rFonts w:cs="Times New Roman"/>
                <w:sz w:val="20"/>
                <w:szCs w:val="20"/>
              </w:rPr>
              <w:t xml:space="preserve"> + Python failsafe</w:t>
            </w:r>
          </w:p>
        </w:tc>
        <w:tc>
          <w:tcPr>
            <w:tcW w:w="1740" w:type="dxa"/>
          </w:tcPr>
          <w:p w:rsidR="004E4F6A" w:rsidRPr="004E4F6A" w:rsidRDefault="004E4F6A" w:rsidP="004E4F6A">
            <w:pPr>
              <w:pStyle w:val="ListParagraph"/>
              <w:ind w:left="0"/>
              <w:rPr>
                <w:rFonts w:cs="Times New Roman"/>
                <w:sz w:val="20"/>
                <w:szCs w:val="20"/>
              </w:rPr>
            </w:pPr>
            <w:r w:rsidRPr="004E4F6A">
              <w:rPr>
                <w:rFonts w:cs="Times New Roman"/>
                <w:sz w:val="20"/>
                <w:szCs w:val="20"/>
              </w:rPr>
              <w:t>36.13s</w:t>
            </w:r>
          </w:p>
        </w:tc>
        <w:tc>
          <w:tcPr>
            <w:tcW w:w="2850" w:type="dxa"/>
          </w:tcPr>
          <w:p w:rsidR="004E4F6A" w:rsidRPr="004E4F6A" w:rsidRDefault="004E4F6A" w:rsidP="004E4F6A">
            <w:pPr>
              <w:pStyle w:val="ListParagraph"/>
              <w:ind w:left="0"/>
              <w:rPr>
                <w:rFonts w:cs="Times New Roman"/>
                <w:sz w:val="20"/>
                <w:szCs w:val="20"/>
              </w:rPr>
            </w:pPr>
            <w:r w:rsidRPr="004E4F6A">
              <w:rPr>
                <w:rFonts w:cs="Times New Roman"/>
                <w:sz w:val="20"/>
                <w:szCs w:val="20"/>
              </w:rPr>
              <w:t>1 of 3, after 1 retry</w:t>
            </w:r>
          </w:p>
        </w:tc>
      </w:tr>
      <w:tr w:rsidR="004E4F6A" w:rsidTr="004E4F6A">
        <w:tc>
          <w:tcPr>
            <w:tcW w:w="2026" w:type="dxa"/>
          </w:tcPr>
          <w:p w:rsidR="004E4F6A" w:rsidRPr="004E4F6A" w:rsidRDefault="004E4F6A" w:rsidP="004E4F6A">
            <w:pPr>
              <w:pStyle w:val="ListParagraph"/>
              <w:ind w:left="0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>File server (</w:t>
            </w:r>
            <w:proofErr w:type="spellStart"/>
            <w:r>
              <w:rPr>
                <w:rFonts w:cs="Times New Roman"/>
                <w:sz w:val="20"/>
                <w:szCs w:val="20"/>
              </w:rPr>
              <w:t>smbd</w:t>
            </w:r>
            <w:proofErr w:type="spellEnd"/>
            <w:r>
              <w:rPr>
                <w:rFonts w:cs="Times New Roman"/>
                <w:sz w:val="20"/>
                <w:szCs w:val="20"/>
              </w:rPr>
              <w:t>) down</w:t>
            </w:r>
          </w:p>
        </w:tc>
        <w:tc>
          <w:tcPr>
            <w:tcW w:w="2433" w:type="dxa"/>
          </w:tcPr>
          <w:p w:rsidR="004E4F6A" w:rsidRPr="004E4F6A" w:rsidRDefault="004E4F6A" w:rsidP="004E4F6A">
            <w:pPr>
              <w:pStyle w:val="ListParagraph"/>
              <w:ind w:left="0"/>
              <w:rPr>
                <w:rFonts w:cs="Times New Roman"/>
                <w:sz w:val="20"/>
                <w:szCs w:val="20"/>
              </w:rPr>
            </w:pPr>
            <w:proofErr w:type="spellStart"/>
            <w:r w:rsidRPr="004E4F6A">
              <w:rPr>
                <w:rFonts w:cs="Times New Roman"/>
                <w:sz w:val="20"/>
                <w:szCs w:val="20"/>
              </w:rPr>
              <w:t>Ansible</w:t>
            </w:r>
            <w:proofErr w:type="spellEnd"/>
            <w:r w:rsidRPr="004E4F6A">
              <w:rPr>
                <w:rFonts w:cs="Times New Roman"/>
                <w:sz w:val="20"/>
                <w:szCs w:val="20"/>
              </w:rPr>
              <w:t xml:space="preserve"> only</w:t>
            </w:r>
          </w:p>
        </w:tc>
        <w:tc>
          <w:tcPr>
            <w:tcW w:w="1740" w:type="dxa"/>
          </w:tcPr>
          <w:p w:rsidR="004E4F6A" w:rsidRPr="004E4F6A" w:rsidRDefault="004E4F6A" w:rsidP="004E4F6A">
            <w:pPr>
              <w:pStyle w:val="ListParagraph"/>
              <w:ind w:left="0"/>
              <w:rPr>
                <w:rFonts w:cs="Times New Roman"/>
                <w:sz w:val="20"/>
                <w:szCs w:val="20"/>
              </w:rPr>
            </w:pPr>
            <w:r w:rsidRPr="004E4F6A">
              <w:rPr>
                <w:rFonts w:cs="Times New Roman"/>
                <w:sz w:val="20"/>
                <w:szCs w:val="20"/>
              </w:rPr>
              <w:t>103.85s</w:t>
            </w:r>
          </w:p>
        </w:tc>
        <w:tc>
          <w:tcPr>
            <w:tcW w:w="2850" w:type="dxa"/>
          </w:tcPr>
          <w:p w:rsidR="004E4F6A" w:rsidRPr="004E4F6A" w:rsidRDefault="004E4F6A" w:rsidP="004E4F6A">
            <w:pPr>
              <w:pStyle w:val="ListParagraph"/>
              <w:ind w:left="0"/>
              <w:rPr>
                <w:rFonts w:cs="Times New Roman"/>
                <w:sz w:val="20"/>
                <w:szCs w:val="20"/>
              </w:rPr>
            </w:pPr>
            <w:r w:rsidRPr="004E4F6A">
              <w:rPr>
                <w:rFonts w:cs="Times New Roman"/>
                <w:sz w:val="20"/>
                <w:szCs w:val="20"/>
              </w:rPr>
              <w:t>1 of 3</w:t>
            </w:r>
          </w:p>
        </w:tc>
      </w:tr>
      <w:tr w:rsidR="004E4F6A" w:rsidTr="004E4F6A">
        <w:tc>
          <w:tcPr>
            <w:tcW w:w="2026" w:type="dxa"/>
          </w:tcPr>
          <w:p w:rsidR="004E4F6A" w:rsidRPr="004E4F6A" w:rsidRDefault="004E4F6A" w:rsidP="004E4F6A">
            <w:pPr>
              <w:pStyle w:val="ListParagraph"/>
              <w:ind w:left="0"/>
              <w:rPr>
                <w:rFonts w:cs="Times New Roman"/>
                <w:sz w:val="20"/>
                <w:szCs w:val="20"/>
              </w:rPr>
            </w:pPr>
            <w:r w:rsidRPr="004E4F6A">
              <w:rPr>
                <w:rFonts w:cs="Times New Roman"/>
                <w:sz w:val="20"/>
                <w:szCs w:val="20"/>
              </w:rPr>
              <w:t>Web server (</w:t>
            </w:r>
            <w:proofErr w:type="spellStart"/>
            <w:r w:rsidRPr="004E4F6A">
              <w:rPr>
                <w:rFonts w:cs="Times New Roman"/>
                <w:sz w:val="20"/>
                <w:szCs w:val="20"/>
              </w:rPr>
              <w:t>nginx</w:t>
            </w:r>
            <w:proofErr w:type="spellEnd"/>
            <w:r w:rsidRPr="004E4F6A">
              <w:rPr>
                <w:rFonts w:cs="Times New Roman"/>
                <w:sz w:val="20"/>
                <w:szCs w:val="20"/>
              </w:rPr>
              <w:t>) down</w:t>
            </w:r>
          </w:p>
        </w:tc>
        <w:tc>
          <w:tcPr>
            <w:tcW w:w="2433" w:type="dxa"/>
          </w:tcPr>
          <w:p w:rsidR="004E4F6A" w:rsidRPr="004E4F6A" w:rsidRDefault="004E4F6A" w:rsidP="004E4F6A">
            <w:pPr>
              <w:pStyle w:val="ListParagraph"/>
              <w:ind w:left="0"/>
              <w:rPr>
                <w:rFonts w:cs="Times New Roman"/>
                <w:sz w:val="20"/>
                <w:szCs w:val="20"/>
              </w:rPr>
            </w:pPr>
            <w:proofErr w:type="spellStart"/>
            <w:r w:rsidRPr="004E4F6A">
              <w:rPr>
                <w:rFonts w:cs="Times New Roman"/>
                <w:sz w:val="20"/>
                <w:szCs w:val="20"/>
              </w:rPr>
              <w:t>Ansible</w:t>
            </w:r>
            <w:proofErr w:type="spellEnd"/>
            <w:r w:rsidRPr="004E4F6A">
              <w:rPr>
                <w:rFonts w:cs="Times New Roman"/>
                <w:sz w:val="20"/>
                <w:szCs w:val="20"/>
              </w:rPr>
              <w:t xml:space="preserve"> only</w:t>
            </w:r>
          </w:p>
        </w:tc>
        <w:tc>
          <w:tcPr>
            <w:tcW w:w="1740" w:type="dxa"/>
          </w:tcPr>
          <w:p w:rsidR="004E4F6A" w:rsidRPr="004E4F6A" w:rsidRDefault="004E4F6A" w:rsidP="004E4F6A">
            <w:pPr>
              <w:pStyle w:val="ListParagraph"/>
              <w:ind w:left="0"/>
              <w:rPr>
                <w:rFonts w:cs="Times New Roman"/>
                <w:sz w:val="20"/>
                <w:szCs w:val="20"/>
              </w:rPr>
            </w:pPr>
            <w:r w:rsidRPr="004E4F6A">
              <w:rPr>
                <w:rFonts w:cs="Times New Roman"/>
                <w:sz w:val="20"/>
                <w:szCs w:val="20"/>
              </w:rPr>
              <w:t>14.41s</w:t>
            </w:r>
          </w:p>
        </w:tc>
        <w:tc>
          <w:tcPr>
            <w:tcW w:w="2850" w:type="dxa"/>
          </w:tcPr>
          <w:p w:rsidR="004E4F6A" w:rsidRPr="004E4F6A" w:rsidRDefault="004E4F6A" w:rsidP="004E4F6A">
            <w:pPr>
              <w:pStyle w:val="ListParagraph"/>
              <w:ind w:left="0"/>
              <w:rPr>
                <w:rFonts w:cs="Times New Roman"/>
                <w:sz w:val="20"/>
                <w:szCs w:val="20"/>
              </w:rPr>
            </w:pPr>
            <w:r w:rsidRPr="004E4F6A">
              <w:rPr>
                <w:rFonts w:cs="Times New Roman"/>
                <w:sz w:val="20"/>
                <w:szCs w:val="20"/>
              </w:rPr>
              <w:t>1 of 3</w:t>
            </w:r>
          </w:p>
        </w:tc>
      </w:tr>
      <w:tr w:rsidR="004E4F6A" w:rsidTr="004E4F6A">
        <w:tc>
          <w:tcPr>
            <w:tcW w:w="2026" w:type="dxa"/>
          </w:tcPr>
          <w:p w:rsidR="004E4F6A" w:rsidRPr="004E4F6A" w:rsidRDefault="004E4F6A" w:rsidP="004E4F6A">
            <w:pPr>
              <w:pStyle w:val="ListParagraph"/>
              <w:ind w:left="0"/>
              <w:rPr>
                <w:rFonts w:cs="Times New Roman"/>
                <w:sz w:val="20"/>
                <w:szCs w:val="20"/>
              </w:rPr>
            </w:pPr>
            <w:r w:rsidRPr="004E4F6A">
              <w:rPr>
                <w:rFonts w:cs="Times New Roman"/>
                <w:sz w:val="20"/>
                <w:szCs w:val="20"/>
              </w:rPr>
              <w:t>Database (PostgreSQL) down</w:t>
            </w:r>
          </w:p>
        </w:tc>
        <w:tc>
          <w:tcPr>
            <w:tcW w:w="2433" w:type="dxa"/>
          </w:tcPr>
          <w:p w:rsidR="004E4F6A" w:rsidRPr="004E4F6A" w:rsidRDefault="004E4F6A" w:rsidP="004E4F6A">
            <w:pPr>
              <w:pStyle w:val="ListParagraph"/>
              <w:ind w:left="0"/>
              <w:rPr>
                <w:rFonts w:cs="Times New Roman"/>
                <w:sz w:val="20"/>
                <w:szCs w:val="20"/>
              </w:rPr>
            </w:pPr>
            <w:proofErr w:type="spellStart"/>
            <w:r w:rsidRPr="004E4F6A">
              <w:rPr>
                <w:rFonts w:cs="Times New Roman"/>
                <w:sz w:val="20"/>
                <w:szCs w:val="20"/>
              </w:rPr>
              <w:t>Ansible</w:t>
            </w:r>
            <w:proofErr w:type="spellEnd"/>
            <w:r w:rsidRPr="004E4F6A">
              <w:rPr>
                <w:rFonts w:cs="Times New Roman"/>
                <w:sz w:val="20"/>
                <w:szCs w:val="20"/>
              </w:rPr>
              <w:t xml:space="preserve"> only</w:t>
            </w:r>
          </w:p>
        </w:tc>
        <w:tc>
          <w:tcPr>
            <w:tcW w:w="1740" w:type="dxa"/>
          </w:tcPr>
          <w:p w:rsidR="004E4F6A" w:rsidRPr="004E4F6A" w:rsidRDefault="004E4F6A" w:rsidP="004E4F6A">
            <w:pPr>
              <w:pStyle w:val="ListParagraph"/>
              <w:ind w:left="0"/>
              <w:rPr>
                <w:rFonts w:cs="Times New Roman"/>
                <w:sz w:val="20"/>
                <w:szCs w:val="20"/>
              </w:rPr>
            </w:pPr>
            <w:r w:rsidRPr="004E4F6A">
              <w:rPr>
                <w:rFonts w:cs="Times New Roman"/>
                <w:sz w:val="20"/>
                <w:szCs w:val="20"/>
              </w:rPr>
              <w:t>14.97s</w:t>
            </w:r>
          </w:p>
        </w:tc>
        <w:tc>
          <w:tcPr>
            <w:tcW w:w="2850" w:type="dxa"/>
          </w:tcPr>
          <w:p w:rsidR="004E4F6A" w:rsidRPr="004E4F6A" w:rsidRDefault="004E4F6A" w:rsidP="004E4F6A">
            <w:pPr>
              <w:pStyle w:val="ListParagraph"/>
              <w:ind w:left="0"/>
              <w:rPr>
                <w:rFonts w:cs="Times New Roman"/>
                <w:sz w:val="20"/>
                <w:szCs w:val="20"/>
              </w:rPr>
            </w:pPr>
            <w:r w:rsidRPr="004E4F6A">
              <w:rPr>
                <w:rFonts w:cs="Times New Roman"/>
                <w:sz w:val="20"/>
                <w:szCs w:val="20"/>
              </w:rPr>
              <w:t>1 of 3</w:t>
            </w:r>
          </w:p>
        </w:tc>
      </w:tr>
    </w:tbl>
    <w:p w:rsidR="004E4F6A" w:rsidRDefault="004E4F6A" w:rsidP="004E4F6A">
      <w:pPr>
        <w:pStyle w:val="ListParagraph"/>
        <w:ind w:left="756"/>
        <w:rPr>
          <w:rFonts w:ascii="Times New Roman" w:hAnsi="Times New Roman" w:cs="Times New Roman"/>
          <w:color w:val="1F4E79" w:themeColor="accent1" w:themeShade="80"/>
          <w:sz w:val="24"/>
          <w:szCs w:val="24"/>
        </w:rPr>
      </w:pPr>
    </w:p>
    <w:p w:rsidR="00C547BD" w:rsidRDefault="00060E9C" w:rsidP="00060E9C">
      <w:pPr>
        <w:pStyle w:val="ListParagraph"/>
        <w:ind w:left="756"/>
        <w:rPr>
          <w:rFonts w:ascii="Times New Roman" w:hAnsi="Times New Roman" w:cs="Times New Roman"/>
          <w:sz w:val="20"/>
          <w:szCs w:val="20"/>
        </w:rPr>
      </w:pPr>
      <w:r w:rsidRPr="00060E9C">
        <w:rPr>
          <w:rFonts w:ascii="Times New Roman" w:hAnsi="Times New Roman" w:cs="Times New Roman"/>
          <w:sz w:val="20"/>
          <w:szCs w:val="20"/>
        </w:rPr>
        <w:t>Every monitored failure type except a direct Backup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060E9C">
        <w:rPr>
          <w:rFonts w:ascii="Times New Roman" w:hAnsi="Times New Roman" w:cs="Times New Roman"/>
          <w:sz w:val="20"/>
          <w:szCs w:val="20"/>
        </w:rPr>
        <w:t>Server</w:t>
      </w:r>
      <w:r>
        <w:rPr>
          <w:rFonts w:ascii="Times New Roman" w:hAnsi="Times New Roman" w:cs="Times New Roman"/>
          <w:sz w:val="20"/>
          <w:szCs w:val="20"/>
        </w:rPr>
        <w:t xml:space="preserve"> health failure (</w:t>
      </w:r>
      <w:proofErr w:type="spellStart"/>
      <w:r>
        <w:rPr>
          <w:rFonts w:ascii="Times New Roman" w:hAnsi="Times New Roman" w:cs="Times New Roman"/>
          <w:sz w:val="20"/>
          <w:szCs w:val="20"/>
        </w:rPr>
        <w:t>cron</w:t>
      </w:r>
      <w:proofErr w:type="spellEnd"/>
      <w:r>
        <w:rPr>
          <w:rFonts w:ascii="Times New Roman" w:hAnsi="Times New Roman" w:cs="Times New Roman"/>
          <w:sz w:val="20"/>
          <w:szCs w:val="20"/>
        </w:rPr>
        <w:t>/</w:t>
      </w:r>
      <w:proofErr w:type="spellStart"/>
      <w:r>
        <w:rPr>
          <w:rFonts w:ascii="Times New Roman" w:hAnsi="Times New Roman" w:cs="Times New Roman"/>
          <w:sz w:val="20"/>
          <w:szCs w:val="20"/>
        </w:rPr>
        <w:t>rsync</w:t>
      </w:r>
      <w:proofErr w:type="spellEnd"/>
      <w:r>
        <w:rPr>
          <w:rFonts w:ascii="Times New Roman" w:hAnsi="Times New Roman" w:cs="Times New Roman"/>
          <w:sz w:val="20"/>
          <w:szCs w:val="20"/>
        </w:rPr>
        <w:t>/directory check) has now been exercised end-to-end against the live infrastructure with a measured, logged RTO and independent M/</w:t>
      </w:r>
      <w:proofErr w:type="spellStart"/>
      <w:r>
        <w:rPr>
          <w:rFonts w:ascii="Times New Roman" w:hAnsi="Times New Roman" w:cs="Times New Roman"/>
          <w:sz w:val="20"/>
          <w:szCs w:val="20"/>
        </w:rPr>
        <w:t>Monit</w:t>
      </w:r>
      <w:proofErr w:type="spellEnd"/>
      <w:r>
        <w:rPr>
          <w:rFonts w:ascii="Times New Roman" w:hAnsi="Times New Roman" w:cs="Times New Roman"/>
          <w:sz w:val="20"/>
          <w:szCs w:val="20"/>
        </w:rPr>
        <w:t xml:space="preserve"> confirmation. Nginx and PostgreSQL recovered in under 15 seconds, file server recovery, while still successful, took substantially longer and is flagged above as a target for further investigation rather than treated as fully explained by this round of testing.</w:t>
      </w:r>
    </w:p>
    <w:p w:rsidR="00060E9C" w:rsidRPr="00060E9C" w:rsidRDefault="00060E9C" w:rsidP="00060E9C">
      <w:pPr>
        <w:pStyle w:val="ListParagraph"/>
        <w:ind w:left="756"/>
        <w:rPr>
          <w:rFonts w:ascii="Times New Roman" w:hAnsi="Times New Roman" w:cs="Times New Roman"/>
          <w:sz w:val="20"/>
          <w:szCs w:val="20"/>
        </w:rPr>
      </w:pPr>
    </w:p>
    <w:p w:rsidR="00C547BD" w:rsidRDefault="00060E9C" w:rsidP="00060E9C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color w:val="1F4E79" w:themeColor="accent1" w:themeShade="80"/>
          <w:sz w:val="32"/>
          <w:szCs w:val="32"/>
        </w:rPr>
      </w:pPr>
      <w:r w:rsidRPr="00060E9C">
        <w:rPr>
          <w:rFonts w:ascii="Times New Roman" w:hAnsi="Times New Roman" w:cs="Times New Roman"/>
          <w:color w:val="1F4E79" w:themeColor="accent1" w:themeShade="80"/>
          <w:sz w:val="32"/>
          <w:szCs w:val="32"/>
        </w:rPr>
        <w:t>Lesson Learned</w:t>
      </w:r>
    </w:p>
    <w:p w:rsidR="00060E9C" w:rsidRDefault="00060E9C" w:rsidP="00060E9C">
      <w:pPr>
        <w:pStyle w:val="ListParagraph"/>
        <w:rPr>
          <w:rFonts w:ascii="Times New Roman" w:hAnsi="Times New Roman" w:cs="Times New Roman"/>
          <w:color w:val="1F4E79" w:themeColor="accent1" w:themeShade="80"/>
          <w:sz w:val="32"/>
          <w:szCs w:val="32"/>
        </w:rPr>
      </w:pPr>
    </w:p>
    <w:p w:rsidR="00060E9C" w:rsidRDefault="00060E9C" w:rsidP="00060E9C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Live testing against real infrastructure surfaced defects that a code review alone would not have caught-most notably, deployment gaps where a correct fix existed locally but was not actually copied to the running server, which recurred multiple times for the same disk-recovery issue.</w:t>
      </w:r>
    </w:p>
    <w:p w:rsidR="00060E9C" w:rsidRDefault="00060E9C" w:rsidP="00060E9C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Monitoring and recovery tooling needs to be as resilient as the service it protects, M/</w:t>
      </w:r>
      <w:proofErr w:type="spellStart"/>
      <w:r>
        <w:rPr>
          <w:rFonts w:ascii="Times New Roman" w:hAnsi="Times New Roman" w:cs="Times New Roman"/>
          <w:sz w:val="20"/>
          <w:szCs w:val="20"/>
        </w:rPr>
        <w:t>Monit</w:t>
      </w:r>
      <w:proofErr w:type="spellEnd"/>
      <w:r>
        <w:rPr>
          <w:rFonts w:ascii="Times New Roman" w:hAnsi="Times New Roman" w:cs="Times New Roman"/>
          <w:sz w:val="20"/>
          <w:szCs w:val="20"/>
        </w:rPr>
        <w:t xml:space="preserve"> itself lacked a persistent service definition and was the single point of failure for visibility into the rest of the system for extended period.</w:t>
      </w:r>
    </w:p>
    <w:p w:rsidR="00060E9C" w:rsidRDefault="00060E9C" w:rsidP="00060E9C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Some failure modes are infrastructure-level, not application-level, repeated kernel soft lockups on the database server traced to host CPU/IO contention rather than any script or service defect, and no amount of </w:t>
      </w:r>
      <w:r w:rsidR="00AB0095">
        <w:rPr>
          <w:rFonts w:ascii="Times New Roman" w:hAnsi="Times New Roman" w:cs="Times New Roman"/>
          <w:sz w:val="20"/>
          <w:szCs w:val="20"/>
        </w:rPr>
        <w:t>application layer</w:t>
      </w:r>
      <w:r>
        <w:rPr>
          <w:rFonts w:ascii="Times New Roman" w:hAnsi="Times New Roman" w:cs="Times New Roman"/>
          <w:sz w:val="20"/>
          <w:szCs w:val="20"/>
        </w:rPr>
        <w:t xml:space="preserve"> recovery logic can subs</w:t>
      </w:r>
      <w:r w:rsidR="00AB0095">
        <w:rPr>
          <w:rFonts w:ascii="Times New Roman" w:hAnsi="Times New Roman" w:cs="Times New Roman"/>
          <w:sz w:val="20"/>
          <w:szCs w:val="20"/>
        </w:rPr>
        <w:t>titute for adequate host capacity.</w:t>
      </w:r>
    </w:p>
    <w:p w:rsidR="00A55522" w:rsidRDefault="00A55522" w:rsidP="00A55522">
      <w:pPr>
        <w:pStyle w:val="ListParagraph"/>
        <w:ind w:left="1440"/>
        <w:rPr>
          <w:rFonts w:ascii="Times New Roman" w:hAnsi="Times New Roman" w:cs="Times New Roman"/>
          <w:sz w:val="20"/>
          <w:szCs w:val="20"/>
        </w:rPr>
      </w:pPr>
    </w:p>
    <w:p w:rsidR="00A55522" w:rsidRDefault="00A55522" w:rsidP="00A55522">
      <w:pPr>
        <w:rPr>
          <w:rFonts w:ascii="Times New Roman" w:hAnsi="Times New Roman" w:cs="Times New Roman"/>
          <w:color w:val="1F4E79" w:themeColor="accent1" w:themeShade="80"/>
          <w:sz w:val="32"/>
          <w:szCs w:val="32"/>
        </w:rPr>
      </w:pPr>
      <w:r>
        <w:rPr>
          <w:rFonts w:ascii="Times New Roman" w:hAnsi="Times New Roman" w:cs="Times New Roman"/>
          <w:color w:val="1F4E79" w:themeColor="accent1" w:themeShade="80"/>
          <w:sz w:val="32"/>
          <w:szCs w:val="32"/>
        </w:rPr>
        <w:t xml:space="preserve">      </w:t>
      </w:r>
      <w:r w:rsidRPr="00A55522">
        <w:rPr>
          <w:rFonts w:ascii="Times New Roman" w:hAnsi="Times New Roman" w:cs="Times New Roman"/>
          <w:color w:val="1F4E79" w:themeColor="accent1" w:themeShade="80"/>
          <w:sz w:val="32"/>
          <w:szCs w:val="32"/>
        </w:rPr>
        <w:t>Appendix A: Screenshot Evidence Index</w:t>
      </w:r>
    </w:p>
    <w:p w:rsidR="00A55522" w:rsidRDefault="00A55522" w:rsidP="00A55522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Figure 1 (Section 8.1) – Disk-recovery failsafe log and M/</w:t>
      </w:r>
      <w:proofErr w:type="spellStart"/>
      <w:r>
        <w:rPr>
          <w:rFonts w:ascii="Times New Roman" w:hAnsi="Times New Roman" w:cs="Times New Roman"/>
          <w:sz w:val="20"/>
          <w:szCs w:val="20"/>
        </w:rPr>
        <w:t>Monit</w:t>
      </w:r>
      <w:proofErr w:type="spellEnd"/>
      <w:r>
        <w:rPr>
          <w:rFonts w:ascii="Times New Roman" w:hAnsi="Times New Roman" w:cs="Times New Roman"/>
          <w:sz w:val="20"/>
          <w:szCs w:val="20"/>
        </w:rPr>
        <w:t xml:space="preserve"> dashboard, all four hosts healthy.</w:t>
      </w:r>
    </w:p>
    <w:p w:rsidR="00A55522" w:rsidRDefault="00A55522" w:rsidP="00A55522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Figure 2 (Section 8.2) - </w:t>
      </w:r>
      <w:proofErr w:type="spellStart"/>
      <w:r>
        <w:rPr>
          <w:rFonts w:ascii="Times New Roman" w:hAnsi="Times New Roman" w:cs="Times New Roman"/>
          <w:sz w:val="20"/>
          <w:szCs w:val="20"/>
        </w:rPr>
        <w:t>smbd</w:t>
      </w:r>
      <w:proofErr w:type="spellEnd"/>
      <w:r>
        <w:rPr>
          <w:rFonts w:ascii="Times New Roman" w:hAnsi="Times New Roman" w:cs="Times New Roman"/>
          <w:sz w:val="20"/>
          <w:szCs w:val="20"/>
        </w:rPr>
        <w:t xml:space="preserve"> stopped on fileserver, system and M/</w:t>
      </w:r>
      <w:proofErr w:type="spellStart"/>
      <w:r>
        <w:rPr>
          <w:rFonts w:ascii="Times New Roman" w:hAnsi="Times New Roman" w:cs="Times New Roman"/>
          <w:sz w:val="20"/>
          <w:szCs w:val="20"/>
        </w:rPr>
        <w:t>Monit</w:t>
      </w:r>
      <w:proofErr w:type="spellEnd"/>
      <w:r>
        <w:rPr>
          <w:rFonts w:ascii="Times New Roman" w:hAnsi="Times New Roman" w:cs="Times New Roman"/>
          <w:sz w:val="20"/>
          <w:szCs w:val="20"/>
        </w:rPr>
        <w:t xml:space="preserve"> both confirm the outage.</w:t>
      </w:r>
    </w:p>
    <w:p w:rsidR="00A55522" w:rsidRDefault="00A55522" w:rsidP="00A55522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Figure 3 (Section 8.2) – File server recovery playbook output, RTO, and post-recovery dashboard.</w:t>
      </w:r>
    </w:p>
    <w:p w:rsidR="00A55522" w:rsidRDefault="00A55522" w:rsidP="00A55522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Figure 4 (Section 8.3) – Nginx stopped on webserver, M/</w:t>
      </w:r>
      <w:proofErr w:type="spellStart"/>
      <w:r>
        <w:rPr>
          <w:rFonts w:ascii="Times New Roman" w:hAnsi="Times New Roman" w:cs="Times New Roman"/>
          <w:sz w:val="20"/>
          <w:szCs w:val="20"/>
        </w:rPr>
        <w:t>Monit</w:t>
      </w:r>
      <w:proofErr w:type="spellEnd"/>
      <w:r>
        <w:rPr>
          <w:rFonts w:ascii="Times New Roman" w:hAnsi="Times New Roman" w:cs="Times New Roman"/>
          <w:sz w:val="20"/>
          <w:szCs w:val="20"/>
        </w:rPr>
        <w:t xml:space="preserve"> confirms the outage.</w:t>
      </w:r>
    </w:p>
    <w:p w:rsidR="00A55522" w:rsidRDefault="00A55522" w:rsidP="00A55522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Figure 5 (Section 8.3) – Nginx recovery playbook output, RTO, and post-recovery dashboard.</w:t>
      </w:r>
    </w:p>
    <w:p w:rsidR="00A55522" w:rsidRDefault="00A55522" w:rsidP="00A55522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Figure 6 (Section 8.4) – PostgreSQL stopped on </w:t>
      </w:r>
      <w:proofErr w:type="spellStart"/>
      <w:r>
        <w:rPr>
          <w:rFonts w:ascii="Times New Roman" w:hAnsi="Times New Roman" w:cs="Times New Roman"/>
          <w:sz w:val="20"/>
          <w:szCs w:val="20"/>
        </w:rPr>
        <w:t>dbserver</w:t>
      </w:r>
      <w:proofErr w:type="spellEnd"/>
      <w:r>
        <w:rPr>
          <w:rFonts w:ascii="Times New Roman" w:hAnsi="Times New Roman" w:cs="Times New Roman"/>
          <w:sz w:val="20"/>
          <w:szCs w:val="20"/>
        </w:rPr>
        <w:t>, M/</w:t>
      </w:r>
      <w:proofErr w:type="spellStart"/>
      <w:r>
        <w:rPr>
          <w:rFonts w:ascii="Times New Roman" w:hAnsi="Times New Roman" w:cs="Times New Roman"/>
          <w:sz w:val="20"/>
          <w:szCs w:val="20"/>
        </w:rPr>
        <w:t>Monit</w:t>
      </w:r>
      <w:proofErr w:type="spellEnd"/>
      <w:r>
        <w:rPr>
          <w:rFonts w:ascii="Times New Roman" w:hAnsi="Times New Roman" w:cs="Times New Roman"/>
          <w:sz w:val="20"/>
          <w:szCs w:val="20"/>
        </w:rPr>
        <w:t xml:space="preserve"> confirms the outage.</w:t>
      </w:r>
    </w:p>
    <w:p w:rsidR="00A55522" w:rsidRDefault="00A55522" w:rsidP="00A55522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Figure 7 (Section 8.4) – PostgreSQL recovery playbook output, RTO, and post-recovery dashboard.</w:t>
      </w:r>
    </w:p>
    <w:p w:rsidR="00A55522" w:rsidRDefault="00A55522" w:rsidP="00A55522">
      <w:pPr>
        <w:pStyle w:val="ListParagraph"/>
        <w:ind w:left="1440"/>
        <w:rPr>
          <w:rFonts w:ascii="Times New Roman" w:hAnsi="Times New Roman" w:cs="Times New Roman"/>
          <w:sz w:val="20"/>
          <w:szCs w:val="20"/>
        </w:rPr>
      </w:pPr>
    </w:p>
    <w:p w:rsidR="00A55522" w:rsidRPr="00A55522" w:rsidRDefault="00A55522" w:rsidP="00A55522">
      <w:pPr>
        <w:pStyle w:val="ListParagraph"/>
        <w:ind w:left="1440"/>
        <w:rPr>
          <w:rFonts w:ascii="Times New Roman" w:hAnsi="Times New Roman" w:cs="Times New Roman"/>
          <w:sz w:val="20"/>
          <w:szCs w:val="20"/>
        </w:rPr>
      </w:pPr>
      <w:bookmarkStart w:id="0" w:name="_GoBack"/>
      <w:bookmarkEnd w:id="0"/>
    </w:p>
    <w:sectPr w:rsidR="00A55522" w:rsidRPr="00A55522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E296165"/>
    <w:multiLevelType w:val="hybridMultilevel"/>
    <w:tmpl w:val="68CCC0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7623A37"/>
    <w:multiLevelType w:val="hybridMultilevel"/>
    <w:tmpl w:val="18C47196"/>
    <w:lvl w:ilvl="0" w:tplc="04090001">
      <w:start w:val="1"/>
      <w:numFmt w:val="bullet"/>
      <w:lvlText w:val=""/>
      <w:lvlJc w:val="left"/>
      <w:pPr>
        <w:ind w:left="147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36" w:hanging="360"/>
      </w:pPr>
      <w:rPr>
        <w:rFonts w:ascii="Wingdings" w:hAnsi="Wingdings" w:hint="default"/>
      </w:rPr>
    </w:lvl>
  </w:abstractNum>
  <w:abstractNum w:abstractNumId="2" w15:restartNumberingAfterBreak="0">
    <w:nsid w:val="1F286F31"/>
    <w:multiLevelType w:val="hybridMultilevel"/>
    <w:tmpl w:val="DD1C38A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25F84601"/>
    <w:multiLevelType w:val="hybridMultilevel"/>
    <w:tmpl w:val="CC706FA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2AD26935"/>
    <w:multiLevelType w:val="hybridMultilevel"/>
    <w:tmpl w:val="B6CC4A7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3CFB2F55"/>
    <w:multiLevelType w:val="hybridMultilevel"/>
    <w:tmpl w:val="367CB862"/>
    <w:lvl w:ilvl="0" w:tplc="04090001">
      <w:start w:val="1"/>
      <w:numFmt w:val="bullet"/>
      <w:lvlText w:val=""/>
      <w:lvlJc w:val="left"/>
      <w:pPr>
        <w:ind w:left="147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36" w:hanging="360"/>
      </w:pPr>
      <w:rPr>
        <w:rFonts w:ascii="Wingdings" w:hAnsi="Wingdings" w:hint="default"/>
      </w:rPr>
    </w:lvl>
  </w:abstractNum>
  <w:abstractNum w:abstractNumId="6" w15:restartNumberingAfterBreak="0">
    <w:nsid w:val="3E255158"/>
    <w:multiLevelType w:val="multilevel"/>
    <w:tmpl w:val="13CE0A6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color w:val="1F4E79" w:themeColor="accent1" w:themeShade="80"/>
      </w:rPr>
    </w:lvl>
    <w:lvl w:ilvl="1">
      <w:start w:val="1"/>
      <w:numFmt w:val="decimal"/>
      <w:isLgl/>
      <w:lvlText w:val="%1.%2."/>
      <w:lvlJc w:val="left"/>
      <w:pPr>
        <w:ind w:left="756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152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188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584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62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016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052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448" w:hanging="1800"/>
      </w:pPr>
      <w:rPr>
        <w:rFonts w:hint="default"/>
      </w:rPr>
    </w:lvl>
  </w:abstractNum>
  <w:abstractNum w:abstractNumId="7" w15:restartNumberingAfterBreak="0">
    <w:nsid w:val="44715B3A"/>
    <w:multiLevelType w:val="hybridMultilevel"/>
    <w:tmpl w:val="017643D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45493310"/>
    <w:multiLevelType w:val="hybridMultilevel"/>
    <w:tmpl w:val="5EBE1C6A"/>
    <w:lvl w:ilvl="0" w:tplc="04090001">
      <w:start w:val="1"/>
      <w:numFmt w:val="bullet"/>
      <w:lvlText w:val=""/>
      <w:lvlJc w:val="left"/>
      <w:pPr>
        <w:ind w:left="147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36" w:hanging="360"/>
      </w:pPr>
      <w:rPr>
        <w:rFonts w:ascii="Wingdings" w:hAnsi="Wingdings" w:hint="default"/>
      </w:rPr>
    </w:lvl>
  </w:abstractNum>
  <w:abstractNum w:abstractNumId="9" w15:restartNumberingAfterBreak="0">
    <w:nsid w:val="52734EC1"/>
    <w:multiLevelType w:val="hybridMultilevel"/>
    <w:tmpl w:val="21F8A0A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6"/>
  </w:num>
  <w:num w:numId="2">
    <w:abstractNumId w:val="1"/>
  </w:num>
  <w:num w:numId="3">
    <w:abstractNumId w:val="5"/>
  </w:num>
  <w:num w:numId="4">
    <w:abstractNumId w:val="7"/>
  </w:num>
  <w:num w:numId="5">
    <w:abstractNumId w:val="9"/>
  </w:num>
  <w:num w:numId="6">
    <w:abstractNumId w:val="8"/>
  </w:num>
  <w:num w:numId="7">
    <w:abstractNumId w:val="3"/>
  </w:num>
  <w:num w:numId="8">
    <w:abstractNumId w:val="2"/>
  </w:num>
  <w:num w:numId="9">
    <w:abstractNumId w:val="0"/>
  </w:num>
  <w:num w:numId="1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547BD"/>
    <w:rsid w:val="00013D3C"/>
    <w:rsid w:val="000262D9"/>
    <w:rsid w:val="00060E9C"/>
    <w:rsid w:val="000C7CD5"/>
    <w:rsid w:val="0019529B"/>
    <w:rsid w:val="004E4F6A"/>
    <w:rsid w:val="0051460C"/>
    <w:rsid w:val="00592917"/>
    <w:rsid w:val="0066696C"/>
    <w:rsid w:val="00772B85"/>
    <w:rsid w:val="008761AC"/>
    <w:rsid w:val="0090320C"/>
    <w:rsid w:val="009970F1"/>
    <w:rsid w:val="009A448A"/>
    <w:rsid w:val="00A2033E"/>
    <w:rsid w:val="00A55522"/>
    <w:rsid w:val="00A66685"/>
    <w:rsid w:val="00AB0095"/>
    <w:rsid w:val="00B03734"/>
    <w:rsid w:val="00BC4951"/>
    <w:rsid w:val="00C100A0"/>
    <w:rsid w:val="00C547BD"/>
    <w:rsid w:val="00D24EB6"/>
    <w:rsid w:val="00DE4651"/>
    <w:rsid w:val="00E82825"/>
    <w:rsid w:val="00EC1D90"/>
    <w:rsid w:val="00F535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551594"/>
  <w15:chartTrackingRefBased/>
  <w15:docId w15:val="{1530A69E-CBB4-4B97-BB86-BD6C3DEFD3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547BD"/>
    <w:pPr>
      <w:ind w:left="720"/>
      <w:contextualSpacing/>
    </w:pPr>
  </w:style>
  <w:style w:type="table" w:styleId="TableGrid">
    <w:name w:val="Table Grid"/>
    <w:basedOn w:val="TableNormal"/>
    <w:uiPriority w:val="39"/>
    <w:rsid w:val="00F53535"/>
    <w:pPr>
      <w:spacing w:after="0" w:line="240" w:lineRule="auto"/>
    </w:pPr>
    <w:rPr>
      <w:rFonts w:ascii="Times New Roman" w:hAnsi="Times New Roman"/>
    </w:rPr>
    <w:tblPr>
      <w:tblBorders>
        <w:top w:val="single" w:sz="4" w:space="0" w:color="1F4E79" w:themeColor="accent1" w:themeShade="80"/>
        <w:left w:val="single" w:sz="4" w:space="0" w:color="1F4E79" w:themeColor="accent1" w:themeShade="80"/>
        <w:bottom w:val="single" w:sz="4" w:space="0" w:color="1F4E79" w:themeColor="accent1" w:themeShade="80"/>
        <w:right w:val="single" w:sz="4" w:space="0" w:color="1F4E79" w:themeColor="accent1" w:themeShade="80"/>
        <w:insideH w:val="single" w:sz="4" w:space="0" w:color="1F4E79" w:themeColor="accent1" w:themeShade="80"/>
        <w:insideV w:val="single" w:sz="4" w:space="0" w:color="1F4E79" w:themeColor="accent1" w:themeShade="80"/>
      </w:tblBorders>
    </w:tblPr>
  </w:style>
  <w:style w:type="table" w:styleId="GridTable4-Accent5">
    <w:name w:val="Grid Table 4 Accent 5"/>
    <w:basedOn w:val="TableNormal"/>
    <w:uiPriority w:val="49"/>
    <w:rsid w:val="00C547BD"/>
    <w:pPr>
      <w:spacing w:after="0" w:line="240" w:lineRule="auto"/>
    </w:pPr>
    <w:rPr>
      <w:rFonts w:ascii="Times New Roman" w:hAnsi="Times New Roman"/>
      <w:sz w:val="20"/>
    </w:rPr>
    <w:tblPr>
      <w:tblStyleRowBandSize w:val="1"/>
      <w:tblStyleCol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1F4E79" w:themeFill="accent1" w:themeFillShade="80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GridTable4-Accent1">
    <w:name w:val="Grid Table 4 Accent 1"/>
    <w:basedOn w:val="TableNormal"/>
    <w:uiPriority w:val="49"/>
    <w:rsid w:val="00C547BD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198</TotalTime>
  <Pages>12</Pages>
  <Words>2307</Words>
  <Characters>13155</Characters>
  <Application>Microsoft Office Word</Application>
  <DocSecurity>0</DocSecurity>
  <Lines>109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15432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Athul Tp</dc:creator>
  <cp:keywords/>
  <dc:description/>
  <cp:lastModifiedBy>Athul Tp</cp:lastModifiedBy>
  <cp:revision>12</cp:revision>
  <dcterms:created xsi:type="dcterms:W3CDTF">2026-09-02T04:32:00Z</dcterms:created>
  <dcterms:modified xsi:type="dcterms:W3CDTF">2026-09-02T07:51:00Z</dcterms:modified>
</cp:coreProperties>
</file>