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EMPLOYMENT AGREEMENT</w:t>
      </w:r>
    </w:p>
    <w:p>
      <w:pPr>
        <w:spacing w:after="300"/>
        <w:jc w:val="center"/>
      </w:pPr>
      <w:r>
        <w:rPr>
          <w:i/>
          <w:iCs/>
          <w:sz w:val="20"/>
          <w:szCs w:val="20"/>
        </w:rPr>
        <w:t xml:space="preserve">Contract Ref: ORI/HR/2026/0231</w:t>
      </w:r>
    </w:p>
    <w:p>
      <w:pPr>
        <w:spacing w:after="300"/>
      </w:pPr>
      <w:r>
        <w:rPr>
          <w:i/>
          <w:iCs/>
          <w:color w:val="999999"/>
          <w:sz w:val="18"/>
          <w:szCs w:val="18"/>
        </w:rPr>
        <w:t xml:space="preserve">[SYNTHETIC TEST DOCUMENT — fictional parties, fictional facts. Prepared solely as a labelled test fixture for evaluating contract-review AI models on Indian commercial agreements. Not a template for actual use and not legal advice.]</w:t>
      </w:r>
    </w:p>
    <w:p>
      <w:pPr>
        <w:spacing w:after="120"/>
        <w:jc w:val="both"/>
      </w:pPr>
      <w:r>
        <w:rPr>
          <w:sz w:val="22"/>
          <w:szCs w:val="22"/>
        </w:rPr>
        <w:t xml:space="preserve">This Employment Agreement ("Agreement") is made at Mumbai on this 15th day of April, 2026,</w:t>
      </w:r>
    </w:p>
    <w:p>
      <w:pPr>
        <w:spacing w:after="120"/>
        <w:jc w:val="both"/>
      </w:pPr>
      <w:r>
        <w:rPr>
          <w:sz w:val="22"/>
          <w:szCs w:val="22"/>
        </w:rPr>
        <w:t xml:space="preserve">BETWEEN</w:t>
      </w:r>
    </w:p>
    <w:p>
      <w:pPr>
        <w:spacing w:after="120"/>
        <w:jc w:val="both"/>
      </w:pPr>
      <w:r>
        <w:rPr>
          <w:sz w:val="22"/>
          <w:szCs w:val="22"/>
        </w:rPr>
        <w:t xml:space="preserve">Orion FinTech Private Limited, a company having its registered office at Bandra Kurla Complex, Mumbai, Maharashtra ("Employer"),</w:t>
      </w:r>
    </w:p>
    <w:p>
      <w:pPr>
        <w:spacing w:after="120"/>
        <w:jc w:val="both"/>
      </w:pPr>
      <w:r>
        <w:rPr>
          <w:sz w:val="22"/>
          <w:szCs w:val="22"/>
        </w:rPr>
        <w:t xml:space="preserve">AND</w:t>
      </w:r>
    </w:p>
    <w:p>
      <w:pPr>
        <w:spacing w:after="120"/>
        <w:jc w:val="both"/>
      </w:pPr>
      <w:r>
        <w:rPr>
          <w:sz w:val="22"/>
          <w:szCs w:val="22"/>
        </w:rPr>
        <w:t xml:space="preserve">Ms. Ananya Rao, residing at Powai, Mumbai, Maharashtra ("Employee").</w:t>
      </w:r>
    </w:p>
    <w:p>
      <w:pPr>
        <w:spacing w:after="80" w:before="240"/>
      </w:pPr>
      <w:r>
        <w:rPr>
          <w:b/>
          <w:bCs/>
          <w:sz w:val="23"/>
          <w:szCs w:val="23"/>
        </w:rPr>
        <w:t xml:space="preserve">1. Appointment</w:t>
      </w:r>
    </w:p>
    <w:p>
      <w:pPr>
        <w:spacing w:after="160"/>
        <w:jc w:val="both"/>
      </w:pPr>
      <w:r>
        <w:rPr>
          <w:sz w:val="22"/>
          <w:szCs w:val="22"/>
        </w:rPr>
        <w:t xml:space="preserve">The Employer hereby appoints the Employee as "Senior Product Manager", and the Employee accepts such appointment, on the terms and conditions set out in this Agreement, effective from 1 May 2026.</w:t>
      </w:r>
    </w:p>
    <w:p>
      <w:pPr>
        <w:spacing w:after="80" w:before="240"/>
      </w:pPr>
      <w:r>
        <w:rPr>
          <w:b/>
          <w:bCs/>
          <w:sz w:val="23"/>
          <w:szCs w:val="23"/>
        </w:rPr>
        <w:t xml:space="preserve">2. Probation</w:t>
      </w:r>
    </w:p>
    <w:p>
      <w:pPr>
        <w:spacing w:after="160"/>
        <w:jc w:val="both"/>
      </w:pPr>
      <w:r>
        <w:rPr>
          <w:sz w:val="22"/>
          <w:szCs w:val="22"/>
        </w:rPr>
        <w:t xml:space="preserve">The Employee shall be on probation for the first six (6) months of employment, during which period either Party may terminate the employment by giving fifteen (15) days' written notice.</w:t>
      </w:r>
    </w:p>
    <w:p>
      <w:pPr>
        <w:spacing w:after="80" w:before="240"/>
      </w:pPr>
      <w:r>
        <w:rPr>
          <w:b/>
          <w:bCs/>
          <w:sz w:val="23"/>
          <w:szCs w:val="23"/>
        </w:rPr>
        <w:t xml:space="preserve">3. Compensation</w:t>
      </w:r>
    </w:p>
    <w:p>
      <w:pPr>
        <w:spacing w:after="160"/>
        <w:jc w:val="both"/>
      </w:pPr>
      <w:r>
        <w:rPr>
          <w:sz w:val="22"/>
          <w:szCs w:val="22"/>
        </w:rPr>
        <w:t xml:space="preserve">The Employee shall be paid a gross annual salary of INR 24,00,000, payable monthly, subject to applicable statutory deductions, in accordance with the compensation structure set out in Annexure A.</w:t>
      </w:r>
    </w:p>
    <w:p>
      <w:pPr>
        <w:spacing w:after="80" w:before="240"/>
      </w:pPr>
      <w:r>
        <w:rPr>
          <w:b/>
          <w:bCs/>
          <w:sz w:val="23"/>
          <w:szCs w:val="23"/>
        </w:rPr>
        <w:t xml:space="preserve">4. Working Hours</w:t>
      </w:r>
    </w:p>
    <w:p>
      <w:pPr>
        <w:spacing w:after="160"/>
        <w:jc w:val="both"/>
      </w:pPr>
      <w:r>
        <w:rPr>
          <w:sz w:val="22"/>
          <w:szCs w:val="22"/>
        </w:rPr>
        <w:t xml:space="preserve">The Employee agrees to work such hours, including on Sundays and public holidays, as may be required by the Employer from time to time to meet business needs, without any additional compensation, overtime pay, or compensatory time off, and this Clause shall apply notwithstanding anything to the contrary contained in the Maharashtra Shops and Establishments Act, 2017, or any other applicable labour legislation.</w:t>
      </w:r>
    </w:p>
    <w:p>
      <w:pPr>
        <w:spacing w:after="80" w:before="240"/>
      </w:pPr>
      <w:r>
        <w:rPr>
          <w:b/>
          <w:bCs/>
          <w:sz w:val="23"/>
          <w:szCs w:val="23"/>
        </w:rPr>
        <w:t xml:space="preserve">5. Confidentiality</w:t>
      </w:r>
    </w:p>
    <w:p>
      <w:pPr>
        <w:spacing w:after="160"/>
        <w:jc w:val="both"/>
      </w:pPr>
      <w:r>
        <w:rPr>
          <w:sz w:val="22"/>
          <w:szCs w:val="22"/>
        </w:rPr>
        <w:t xml:space="preserve">The Employee shall not, during the term of employment or at any time thereafter, disclose to any third party any confidential or proprietary information of the Employer obtained in the course of employment.</w:t>
      </w:r>
    </w:p>
    <w:p>
      <w:pPr>
        <w:spacing w:after="80" w:before="240"/>
      </w:pPr>
      <w:r>
        <w:rPr>
          <w:b/>
          <w:bCs/>
          <w:sz w:val="23"/>
          <w:szCs w:val="23"/>
        </w:rPr>
        <w:t xml:space="preserve">6. Non-Compete</w:t>
      </w:r>
    </w:p>
    <w:p>
      <w:pPr>
        <w:spacing w:after="160"/>
        <w:jc w:val="both"/>
      </w:pPr>
      <w:r>
        <w:rPr>
          <w:sz w:val="22"/>
          <w:szCs w:val="22"/>
        </w:rPr>
        <w:t xml:space="preserve">For a continuous period of five (5) years immediately following the cessation of employment for any reason whatsoever (including termination by the Employer without cause), the Employee shall not, within India or any other country, directly or indirectly, accept employment with, provide consultancy services to, or hold any interest, whether as owner, partner, director, or shareholder, in any business that competes, wholly or partly, with any business carried on by the Employer.</w:t>
      </w:r>
    </w:p>
    <w:p>
      <w:pPr>
        <w:spacing w:after="80" w:before="240"/>
      </w:pPr>
      <w:r>
        <w:rPr>
          <w:b/>
          <w:bCs/>
          <w:sz w:val="23"/>
          <w:szCs w:val="23"/>
        </w:rPr>
        <w:t xml:space="preserve">7. Non-Solicitation</w:t>
      </w:r>
    </w:p>
    <w:p>
      <w:pPr>
        <w:spacing w:after="160"/>
        <w:jc w:val="both"/>
      </w:pPr>
      <w:r>
        <w:rPr>
          <w:sz w:val="22"/>
          <w:szCs w:val="22"/>
        </w:rPr>
        <w:t xml:space="preserve">For a period of two (2) years following cessation of employment, the Employee shall not solicit or induce any employee or client of the Employer to terminate their relationship with the Employer.</w:t>
      </w:r>
    </w:p>
    <w:p>
      <w:pPr>
        <w:spacing w:after="80" w:before="240"/>
      </w:pPr>
      <w:r>
        <w:rPr>
          <w:b/>
          <w:bCs/>
          <w:sz w:val="23"/>
          <w:szCs w:val="23"/>
        </w:rPr>
        <w:t xml:space="preserve">8. Forfeiture on Early Resignation</w:t>
      </w:r>
    </w:p>
    <w:p>
      <w:pPr>
        <w:spacing w:after="160"/>
        <w:jc w:val="both"/>
      </w:pPr>
      <w:r>
        <w:rPr>
          <w:sz w:val="22"/>
          <w:szCs w:val="22"/>
        </w:rPr>
        <w:t xml:space="preserve">In the event the Employee resigns from employment before completing three (3) continuous years of service, all salary due for the notice period, any accrued but unpaid bonus or incentive, and any vested but unexercised employee stock options shall stand forfeited absolutely, and the Employee shall additionally pay to the Employer, within seven (7) days of resignation, liquidated damages of INR 10,00,000 as compensation for training and business disruption costs, which the Parties agree is a genuine pre-estimate of loss and not a penalty.</w:t>
      </w:r>
    </w:p>
    <w:p>
      <w:pPr>
        <w:spacing w:after="80" w:before="240"/>
      </w:pPr>
      <w:r>
        <w:rPr>
          <w:b/>
          <w:bCs/>
          <w:sz w:val="23"/>
          <w:szCs w:val="23"/>
        </w:rPr>
        <w:t xml:space="preserve">9. Termination by Employer</w:t>
      </w:r>
    </w:p>
    <w:p>
      <w:pPr>
        <w:spacing w:after="160"/>
        <w:jc w:val="both"/>
      </w:pPr>
      <w:r>
        <w:rPr>
          <w:sz w:val="22"/>
          <w:szCs w:val="22"/>
        </w:rPr>
        <w:t xml:space="preserve">The Employer may terminate the Employee's employment at any time, without notice, without assigning any cause, and without payment of any compensation, at its sole and absolute discretion, and any such termination, and the Employer's decision in relation thereto, shall be final and shall not be questioned, challenged, or reviewed in any court, tribunal, or other forum.</w:t>
      </w:r>
    </w:p>
    <w:p>
      <w:pPr>
        <w:spacing w:after="80" w:before="240"/>
      </w:pPr>
      <w:r>
        <w:rPr>
          <w:b/>
          <w:bCs/>
          <w:sz w:val="23"/>
          <w:szCs w:val="23"/>
        </w:rPr>
        <w:t xml:space="preserve">10. Intellectual Property Assignment</w:t>
      </w:r>
    </w:p>
    <w:p>
      <w:pPr>
        <w:spacing w:after="160"/>
        <w:jc w:val="both"/>
      </w:pPr>
      <w:r>
        <w:rPr>
          <w:sz w:val="22"/>
          <w:szCs w:val="22"/>
        </w:rPr>
        <w:t xml:space="preserve">All work product, inventions, and materials created by the Employee in the course of employment shall vest exclusively in the Employer.</w:t>
      </w:r>
    </w:p>
    <w:p>
      <w:pPr>
        <w:spacing w:after="80" w:before="240"/>
      </w:pPr>
      <w:r>
        <w:rPr>
          <w:b/>
          <w:bCs/>
          <w:sz w:val="23"/>
          <w:szCs w:val="23"/>
        </w:rPr>
        <w:t xml:space="preserve">11. Grievance and Dispute Resolution</w:t>
      </w:r>
    </w:p>
    <w:p>
      <w:pPr>
        <w:spacing w:after="160"/>
        <w:jc w:val="both"/>
      </w:pPr>
      <w:r>
        <w:rPr>
          <w:sz w:val="22"/>
          <w:szCs w:val="22"/>
        </w:rPr>
        <w:t xml:space="preserve">Any dispute, disagreement, or grievance of the Employee arising out of or in connection with this Agreement or the Employee's employment, including in relation to termination, shall be resolved solely and exclusively by the Employer's Head of Human Resources, whose decision on the matter shall be final, conclusive, and binding on the Employee, and the Employee hereby waives all rights to litigate, arbitrate, or otherwise pursue any such dispute before any court, tribunal, labour authority, or arbitral forum.</w:t>
      </w:r>
    </w:p>
    <w:p>
      <w:pPr>
        <w:spacing w:after="80" w:before="240"/>
      </w:pPr>
      <w:r>
        <w:rPr>
          <w:b/>
          <w:bCs/>
          <w:sz w:val="23"/>
          <w:szCs w:val="23"/>
        </w:rPr>
        <w:t xml:space="preserve">12. Governing Law</w:t>
      </w:r>
    </w:p>
    <w:p>
      <w:pPr>
        <w:spacing w:after="160"/>
        <w:jc w:val="both"/>
      </w:pPr>
      <w:r>
        <w:rPr>
          <w:sz w:val="22"/>
          <w:szCs w:val="22"/>
        </w:rPr>
        <w:t xml:space="preserve">This Agreement shall be governed by the laws of India, and the courts at Mumbai shall have jurisdiction.</w:t>
      </w:r>
    </w:p>
    <w:p>
      <w:pPr>
        <w:spacing w:after="160" w:before="400"/>
      </w:pPr>
      <w:r>
        <w:rPr>
          <w:sz w:val="22"/>
          <w:szCs w:val="22"/>
        </w:rPr>
        <w:t xml:space="preserve">IN WITNESS WHEREOF, the parties have executed this Agreement on the date first written above.</w:t>
      </w:r>
    </w:p>
    <w:p>
      <w:pPr>
        <w:spacing w:before="300"/>
      </w:pPr>
      <w:r>
        <w:rPr>
          <w:b/>
          <w:bCs/>
          <w:sz w:val="22"/>
          <w:szCs w:val="22"/>
        </w:rPr>
        <w:t xml:space="preserve">For Employer: Orion FinTech Private Limited</w:t>
      </w:r>
    </w:p>
    <w:p>
      <w:pPr>
        <w:spacing w:after="60"/>
      </w:pPr>
      <w:r>
        <w:rPr>
          <w:sz w:val="20"/>
          <w:szCs w:val="20"/>
        </w:rPr>
        <w:t xml:space="preserve">Signature: _______________________     Name:  _______________________     Designation: _______________________</w:t>
      </w:r>
    </w:p>
    <w:p>
      <w:pPr>
        <w:spacing w:before="300"/>
      </w:pPr>
      <w:r>
        <w:rPr>
          <w:b/>
          <w:bCs/>
          <w:sz w:val="22"/>
          <w:szCs w:val="22"/>
        </w:rPr>
        <w:t xml:space="preserve">For Employee: Ms. Ananya Rao</w:t>
      </w:r>
    </w:p>
    <w:p>
      <w:pPr>
        <w:spacing w:after="60"/>
      </w:pPr>
      <w:r>
        <w:rPr>
          <w:sz w:val="20"/>
          <w:szCs w:val="20"/>
        </w:rPr>
        <w:t xml:space="preserve">Signature: _______________________     Name:  _______________________     Designation: _______________________</w:t>
      </w:r>
    </w:p>
    <w:p>
      <w:pPr>
        <w:spacing w:before="300"/>
      </w:pPr>
      <w:r>
        <w:rPr>
          <w:sz w:val="20"/>
          <w:szCs w:val="20"/>
        </w:rPr>
        <w:t xml:space="preserve">Witness 1: _______________________          Witness 2: _______________________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2026-09-07T18:19:25.897Z</dcterms:created>
  <dcterms:modified xsi:type="dcterms:W3CDTF">2026-09-07T18:19:25.897Z</dcterms:modified>
</cp:coreProperties>
</file>

<file path=docProps/custom.xml><?xml version="1.0" encoding="utf-8"?>
<Properties xmlns="http://schemas.openxmlformats.org/officeDocument/2006/custom-properties" xmlns:vt="http://schemas.openxmlformats.org/officeDocument/2006/docPropsVTypes"/>
</file>