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65A" w:rsidRPr="00E43124" w:rsidRDefault="00DC6703" w:rsidP="0016465A">
      <w:pPr>
        <w:pStyle w:val="TitleCover"/>
      </w:pPr>
      <w:bookmarkStart w:id="0" w:name="bmDocTitle1"/>
      <w:bookmarkStart w:id="1" w:name="_GoBack"/>
      <w:r>
        <w:t>Ciguan</w:t>
      </w:r>
      <w:r w:rsidR="008959DF">
        <w:t xml:space="preserve"> </w:t>
      </w:r>
      <w:r w:rsidR="00E52A21">
        <w:t>Developer</w:t>
      </w:r>
      <w:r w:rsidR="00E43124">
        <w:t>'s Guide</w:t>
      </w:r>
      <w:bookmarkEnd w:id="0"/>
    </w:p>
    <w:bookmarkEnd w:id="1"/>
    <w:p w:rsidR="0016465A" w:rsidRPr="00E43124" w:rsidRDefault="0016465A" w:rsidP="0016465A">
      <w:pPr>
        <w:pStyle w:val="RevisionState"/>
      </w:pPr>
    </w:p>
    <w:p w:rsidR="0016465A" w:rsidRPr="00E43124" w:rsidRDefault="008959DF" w:rsidP="0016465A">
      <w:pPr>
        <w:pStyle w:val="FirstPageIntroduction"/>
      </w:pPr>
      <w:bookmarkStart w:id="2" w:name="bmSummery"/>
      <w:r>
        <w:t>Developer’s g</w:t>
      </w:r>
      <w:r w:rsidR="00E43124">
        <w:t xml:space="preserve">uide for the </w:t>
      </w:r>
      <w:r w:rsidR="00405267">
        <w:t>C</w:t>
      </w:r>
      <w:r w:rsidR="00DC6703">
        <w:t>iguan</w:t>
      </w:r>
      <w:r>
        <w:t xml:space="preserve"> application</w:t>
      </w:r>
      <w:r w:rsidR="00E43124">
        <w:t xml:space="preserve"> </w:t>
      </w:r>
      <w:r>
        <w:t>f</w:t>
      </w:r>
      <w:r w:rsidR="00E43124">
        <w:t>ramework</w:t>
      </w:r>
      <w:bookmarkEnd w:id="2"/>
    </w:p>
    <w:p w:rsidR="00524A95" w:rsidRPr="00E43124" w:rsidRDefault="008959DF" w:rsidP="008959DF">
      <w:pPr>
        <w:pStyle w:val="CopyrightTextFirstParagraph"/>
      </w:pPr>
      <w:bookmarkStart w:id="3" w:name="bmDate"/>
      <w:bookmarkEnd w:id="3"/>
      <w:r>
        <w:lastRenderedPageBreak/>
        <w:t xml:space="preserve">Copyright © 2017 Cinnober Financial Technology </w:t>
      </w:r>
      <w:r w:rsidR="002E6927" w:rsidRPr="00E43124">
        <w:t xml:space="preserve">AB. </w:t>
      </w:r>
    </w:p>
    <w:p w:rsidR="00FC7E1D" w:rsidRPr="00E43124" w:rsidRDefault="00FC7E1D" w:rsidP="00FC7E1D">
      <w:pPr>
        <w:pStyle w:val="TableofContentsHeading"/>
      </w:pPr>
      <w:r w:rsidRPr="00E43124">
        <w:lastRenderedPageBreak/>
        <w:t>Table of contents</w:t>
      </w:r>
    </w:p>
    <w:p w:rsidR="00004396" w:rsidRDefault="0069354A">
      <w:pPr>
        <w:pStyle w:val="TOC1"/>
        <w:rPr>
          <w:rFonts w:asciiTheme="minorHAnsi" w:eastAsiaTheme="minorEastAsia" w:hAnsiTheme="minorHAnsi" w:cstheme="minorBidi"/>
          <w:b w:val="0"/>
          <w:sz w:val="22"/>
          <w:szCs w:val="22"/>
          <w:lang w:val="sv-SE" w:eastAsia="zh-TW"/>
        </w:rPr>
      </w:pPr>
      <w:r w:rsidRPr="00E43124">
        <w:rPr>
          <w:b w:val="0"/>
          <w:noProof w:val="0"/>
        </w:rPr>
        <w:fldChar w:fldCharType="begin"/>
      </w:r>
      <w:r w:rsidR="00F068B8" w:rsidRPr="00E43124">
        <w:rPr>
          <w:b w:val="0"/>
          <w:noProof w:val="0"/>
        </w:rPr>
        <w:instrText xml:space="preserve"> TOC \o "1-3" \h \z \u </w:instrText>
      </w:r>
      <w:r w:rsidRPr="00E43124">
        <w:rPr>
          <w:b w:val="0"/>
          <w:noProof w:val="0"/>
        </w:rPr>
        <w:fldChar w:fldCharType="separate"/>
      </w:r>
      <w:hyperlink w:anchor="_Toc496263205" w:history="1">
        <w:r w:rsidR="00004396" w:rsidRPr="003A0BAE">
          <w:rPr>
            <w:rStyle w:val="Hyperlink"/>
          </w:rPr>
          <w:t>1</w:t>
        </w:r>
        <w:r w:rsidR="00004396">
          <w:rPr>
            <w:rFonts w:asciiTheme="minorHAnsi" w:eastAsiaTheme="minorEastAsia" w:hAnsiTheme="minorHAnsi" w:cstheme="minorBidi"/>
            <w:b w:val="0"/>
            <w:sz w:val="22"/>
            <w:szCs w:val="22"/>
            <w:lang w:val="sv-SE" w:eastAsia="zh-TW"/>
          </w:rPr>
          <w:tab/>
        </w:r>
        <w:r w:rsidR="00004396" w:rsidRPr="003A0BAE">
          <w:rPr>
            <w:rStyle w:val="Hyperlink"/>
          </w:rPr>
          <w:t>Introduction</w:t>
        </w:r>
        <w:r w:rsidR="00004396">
          <w:rPr>
            <w:webHidden/>
          </w:rPr>
          <w:tab/>
        </w:r>
        <w:r w:rsidR="00004396">
          <w:rPr>
            <w:webHidden/>
          </w:rPr>
          <w:fldChar w:fldCharType="begin"/>
        </w:r>
        <w:r w:rsidR="00004396">
          <w:rPr>
            <w:webHidden/>
          </w:rPr>
          <w:instrText xml:space="preserve"> PAGEREF _Toc496263205 \h </w:instrText>
        </w:r>
        <w:r w:rsidR="00004396">
          <w:rPr>
            <w:webHidden/>
          </w:rPr>
        </w:r>
        <w:r w:rsidR="00004396">
          <w:rPr>
            <w:webHidden/>
          </w:rPr>
          <w:fldChar w:fldCharType="separate"/>
        </w:r>
        <w:r w:rsidR="00004396">
          <w:rPr>
            <w:webHidden/>
          </w:rPr>
          <w:t>9</w:t>
        </w:r>
        <w:r w:rsidR="00004396">
          <w:rPr>
            <w:webHidden/>
          </w:rPr>
          <w:fldChar w:fldCharType="end"/>
        </w:r>
      </w:hyperlink>
    </w:p>
    <w:p w:rsidR="00004396" w:rsidRDefault="00004396">
      <w:pPr>
        <w:pStyle w:val="TOC1"/>
        <w:rPr>
          <w:rFonts w:asciiTheme="minorHAnsi" w:eastAsiaTheme="minorEastAsia" w:hAnsiTheme="minorHAnsi" w:cstheme="minorBidi"/>
          <w:b w:val="0"/>
          <w:sz w:val="22"/>
          <w:szCs w:val="22"/>
          <w:lang w:val="sv-SE" w:eastAsia="zh-TW"/>
        </w:rPr>
      </w:pPr>
      <w:hyperlink w:anchor="_Toc496263206" w:history="1">
        <w:r w:rsidRPr="003A0BAE">
          <w:rPr>
            <w:rStyle w:val="Hyperlink"/>
          </w:rPr>
          <w:t>2</w:t>
        </w:r>
        <w:r>
          <w:rPr>
            <w:rFonts w:asciiTheme="minorHAnsi" w:eastAsiaTheme="minorEastAsia" w:hAnsiTheme="minorHAnsi" w:cstheme="minorBidi"/>
            <w:b w:val="0"/>
            <w:sz w:val="22"/>
            <w:szCs w:val="22"/>
            <w:lang w:val="sv-SE" w:eastAsia="zh-TW"/>
          </w:rPr>
          <w:tab/>
        </w:r>
        <w:r w:rsidRPr="003A0BAE">
          <w:rPr>
            <w:rStyle w:val="Hyperlink"/>
          </w:rPr>
          <w:t>Standard framework functionality</w:t>
        </w:r>
        <w:r>
          <w:rPr>
            <w:webHidden/>
          </w:rPr>
          <w:tab/>
        </w:r>
        <w:r>
          <w:rPr>
            <w:webHidden/>
          </w:rPr>
          <w:fldChar w:fldCharType="begin"/>
        </w:r>
        <w:r>
          <w:rPr>
            <w:webHidden/>
          </w:rPr>
          <w:instrText xml:space="preserve"> PAGEREF _Toc496263206 \h </w:instrText>
        </w:r>
        <w:r>
          <w:rPr>
            <w:webHidden/>
          </w:rPr>
        </w:r>
        <w:r>
          <w:rPr>
            <w:webHidden/>
          </w:rPr>
          <w:fldChar w:fldCharType="separate"/>
        </w:r>
        <w:r>
          <w:rPr>
            <w:webHidden/>
          </w:rPr>
          <w:t>10</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07" w:history="1">
        <w:r w:rsidRPr="003A0BAE">
          <w:rPr>
            <w:rStyle w:val="Hyperlink"/>
          </w:rPr>
          <w:t>2.1</w:t>
        </w:r>
        <w:r>
          <w:rPr>
            <w:rFonts w:asciiTheme="minorHAnsi" w:eastAsiaTheme="minorEastAsia" w:hAnsiTheme="minorHAnsi" w:cstheme="minorBidi"/>
            <w:sz w:val="22"/>
            <w:szCs w:val="22"/>
            <w:lang w:val="sv-SE" w:eastAsia="zh-TW"/>
          </w:rPr>
          <w:tab/>
        </w:r>
        <w:r w:rsidRPr="003A0BAE">
          <w:rPr>
            <w:rStyle w:val="Hyperlink"/>
          </w:rPr>
          <w:t>Standard configuration</w:t>
        </w:r>
        <w:r>
          <w:rPr>
            <w:webHidden/>
          </w:rPr>
          <w:tab/>
        </w:r>
        <w:r>
          <w:rPr>
            <w:webHidden/>
          </w:rPr>
          <w:fldChar w:fldCharType="begin"/>
        </w:r>
        <w:r>
          <w:rPr>
            <w:webHidden/>
          </w:rPr>
          <w:instrText xml:space="preserve"> PAGEREF _Toc496263207 \h </w:instrText>
        </w:r>
        <w:r>
          <w:rPr>
            <w:webHidden/>
          </w:rPr>
        </w:r>
        <w:r>
          <w:rPr>
            <w:webHidden/>
          </w:rPr>
          <w:fldChar w:fldCharType="separate"/>
        </w:r>
        <w:r>
          <w:rPr>
            <w:webHidden/>
          </w:rPr>
          <w:t>10</w:t>
        </w:r>
        <w:r>
          <w:rPr>
            <w:webHidden/>
          </w:rPr>
          <w:fldChar w:fldCharType="end"/>
        </w:r>
      </w:hyperlink>
    </w:p>
    <w:p w:rsidR="00004396" w:rsidRDefault="00004396">
      <w:pPr>
        <w:pStyle w:val="TOC1"/>
        <w:rPr>
          <w:rFonts w:asciiTheme="minorHAnsi" w:eastAsiaTheme="minorEastAsia" w:hAnsiTheme="minorHAnsi" w:cstheme="minorBidi"/>
          <w:b w:val="0"/>
          <w:sz w:val="22"/>
          <w:szCs w:val="22"/>
          <w:lang w:val="sv-SE" w:eastAsia="zh-TW"/>
        </w:rPr>
      </w:pPr>
      <w:hyperlink w:anchor="_Toc496263208" w:history="1">
        <w:r w:rsidRPr="003A0BAE">
          <w:rPr>
            <w:rStyle w:val="Hyperlink"/>
          </w:rPr>
          <w:t>3</w:t>
        </w:r>
        <w:r>
          <w:rPr>
            <w:rFonts w:asciiTheme="minorHAnsi" w:eastAsiaTheme="minorEastAsia" w:hAnsiTheme="minorHAnsi" w:cstheme="minorBidi"/>
            <w:b w:val="0"/>
            <w:sz w:val="22"/>
            <w:szCs w:val="22"/>
            <w:lang w:val="sv-SE" w:eastAsia="zh-TW"/>
          </w:rPr>
          <w:tab/>
        </w:r>
        <w:r w:rsidRPr="003A0BAE">
          <w:rPr>
            <w:rStyle w:val="Hyperlink"/>
          </w:rPr>
          <w:t>Common concepts</w:t>
        </w:r>
        <w:r>
          <w:rPr>
            <w:webHidden/>
          </w:rPr>
          <w:tab/>
        </w:r>
        <w:r>
          <w:rPr>
            <w:webHidden/>
          </w:rPr>
          <w:fldChar w:fldCharType="begin"/>
        </w:r>
        <w:r>
          <w:rPr>
            <w:webHidden/>
          </w:rPr>
          <w:instrText xml:space="preserve"> PAGEREF _Toc496263208 \h </w:instrText>
        </w:r>
        <w:r>
          <w:rPr>
            <w:webHidden/>
          </w:rPr>
        </w:r>
        <w:r>
          <w:rPr>
            <w:webHidden/>
          </w:rPr>
          <w:fldChar w:fldCharType="separate"/>
        </w:r>
        <w:r>
          <w:rPr>
            <w:webHidden/>
          </w:rPr>
          <w:t>11</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09" w:history="1">
        <w:r w:rsidRPr="003A0BAE">
          <w:rPr>
            <w:rStyle w:val="Hyperlink"/>
          </w:rPr>
          <w:t>3.1</w:t>
        </w:r>
        <w:r>
          <w:rPr>
            <w:rFonts w:asciiTheme="minorHAnsi" w:eastAsiaTheme="minorEastAsia" w:hAnsiTheme="minorHAnsi" w:cstheme="minorBidi"/>
            <w:sz w:val="22"/>
            <w:szCs w:val="22"/>
            <w:lang w:val="sv-SE" w:eastAsia="zh-TW"/>
          </w:rPr>
          <w:tab/>
        </w:r>
        <w:r w:rsidRPr="003A0BAE">
          <w:rPr>
            <w:rStyle w:val="Hyperlink"/>
          </w:rPr>
          <w:t>Business types</w:t>
        </w:r>
        <w:r>
          <w:rPr>
            <w:webHidden/>
          </w:rPr>
          <w:tab/>
        </w:r>
        <w:r>
          <w:rPr>
            <w:webHidden/>
          </w:rPr>
          <w:fldChar w:fldCharType="begin"/>
        </w:r>
        <w:r>
          <w:rPr>
            <w:webHidden/>
          </w:rPr>
          <w:instrText xml:space="preserve"> PAGEREF _Toc496263209 \h </w:instrText>
        </w:r>
        <w:r>
          <w:rPr>
            <w:webHidden/>
          </w:rPr>
        </w:r>
        <w:r>
          <w:rPr>
            <w:webHidden/>
          </w:rPr>
          <w:fldChar w:fldCharType="separate"/>
        </w:r>
        <w:r>
          <w:rPr>
            <w:webHidden/>
          </w:rPr>
          <w:t>11</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10" w:history="1">
        <w:r w:rsidRPr="003A0BAE">
          <w:rPr>
            <w:rStyle w:val="Hyperlink"/>
          </w:rPr>
          <w:t>3.1.1</w:t>
        </w:r>
        <w:r>
          <w:rPr>
            <w:rFonts w:asciiTheme="minorHAnsi" w:eastAsiaTheme="minorEastAsia" w:hAnsiTheme="minorHAnsi" w:cstheme="minorBidi"/>
            <w:sz w:val="22"/>
            <w:szCs w:val="22"/>
            <w:lang w:val="sv-SE" w:eastAsia="zh-TW"/>
          </w:rPr>
          <w:tab/>
        </w:r>
        <w:r w:rsidRPr="003A0BAE">
          <w:rPr>
            <w:rStyle w:val="Hyperlink"/>
          </w:rPr>
          <w:t>Adding custom business types</w:t>
        </w:r>
        <w:r>
          <w:rPr>
            <w:webHidden/>
          </w:rPr>
          <w:tab/>
        </w:r>
        <w:r>
          <w:rPr>
            <w:webHidden/>
          </w:rPr>
          <w:fldChar w:fldCharType="begin"/>
        </w:r>
        <w:r>
          <w:rPr>
            <w:webHidden/>
          </w:rPr>
          <w:instrText xml:space="preserve"> PAGEREF _Toc496263210 \h </w:instrText>
        </w:r>
        <w:r>
          <w:rPr>
            <w:webHidden/>
          </w:rPr>
        </w:r>
        <w:r>
          <w:rPr>
            <w:webHidden/>
          </w:rPr>
          <w:fldChar w:fldCharType="separate"/>
        </w:r>
        <w:r>
          <w:rPr>
            <w:webHidden/>
          </w:rPr>
          <w:t>11</w:t>
        </w:r>
        <w:r>
          <w:rPr>
            <w:webHidden/>
          </w:rPr>
          <w:fldChar w:fldCharType="end"/>
        </w:r>
      </w:hyperlink>
    </w:p>
    <w:p w:rsidR="00004396" w:rsidRDefault="00004396">
      <w:pPr>
        <w:pStyle w:val="TOC1"/>
        <w:rPr>
          <w:rFonts w:asciiTheme="minorHAnsi" w:eastAsiaTheme="minorEastAsia" w:hAnsiTheme="minorHAnsi" w:cstheme="minorBidi"/>
          <w:b w:val="0"/>
          <w:sz w:val="22"/>
          <w:szCs w:val="22"/>
          <w:lang w:val="sv-SE" w:eastAsia="zh-TW"/>
        </w:rPr>
      </w:pPr>
      <w:hyperlink w:anchor="_Toc496263211" w:history="1">
        <w:r w:rsidRPr="003A0BAE">
          <w:rPr>
            <w:rStyle w:val="Hyperlink"/>
          </w:rPr>
          <w:t>4</w:t>
        </w:r>
        <w:r>
          <w:rPr>
            <w:rFonts w:asciiTheme="minorHAnsi" w:eastAsiaTheme="minorEastAsia" w:hAnsiTheme="minorHAnsi" w:cstheme="minorBidi"/>
            <w:b w:val="0"/>
            <w:sz w:val="22"/>
            <w:szCs w:val="22"/>
            <w:lang w:val="sv-SE" w:eastAsia="zh-TW"/>
          </w:rPr>
          <w:tab/>
        </w:r>
        <w:r w:rsidRPr="003A0BAE">
          <w:rPr>
            <w:rStyle w:val="Hyperlink"/>
          </w:rPr>
          <w:t>A configuration primer</w:t>
        </w:r>
        <w:r>
          <w:rPr>
            <w:webHidden/>
          </w:rPr>
          <w:tab/>
        </w:r>
        <w:r>
          <w:rPr>
            <w:webHidden/>
          </w:rPr>
          <w:fldChar w:fldCharType="begin"/>
        </w:r>
        <w:r>
          <w:rPr>
            <w:webHidden/>
          </w:rPr>
          <w:instrText xml:space="preserve"> PAGEREF _Toc496263211 \h </w:instrText>
        </w:r>
        <w:r>
          <w:rPr>
            <w:webHidden/>
          </w:rPr>
        </w:r>
        <w:r>
          <w:rPr>
            <w:webHidden/>
          </w:rPr>
          <w:fldChar w:fldCharType="separate"/>
        </w:r>
        <w:r>
          <w:rPr>
            <w:webHidden/>
          </w:rPr>
          <w:t>12</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12" w:history="1">
        <w:r w:rsidRPr="003A0BAE">
          <w:rPr>
            <w:rStyle w:val="Hyperlink"/>
          </w:rPr>
          <w:t>4.1</w:t>
        </w:r>
        <w:r>
          <w:rPr>
            <w:rFonts w:asciiTheme="minorHAnsi" w:eastAsiaTheme="minorEastAsia" w:hAnsiTheme="minorHAnsi" w:cstheme="minorBidi"/>
            <w:sz w:val="22"/>
            <w:szCs w:val="22"/>
            <w:lang w:val="sv-SE" w:eastAsia="zh-TW"/>
          </w:rPr>
          <w:tab/>
        </w:r>
        <w:r w:rsidRPr="003A0BAE">
          <w:rPr>
            <w:rStyle w:val="Hyperlink"/>
          </w:rPr>
          <w:t>Deciding on an initial approach</w:t>
        </w:r>
        <w:r>
          <w:rPr>
            <w:webHidden/>
          </w:rPr>
          <w:tab/>
        </w:r>
        <w:r>
          <w:rPr>
            <w:webHidden/>
          </w:rPr>
          <w:fldChar w:fldCharType="begin"/>
        </w:r>
        <w:r>
          <w:rPr>
            <w:webHidden/>
          </w:rPr>
          <w:instrText xml:space="preserve"> PAGEREF _Toc496263212 \h </w:instrText>
        </w:r>
        <w:r>
          <w:rPr>
            <w:webHidden/>
          </w:rPr>
        </w:r>
        <w:r>
          <w:rPr>
            <w:webHidden/>
          </w:rPr>
          <w:fldChar w:fldCharType="separate"/>
        </w:r>
        <w:r>
          <w:rPr>
            <w:webHidden/>
          </w:rPr>
          <w:t>12</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13" w:history="1">
        <w:r w:rsidRPr="003A0BAE">
          <w:rPr>
            <w:rStyle w:val="Hyperlink"/>
          </w:rPr>
          <w:t>4.2</w:t>
        </w:r>
        <w:r>
          <w:rPr>
            <w:rFonts w:asciiTheme="minorHAnsi" w:eastAsiaTheme="minorEastAsia" w:hAnsiTheme="minorHAnsi" w:cstheme="minorBidi"/>
            <w:sz w:val="22"/>
            <w:szCs w:val="22"/>
            <w:lang w:val="sv-SE" w:eastAsia="zh-TW"/>
          </w:rPr>
          <w:tab/>
        </w:r>
        <w:r w:rsidRPr="003A0BAE">
          <w:rPr>
            <w:rStyle w:val="Hyperlink"/>
          </w:rPr>
          <w:t>Inherit standard configuration or not?</w:t>
        </w:r>
        <w:r>
          <w:rPr>
            <w:webHidden/>
          </w:rPr>
          <w:tab/>
        </w:r>
        <w:r>
          <w:rPr>
            <w:webHidden/>
          </w:rPr>
          <w:fldChar w:fldCharType="begin"/>
        </w:r>
        <w:r>
          <w:rPr>
            <w:webHidden/>
          </w:rPr>
          <w:instrText xml:space="preserve"> PAGEREF _Toc496263213 \h </w:instrText>
        </w:r>
        <w:r>
          <w:rPr>
            <w:webHidden/>
          </w:rPr>
        </w:r>
        <w:r>
          <w:rPr>
            <w:webHidden/>
          </w:rPr>
          <w:fldChar w:fldCharType="separate"/>
        </w:r>
        <w:r>
          <w:rPr>
            <w:webHidden/>
          </w:rPr>
          <w:t>12</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14" w:history="1">
        <w:r w:rsidRPr="003A0BAE">
          <w:rPr>
            <w:rStyle w:val="Hyperlink"/>
          </w:rPr>
          <w:t>4.3</w:t>
        </w:r>
        <w:r>
          <w:rPr>
            <w:rFonts w:asciiTheme="minorHAnsi" w:eastAsiaTheme="minorEastAsia" w:hAnsiTheme="minorHAnsi" w:cstheme="minorBidi"/>
            <w:sz w:val="22"/>
            <w:szCs w:val="22"/>
            <w:lang w:val="sv-SE" w:eastAsia="zh-TW"/>
          </w:rPr>
          <w:tab/>
        </w:r>
        <w:r w:rsidRPr="003A0BAE">
          <w:rPr>
            <w:rStyle w:val="Hyperlink"/>
          </w:rPr>
          <w:t>File naming guideline</w:t>
        </w:r>
        <w:r>
          <w:rPr>
            <w:webHidden/>
          </w:rPr>
          <w:tab/>
        </w:r>
        <w:r>
          <w:rPr>
            <w:webHidden/>
          </w:rPr>
          <w:fldChar w:fldCharType="begin"/>
        </w:r>
        <w:r>
          <w:rPr>
            <w:webHidden/>
          </w:rPr>
          <w:instrText xml:space="preserve"> PAGEREF _Toc496263214 \h </w:instrText>
        </w:r>
        <w:r>
          <w:rPr>
            <w:webHidden/>
          </w:rPr>
        </w:r>
        <w:r>
          <w:rPr>
            <w:webHidden/>
          </w:rPr>
          <w:fldChar w:fldCharType="separate"/>
        </w:r>
        <w:r>
          <w:rPr>
            <w:webHidden/>
          </w:rPr>
          <w:t>12</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15" w:history="1">
        <w:r w:rsidRPr="003A0BAE">
          <w:rPr>
            <w:rStyle w:val="Hyperlink"/>
          </w:rPr>
          <w:t>4.4</w:t>
        </w:r>
        <w:r>
          <w:rPr>
            <w:rFonts w:asciiTheme="minorHAnsi" w:eastAsiaTheme="minorEastAsia" w:hAnsiTheme="minorHAnsi" w:cstheme="minorBidi"/>
            <w:sz w:val="22"/>
            <w:szCs w:val="22"/>
            <w:lang w:val="sv-SE" w:eastAsia="zh-TW"/>
          </w:rPr>
          <w:tab/>
        </w:r>
        <w:r w:rsidRPr="003A0BAE">
          <w:rPr>
            <w:rStyle w:val="Hyperlink"/>
          </w:rPr>
          <w:t>Structuring your own configuration</w:t>
        </w:r>
        <w:r>
          <w:rPr>
            <w:webHidden/>
          </w:rPr>
          <w:tab/>
        </w:r>
        <w:r>
          <w:rPr>
            <w:webHidden/>
          </w:rPr>
          <w:fldChar w:fldCharType="begin"/>
        </w:r>
        <w:r>
          <w:rPr>
            <w:webHidden/>
          </w:rPr>
          <w:instrText xml:space="preserve"> PAGEREF _Toc496263215 \h </w:instrText>
        </w:r>
        <w:r>
          <w:rPr>
            <w:webHidden/>
          </w:rPr>
        </w:r>
        <w:r>
          <w:rPr>
            <w:webHidden/>
          </w:rPr>
          <w:fldChar w:fldCharType="separate"/>
        </w:r>
        <w:r>
          <w:rPr>
            <w:webHidden/>
          </w:rPr>
          <w:t>12</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16" w:history="1">
        <w:r w:rsidRPr="003A0BAE">
          <w:rPr>
            <w:rStyle w:val="Hyperlink"/>
          </w:rPr>
          <w:t>4.5</w:t>
        </w:r>
        <w:r>
          <w:rPr>
            <w:rFonts w:asciiTheme="minorHAnsi" w:eastAsiaTheme="minorEastAsia" w:hAnsiTheme="minorHAnsi" w:cstheme="minorBidi"/>
            <w:sz w:val="22"/>
            <w:szCs w:val="22"/>
            <w:lang w:val="sv-SE" w:eastAsia="zh-TW"/>
          </w:rPr>
          <w:tab/>
        </w:r>
        <w:r w:rsidRPr="003A0BAE">
          <w:rPr>
            <w:rStyle w:val="Hyperlink"/>
          </w:rPr>
          <w:t>Testing your configuration</w:t>
        </w:r>
        <w:r>
          <w:rPr>
            <w:webHidden/>
          </w:rPr>
          <w:tab/>
        </w:r>
        <w:r>
          <w:rPr>
            <w:webHidden/>
          </w:rPr>
          <w:fldChar w:fldCharType="begin"/>
        </w:r>
        <w:r>
          <w:rPr>
            <w:webHidden/>
          </w:rPr>
          <w:instrText xml:space="preserve"> PAGEREF _Toc496263216 \h </w:instrText>
        </w:r>
        <w:r>
          <w:rPr>
            <w:webHidden/>
          </w:rPr>
        </w:r>
        <w:r>
          <w:rPr>
            <w:webHidden/>
          </w:rPr>
          <w:fldChar w:fldCharType="separate"/>
        </w:r>
        <w:r>
          <w:rPr>
            <w:webHidden/>
          </w:rPr>
          <w:t>12</w:t>
        </w:r>
        <w:r>
          <w:rPr>
            <w:webHidden/>
          </w:rPr>
          <w:fldChar w:fldCharType="end"/>
        </w:r>
      </w:hyperlink>
    </w:p>
    <w:p w:rsidR="00004396" w:rsidRDefault="00004396">
      <w:pPr>
        <w:pStyle w:val="TOC1"/>
        <w:rPr>
          <w:rFonts w:asciiTheme="minorHAnsi" w:eastAsiaTheme="minorEastAsia" w:hAnsiTheme="minorHAnsi" w:cstheme="minorBidi"/>
          <w:b w:val="0"/>
          <w:sz w:val="22"/>
          <w:szCs w:val="22"/>
          <w:lang w:val="sv-SE" w:eastAsia="zh-TW"/>
        </w:rPr>
      </w:pPr>
      <w:hyperlink w:anchor="_Toc496263217" w:history="1">
        <w:r w:rsidRPr="003A0BAE">
          <w:rPr>
            <w:rStyle w:val="Hyperlink"/>
          </w:rPr>
          <w:t>5</w:t>
        </w:r>
        <w:r>
          <w:rPr>
            <w:rFonts w:asciiTheme="minorHAnsi" w:eastAsiaTheme="minorEastAsia" w:hAnsiTheme="minorHAnsi" w:cstheme="minorBidi"/>
            <w:b w:val="0"/>
            <w:sz w:val="22"/>
            <w:szCs w:val="22"/>
            <w:lang w:val="sv-SE" w:eastAsia="zh-TW"/>
          </w:rPr>
          <w:tab/>
        </w:r>
        <w:r w:rsidRPr="003A0BAE">
          <w:rPr>
            <w:rStyle w:val="Hyperlink"/>
          </w:rPr>
          <w:t>Basic configuration structure</w:t>
        </w:r>
        <w:r>
          <w:rPr>
            <w:webHidden/>
          </w:rPr>
          <w:tab/>
        </w:r>
        <w:r>
          <w:rPr>
            <w:webHidden/>
          </w:rPr>
          <w:fldChar w:fldCharType="begin"/>
        </w:r>
        <w:r>
          <w:rPr>
            <w:webHidden/>
          </w:rPr>
          <w:instrText xml:space="preserve"> PAGEREF _Toc496263217 \h </w:instrText>
        </w:r>
        <w:r>
          <w:rPr>
            <w:webHidden/>
          </w:rPr>
        </w:r>
        <w:r>
          <w:rPr>
            <w:webHidden/>
          </w:rPr>
          <w:fldChar w:fldCharType="separate"/>
        </w:r>
        <w:r>
          <w:rPr>
            <w:webHidden/>
          </w:rPr>
          <w:t>13</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18" w:history="1">
        <w:r w:rsidRPr="003A0BAE">
          <w:rPr>
            <w:rStyle w:val="Hyperlink"/>
          </w:rPr>
          <w:t>5.1.1</w:t>
        </w:r>
        <w:r>
          <w:rPr>
            <w:rFonts w:asciiTheme="minorHAnsi" w:eastAsiaTheme="minorEastAsia" w:hAnsiTheme="minorHAnsi" w:cstheme="minorBidi"/>
            <w:sz w:val="22"/>
            <w:szCs w:val="22"/>
            <w:lang w:val="sv-SE" w:eastAsia="zh-TW"/>
          </w:rPr>
          <w:tab/>
        </w:r>
        <w:r w:rsidRPr="003A0BAE">
          <w:rPr>
            <w:rStyle w:val="Hyperlink"/>
          </w:rPr>
          <w:t>Ciguan based applications</w:t>
        </w:r>
        <w:r>
          <w:rPr>
            <w:webHidden/>
          </w:rPr>
          <w:tab/>
        </w:r>
        <w:r>
          <w:rPr>
            <w:webHidden/>
          </w:rPr>
          <w:fldChar w:fldCharType="begin"/>
        </w:r>
        <w:r>
          <w:rPr>
            <w:webHidden/>
          </w:rPr>
          <w:instrText xml:space="preserve"> PAGEREF _Toc496263218 \h </w:instrText>
        </w:r>
        <w:r>
          <w:rPr>
            <w:webHidden/>
          </w:rPr>
        </w:r>
        <w:r>
          <w:rPr>
            <w:webHidden/>
          </w:rPr>
          <w:fldChar w:fldCharType="separate"/>
        </w:r>
        <w:r>
          <w:rPr>
            <w:webHidden/>
          </w:rPr>
          <w:t>13</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19" w:history="1">
        <w:r w:rsidRPr="003A0BAE">
          <w:rPr>
            <w:rStyle w:val="Hyperlink"/>
          </w:rPr>
          <w:t>5.2</w:t>
        </w:r>
        <w:r>
          <w:rPr>
            <w:rFonts w:asciiTheme="minorHAnsi" w:eastAsiaTheme="minorEastAsia" w:hAnsiTheme="minorHAnsi" w:cstheme="minorBidi"/>
            <w:sz w:val="22"/>
            <w:szCs w:val="22"/>
            <w:lang w:val="sv-SE" w:eastAsia="zh-TW"/>
          </w:rPr>
          <w:tab/>
        </w:r>
        <w:r w:rsidRPr="003A0BAE">
          <w:rPr>
            <w:rStyle w:val="Hyperlink"/>
          </w:rPr>
          <w:t>Bootstrap implementation class</w:t>
        </w:r>
        <w:r>
          <w:rPr>
            <w:webHidden/>
          </w:rPr>
          <w:tab/>
        </w:r>
        <w:r>
          <w:rPr>
            <w:webHidden/>
          </w:rPr>
          <w:fldChar w:fldCharType="begin"/>
        </w:r>
        <w:r>
          <w:rPr>
            <w:webHidden/>
          </w:rPr>
          <w:instrText xml:space="preserve"> PAGEREF _Toc496263219 \h </w:instrText>
        </w:r>
        <w:r>
          <w:rPr>
            <w:webHidden/>
          </w:rPr>
        </w:r>
        <w:r>
          <w:rPr>
            <w:webHidden/>
          </w:rPr>
          <w:fldChar w:fldCharType="separate"/>
        </w:r>
        <w:r>
          <w:rPr>
            <w:webHidden/>
          </w:rPr>
          <w:t>14</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20" w:history="1">
        <w:r w:rsidRPr="003A0BAE">
          <w:rPr>
            <w:rStyle w:val="Hyperlink"/>
          </w:rPr>
          <w:t>5.2.1</w:t>
        </w:r>
        <w:r>
          <w:rPr>
            <w:rFonts w:asciiTheme="minorHAnsi" w:eastAsiaTheme="minorEastAsia" w:hAnsiTheme="minorHAnsi" w:cstheme="minorBidi"/>
            <w:sz w:val="22"/>
            <w:szCs w:val="22"/>
            <w:lang w:val="sv-SE" w:eastAsia="zh-TW"/>
          </w:rPr>
          <w:tab/>
        </w:r>
        <w:r w:rsidRPr="003A0BAE">
          <w:rPr>
            <w:rStyle w:val="Hyperlink"/>
          </w:rPr>
          <w:t>Ciguan based applications</w:t>
        </w:r>
        <w:r>
          <w:rPr>
            <w:webHidden/>
          </w:rPr>
          <w:tab/>
        </w:r>
        <w:r>
          <w:rPr>
            <w:webHidden/>
          </w:rPr>
          <w:fldChar w:fldCharType="begin"/>
        </w:r>
        <w:r>
          <w:rPr>
            <w:webHidden/>
          </w:rPr>
          <w:instrText xml:space="preserve"> PAGEREF _Toc496263220 \h </w:instrText>
        </w:r>
        <w:r>
          <w:rPr>
            <w:webHidden/>
          </w:rPr>
        </w:r>
        <w:r>
          <w:rPr>
            <w:webHidden/>
          </w:rPr>
          <w:fldChar w:fldCharType="separate"/>
        </w:r>
        <w:r>
          <w:rPr>
            <w:webHidden/>
          </w:rPr>
          <w:t>14</w:t>
        </w:r>
        <w:r>
          <w:rPr>
            <w:webHidden/>
          </w:rPr>
          <w:fldChar w:fldCharType="end"/>
        </w:r>
      </w:hyperlink>
    </w:p>
    <w:p w:rsidR="00004396" w:rsidRDefault="00004396">
      <w:pPr>
        <w:pStyle w:val="TOC1"/>
        <w:rPr>
          <w:rFonts w:asciiTheme="minorHAnsi" w:eastAsiaTheme="minorEastAsia" w:hAnsiTheme="minorHAnsi" w:cstheme="minorBidi"/>
          <w:b w:val="0"/>
          <w:sz w:val="22"/>
          <w:szCs w:val="22"/>
          <w:lang w:val="sv-SE" w:eastAsia="zh-TW"/>
        </w:rPr>
      </w:pPr>
      <w:hyperlink w:anchor="_Toc496263221" w:history="1">
        <w:r w:rsidRPr="003A0BAE">
          <w:rPr>
            <w:rStyle w:val="Hyperlink"/>
          </w:rPr>
          <w:t>6</w:t>
        </w:r>
        <w:r>
          <w:rPr>
            <w:rFonts w:asciiTheme="minorHAnsi" w:eastAsiaTheme="minorEastAsia" w:hAnsiTheme="minorHAnsi" w:cstheme="minorBidi"/>
            <w:b w:val="0"/>
            <w:sz w:val="22"/>
            <w:szCs w:val="22"/>
            <w:lang w:val="sv-SE" w:eastAsia="zh-TW"/>
          </w:rPr>
          <w:tab/>
        </w:r>
        <w:r w:rsidRPr="003A0BAE">
          <w:rPr>
            <w:rStyle w:val="Hyperlink"/>
          </w:rPr>
          <w:t>Common configuration</w:t>
        </w:r>
        <w:r>
          <w:rPr>
            <w:webHidden/>
          </w:rPr>
          <w:tab/>
        </w:r>
        <w:r>
          <w:rPr>
            <w:webHidden/>
          </w:rPr>
          <w:fldChar w:fldCharType="begin"/>
        </w:r>
        <w:r>
          <w:rPr>
            <w:webHidden/>
          </w:rPr>
          <w:instrText xml:space="preserve"> PAGEREF _Toc496263221 \h </w:instrText>
        </w:r>
        <w:r>
          <w:rPr>
            <w:webHidden/>
          </w:rPr>
        </w:r>
        <w:r>
          <w:rPr>
            <w:webHidden/>
          </w:rPr>
          <w:fldChar w:fldCharType="separate"/>
        </w:r>
        <w:r>
          <w:rPr>
            <w:webHidden/>
          </w:rPr>
          <w:t>15</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22" w:history="1">
        <w:r w:rsidRPr="003A0BAE">
          <w:rPr>
            <w:rStyle w:val="Hyperlink"/>
          </w:rPr>
          <w:t>6.1</w:t>
        </w:r>
        <w:r>
          <w:rPr>
            <w:rFonts w:asciiTheme="minorHAnsi" w:eastAsiaTheme="minorEastAsia" w:hAnsiTheme="minorHAnsi" w:cstheme="minorBidi"/>
            <w:sz w:val="22"/>
            <w:szCs w:val="22"/>
            <w:lang w:val="sv-SE" w:eastAsia="zh-TW"/>
          </w:rPr>
          <w:tab/>
        </w:r>
        <w:r w:rsidRPr="003A0BAE">
          <w:rPr>
            <w:rStyle w:val="Hyperlink"/>
          </w:rPr>
          <w:t>Configuration file header</w:t>
        </w:r>
        <w:r>
          <w:rPr>
            <w:webHidden/>
          </w:rPr>
          <w:tab/>
        </w:r>
        <w:r>
          <w:rPr>
            <w:webHidden/>
          </w:rPr>
          <w:fldChar w:fldCharType="begin"/>
        </w:r>
        <w:r>
          <w:rPr>
            <w:webHidden/>
          </w:rPr>
          <w:instrText xml:space="preserve"> PAGEREF _Toc496263222 \h </w:instrText>
        </w:r>
        <w:r>
          <w:rPr>
            <w:webHidden/>
          </w:rPr>
        </w:r>
        <w:r>
          <w:rPr>
            <w:webHidden/>
          </w:rPr>
          <w:fldChar w:fldCharType="separate"/>
        </w:r>
        <w:r>
          <w:rPr>
            <w:webHidden/>
          </w:rPr>
          <w:t>15</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23" w:history="1">
        <w:r w:rsidRPr="003A0BAE">
          <w:rPr>
            <w:rStyle w:val="Hyperlink"/>
          </w:rPr>
          <w:t>6.2</w:t>
        </w:r>
        <w:r>
          <w:rPr>
            <w:rFonts w:asciiTheme="minorHAnsi" w:eastAsiaTheme="minorEastAsia" w:hAnsiTheme="minorHAnsi" w:cstheme="minorBidi"/>
            <w:sz w:val="22"/>
            <w:szCs w:val="22"/>
            <w:lang w:val="sv-SE" w:eastAsia="zh-TW"/>
          </w:rPr>
          <w:tab/>
        </w:r>
        <w:r w:rsidRPr="003A0BAE">
          <w:rPr>
            <w:rStyle w:val="Hyperlink"/>
          </w:rPr>
          <w:t>Configuration format version</w:t>
        </w:r>
        <w:r>
          <w:rPr>
            <w:webHidden/>
          </w:rPr>
          <w:tab/>
        </w:r>
        <w:r>
          <w:rPr>
            <w:webHidden/>
          </w:rPr>
          <w:fldChar w:fldCharType="begin"/>
        </w:r>
        <w:r>
          <w:rPr>
            <w:webHidden/>
          </w:rPr>
          <w:instrText xml:space="preserve"> PAGEREF _Toc496263223 \h </w:instrText>
        </w:r>
        <w:r>
          <w:rPr>
            <w:webHidden/>
          </w:rPr>
        </w:r>
        <w:r>
          <w:rPr>
            <w:webHidden/>
          </w:rPr>
          <w:fldChar w:fldCharType="separate"/>
        </w:r>
        <w:r>
          <w:rPr>
            <w:webHidden/>
          </w:rPr>
          <w:t>15</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24" w:history="1">
        <w:r w:rsidRPr="003A0BAE">
          <w:rPr>
            <w:rStyle w:val="Hyperlink"/>
          </w:rPr>
          <w:t>6.3</w:t>
        </w:r>
        <w:r>
          <w:rPr>
            <w:rFonts w:asciiTheme="minorHAnsi" w:eastAsiaTheme="minorEastAsia" w:hAnsiTheme="minorHAnsi" w:cstheme="minorBidi"/>
            <w:sz w:val="22"/>
            <w:szCs w:val="22"/>
            <w:lang w:val="sv-SE" w:eastAsia="zh-TW"/>
          </w:rPr>
          <w:tab/>
        </w:r>
        <w:r w:rsidRPr="003A0BAE">
          <w:rPr>
            <w:rStyle w:val="Hyperlink"/>
          </w:rPr>
          <w:t>Module inheritance</w:t>
        </w:r>
        <w:r>
          <w:rPr>
            <w:webHidden/>
          </w:rPr>
          <w:tab/>
        </w:r>
        <w:r>
          <w:rPr>
            <w:webHidden/>
          </w:rPr>
          <w:fldChar w:fldCharType="begin"/>
        </w:r>
        <w:r>
          <w:rPr>
            <w:webHidden/>
          </w:rPr>
          <w:instrText xml:space="preserve"> PAGEREF _Toc496263224 \h </w:instrText>
        </w:r>
        <w:r>
          <w:rPr>
            <w:webHidden/>
          </w:rPr>
        </w:r>
        <w:r>
          <w:rPr>
            <w:webHidden/>
          </w:rPr>
          <w:fldChar w:fldCharType="separate"/>
        </w:r>
        <w:r>
          <w:rPr>
            <w:webHidden/>
          </w:rPr>
          <w:t>15</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25" w:history="1">
        <w:r w:rsidRPr="003A0BAE">
          <w:rPr>
            <w:rStyle w:val="Hyperlink"/>
          </w:rPr>
          <w:t>6.4</w:t>
        </w:r>
        <w:r>
          <w:rPr>
            <w:rFonts w:asciiTheme="minorHAnsi" w:eastAsiaTheme="minorEastAsia" w:hAnsiTheme="minorHAnsi" w:cstheme="minorBidi"/>
            <w:sz w:val="22"/>
            <w:szCs w:val="22"/>
            <w:lang w:val="sv-SE" w:eastAsia="zh-TW"/>
          </w:rPr>
          <w:tab/>
        </w:r>
        <w:r w:rsidRPr="003A0BAE">
          <w:rPr>
            <w:rStyle w:val="Hyperlink"/>
          </w:rPr>
          <w:t>Plug-in identification</w:t>
        </w:r>
        <w:r>
          <w:rPr>
            <w:webHidden/>
          </w:rPr>
          <w:tab/>
        </w:r>
        <w:r>
          <w:rPr>
            <w:webHidden/>
          </w:rPr>
          <w:fldChar w:fldCharType="begin"/>
        </w:r>
        <w:r>
          <w:rPr>
            <w:webHidden/>
          </w:rPr>
          <w:instrText xml:space="preserve"> PAGEREF _Toc496263225 \h </w:instrText>
        </w:r>
        <w:r>
          <w:rPr>
            <w:webHidden/>
          </w:rPr>
        </w:r>
        <w:r>
          <w:rPr>
            <w:webHidden/>
          </w:rPr>
          <w:fldChar w:fldCharType="separate"/>
        </w:r>
        <w:r>
          <w:rPr>
            <w:webHidden/>
          </w:rPr>
          <w:t>15</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26" w:history="1">
        <w:r w:rsidRPr="003A0BAE">
          <w:rPr>
            <w:rStyle w:val="Hyperlink"/>
          </w:rPr>
          <w:t>6.5</w:t>
        </w:r>
        <w:r>
          <w:rPr>
            <w:rFonts w:asciiTheme="minorHAnsi" w:eastAsiaTheme="minorEastAsia" w:hAnsiTheme="minorHAnsi" w:cstheme="minorBidi"/>
            <w:sz w:val="22"/>
            <w:szCs w:val="22"/>
            <w:lang w:val="sv-SE" w:eastAsia="zh-TW"/>
          </w:rPr>
          <w:tab/>
        </w:r>
        <w:r w:rsidRPr="003A0BAE">
          <w:rPr>
            <w:rStyle w:val="Hyperlink"/>
          </w:rPr>
          <w:t>Dictionary</w:t>
        </w:r>
        <w:r>
          <w:rPr>
            <w:webHidden/>
          </w:rPr>
          <w:tab/>
        </w:r>
        <w:r>
          <w:rPr>
            <w:webHidden/>
          </w:rPr>
          <w:fldChar w:fldCharType="begin"/>
        </w:r>
        <w:r>
          <w:rPr>
            <w:webHidden/>
          </w:rPr>
          <w:instrText xml:space="preserve"> PAGEREF _Toc496263226 \h </w:instrText>
        </w:r>
        <w:r>
          <w:rPr>
            <w:webHidden/>
          </w:rPr>
        </w:r>
        <w:r>
          <w:rPr>
            <w:webHidden/>
          </w:rPr>
          <w:fldChar w:fldCharType="separate"/>
        </w:r>
        <w:r>
          <w:rPr>
            <w:webHidden/>
          </w:rPr>
          <w:t>16</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27" w:history="1">
        <w:r w:rsidRPr="003A0BAE">
          <w:rPr>
            <w:rStyle w:val="Hyperlink"/>
          </w:rPr>
          <w:t>6.6</w:t>
        </w:r>
        <w:r>
          <w:rPr>
            <w:rFonts w:asciiTheme="minorHAnsi" w:eastAsiaTheme="minorEastAsia" w:hAnsiTheme="minorHAnsi" w:cstheme="minorBidi"/>
            <w:sz w:val="22"/>
            <w:szCs w:val="22"/>
            <w:lang w:val="sv-SE" w:eastAsia="zh-TW"/>
          </w:rPr>
          <w:tab/>
        </w:r>
        <w:r w:rsidRPr="003A0BAE">
          <w:rPr>
            <w:rStyle w:val="Hyperlink"/>
          </w:rPr>
          <w:t>Locales and default formatting patterns</w:t>
        </w:r>
        <w:r>
          <w:rPr>
            <w:webHidden/>
          </w:rPr>
          <w:tab/>
        </w:r>
        <w:r>
          <w:rPr>
            <w:webHidden/>
          </w:rPr>
          <w:fldChar w:fldCharType="begin"/>
        </w:r>
        <w:r>
          <w:rPr>
            <w:webHidden/>
          </w:rPr>
          <w:instrText xml:space="preserve"> PAGEREF _Toc496263227 \h </w:instrText>
        </w:r>
        <w:r>
          <w:rPr>
            <w:webHidden/>
          </w:rPr>
        </w:r>
        <w:r>
          <w:rPr>
            <w:webHidden/>
          </w:rPr>
          <w:fldChar w:fldCharType="separate"/>
        </w:r>
        <w:r>
          <w:rPr>
            <w:webHidden/>
          </w:rPr>
          <w:t>16</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28" w:history="1">
        <w:r w:rsidRPr="003A0BAE">
          <w:rPr>
            <w:rStyle w:val="Hyperlink"/>
          </w:rPr>
          <w:t>6.6.1</w:t>
        </w:r>
        <w:r>
          <w:rPr>
            <w:rFonts w:asciiTheme="minorHAnsi" w:eastAsiaTheme="minorEastAsia" w:hAnsiTheme="minorHAnsi" w:cstheme="minorBidi"/>
            <w:sz w:val="22"/>
            <w:szCs w:val="22"/>
            <w:lang w:val="sv-SE" w:eastAsia="zh-TW"/>
          </w:rPr>
          <w:tab/>
        </w:r>
        <w:r w:rsidRPr="003A0BAE">
          <w:rPr>
            <w:rStyle w:val="Hyperlink"/>
          </w:rPr>
          <w:t>Formatting pattern</w:t>
        </w:r>
        <w:r>
          <w:rPr>
            <w:webHidden/>
          </w:rPr>
          <w:tab/>
        </w:r>
        <w:r>
          <w:rPr>
            <w:webHidden/>
          </w:rPr>
          <w:fldChar w:fldCharType="begin"/>
        </w:r>
        <w:r>
          <w:rPr>
            <w:webHidden/>
          </w:rPr>
          <w:instrText xml:space="preserve"> PAGEREF _Toc496263228 \h </w:instrText>
        </w:r>
        <w:r>
          <w:rPr>
            <w:webHidden/>
          </w:rPr>
        </w:r>
        <w:r>
          <w:rPr>
            <w:webHidden/>
          </w:rPr>
          <w:fldChar w:fldCharType="separate"/>
        </w:r>
        <w:r>
          <w:rPr>
            <w:webHidden/>
          </w:rPr>
          <w:t>16</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29" w:history="1">
        <w:r w:rsidRPr="003A0BAE">
          <w:rPr>
            <w:rStyle w:val="Hyperlink"/>
          </w:rPr>
          <w:t>6.6.2</w:t>
        </w:r>
        <w:r>
          <w:rPr>
            <w:rFonts w:asciiTheme="minorHAnsi" w:eastAsiaTheme="minorEastAsia" w:hAnsiTheme="minorHAnsi" w:cstheme="minorBidi"/>
            <w:sz w:val="22"/>
            <w:szCs w:val="22"/>
            <w:lang w:val="sv-SE" w:eastAsia="zh-TW"/>
          </w:rPr>
          <w:tab/>
        </w:r>
        <w:r w:rsidRPr="003A0BAE">
          <w:rPr>
            <w:rStyle w:val="Hyperlink"/>
          </w:rPr>
          <w:t>Default formatting patterns</w:t>
        </w:r>
        <w:r>
          <w:rPr>
            <w:webHidden/>
          </w:rPr>
          <w:tab/>
        </w:r>
        <w:r>
          <w:rPr>
            <w:webHidden/>
          </w:rPr>
          <w:fldChar w:fldCharType="begin"/>
        </w:r>
        <w:r>
          <w:rPr>
            <w:webHidden/>
          </w:rPr>
          <w:instrText xml:space="preserve"> PAGEREF _Toc496263229 \h </w:instrText>
        </w:r>
        <w:r>
          <w:rPr>
            <w:webHidden/>
          </w:rPr>
        </w:r>
        <w:r>
          <w:rPr>
            <w:webHidden/>
          </w:rPr>
          <w:fldChar w:fldCharType="separate"/>
        </w:r>
        <w:r>
          <w:rPr>
            <w:webHidden/>
          </w:rPr>
          <w:t>16</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30" w:history="1">
        <w:r w:rsidRPr="003A0BAE">
          <w:rPr>
            <w:rStyle w:val="Hyperlink"/>
          </w:rPr>
          <w:t>6.6.3</w:t>
        </w:r>
        <w:r>
          <w:rPr>
            <w:rFonts w:asciiTheme="minorHAnsi" w:eastAsiaTheme="minorEastAsia" w:hAnsiTheme="minorHAnsi" w:cstheme="minorBidi"/>
            <w:sz w:val="22"/>
            <w:szCs w:val="22"/>
            <w:lang w:val="sv-SE" w:eastAsia="zh-TW"/>
          </w:rPr>
          <w:tab/>
        </w:r>
        <w:r w:rsidRPr="003A0BAE">
          <w:rPr>
            <w:rStyle w:val="Hyperlink"/>
          </w:rPr>
          <w:t>Locales</w:t>
        </w:r>
        <w:r>
          <w:rPr>
            <w:webHidden/>
          </w:rPr>
          <w:tab/>
        </w:r>
        <w:r>
          <w:rPr>
            <w:webHidden/>
          </w:rPr>
          <w:fldChar w:fldCharType="begin"/>
        </w:r>
        <w:r>
          <w:rPr>
            <w:webHidden/>
          </w:rPr>
          <w:instrText xml:space="preserve"> PAGEREF _Toc496263230 \h </w:instrText>
        </w:r>
        <w:r>
          <w:rPr>
            <w:webHidden/>
          </w:rPr>
        </w:r>
        <w:r>
          <w:rPr>
            <w:webHidden/>
          </w:rPr>
          <w:fldChar w:fldCharType="separate"/>
        </w:r>
        <w:r>
          <w:rPr>
            <w:webHidden/>
          </w:rPr>
          <w:t>17</w:t>
        </w:r>
        <w:r>
          <w:rPr>
            <w:webHidden/>
          </w:rPr>
          <w:fldChar w:fldCharType="end"/>
        </w:r>
      </w:hyperlink>
    </w:p>
    <w:p w:rsidR="00004396" w:rsidRDefault="00004396">
      <w:pPr>
        <w:pStyle w:val="TOC1"/>
        <w:rPr>
          <w:rFonts w:asciiTheme="minorHAnsi" w:eastAsiaTheme="minorEastAsia" w:hAnsiTheme="minorHAnsi" w:cstheme="minorBidi"/>
          <w:b w:val="0"/>
          <w:sz w:val="22"/>
          <w:szCs w:val="22"/>
          <w:lang w:val="sv-SE" w:eastAsia="zh-TW"/>
        </w:rPr>
      </w:pPr>
      <w:hyperlink w:anchor="_Toc496263231" w:history="1">
        <w:r w:rsidRPr="003A0BAE">
          <w:rPr>
            <w:rStyle w:val="Hyperlink"/>
          </w:rPr>
          <w:t>7</w:t>
        </w:r>
        <w:r>
          <w:rPr>
            <w:rFonts w:asciiTheme="minorHAnsi" w:eastAsiaTheme="minorEastAsia" w:hAnsiTheme="minorHAnsi" w:cstheme="minorBidi"/>
            <w:b w:val="0"/>
            <w:sz w:val="22"/>
            <w:szCs w:val="22"/>
            <w:lang w:val="sv-SE" w:eastAsia="zh-TW"/>
          </w:rPr>
          <w:tab/>
        </w:r>
        <w:r w:rsidRPr="003A0BAE">
          <w:rPr>
            <w:rStyle w:val="Hyperlink"/>
          </w:rPr>
          <w:t>Metadata configuration</w:t>
        </w:r>
        <w:r>
          <w:rPr>
            <w:webHidden/>
          </w:rPr>
          <w:tab/>
        </w:r>
        <w:r>
          <w:rPr>
            <w:webHidden/>
          </w:rPr>
          <w:fldChar w:fldCharType="begin"/>
        </w:r>
        <w:r>
          <w:rPr>
            <w:webHidden/>
          </w:rPr>
          <w:instrText xml:space="preserve"> PAGEREF _Toc496263231 \h </w:instrText>
        </w:r>
        <w:r>
          <w:rPr>
            <w:webHidden/>
          </w:rPr>
        </w:r>
        <w:r>
          <w:rPr>
            <w:webHidden/>
          </w:rPr>
          <w:fldChar w:fldCharType="separate"/>
        </w:r>
        <w:r>
          <w:rPr>
            <w:webHidden/>
          </w:rPr>
          <w:t>18</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32" w:history="1">
        <w:r w:rsidRPr="003A0BAE">
          <w:rPr>
            <w:rStyle w:val="Hyperlink"/>
          </w:rPr>
          <w:t>7.1</w:t>
        </w:r>
        <w:r>
          <w:rPr>
            <w:rFonts w:asciiTheme="minorHAnsi" w:eastAsiaTheme="minorEastAsia" w:hAnsiTheme="minorHAnsi" w:cstheme="minorBidi"/>
            <w:sz w:val="22"/>
            <w:szCs w:val="22"/>
            <w:lang w:val="sv-SE" w:eastAsia="zh-TW"/>
          </w:rPr>
          <w:tab/>
        </w:r>
        <w:r w:rsidRPr="003A0BAE">
          <w:rPr>
            <w:rStyle w:val="Hyperlink"/>
          </w:rPr>
          <w:t>Search packages</w:t>
        </w:r>
        <w:r>
          <w:rPr>
            <w:webHidden/>
          </w:rPr>
          <w:tab/>
        </w:r>
        <w:r>
          <w:rPr>
            <w:webHidden/>
          </w:rPr>
          <w:fldChar w:fldCharType="begin"/>
        </w:r>
        <w:r>
          <w:rPr>
            <w:webHidden/>
          </w:rPr>
          <w:instrText xml:space="preserve"> PAGEREF _Toc496263232 \h </w:instrText>
        </w:r>
        <w:r>
          <w:rPr>
            <w:webHidden/>
          </w:rPr>
        </w:r>
        <w:r>
          <w:rPr>
            <w:webHidden/>
          </w:rPr>
          <w:fldChar w:fldCharType="separate"/>
        </w:r>
        <w:r>
          <w:rPr>
            <w:webHidden/>
          </w:rPr>
          <w:t>18</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33" w:history="1">
        <w:r w:rsidRPr="003A0BAE">
          <w:rPr>
            <w:rStyle w:val="Hyperlink"/>
          </w:rPr>
          <w:t>7.1.1</w:t>
        </w:r>
        <w:r>
          <w:rPr>
            <w:rFonts w:asciiTheme="minorHAnsi" w:eastAsiaTheme="minorEastAsia" w:hAnsiTheme="minorHAnsi" w:cstheme="minorBidi"/>
            <w:sz w:val="22"/>
            <w:szCs w:val="22"/>
            <w:lang w:val="sv-SE" w:eastAsia="zh-TW"/>
          </w:rPr>
          <w:tab/>
        </w:r>
        <w:r w:rsidRPr="003A0BAE">
          <w:rPr>
            <w:rStyle w:val="Hyperlink"/>
          </w:rPr>
          <w:t>Namespaces</w:t>
        </w:r>
        <w:r>
          <w:rPr>
            <w:webHidden/>
          </w:rPr>
          <w:tab/>
        </w:r>
        <w:r>
          <w:rPr>
            <w:webHidden/>
          </w:rPr>
          <w:fldChar w:fldCharType="begin"/>
        </w:r>
        <w:r>
          <w:rPr>
            <w:webHidden/>
          </w:rPr>
          <w:instrText xml:space="preserve"> PAGEREF _Toc496263233 \h </w:instrText>
        </w:r>
        <w:r>
          <w:rPr>
            <w:webHidden/>
          </w:rPr>
        </w:r>
        <w:r>
          <w:rPr>
            <w:webHidden/>
          </w:rPr>
          <w:fldChar w:fldCharType="separate"/>
        </w:r>
        <w:r>
          <w:rPr>
            <w:webHidden/>
          </w:rPr>
          <w:t>18</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34" w:history="1">
        <w:r w:rsidRPr="003A0BAE">
          <w:rPr>
            <w:rStyle w:val="Hyperlink"/>
          </w:rPr>
          <w:t>7.2</w:t>
        </w:r>
        <w:r>
          <w:rPr>
            <w:rFonts w:asciiTheme="minorHAnsi" w:eastAsiaTheme="minorEastAsia" w:hAnsiTheme="minorHAnsi" w:cstheme="minorBidi"/>
            <w:sz w:val="22"/>
            <w:szCs w:val="22"/>
            <w:lang w:val="sv-SE" w:eastAsia="zh-TW"/>
          </w:rPr>
          <w:tab/>
        </w:r>
        <w:r w:rsidRPr="003A0BAE">
          <w:rPr>
            <w:rStyle w:val="Hyperlink"/>
          </w:rPr>
          <w:t>Get methods</w:t>
        </w:r>
        <w:r>
          <w:rPr>
            <w:webHidden/>
          </w:rPr>
          <w:tab/>
        </w:r>
        <w:r>
          <w:rPr>
            <w:webHidden/>
          </w:rPr>
          <w:fldChar w:fldCharType="begin"/>
        </w:r>
        <w:r>
          <w:rPr>
            <w:webHidden/>
          </w:rPr>
          <w:instrText xml:space="preserve"> PAGEREF _Toc496263234 \h </w:instrText>
        </w:r>
        <w:r>
          <w:rPr>
            <w:webHidden/>
          </w:rPr>
        </w:r>
        <w:r>
          <w:rPr>
            <w:webHidden/>
          </w:rPr>
          <w:fldChar w:fldCharType="separate"/>
        </w:r>
        <w:r>
          <w:rPr>
            <w:webHidden/>
          </w:rPr>
          <w:t>18</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35" w:history="1">
        <w:r w:rsidRPr="003A0BAE">
          <w:rPr>
            <w:rStyle w:val="Hyperlink"/>
          </w:rPr>
          <w:t>7.2.1</w:t>
        </w:r>
        <w:r>
          <w:rPr>
            <w:rFonts w:asciiTheme="minorHAnsi" w:eastAsiaTheme="minorEastAsia" w:hAnsiTheme="minorHAnsi" w:cstheme="minorBidi"/>
            <w:sz w:val="22"/>
            <w:szCs w:val="22"/>
            <w:lang w:val="sv-SE" w:eastAsia="zh-TW"/>
          </w:rPr>
          <w:tab/>
        </w:r>
        <w:r w:rsidRPr="003A0BAE">
          <w:rPr>
            <w:rStyle w:val="Hyperlink"/>
          </w:rPr>
          <w:t>Class-based get methods</w:t>
        </w:r>
        <w:r>
          <w:rPr>
            <w:webHidden/>
          </w:rPr>
          <w:tab/>
        </w:r>
        <w:r>
          <w:rPr>
            <w:webHidden/>
          </w:rPr>
          <w:fldChar w:fldCharType="begin"/>
        </w:r>
        <w:r>
          <w:rPr>
            <w:webHidden/>
          </w:rPr>
          <w:instrText xml:space="preserve"> PAGEREF _Toc496263235 \h </w:instrText>
        </w:r>
        <w:r>
          <w:rPr>
            <w:webHidden/>
          </w:rPr>
        </w:r>
        <w:r>
          <w:rPr>
            <w:webHidden/>
          </w:rPr>
          <w:fldChar w:fldCharType="separate"/>
        </w:r>
        <w:r>
          <w:rPr>
            <w:webHidden/>
          </w:rPr>
          <w:t>18</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36" w:history="1">
        <w:r w:rsidRPr="003A0BAE">
          <w:rPr>
            <w:rStyle w:val="Hyperlink"/>
          </w:rPr>
          <w:t>7.2.2</w:t>
        </w:r>
        <w:r>
          <w:rPr>
            <w:rFonts w:asciiTheme="minorHAnsi" w:eastAsiaTheme="minorEastAsia" w:hAnsiTheme="minorHAnsi" w:cstheme="minorBidi"/>
            <w:sz w:val="22"/>
            <w:szCs w:val="22"/>
            <w:lang w:val="sv-SE" w:eastAsia="zh-TW"/>
          </w:rPr>
          <w:tab/>
        </w:r>
        <w:r w:rsidRPr="003A0BAE">
          <w:rPr>
            <w:rStyle w:val="Hyperlink"/>
          </w:rPr>
          <w:t>Read consistency for class based get methods</w:t>
        </w:r>
        <w:r>
          <w:rPr>
            <w:webHidden/>
          </w:rPr>
          <w:tab/>
        </w:r>
        <w:r>
          <w:rPr>
            <w:webHidden/>
          </w:rPr>
          <w:fldChar w:fldCharType="begin"/>
        </w:r>
        <w:r>
          <w:rPr>
            <w:webHidden/>
          </w:rPr>
          <w:instrText xml:space="preserve"> PAGEREF _Toc496263236 \h </w:instrText>
        </w:r>
        <w:r>
          <w:rPr>
            <w:webHidden/>
          </w:rPr>
        </w:r>
        <w:r>
          <w:rPr>
            <w:webHidden/>
          </w:rPr>
          <w:fldChar w:fldCharType="separate"/>
        </w:r>
        <w:r>
          <w:rPr>
            <w:webHidden/>
          </w:rPr>
          <w:t>19</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37" w:history="1">
        <w:r w:rsidRPr="003A0BAE">
          <w:rPr>
            <w:rStyle w:val="Hyperlink"/>
          </w:rPr>
          <w:t>7.2.3</w:t>
        </w:r>
        <w:r>
          <w:rPr>
            <w:rFonts w:asciiTheme="minorHAnsi" w:eastAsiaTheme="minorEastAsia" w:hAnsiTheme="minorHAnsi" w:cstheme="minorBidi"/>
            <w:sz w:val="22"/>
            <w:szCs w:val="22"/>
            <w:lang w:val="sv-SE" w:eastAsia="zh-TW"/>
          </w:rPr>
          <w:tab/>
        </w:r>
        <w:r w:rsidRPr="003A0BAE">
          <w:rPr>
            <w:rStyle w:val="Hyperlink"/>
          </w:rPr>
          <w:t>Data source lookup get methods</w:t>
        </w:r>
        <w:r>
          <w:rPr>
            <w:webHidden/>
          </w:rPr>
          <w:tab/>
        </w:r>
        <w:r>
          <w:rPr>
            <w:webHidden/>
          </w:rPr>
          <w:fldChar w:fldCharType="begin"/>
        </w:r>
        <w:r>
          <w:rPr>
            <w:webHidden/>
          </w:rPr>
          <w:instrText xml:space="preserve"> PAGEREF _Toc496263237 \h </w:instrText>
        </w:r>
        <w:r>
          <w:rPr>
            <w:webHidden/>
          </w:rPr>
        </w:r>
        <w:r>
          <w:rPr>
            <w:webHidden/>
          </w:rPr>
          <w:fldChar w:fldCharType="separate"/>
        </w:r>
        <w:r>
          <w:rPr>
            <w:webHidden/>
          </w:rPr>
          <w:t>19</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38" w:history="1">
        <w:r w:rsidRPr="003A0BAE">
          <w:rPr>
            <w:rStyle w:val="Hyperlink"/>
          </w:rPr>
          <w:t>7.2.4</w:t>
        </w:r>
        <w:r>
          <w:rPr>
            <w:rFonts w:asciiTheme="minorHAnsi" w:eastAsiaTheme="minorEastAsia" w:hAnsiTheme="minorHAnsi" w:cstheme="minorBidi"/>
            <w:sz w:val="22"/>
            <w:szCs w:val="22"/>
            <w:lang w:val="sv-SE" w:eastAsia="zh-TW"/>
          </w:rPr>
          <w:tab/>
        </w:r>
        <w:r w:rsidRPr="003A0BAE">
          <w:rPr>
            <w:rStyle w:val="Hyperlink"/>
          </w:rPr>
          <w:t>Elvis operator get methods</w:t>
        </w:r>
        <w:r>
          <w:rPr>
            <w:webHidden/>
          </w:rPr>
          <w:tab/>
        </w:r>
        <w:r>
          <w:rPr>
            <w:webHidden/>
          </w:rPr>
          <w:fldChar w:fldCharType="begin"/>
        </w:r>
        <w:r>
          <w:rPr>
            <w:webHidden/>
          </w:rPr>
          <w:instrText xml:space="preserve"> PAGEREF _Toc496263238 \h </w:instrText>
        </w:r>
        <w:r>
          <w:rPr>
            <w:webHidden/>
          </w:rPr>
        </w:r>
        <w:r>
          <w:rPr>
            <w:webHidden/>
          </w:rPr>
          <w:fldChar w:fldCharType="separate"/>
        </w:r>
        <w:r>
          <w:rPr>
            <w:webHidden/>
          </w:rPr>
          <w:t>20</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39" w:history="1">
        <w:r w:rsidRPr="003A0BAE">
          <w:rPr>
            <w:rStyle w:val="Hyperlink"/>
          </w:rPr>
          <w:t>7.3</w:t>
        </w:r>
        <w:r>
          <w:rPr>
            <w:rFonts w:asciiTheme="minorHAnsi" w:eastAsiaTheme="minorEastAsia" w:hAnsiTheme="minorHAnsi" w:cstheme="minorBidi"/>
            <w:sz w:val="22"/>
            <w:szCs w:val="22"/>
            <w:lang w:val="sv-SE" w:eastAsia="zh-TW"/>
          </w:rPr>
          <w:tab/>
        </w:r>
        <w:r w:rsidRPr="003A0BAE">
          <w:rPr>
            <w:rStyle w:val="Hyperlink"/>
          </w:rPr>
          <w:t>Metadata definition</w:t>
        </w:r>
        <w:r>
          <w:rPr>
            <w:webHidden/>
          </w:rPr>
          <w:tab/>
        </w:r>
        <w:r>
          <w:rPr>
            <w:webHidden/>
          </w:rPr>
          <w:fldChar w:fldCharType="begin"/>
        </w:r>
        <w:r>
          <w:rPr>
            <w:webHidden/>
          </w:rPr>
          <w:instrText xml:space="preserve"> PAGEREF _Toc496263239 \h </w:instrText>
        </w:r>
        <w:r>
          <w:rPr>
            <w:webHidden/>
          </w:rPr>
        </w:r>
        <w:r>
          <w:rPr>
            <w:webHidden/>
          </w:rPr>
          <w:fldChar w:fldCharType="separate"/>
        </w:r>
        <w:r>
          <w:rPr>
            <w:webHidden/>
          </w:rPr>
          <w:t>20</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40" w:history="1">
        <w:r w:rsidRPr="003A0BAE">
          <w:rPr>
            <w:rStyle w:val="Hyperlink"/>
          </w:rPr>
          <w:t>7.3.1</w:t>
        </w:r>
        <w:r>
          <w:rPr>
            <w:rFonts w:asciiTheme="minorHAnsi" w:eastAsiaTheme="minorEastAsia" w:hAnsiTheme="minorHAnsi" w:cstheme="minorBidi"/>
            <w:sz w:val="22"/>
            <w:szCs w:val="22"/>
            <w:lang w:val="sv-SE" w:eastAsia="zh-TW"/>
          </w:rPr>
          <w:tab/>
        </w:r>
        <w:r w:rsidRPr="003A0BAE">
          <w:rPr>
            <w:rStyle w:val="Hyperlink"/>
          </w:rPr>
          <w:t>Specifying server request names</w:t>
        </w:r>
        <w:r>
          <w:rPr>
            <w:webHidden/>
          </w:rPr>
          <w:tab/>
        </w:r>
        <w:r>
          <w:rPr>
            <w:webHidden/>
          </w:rPr>
          <w:fldChar w:fldCharType="begin"/>
        </w:r>
        <w:r>
          <w:rPr>
            <w:webHidden/>
          </w:rPr>
          <w:instrText xml:space="preserve"> PAGEREF _Toc496263240 \h </w:instrText>
        </w:r>
        <w:r>
          <w:rPr>
            <w:webHidden/>
          </w:rPr>
        </w:r>
        <w:r>
          <w:rPr>
            <w:webHidden/>
          </w:rPr>
          <w:fldChar w:fldCharType="separate"/>
        </w:r>
        <w:r>
          <w:rPr>
            <w:webHidden/>
          </w:rPr>
          <w:t>20</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41" w:history="1">
        <w:r w:rsidRPr="003A0BAE">
          <w:rPr>
            <w:rStyle w:val="Hyperlink"/>
          </w:rPr>
          <w:t>7.3.2</w:t>
        </w:r>
        <w:r>
          <w:rPr>
            <w:rFonts w:asciiTheme="minorHAnsi" w:eastAsiaTheme="minorEastAsia" w:hAnsiTheme="minorHAnsi" w:cstheme="minorBidi"/>
            <w:sz w:val="22"/>
            <w:szCs w:val="22"/>
            <w:lang w:val="sv-SE" w:eastAsia="zh-TW"/>
          </w:rPr>
          <w:tab/>
        </w:r>
        <w:r w:rsidRPr="003A0BAE">
          <w:rPr>
            <w:rStyle w:val="Hyperlink"/>
          </w:rPr>
          <w:t>Mapping explicit business types</w:t>
        </w:r>
        <w:r>
          <w:rPr>
            <w:webHidden/>
          </w:rPr>
          <w:tab/>
        </w:r>
        <w:r>
          <w:rPr>
            <w:webHidden/>
          </w:rPr>
          <w:fldChar w:fldCharType="begin"/>
        </w:r>
        <w:r>
          <w:rPr>
            <w:webHidden/>
          </w:rPr>
          <w:instrText xml:space="preserve"> PAGEREF _Toc496263241 \h </w:instrText>
        </w:r>
        <w:r>
          <w:rPr>
            <w:webHidden/>
          </w:rPr>
        </w:r>
        <w:r>
          <w:rPr>
            <w:webHidden/>
          </w:rPr>
          <w:fldChar w:fldCharType="separate"/>
        </w:r>
        <w:r>
          <w:rPr>
            <w:webHidden/>
          </w:rPr>
          <w:t>20</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42" w:history="1">
        <w:r w:rsidRPr="003A0BAE">
          <w:rPr>
            <w:rStyle w:val="Hyperlink"/>
          </w:rPr>
          <w:t>7.3.3</w:t>
        </w:r>
        <w:r>
          <w:rPr>
            <w:rFonts w:asciiTheme="minorHAnsi" w:eastAsiaTheme="minorEastAsia" w:hAnsiTheme="minorHAnsi" w:cstheme="minorBidi"/>
            <w:sz w:val="22"/>
            <w:szCs w:val="22"/>
            <w:lang w:val="sv-SE" w:eastAsia="zh-TW"/>
          </w:rPr>
          <w:tab/>
        </w:r>
        <w:r w:rsidRPr="003A0BAE">
          <w:rPr>
            <w:rStyle w:val="Hyperlink"/>
          </w:rPr>
          <w:t>State attributes</w:t>
        </w:r>
        <w:r>
          <w:rPr>
            <w:webHidden/>
          </w:rPr>
          <w:tab/>
        </w:r>
        <w:r>
          <w:rPr>
            <w:webHidden/>
          </w:rPr>
          <w:fldChar w:fldCharType="begin"/>
        </w:r>
        <w:r>
          <w:rPr>
            <w:webHidden/>
          </w:rPr>
          <w:instrText xml:space="preserve"> PAGEREF _Toc496263242 \h </w:instrText>
        </w:r>
        <w:r>
          <w:rPr>
            <w:webHidden/>
          </w:rPr>
        </w:r>
        <w:r>
          <w:rPr>
            <w:webHidden/>
          </w:rPr>
          <w:fldChar w:fldCharType="separate"/>
        </w:r>
        <w:r>
          <w:rPr>
            <w:webHidden/>
          </w:rPr>
          <w:t>21</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43" w:history="1">
        <w:r w:rsidRPr="003A0BAE">
          <w:rPr>
            <w:rStyle w:val="Hyperlink"/>
          </w:rPr>
          <w:t>7.4</w:t>
        </w:r>
        <w:r>
          <w:rPr>
            <w:rFonts w:asciiTheme="minorHAnsi" w:eastAsiaTheme="minorEastAsia" w:hAnsiTheme="minorHAnsi" w:cstheme="minorBidi"/>
            <w:sz w:val="22"/>
            <w:szCs w:val="22"/>
            <w:lang w:val="sv-SE" w:eastAsia="zh-TW"/>
          </w:rPr>
          <w:tab/>
        </w:r>
        <w:r w:rsidRPr="003A0BAE">
          <w:rPr>
            <w:rStyle w:val="Hyperlink"/>
          </w:rPr>
          <w:t>Suppression</w:t>
        </w:r>
        <w:r>
          <w:rPr>
            <w:webHidden/>
          </w:rPr>
          <w:tab/>
        </w:r>
        <w:r>
          <w:rPr>
            <w:webHidden/>
          </w:rPr>
          <w:fldChar w:fldCharType="begin"/>
        </w:r>
        <w:r>
          <w:rPr>
            <w:webHidden/>
          </w:rPr>
          <w:instrText xml:space="preserve"> PAGEREF _Toc496263243 \h </w:instrText>
        </w:r>
        <w:r>
          <w:rPr>
            <w:webHidden/>
          </w:rPr>
        </w:r>
        <w:r>
          <w:rPr>
            <w:webHidden/>
          </w:rPr>
          <w:fldChar w:fldCharType="separate"/>
        </w:r>
        <w:r>
          <w:rPr>
            <w:webHidden/>
          </w:rPr>
          <w:t>21</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44" w:history="1">
        <w:r w:rsidRPr="003A0BAE">
          <w:rPr>
            <w:rStyle w:val="Hyperlink"/>
          </w:rPr>
          <w:t>7.4.1</w:t>
        </w:r>
        <w:r>
          <w:rPr>
            <w:rFonts w:asciiTheme="minorHAnsi" w:eastAsiaTheme="minorEastAsia" w:hAnsiTheme="minorHAnsi" w:cstheme="minorBidi"/>
            <w:sz w:val="22"/>
            <w:szCs w:val="22"/>
            <w:lang w:val="sv-SE" w:eastAsia="zh-TW"/>
          </w:rPr>
          <w:tab/>
        </w:r>
        <w:r w:rsidRPr="003A0BAE">
          <w:rPr>
            <w:rStyle w:val="Hyperlink"/>
          </w:rPr>
          <w:t>Directional suppression</w:t>
        </w:r>
        <w:r>
          <w:rPr>
            <w:webHidden/>
          </w:rPr>
          <w:tab/>
        </w:r>
        <w:r>
          <w:rPr>
            <w:webHidden/>
          </w:rPr>
          <w:fldChar w:fldCharType="begin"/>
        </w:r>
        <w:r>
          <w:rPr>
            <w:webHidden/>
          </w:rPr>
          <w:instrText xml:space="preserve"> PAGEREF _Toc496263244 \h </w:instrText>
        </w:r>
        <w:r>
          <w:rPr>
            <w:webHidden/>
          </w:rPr>
        </w:r>
        <w:r>
          <w:rPr>
            <w:webHidden/>
          </w:rPr>
          <w:fldChar w:fldCharType="separate"/>
        </w:r>
        <w:r>
          <w:rPr>
            <w:webHidden/>
          </w:rPr>
          <w:t>21</w:t>
        </w:r>
        <w:r>
          <w:rPr>
            <w:webHidden/>
          </w:rPr>
          <w:fldChar w:fldCharType="end"/>
        </w:r>
      </w:hyperlink>
    </w:p>
    <w:p w:rsidR="00004396" w:rsidRDefault="00004396">
      <w:pPr>
        <w:pStyle w:val="TOC1"/>
        <w:rPr>
          <w:rFonts w:asciiTheme="minorHAnsi" w:eastAsiaTheme="minorEastAsia" w:hAnsiTheme="minorHAnsi" w:cstheme="minorBidi"/>
          <w:b w:val="0"/>
          <w:sz w:val="22"/>
          <w:szCs w:val="22"/>
          <w:lang w:val="sv-SE" w:eastAsia="zh-TW"/>
        </w:rPr>
      </w:pPr>
      <w:hyperlink w:anchor="_Toc496263245" w:history="1">
        <w:r w:rsidRPr="003A0BAE">
          <w:rPr>
            <w:rStyle w:val="Hyperlink"/>
          </w:rPr>
          <w:t>8</w:t>
        </w:r>
        <w:r>
          <w:rPr>
            <w:rFonts w:asciiTheme="minorHAnsi" w:eastAsiaTheme="minorEastAsia" w:hAnsiTheme="minorHAnsi" w:cstheme="minorBidi"/>
            <w:b w:val="0"/>
            <w:sz w:val="22"/>
            <w:szCs w:val="22"/>
            <w:lang w:val="sv-SE" w:eastAsia="zh-TW"/>
          </w:rPr>
          <w:tab/>
        </w:r>
        <w:r w:rsidRPr="003A0BAE">
          <w:rPr>
            <w:rStyle w:val="Hyperlink"/>
          </w:rPr>
          <w:t>Application server configuration</w:t>
        </w:r>
        <w:r>
          <w:rPr>
            <w:webHidden/>
          </w:rPr>
          <w:tab/>
        </w:r>
        <w:r>
          <w:rPr>
            <w:webHidden/>
          </w:rPr>
          <w:fldChar w:fldCharType="begin"/>
        </w:r>
        <w:r>
          <w:rPr>
            <w:webHidden/>
          </w:rPr>
          <w:instrText xml:space="preserve"> PAGEREF _Toc496263245 \h </w:instrText>
        </w:r>
        <w:r>
          <w:rPr>
            <w:webHidden/>
          </w:rPr>
        </w:r>
        <w:r>
          <w:rPr>
            <w:webHidden/>
          </w:rPr>
          <w:fldChar w:fldCharType="separate"/>
        </w:r>
        <w:r>
          <w:rPr>
            <w:webHidden/>
          </w:rPr>
          <w:t>23</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46" w:history="1">
        <w:r w:rsidRPr="003A0BAE">
          <w:rPr>
            <w:rStyle w:val="Hyperlink"/>
          </w:rPr>
          <w:t>8.1</w:t>
        </w:r>
        <w:r>
          <w:rPr>
            <w:rFonts w:asciiTheme="minorHAnsi" w:eastAsiaTheme="minorEastAsia" w:hAnsiTheme="minorHAnsi" w:cstheme="minorBidi"/>
            <w:sz w:val="22"/>
            <w:szCs w:val="22"/>
            <w:lang w:val="sv-SE" w:eastAsia="zh-TW"/>
          </w:rPr>
          <w:tab/>
        </w:r>
        <w:r w:rsidRPr="003A0BAE">
          <w:rPr>
            <w:rStyle w:val="Hyperlink"/>
          </w:rPr>
          <w:t>AS plug-ins</w:t>
        </w:r>
        <w:r>
          <w:rPr>
            <w:webHidden/>
          </w:rPr>
          <w:tab/>
        </w:r>
        <w:r>
          <w:rPr>
            <w:webHidden/>
          </w:rPr>
          <w:fldChar w:fldCharType="begin"/>
        </w:r>
        <w:r>
          <w:rPr>
            <w:webHidden/>
          </w:rPr>
          <w:instrText xml:space="preserve"> PAGEREF _Toc496263246 \h </w:instrText>
        </w:r>
        <w:r>
          <w:rPr>
            <w:webHidden/>
          </w:rPr>
        </w:r>
        <w:r>
          <w:rPr>
            <w:webHidden/>
          </w:rPr>
          <w:fldChar w:fldCharType="separate"/>
        </w:r>
        <w:r>
          <w:rPr>
            <w:webHidden/>
          </w:rPr>
          <w:t>23</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47" w:history="1">
        <w:r w:rsidRPr="003A0BAE">
          <w:rPr>
            <w:rStyle w:val="Hyperlink"/>
          </w:rPr>
          <w:t>8.2</w:t>
        </w:r>
        <w:r>
          <w:rPr>
            <w:rFonts w:asciiTheme="minorHAnsi" w:eastAsiaTheme="minorEastAsia" w:hAnsiTheme="minorHAnsi" w:cstheme="minorBidi"/>
            <w:sz w:val="22"/>
            <w:szCs w:val="22"/>
            <w:lang w:val="sv-SE" w:eastAsia="zh-TW"/>
          </w:rPr>
          <w:tab/>
        </w:r>
        <w:r w:rsidRPr="003A0BAE">
          <w:rPr>
            <w:rStyle w:val="Hyperlink"/>
          </w:rPr>
          <w:t>Bean factory configuration</w:t>
        </w:r>
        <w:r>
          <w:rPr>
            <w:webHidden/>
          </w:rPr>
          <w:tab/>
        </w:r>
        <w:r>
          <w:rPr>
            <w:webHidden/>
          </w:rPr>
          <w:fldChar w:fldCharType="begin"/>
        </w:r>
        <w:r>
          <w:rPr>
            <w:webHidden/>
          </w:rPr>
          <w:instrText xml:space="preserve"> PAGEREF _Toc496263247 \h </w:instrText>
        </w:r>
        <w:r>
          <w:rPr>
            <w:webHidden/>
          </w:rPr>
        </w:r>
        <w:r>
          <w:rPr>
            <w:webHidden/>
          </w:rPr>
          <w:fldChar w:fldCharType="separate"/>
        </w:r>
        <w:r>
          <w:rPr>
            <w:webHidden/>
          </w:rPr>
          <w:t>23</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48" w:history="1">
        <w:r w:rsidRPr="003A0BAE">
          <w:rPr>
            <w:rStyle w:val="Hyperlink"/>
          </w:rPr>
          <w:t>8.2.1</w:t>
        </w:r>
        <w:r>
          <w:rPr>
            <w:rFonts w:asciiTheme="minorHAnsi" w:eastAsiaTheme="minorEastAsia" w:hAnsiTheme="minorHAnsi" w:cstheme="minorBidi"/>
            <w:sz w:val="22"/>
            <w:szCs w:val="22"/>
            <w:lang w:val="sv-SE" w:eastAsia="zh-TW"/>
          </w:rPr>
          <w:tab/>
        </w:r>
        <w:r w:rsidRPr="003A0BAE">
          <w:rPr>
            <w:rStyle w:val="Hyperlink"/>
          </w:rPr>
          <w:t>Classes without an interface</w:t>
        </w:r>
        <w:r>
          <w:rPr>
            <w:webHidden/>
          </w:rPr>
          <w:tab/>
        </w:r>
        <w:r>
          <w:rPr>
            <w:webHidden/>
          </w:rPr>
          <w:fldChar w:fldCharType="begin"/>
        </w:r>
        <w:r>
          <w:rPr>
            <w:webHidden/>
          </w:rPr>
          <w:instrText xml:space="preserve"> PAGEREF _Toc496263248 \h </w:instrText>
        </w:r>
        <w:r>
          <w:rPr>
            <w:webHidden/>
          </w:rPr>
        </w:r>
        <w:r>
          <w:rPr>
            <w:webHidden/>
          </w:rPr>
          <w:fldChar w:fldCharType="separate"/>
        </w:r>
        <w:r>
          <w:rPr>
            <w:webHidden/>
          </w:rPr>
          <w:t>24</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49" w:history="1">
        <w:r w:rsidRPr="003A0BAE">
          <w:rPr>
            <w:rStyle w:val="Hyperlink"/>
          </w:rPr>
          <w:t>8.2.2</w:t>
        </w:r>
        <w:r>
          <w:rPr>
            <w:rFonts w:asciiTheme="minorHAnsi" w:eastAsiaTheme="minorEastAsia" w:hAnsiTheme="minorHAnsi" w:cstheme="minorBidi"/>
            <w:sz w:val="22"/>
            <w:szCs w:val="22"/>
            <w:lang w:val="sv-SE" w:eastAsia="zh-TW"/>
          </w:rPr>
          <w:tab/>
        </w:r>
        <w:r w:rsidRPr="003A0BAE">
          <w:rPr>
            <w:rStyle w:val="Hyperlink"/>
          </w:rPr>
          <w:t>Replacing standard beans</w:t>
        </w:r>
        <w:r>
          <w:rPr>
            <w:webHidden/>
          </w:rPr>
          <w:tab/>
        </w:r>
        <w:r>
          <w:rPr>
            <w:webHidden/>
          </w:rPr>
          <w:fldChar w:fldCharType="begin"/>
        </w:r>
        <w:r>
          <w:rPr>
            <w:webHidden/>
          </w:rPr>
          <w:instrText xml:space="preserve"> PAGEREF _Toc496263249 \h </w:instrText>
        </w:r>
        <w:r>
          <w:rPr>
            <w:webHidden/>
          </w:rPr>
        </w:r>
        <w:r>
          <w:rPr>
            <w:webHidden/>
          </w:rPr>
          <w:fldChar w:fldCharType="separate"/>
        </w:r>
        <w:r>
          <w:rPr>
            <w:webHidden/>
          </w:rPr>
          <w:t>24</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50" w:history="1">
        <w:r w:rsidRPr="003A0BAE">
          <w:rPr>
            <w:rStyle w:val="Hyperlink"/>
          </w:rPr>
          <w:t>8.2.3</w:t>
        </w:r>
        <w:r>
          <w:rPr>
            <w:rFonts w:asciiTheme="minorHAnsi" w:eastAsiaTheme="minorEastAsia" w:hAnsiTheme="minorHAnsi" w:cstheme="minorBidi"/>
            <w:sz w:val="22"/>
            <w:szCs w:val="22"/>
            <w:lang w:val="sv-SE" w:eastAsia="zh-TW"/>
          </w:rPr>
          <w:tab/>
        </w:r>
        <w:r w:rsidRPr="003A0BAE">
          <w:rPr>
            <w:rStyle w:val="Hyperlink"/>
          </w:rPr>
          <w:t>Singleton beans</w:t>
        </w:r>
        <w:r>
          <w:rPr>
            <w:webHidden/>
          </w:rPr>
          <w:tab/>
        </w:r>
        <w:r>
          <w:rPr>
            <w:webHidden/>
          </w:rPr>
          <w:fldChar w:fldCharType="begin"/>
        </w:r>
        <w:r>
          <w:rPr>
            <w:webHidden/>
          </w:rPr>
          <w:instrText xml:space="preserve"> PAGEREF _Toc496263250 \h </w:instrText>
        </w:r>
        <w:r>
          <w:rPr>
            <w:webHidden/>
          </w:rPr>
        </w:r>
        <w:r>
          <w:rPr>
            <w:webHidden/>
          </w:rPr>
          <w:fldChar w:fldCharType="separate"/>
        </w:r>
        <w:r>
          <w:rPr>
            <w:webHidden/>
          </w:rPr>
          <w:t>24</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51" w:history="1">
        <w:r w:rsidRPr="003A0BAE">
          <w:rPr>
            <w:rStyle w:val="Hyperlink"/>
          </w:rPr>
          <w:t>8.3</w:t>
        </w:r>
        <w:r>
          <w:rPr>
            <w:rFonts w:asciiTheme="minorHAnsi" w:eastAsiaTheme="minorEastAsia" w:hAnsiTheme="minorHAnsi" w:cstheme="minorBidi"/>
            <w:sz w:val="22"/>
            <w:szCs w:val="22"/>
            <w:lang w:val="sv-SE" w:eastAsia="zh-TW"/>
          </w:rPr>
          <w:tab/>
        </w:r>
        <w:r w:rsidRPr="003A0BAE">
          <w:rPr>
            <w:rStyle w:val="Hyperlink"/>
          </w:rPr>
          <w:t>Transport configuration</w:t>
        </w:r>
        <w:r>
          <w:rPr>
            <w:webHidden/>
          </w:rPr>
          <w:tab/>
        </w:r>
        <w:r>
          <w:rPr>
            <w:webHidden/>
          </w:rPr>
          <w:fldChar w:fldCharType="begin"/>
        </w:r>
        <w:r>
          <w:rPr>
            <w:webHidden/>
          </w:rPr>
          <w:instrText xml:space="preserve"> PAGEREF _Toc496263251 \h </w:instrText>
        </w:r>
        <w:r>
          <w:rPr>
            <w:webHidden/>
          </w:rPr>
        </w:r>
        <w:r>
          <w:rPr>
            <w:webHidden/>
          </w:rPr>
          <w:fldChar w:fldCharType="separate"/>
        </w:r>
        <w:r>
          <w:rPr>
            <w:webHidden/>
          </w:rPr>
          <w:t>24</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52" w:history="1">
        <w:r w:rsidRPr="003A0BAE">
          <w:rPr>
            <w:rStyle w:val="Hyperlink"/>
          </w:rPr>
          <w:t>8.3.1</w:t>
        </w:r>
        <w:r>
          <w:rPr>
            <w:rFonts w:asciiTheme="minorHAnsi" w:eastAsiaTheme="minorEastAsia" w:hAnsiTheme="minorHAnsi" w:cstheme="minorBidi"/>
            <w:sz w:val="22"/>
            <w:szCs w:val="22"/>
            <w:lang w:val="sv-SE" w:eastAsia="zh-TW"/>
          </w:rPr>
          <w:tab/>
        </w:r>
        <w:r w:rsidRPr="003A0BAE">
          <w:rPr>
            <w:rStyle w:val="Hyperlink"/>
          </w:rPr>
          <w:t>Transport plug-ins</w:t>
        </w:r>
        <w:r>
          <w:rPr>
            <w:webHidden/>
          </w:rPr>
          <w:tab/>
        </w:r>
        <w:r>
          <w:rPr>
            <w:webHidden/>
          </w:rPr>
          <w:fldChar w:fldCharType="begin"/>
        </w:r>
        <w:r>
          <w:rPr>
            <w:webHidden/>
          </w:rPr>
          <w:instrText xml:space="preserve"> PAGEREF _Toc496263252 \h </w:instrText>
        </w:r>
        <w:r>
          <w:rPr>
            <w:webHidden/>
          </w:rPr>
        </w:r>
        <w:r>
          <w:rPr>
            <w:webHidden/>
          </w:rPr>
          <w:fldChar w:fldCharType="separate"/>
        </w:r>
        <w:r>
          <w:rPr>
            <w:webHidden/>
          </w:rPr>
          <w:t>24</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53" w:history="1">
        <w:r w:rsidRPr="003A0BAE">
          <w:rPr>
            <w:rStyle w:val="Hyperlink"/>
          </w:rPr>
          <w:t>8.3.2</w:t>
        </w:r>
        <w:r>
          <w:rPr>
            <w:rFonts w:asciiTheme="minorHAnsi" w:eastAsiaTheme="minorEastAsia" w:hAnsiTheme="minorHAnsi" w:cstheme="minorBidi"/>
            <w:sz w:val="22"/>
            <w:szCs w:val="22"/>
            <w:lang w:val="sv-SE" w:eastAsia="zh-TW"/>
          </w:rPr>
          <w:tab/>
        </w:r>
        <w:r w:rsidRPr="003A0BAE">
          <w:rPr>
            <w:rStyle w:val="Hyperlink"/>
          </w:rPr>
          <w:t>Request transformer</w:t>
        </w:r>
        <w:r>
          <w:rPr>
            <w:webHidden/>
          </w:rPr>
          <w:tab/>
        </w:r>
        <w:r>
          <w:rPr>
            <w:webHidden/>
          </w:rPr>
          <w:fldChar w:fldCharType="begin"/>
        </w:r>
        <w:r>
          <w:rPr>
            <w:webHidden/>
          </w:rPr>
          <w:instrText xml:space="preserve"> PAGEREF _Toc496263253 \h </w:instrText>
        </w:r>
        <w:r>
          <w:rPr>
            <w:webHidden/>
          </w:rPr>
        </w:r>
        <w:r>
          <w:rPr>
            <w:webHidden/>
          </w:rPr>
          <w:fldChar w:fldCharType="separate"/>
        </w:r>
        <w:r>
          <w:rPr>
            <w:webHidden/>
          </w:rPr>
          <w:t>25</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54" w:history="1">
        <w:r w:rsidRPr="003A0BAE">
          <w:rPr>
            <w:rStyle w:val="Hyperlink"/>
          </w:rPr>
          <w:t>8.3.3</w:t>
        </w:r>
        <w:r>
          <w:rPr>
            <w:rFonts w:asciiTheme="minorHAnsi" w:eastAsiaTheme="minorEastAsia" w:hAnsiTheme="minorHAnsi" w:cstheme="minorBidi"/>
            <w:sz w:val="22"/>
            <w:szCs w:val="22"/>
            <w:lang w:val="sv-SE" w:eastAsia="zh-TW"/>
          </w:rPr>
          <w:tab/>
        </w:r>
        <w:r w:rsidRPr="003A0BAE">
          <w:rPr>
            <w:rStyle w:val="Hyperlink"/>
          </w:rPr>
          <w:t>Broadcast flow handlers</w:t>
        </w:r>
        <w:r>
          <w:rPr>
            <w:webHidden/>
          </w:rPr>
          <w:tab/>
        </w:r>
        <w:r>
          <w:rPr>
            <w:webHidden/>
          </w:rPr>
          <w:fldChar w:fldCharType="begin"/>
        </w:r>
        <w:r>
          <w:rPr>
            <w:webHidden/>
          </w:rPr>
          <w:instrText xml:space="preserve"> PAGEREF _Toc496263254 \h </w:instrText>
        </w:r>
        <w:r>
          <w:rPr>
            <w:webHidden/>
          </w:rPr>
        </w:r>
        <w:r>
          <w:rPr>
            <w:webHidden/>
          </w:rPr>
          <w:fldChar w:fldCharType="separate"/>
        </w:r>
        <w:r>
          <w:rPr>
            <w:webHidden/>
          </w:rPr>
          <w:t>25</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55" w:history="1">
        <w:r w:rsidRPr="003A0BAE">
          <w:rPr>
            <w:rStyle w:val="Hyperlink"/>
          </w:rPr>
          <w:t>8.3.4</w:t>
        </w:r>
        <w:r>
          <w:rPr>
            <w:rFonts w:asciiTheme="minorHAnsi" w:eastAsiaTheme="minorEastAsia" w:hAnsiTheme="minorHAnsi" w:cstheme="minorBidi"/>
            <w:sz w:val="22"/>
            <w:szCs w:val="22"/>
            <w:lang w:val="sv-SE" w:eastAsia="zh-TW"/>
          </w:rPr>
          <w:tab/>
        </w:r>
        <w:r w:rsidRPr="003A0BAE">
          <w:rPr>
            <w:rStyle w:val="Hyperlink"/>
          </w:rPr>
          <w:t>Broadcast processors</w:t>
        </w:r>
        <w:r>
          <w:rPr>
            <w:webHidden/>
          </w:rPr>
          <w:tab/>
        </w:r>
        <w:r>
          <w:rPr>
            <w:webHidden/>
          </w:rPr>
          <w:fldChar w:fldCharType="begin"/>
        </w:r>
        <w:r>
          <w:rPr>
            <w:webHidden/>
          </w:rPr>
          <w:instrText xml:space="preserve"> PAGEREF _Toc496263255 \h </w:instrText>
        </w:r>
        <w:r>
          <w:rPr>
            <w:webHidden/>
          </w:rPr>
        </w:r>
        <w:r>
          <w:rPr>
            <w:webHidden/>
          </w:rPr>
          <w:fldChar w:fldCharType="separate"/>
        </w:r>
        <w:r>
          <w:rPr>
            <w:webHidden/>
          </w:rPr>
          <w:t>25</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56" w:history="1">
        <w:r w:rsidRPr="003A0BAE">
          <w:rPr>
            <w:rStyle w:val="Hyperlink"/>
          </w:rPr>
          <w:t>8.3.5</w:t>
        </w:r>
        <w:r>
          <w:rPr>
            <w:rFonts w:asciiTheme="minorHAnsi" w:eastAsiaTheme="minorEastAsia" w:hAnsiTheme="minorHAnsi" w:cstheme="minorBidi"/>
            <w:sz w:val="22"/>
            <w:szCs w:val="22"/>
            <w:lang w:val="sv-SE" w:eastAsia="zh-TW"/>
          </w:rPr>
          <w:tab/>
        </w:r>
        <w:r w:rsidRPr="003A0BAE">
          <w:rPr>
            <w:rStyle w:val="Hyperlink"/>
          </w:rPr>
          <w:t>Broadcast class filters</w:t>
        </w:r>
        <w:r>
          <w:rPr>
            <w:webHidden/>
          </w:rPr>
          <w:tab/>
        </w:r>
        <w:r>
          <w:rPr>
            <w:webHidden/>
          </w:rPr>
          <w:fldChar w:fldCharType="begin"/>
        </w:r>
        <w:r>
          <w:rPr>
            <w:webHidden/>
          </w:rPr>
          <w:instrText xml:space="preserve"> PAGEREF _Toc496263256 \h </w:instrText>
        </w:r>
        <w:r>
          <w:rPr>
            <w:webHidden/>
          </w:rPr>
        </w:r>
        <w:r>
          <w:rPr>
            <w:webHidden/>
          </w:rPr>
          <w:fldChar w:fldCharType="separate"/>
        </w:r>
        <w:r>
          <w:rPr>
            <w:webHidden/>
          </w:rPr>
          <w:t>26</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57" w:history="1">
        <w:r w:rsidRPr="003A0BAE">
          <w:rPr>
            <w:rStyle w:val="Hyperlink"/>
          </w:rPr>
          <w:t>8.3.6</w:t>
        </w:r>
        <w:r>
          <w:rPr>
            <w:rFonts w:asciiTheme="minorHAnsi" w:eastAsiaTheme="minorEastAsia" w:hAnsiTheme="minorHAnsi" w:cstheme="minorBidi"/>
            <w:sz w:val="22"/>
            <w:szCs w:val="22"/>
            <w:lang w:val="sv-SE" w:eastAsia="zh-TW"/>
          </w:rPr>
          <w:tab/>
        </w:r>
        <w:r w:rsidRPr="003A0BAE">
          <w:rPr>
            <w:rStyle w:val="Hyperlink"/>
          </w:rPr>
          <w:t>Broadcast flow subscriptions</w:t>
        </w:r>
        <w:r>
          <w:rPr>
            <w:webHidden/>
          </w:rPr>
          <w:tab/>
        </w:r>
        <w:r>
          <w:rPr>
            <w:webHidden/>
          </w:rPr>
          <w:fldChar w:fldCharType="begin"/>
        </w:r>
        <w:r>
          <w:rPr>
            <w:webHidden/>
          </w:rPr>
          <w:instrText xml:space="preserve"> PAGEREF _Toc496263257 \h </w:instrText>
        </w:r>
        <w:r>
          <w:rPr>
            <w:webHidden/>
          </w:rPr>
        </w:r>
        <w:r>
          <w:rPr>
            <w:webHidden/>
          </w:rPr>
          <w:fldChar w:fldCharType="separate"/>
        </w:r>
        <w:r>
          <w:rPr>
            <w:webHidden/>
          </w:rPr>
          <w:t>26</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58" w:history="1">
        <w:r w:rsidRPr="003A0BAE">
          <w:rPr>
            <w:rStyle w:val="Hyperlink"/>
          </w:rPr>
          <w:t>8.4</w:t>
        </w:r>
        <w:r>
          <w:rPr>
            <w:rFonts w:asciiTheme="minorHAnsi" w:eastAsiaTheme="minorEastAsia" w:hAnsiTheme="minorHAnsi" w:cstheme="minorBidi"/>
            <w:sz w:val="22"/>
            <w:szCs w:val="22"/>
            <w:lang w:val="sv-SE" w:eastAsia="zh-TW"/>
          </w:rPr>
          <w:tab/>
        </w:r>
        <w:r w:rsidRPr="003A0BAE">
          <w:rPr>
            <w:rStyle w:val="Hyperlink"/>
          </w:rPr>
          <w:t>Data sources</w:t>
        </w:r>
        <w:r>
          <w:rPr>
            <w:webHidden/>
          </w:rPr>
          <w:tab/>
        </w:r>
        <w:r>
          <w:rPr>
            <w:webHidden/>
          </w:rPr>
          <w:fldChar w:fldCharType="begin"/>
        </w:r>
        <w:r>
          <w:rPr>
            <w:webHidden/>
          </w:rPr>
          <w:instrText xml:space="preserve"> PAGEREF _Toc496263258 \h </w:instrText>
        </w:r>
        <w:r>
          <w:rPr>
            <w:webHidden/>
          </w:rPr>
        </w:r>
        <w:r>
          <w:rPr>
            <w:webHidden/>
          </w:rPr>
          <w:fldChar w:fldCharType="separate"/>
        </w:r>
        <w:r>
          <w:rPr>
            <w:webHidden/>
          </w:rPr>
          <w:t>26</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59" w:history="1">
        <w:r w:rsidRPr="003A0BAE">
          <w:rPr>
            <w:rStyle w:val="Hyperlink"/>
          </w:rPr>
          <w:t>8.4.1</w:t>
        </w:r>
        <w:r>
          <w:rPr>
            <w:rFonts w:asciiTheme="minorHAnsi" w:eastAsiaTheme="minorEastAsia" w:hAnsiTheme="minorHAnsi" w:cstheme="minorBidi"/>
            <w:sz w:val="22"/>
            <w:szCs w:val="22"/>
            <w:lang w:val="sv-SE" w:eastAsia="zh-TW"/>
          </w:rPr>
          <w:tab/>
        </w:r>
        <w:r w:rsidRPr="003A0BAE">
          <w:rPr>
            <w:rStyle w:val="Hyperlink"/>
          </w:rPr>
          <w:t>Lists</w:t>
        </w:r>
        <w:r>
          <w:rPr>
            <w:webHidden/>
          </w:rPr>
          <w:tab/>
        </w:r>
        <w:r>
          <w:rPr>
            <w:webHidden/>
          </w:rPr>
          <w:fldChar w:fldCharType="begin"/>
        </w:r>
        <w:r>
          <w:rPr>
            <w:webHidden/>
          </w:rPr>
          <w:instrText xml:space="preserve"> PAGEREF _Toc496263259 \h </w:instrText>
        </w:r>
        <w:r>
          <w:rPr>
            <w:webHidden/>
          </w:rPr>
        </w:r>
        <w:r>
          <w:rPr>
            <w:webHidden/>
          </w:rPr>
          <w:fldChar w:fldCharType="separate"/>
        </w:r>
        <w:r>
          <w:rPr>
            <w:webHidden/>
          </w:rPr>
          <w:t>26</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60" w:history="1">
        <w:r w:rsidRPr="003A0BAE">
          <w:rPr>
            <w:rStyle w:val="Hyperlink"/>
          </w:rPr>
          <w:t>8.4.2</w:t>
        </w:r>
        <w:r>
          <w:rPr>
            <w:rFonts w:asciiTheme="minorHAnsi" w:eastAsiaTheme="minorEastAsia" w:hAnsiTheme="minorHAnsi" w:cstheme="minorBidi"/>
            <w:sz w:val="22"/>
            <w:szCs w:val="22"/>
            <w:lang w:val="sv-SE" w:eastAsia="zh-TW"/>
          </w:rPr>
          <w:tab/>
        </w:r>
        <w:r w:rsidRPr="003A0BAE">
          <w:rPr>
            <w:rStyle w:val="Hyperlink"/>
          </w:rPr>
          <w:t>List filters</w:t>
        </w:r>
        <w:r>
          <w:rPr>
            <w:webHidden/>
          </w:rPr>
          <w:tab/>
        </w:r>
        <w:r>
          <w:rPr>
            <w:webHidden/>
          </w:rPr>
          <w:fldChar w:fldCharType="begin"/>
        </w:r>
        <w:r>
          <w:rPr>
            <w:webHidden/>
          </w:rPr>
          <w:instrText xml:space="preserve"> PAGEREF _Toc496263260 \h </w:instrText>
        </w:r>
        <w:r>
          <w:rPr>
            <w:webHidden/>
          </w:rPr>
        </w:r>
        <w:r>
          <w:rPr>
            <w:webHidden/>
          </w:rPr>
          <w:fldChar w:fldCharType="separate"/>
        </w:r>
        <w:r>
          <w:rPr>
            <w:webHidden/>
          </w:rPr>
          <w:t>28</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61" w:history="1">
        <w:r w:rsidRPr="003A0BAE">
          <w:rPr>
            <w:rStyle w:val="Hyperlink"/>
          </w:rPr>
          <w:t>8.4.3</w:t>
        </w:r>
        <w:r>
          <w:rPr>
            <w:rFonts w:asciiTheme="minorHAnsi" w:eastAsiaTheme="minorEastAsia" w:hAnsiTheme="minorHAnsi" w:cstheme="minorBidi"/>
            <w:sz w:val="22"/>
            <w:szCs w:val="22"/>
            <w:lang w:val="sv-SE" w:eastAsia="zh-TW"/>
          </w:rPr>
          <w:tab/>
        </w:r>
        <w:r w:rsidRPr="003A0BAE">
          <w:rPr>
            <w:rStyle w:val="Hyperlink"/>
          </w:rPr>
          <w:t>Trees</w:t>
        </w:r>
        <w:r>
          <w:rPr>
            <w:webHidden/>
          </w:rPr>
          <w:tab/>
        </w:r>
        <w:r>
          <w:rPr>
            <w:webHidden/>
          </w:rPr>
          <w:fldChar w:fldCharType="begin"/>
        </w:r>
        <w:r>
          <w:rPr>
            <w:webHidden/>
          </w:rPr>
          <w:instrText xml:space="preserve"> PAGEREF _Toc496263261 \h </w:instrText>
        </w:r>
        <w:r>
          <w:rPr>
            <w:webHidden/>
          </w:rPr>
        </w:r>
        <w:r>
          <w:rPr>
            <w:webHidden/>
          </w:rPr>
          <w:fldChar w:fldCharType="separate"/>
        </w:r>
        <w:r>
          <w:rPr>
            <w:webHidden/>
          </w:rPr>
          <w:t>29</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62" w:history="1">
        <w:r w:rsidRPr="003A0BAE">
          <w:rPr>
            <w:rStyle w:val="Hyperlink"/>
          </w:rPr>
          <w:t>8.4.4</w:t>
        </w:r>
        <w:r>
          <w:rPr>
            <w:rFonts w:asciiTheme="minorHAnsi" w:eastAsiaTheme="minorEastAsia" w:hAnsiTheme="minorHAnsi" w:cstheme="minorBidi"/>
            <w:sz w:val="22"/>
            <w:szCs w:val="22"/>
            <w:lang w:val="sv-SE" w:eastAsia="zh-TW"/>
          </w:rPr>
          <w:tab/>
        </w:r>
        <w:r w:rsidRPr="003A0BAE">
          <w:rPr>
            <w:rStyle w:val="Hyperlink"/>
          </w:rPr>
          <w:t>List trees</w:t>
        </w:r>
        <w:r>
          <w:rPr>
            <w:webHidden/>
          </w:rPr>
          <w:tab/>
        </w:r>
        <w:r>
          <w:rPr>
            <w:webHidden/>
          </w:rPr>
          <w:fldChar w:fldCharType="begin"/>
        </w:r>
        <w:r>
          <w:rPr>
            <w:webHidden/>
          </w:rPr>
          <w:instrText xml:space="preserve"> PAGEREF _Toc496263262 \h </w:instrText>
        </w:r>
        <w:r>
          <w:rPr>
            <w:webHidden/>
          </w:rPr>
        </w:r>
        <w:r>
          <w:rPr>
            <w:webHidden/>
          </w:rPr>
          <w:fldChar w:fldCharType="separate"/>
        </w:r>
        <w:r>
          <w:rPr>
            <w:webHidden/>
          </w:rPr>
          <w:t>30</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63" w:history="1">
        <w:r w:rsidRPr="003A0BAE">
          <w:rPr>
            <w:rStyle w:val="Hyperlink"/>
          </w:rPr>
          <w:t>8.4.5</w:t>
        </w:r>
        <w:r>
          <w:rPr>
            <w:rFonts w:asciiTheme="minorHAnsi" w:eastAsiaTheme="minorEastAsia" w:hAnsiTheme="minorHAnsi" w:cstheme="minorBidi"/>
            <w:sz w:val="22"/>
            <w:szCs w:val="22"/>
            <w:lang w:val="sv-SE" w:eastAsia="zh-TW"/>
          </w:rPr>
          <w:tab/>
        </w:r>
        <w:r w:rsidRPr="003A0BAE">
          <w:rPr>
            <w:rStyle w:val="Hyperlink"/>
          </w:rPr>
          <w:t>Structuring data sources</w:t>
        </w:r>
        <w:r>
          <w:rPr>
            <w:webHidden/>
          </w:rPr>
          <w:tab/>
        </w:r>
        <w:r>
          <w:rPr>
            <w:webHidden/>
          </w:rPr>
          <w:fldChar w:fldCharType="begin"/>
        </w:r>
        <w:r>
          <w:rPr>
            <w:webHidden/>
          </w:rPr>
          <w:instrText xml:space="preserve"> PAGEREF _Toc496263263 \h </w:instrText>
        </w:r>
        <w:r>
          <w:rPr>
            <w:webHidden/>
          </w:rPr>
        </w:r>
        <w:r>
          <w:rPr>
            <w:webHidden/>
          </w:rPr>
          <w:fldChar w:fldCharType="separate"/>
        </w:r>
        <w:r>
          <w:rPr>
            <w:webHidden/>
          </w:rPr>
          <w:t>31</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64" w:history="1">
        <w:r w:rsidRPr="003A0BAE">
          <w:rPr>
            <w:rStyle w:val="Hyperlink"/>
          </w:rPr>
          <w:t>8.4.6</w:t>
        </w:r>
        <w:r>
          <w:rPr>
            <w:rFonts w:asciiTheme="minorHAnsi" w:eastAsiaTheme="minorEastAsia" w:hAnsiTheme="minorHAnsi" w:cstheme="minorBidi"/>
            <w:sz w:val="22"/>
            <w:szCs w:val="22"/>
            <w:lang w:val="sv-SE" w:eastAsia="zh-TW"/>
          </w:rPr>
          <w:tab/>
        </w:r>
        <w:r w:rsidRPr="003A0BAE">
          <w:rPr>
            <w:rStyle w:val="Hyperlink"/>
          </w:rPr>
          <w:t>Super user mechanism</w:t>
        </w:r>
        <w:r>
          <w:rPr>
            <w:webHidden/>
          </w:rPr>
          <w:tab/>
        </w:r>
        <w:r>
          <w:rPr>
            <w:webHidden/>
          </w:rPr>
          <w:fldChar w:fldCharType="begin"/>
        </w:r>
        <w:r>
          <w:rPr>
            <w:webHidden/>
          </w:rPr>
          <w:instrText xml:space="preserve"> PAGEREF _Toc496263264 \h </w:instrText>
        </w:r>
        <w:r>
          <w:rPr>
            <w:webHidden/>
          </w:rPr>
        </w:r>
        <w:r>
          <w:rPr>
            <w:webHidden/>
          </w:rPr>
          <w:fldChar w:fldCharType="separate"/>
        </w:r>
        <w:r>
          <w:rPr>
            <w:webHidden/>
          </w:rPr>
          <w:t>31</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65" w:history="1">
        <w:r w:rsidRPr="003A0BAE">
          <w:rPr>
            <w:rStyle w:val="Hyperlink"/>
          </w:rPr>
          <w:t>8.5</w:t>
        </w:r>
        <w:r>
          <w:rPr>
            <w:rFonts w:asciiTheme="minorHAnsi" w:eastAsiaTheme="minorEastAsia" w:hAnsiTheme="minorHAnsi" w:cstheme="minorBidi"/>
            <w:sz w:val="22"/>
            <w:szCs w:val="22"/>
            <w:lang w:val="sv-SE" w:eastAsia="zh-TW"/>
          </w:rPr>
          <w:tab/>
        </w:r>
        <w:r w:rsidRPr="003A0BAE">
          <w:rPr>
            <w:rStyle w:val="Hyperlink"/>
          </w:rPr>
          <w:t>Cache lookups</w:t>
        </w:r>
        <w:r>
          <w:rPr>
            <w:webHidden/>
          </w:rPr>
          <w:tab/>
        </w:r>
        <w:r>
          <w:rPr>
            <w:webHidden/>
          </w:rPr>
          <w:fldChar w:fldCharType="begin"/>
        </w:r>
        <w:r>
          <w:rPr>
            <w:webHidden/>
          </w:rPr>
          <w:instrText xml:space="preserve"> PAGEREF _Toc496263265 \h </w:instrText>
        </w:r>
        <w:r>
          <w:rPr>
            <w:webHidden/>
          </w:rPr>
        </w:r>
        <w:r>
          <w:rPr>
            <w:webHidden/>
          </w:rPr>
          <w:fldChar w:fldCharType="separate"/>
        </w:r>
        <w:r>
          <w:rPr>
            <w:webHidden/>
          </w:rPr>
          <w:t>32</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66" w:history="1">
        <w:r w:rsidRPr="003A0BAE">
          <w:rPr>
            <w:rStyle w:val="Hyperlink"/>
          </w:rPr>
          <w:t>8.6</w:t>
        </w:r>
        <w:r>
          <w:rPr>
            <w:rFonts w:asciiTheme="minorHAnsi" w:eastAsiaTheme="minorEastAsia" w:hAnsiTheme="minorHAnsi" w:cstheme="minorBidi"/>
            <w:sz w:val="22"/>
            <w:szCs w:val="22"/>
            <w:lang w:val="sv-SE" w:eastAsia="zh-TW"/>
          </w:rPr>
          <w:tab/>
        </w:r>
        <w:r w:rsidRPr="003A0BAE">
          <w:rPr>
            <w:rStyle w:val="Hyperlink"/>
          </w:rPr>
          <w:t>Parameters</w:t>
        </w:r>
        <w:r>
          <w:rPr>
            <w:webHidden/>
          </w:rPr>
          <w:tab/>
        </w:r>
        <w:r>
          <w:rPr>
            <w:webHidden/>
          </w:rPr>
          <w:fldChar w:fldCharType="begin"/>
        </w:r>
        <w:r>
          <w:rPr>
            <w:webHidden/>
          </w:rPr>
          <w:instrText xml:space="preserve"> PAGEREF _Toc496263266 \h </w:instrText>
        </w:r>
        <w:r>
          <w:rPr>
            <w:webHidden/>
          </w:rPr>
        </w:r>
        <w:r>
          <w:rPr>
            <w:webHidden/>
          </w:rPr>
          <w:fldChar w:fldCharType="separate"/>
        </w:r>
        <w:r>
          <w:rPr>
            <w:webHidden/>
          </w:rPr>
          <w:t>32</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67" w:history="1">
        <w:r w:rsidRPr="003A0BAE">
          <w:rPr>
            <w:rStyle w:val="Hyperlink"/>
          </w:rPr>
          <w:t>8.7</w:t>
        </w:r>
        <w:r>
          <w:rPr>
            <w:rFonts w:asciiTheme="minorHAnsi" w:eastAsiaTheme="minorEastAsia" w:hAnsiTheme="minorHAnsi" w:cstheme="minorBidi"/>
            <w:sz w:val="22"/>
            <w:szCs w:val="22"/>
            <w:lang w:val="sv-SE" w:eastAsia="zh-TW"/>
          </w:rPr>
          <w:tab/>
        </w:r>
        <w:r w:rsidRPr="003A0BAE">
          <w:rPr>
            <w:rStyle w:val="Hyperlink"/>
          </w:rPr>
          <w:t>Components</w:t>
        </w:r>
        <w:r>
          <w:rPr>
            <w:webHidden/>
          </w:rPr>
          <w:tab/>
        </w:r>
        <w:r>
          <w:rPr>
            <w:webHidden/>
          </w:rPr>
          <w:fldChar w:fldCharType="begin"/>
        </w:r>
        <w:r>
          <w:rPr>
            <w:webHidden/>
          </w:rPr>
          <w:instrText xml:space="preserve"> PAGEREF _Toc496263267 \h </w:instrText>
        </w:r>
        <w:r>
          <w:rPr>
            <w:webHidden/>
          </w:rPr>
        </w:r>
        <w:r>
          <w:rPr>
            <w:webHidden/>
          </w:rPr>
          <w:fldChar w:fldCharType="separate"/>
        </w:r>
        <w:r>
          <w:rPr>
            <w:webHidden/>
          </w:rPr>
          <w:t>33</w:t>
        </w:r>
        <w:r>
          <w:rPr>
            <w:webHidden/>
          </w:rPr>
          <w:fldChar w:fldCharType="end"/>
        </w:r>
      </w:hyperlink>
    </w:p>
    <w:p w:rsidR="00004396" w:rsidRDefault="00004396">
      <w:pPr>
        <w:pStyle w:val="TOC1"/>
        <w:rPr>
          <w:rFonts w:asciiTheme="minorHAnsi" w:eastAsiaTheme="minorEastAsia" w:hAnsiTheme="minorHAnsi" w:cstheme="minorBidi"/>
          <w:b w:val="0"/>
          <w:sz w:val="22"/>
          <w:szCs w:val="22"/>
          <w:lang w:val="sv-SE" w:eastAsia="zh-TW"/>
        </w:rPr>
      </w:pPr>
      <w:hyperlink w:anchor="_Toc496263268" w:history="1">
        <w:r w:rsidRPr="003A0BAE">
          <w:rPr>
            <w:rStyle w:val="Hyperlink"/>
          </w:rPr>
          <w:t>9</w:t>
        </w:r>
        <w:r>
          <w:rPr>
            <w:rFonts w:asciiTheme="minorHAnsi" w:eastAsiaTheme="minorEastAsia" w:hAnsiTheme="minorHAnsi" w:cstheme="minorBidi"/>
            <w:b w:val="0"/>
            <w:sz w:val="22"/>
            <w:szCs w:val="22"/>
            <w:lang w:val="sv-SE" w:eastAsia="zh-TW"/>
          </w:rPr>
          <w:tab/>
        </w:r>
        <w:r w:rsidRPr="003A0BAE">
          <w:rPr>
            <w:rStyle w:val="Hyperlink"/>
          </w:rPr>
          <w:t>Advanced application server configuration</w:t>
        </w:r>
        <w:r>
          <w:rPr>
            <w:webHidden/>
          </w:rPr>
          <w:tab/>
        </w:r>
        <w:r>
          <w:rPr>
            <w:webHidden/>
          </w:rPr>
          <w:fldChar w:fldCharType="begin"/>
        </w:r>
        <w:r>
          <w:rPr>
            <w:webHidden/>
          </w:rPr>
          <w:instrText xml:space="preserve"> PAGEREF _Toc496263268 \h </w:instrText>
        </w:r>
        <w:r>
          <w:rPr>
            <w:webHidden/>
          </w:rPr>
        </w:r>
        <w:r>
          <w:rPr>
            <w:webHidden/>
          </w:rPr>
          <w:fldChar w:fldCharType="separate"/>
        </w:r>
        <w:r>
          <w:rPr>
            <w:webHidden/>
          </w:rPr>
          <w:t>34</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69" w:history="1">
        <w:r w:rsidRPr="003A0BAE">
          <w:rPr>
            <w:rStyle w:val="Hyperlink"/>
          </w:rPr>
          <w:t>9.1</w:t>
        </w:r>
        <w:r>
          <w:rPr>
            <w:rFonts w:asciiTheme="minorHAnsi" w:eastAsiaTheme="minorEastAsia" w:hAnsiTheme="minorHAnsi" w:cstheme="minorBidi"/>
            <w:sz w:val="22"/>
            <w:szCs w:val="22"/>
            <w:lang w:val="sv-SE" w:eastAsia="zh-TW"/>
          </w:rPr>
          <w:tab/>
        </w:r>
        <w:r w:rsidRPr="003A0BAE">
          <w:rPr>
            <w:rStyle w:val="Hyperlink"/>
          </w:rPr>
          <w:t>Using data source factories</w:t>
        </w:r>
        <w:r>
          <w:rPr>
            <w:webHidden/>
          </w:rPr>
          <w:tab/>
        </w:r>
        <w:r>
          <w:rPr>
            <w:webHidden/>
          </w:rPr>
          <w:fldChar w:fldCharType="begin"/>
        </w:r>
        <w:r>
          <w:rPr>
            <w:webHidden/>
          </w:rPr>
          <w:instrText xml:space="preserve"> PAGEREF _Toc496263269 \h </w:instrText>
        </w:r>
        <w:r>
          <w:rPr>
            <w:webHidden/>
          </w:rPr>
        </w:r>
        <w:r>
          <w:rPr>
            <w:webHidden/>
          </w:rPr>
          <w:fldChar w:fldCharType="separate"/>
        </w:r>
        <w:r>
          <w:rPr>
            <w:webHidden/>
          </w:rPr>
          <w:t>34</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70" w:history="1">
        <w:r w:rsidRPr="003A0BAE">
          <w:rPr>
            <w:rStyle w:val="Hyperlink"/>
          </w:rPr>
          <w:t>9.1.1</w:t>
        </w:r>
        <w:r>
          <w:rPr>
            <w:rFonts w:asciiTheme="minorHAnsi" w:eastAsiaTheme="minorEastAsia" w:hAnsiTheme="minorHAnsi" w:cstheme="minorBidi"/>
            <w:sz w:val="22"/>
            <w:szCs w:val="22"/>
            <w:lang w:val="sv-SE" w:eastAsia="zh-TW"/>
          </w:rPr>
          <w:tab/>
        </w:r>
        <w:r w:rsidRPr="003A0BAE">
          <w:rPr>
            <w:rStyle w:val="Hyperlink"/>
          </w:rPr>
          <w:t>Handling of referential errors during data source creation</w:t>
        </w:r>
        <w:r>
          <w:rPr>
            <w:webHidden/>
          </w:rPr>
          <w:tab/>
        </w:r>
        <w:r>
          <w:rPr>
            <w:webHidden/>
          </w:rPr>
          <w:fldChar w:fldCharType="begin"/>
        </w:r>
        <w:r>
          <w:rPr>
            <w:webHidden/>
          </w:rPr>
          <w:instrText xml:space="preserve"> PAGEREF _Toc496263270 \h </w:instrText>
        </w:r>
        <w:r>
          <w:rPr>
            <w:webHidden/>
          </w:rPr>
        </w:r>
        <w:r>
          <w:rPr>
            <w:webHidden/>
          </w:rPr>
          <w:fldChar w:fldCharType="separate"/>
        </w:r>
        <w:r>
          <w:rPr>
            <w:webHidden/>
          </w:rPr>
          <w:t>35</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71" w:history="1">
        <w:r w:rsidRPr="003A0BAE">
          <w:rPr>
            <w:rStyle w:val="Hyperlink"/>
          </w:rPr>
          <w:t>9.2</w:t>
        </w:r>
        <w:r>
          <w:rPr>
            <w:rFonts w:asciiTheme="minorHAnsi" w:eastAsiaTheme="minorEastAsia" w:hAnsiTheme="minorHAnsi" w:cstheme="minorBidi"/>
            <w:sz w:val="22"/>
            <w:szCs w:val="22"/>
            <w:lang w:val="sv-SE" w:eastAsia="zh-TW"/>
          </w:rPr>
          <w:tab/>
        </w:r>
        <w:r w:rsidRPr="003A0BAE">
          <w:rPr>
            <w:rStyle w:val="Hyperlink"/>
          </w:rPr>
          <w:t>Programmatically populated lists using factories</w:t>
        </w:r>
        <w:r>
          <w:rPr>
            <w:webHidden/>
          </w:rPr>
          <w:tab/>
        </w:r>
        <w:r>
          <w:rPr>
            <w:webHidden/>
          </w:rPr>
          <w:fldChar w:fldCharType="begin"/>
        </w:r>
        <w:r>
          <w:rPr>
            <w:webHidden/>
          </w:rPr>
          <w:instrText xml:space="preserve"> PAGEREF _Toc496263271 \h </w:instrText>
        </w:r>
        <w:r>
          <w:rPr>
            <w:webHidden/>
          </w:rPr>
        </w:r>
        <w:r>
          <w:rPr>
            <w:webHidden/>
          </w:rPr>
          <w:fldChar w:fldCharType="separate"/>
        </w:r>
        <w:r>
          <w:rPr>
            <w:webHidden/>
          </w:rPr>
          <w:t>35</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72" w:history="1">
        <w:r w:rsidRPr="003A0BAE">
          <w:rPr>
            <w:rStyle w:val="Hyperlink"/>
          </w:rPr>
          <w:t>9.3</w:t>
        </w:r>
        <w:r>
          <w:rPr>
            <w:rFonts w:asciiTheme="minorHAnsi" w:eastAsiaTheme="minorEastAsia" w:hAnsiTheme="minorHAnsi" w:cstheme="minorBidi"/>
            <w:sz w:val="22"/>
            <w:szCs w:val="22"/>
            <w:lang w:val="sv-SE" w:eastAsia="zh-TW"/>
          </w:rPr>
          <w:tab/>
        </w:r>
        <w:r w:rsidRPr="003A0BAE">
          <w:rPr>
            <w:rStyle w:val="Hyperlink"/>
          </w:rPr>
          <w:t>Using Set and Map attributes in filters</w:t>
        </w:r>
        <w:r>
          <w:rPr>
            <w:webHidden/>
          </w:rPr>
          <w:tab/>
        </w:r>
        <w:r>
          <w:rPr>
            <w:webHidden/>
          </w:rPr>
          <w:fldChar w:fldCharType="begin"/>
        </w:r>
        <w:r>
          <w:rPr>
            <w:webHidden/>
          </w:rPr>
          <w:instrText xml:space="preserve"> PAGEREF _Toc496263272 \h </w:instrText>
        </w:r>
        <w:r>
          <w:rPr>
            <w:webHidden/>
          </w:rPr>
        </w:r>
        <w:r>
          <w:rPr>
            <w:webHidden/>
          </w:rPr>
          <w:fldChar w:fldCharType="separate"/>
        </w:r>
        <w:r>
          <w:rPr>
            <w:webHidden/>
          </w:rPr>
          <w:t>36</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73" w:history="1">
        <w:r w:rsidRPr="003A0BAE">
          <w:rPr>
            <w:rStyle w:val="Hyperlink"/>
          </w:rPr>
          <w:t>9.4</w:t>
        </w:r>
        <w:r>
          <w:rPr>
            <w:rFonts w:asciiTheme="minorHAnsi" w:eastAsiaTheme="minorEastAsia" w:hAnsiTheme="minorHAnsi" w:cstheme="minorBidi"/>
            <w:sz w:val="22"/>
            <w:szCs w:val="22"/>
            <w:lang w:val="sv-SE" w:eastAsia="zh-TW"/>
          </w:rPr>
          <w:tab/>
        </w:r>
        <w:r w:rsidRPr="003A0BAE">
          <w:rPr>
            <w:rStyle w:val="Hyperlink"/>
          </w:rPr>
          <w:t>Hand-coded data source item classes</w:t>
        </w:r>
        <w:r>
          <w:rPr>
            <w:webHidden/>
          </w:rPr>
          <w:tab/>
        </w:r>
        <w:r>
          <w:rPr>
            <w:webHidden/>
          </w:rPr>
          <w:fldChar w:fldCharType="begin"/>
        </w:r>
        <w:r>
          <w:rPr>
            <w:webHidden/>
          </w:rPr>
          <w:instrText xml:space="preserve"> PAGEREF _Toc496263273 \h </w:instrText>
        </w:r>
        <w:r>
          <w:rPr>
            <w:webHidden/>
          </w:rPr>
        </w:r>
        <w:r>
          <w:rPr>
            <w:webHidden/>
          </w:rPr>
          <w:fldChar w:fldCharType="separate"/>
        </w:r>
        <w:r>
          <w:rPr>
            <w:webHidden/>
          </w:rPr>
          <w:t>36</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74" w:history="1">
        <w:r w:rsidRPr="003A0BAE">
          <w:rPr>
            <w:rStyle w:val="Hyperlink"/>
          </w:rPr>
          <w:t>9.5</w:t>
        </w:r>
        <w:r>
          <w:rPr>
            <w:rFonts w:asciiTheme="minorHAnsi" w:eastAsiaTheme="minorEastAsia" w:hAnsiTheme="minorHAnsi" w:cstheme="minorBidi"/>
            <w:sz w:val="22"/>
            <w:szCs w:val="22"/>
            <w:lang w:val="sv-SE" w:eastAsia="zh-TW"/>
          </w:rPr>
          <w:tab/>
        </w:r>
        <w:r w:rsidRPr="003A0BAE">
          <w:rPr>
            <w:rStyle w:val="Hyperlink"/>
          </w:rPr>
          <w:t>Using annotations for metadata</w:t>
        </w:r>
        <w:r>
          <w:rPr>
            <w:webHidden/>
          </w:rPr>
          <w:tab/>
        </w:r>
        <w:r>
          <w:rPr>
            <w:webHidden/>
          </w:rPr>
          <w:fldChar w:fldCharType="begin"/>
        </w:r>
        <w:r>
          <w:rPr>
            <w:webHidden/>
          </w:rPr>
          <w:instrText xml:space="preserve"> PAGEREF _Toc496263274 \h </w:instrText>
        </w:r>
        <w:r>
          <w:rPr>
            <w:webHidden/>
          </w:rPr>
        </w:r>
        <w:r>
          <w:rPr>
            <w:webHidden/>
          </w:rPr>
          <w:fldChar w:fldCharType="separate"/>
        </w:r>
        <w:r>
          <w:rPr>
            <w:webHidden/>
          </w:rPr>
          <w:t>36</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75" w:history="1">
        <w:r w:rsidRPr="003A0BAE">
          <w:rPr>
            <w:rStyle w:val="Hyperlink"/>
          </w:rPr>
          <w:t>9.6</w:t>
        </w:r>
        <w:r>
          <w:rPr>
            <w:rFonts w:asciiTheme="minorHAnsi" w:eastAsiaTheme="minorEastAsia" w:hAnsiTheme="minorHAnsi" w:cstheme="minorBidi"/>
            <w:sz w:val="22"/>
            <w:szCs w:val="22"/>
            <w:lang w:val="sv-SE" w:eastAsia="zh-TW"/>
          </w:rPr>
          <w:tab/>
        </w:r>
        <w:r w:rsidRPr="003A0BAE">
          <w:rPr>
            <w:rStyle w:val="Hyperlink"/>
          </w:rPr>
          <w:t>Populating list contents from broadcast processors</w:t>
        </w:r>
        <w:r>
          <w:rPr>
            <w:webHidden/>
          </w:rPr>
          <w:tab/>
        </w:r>
        <w:r>
          <w:rPr>
            <w:webHidden/>
          </w:rPr>
          <w:fldChar w:fldCharType="begin"/>
        </w:r>
        <w:r>
          <w:rPr>
            <w:webHidden/>
          </w:rPr>
          <w:instrText xml:space="preserve"> PAGEREF _Toc496263275 \h </w:instrText>
        </w:r>
        <w:r>
          <w:rPr>
            <w:webHidden/>
          </w:rPr>
        </w:r>
        <w:r>
          <w:rPr>
            <w:webHidden/>
          </w:rPr>
          <w:fldChar w:fldCharType="separate"/>
        </w:r>
        <w:r>
          <w:rPr>
            <w:webHidden/>
          </w:rPr>
          <w:t>37</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76" w:history="1">
        <w:r w:rsidRPr="003A0BAE">
          <w:rPr>
            <w:rStyle w:val="Hyperlink"/>
          </w:rPr>
          <w:t>9.7</w:t>
        </w:r>
        <w:r>
          <w:rPr>
            <w:rFonts w:asciiTheme="minorHAnsi" w:eastAsiaTheme="minorEastAsia" w:hAnsiTheme="minorHAnsi" w:cstheme="minorBidi"/>
            <w:sz w:val="22"/>
            <w:szCs w:val="22"/>
            <w:lang w:val="sv-SE" w:eastAsia="zh-TW"/>
          </w:rPr>
          <w:tab/>
        </w:r>
        <w:r w:rsidRPr="003A0BAE">
          <w:rPr>
            <w:rStyle w:val="Hyperlink"/>
          </w:rPr>
          <w:t>Replacing or extending application server components</w:t>
        </w:r>
        <w:r>
          <w:rPr>
            <w:webHidden/>
          </w:rPr>
          <w:tab/>
        </w:r>
        <w:r>
          <w:rPr>
            <w:webHidden/>
          </w:rPr>
          <w:fldChar w:fldCharType="begin"/>
        </w:r>
        <w:r>
          <w:rPr>
            <w:webHidden/>
          </w:rPr>
          <w:instrText xml:space="preserve"> PAGEREF _Toc496263276 \h </w:instrText>
        </w:r>
        <w:r>
          <w:rPr>
            <w:webHidden/>
          </w:rPr>
        </w:r>
        <w:r>
          <w:rPr>
            <w:webHidden/>
          </w:rPr>
          <w:fldChar w:fldCharType="separate"/>
        </w:r>
        <w:r>
          <w:rPr>
            <w:webHidden/>
          </w:rPr>
          <w:t>37</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77" w:history="1">
        <w:r w:rsidRPr="003A0BAE">
          <w:rPr>
            <w:rStyle w:val="Hyperlink"/>
          </w:rPr>
          <w:t>9.8</w:t>
        </w:r>
        <w:r>
          <w:rPr>
            <w:rFonts w:asciiTheme="minorHAnsi" w:eastAsiaTheme="minorEastAsia" w:hAnsiTheme="minorHAnsi" w:cstheme="minorBidi"/>
            <w:sz w:val="22"/>
            <w:szCs w:val="22"/>
            <w:lang w:val="sv-SE" w:eastAsia="zh-TW"/>
          </w:rPr>
          <w:tab/>
        </w:r>
        <w:r w:rsidRPr="003A0BAE">
          <w:rPr>
            <w:rStyle w:val="Hyperlink"/>
          </w:rPr>
          <w:t>Referential lookup translations</w:t>
        </w:r>
        <w:r>
          <w:rPr>
            <w:webHidden/>
          </w:rPr>
          <w:tab/>
        </w:r>
        <w:r>
          <w:rPr>
            <w:webHidden/>
          </w:rPr>
          <w:fldChar w:fldCharType="begin"/>
        </w:r>
        <w:r>
          <w:rPr>
            <w:webHidden/>
          </w:rPr>
          <w:instrText xml:space="preserve"> PAGEREF _Toc496263277 \h </w:instrText>
        </w:r>
        <w:r>
          <w:rPr>
            <w:webHidden/>
          </w:rPr>
        </w:r>
        <w:r>
          <w:rPr>
            <w:webHidden/>
          </w:rPr>
          <w:fldChar w:fldCharType="separate"/>
        </w:r>
        <w:r>
          <w:rPr>
            <w:webHidden/>
          </w:rPr>
          <w:t>37</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78" w:history="1">
        <w:r w:rsidRPr="003A0BAE">
          <w:rPr>
            <w:rStyle w:val="Hyperlink"/>
          </w:rPr>
          <w:t>9.8.1</w:t>
        </w:r>
        <w:r>
          <w:rPr>
            <w:rFonts w:asciiTheme="minorHAnsi" w:eastAsiaTheme="minorEastAsia" w:hAnsiTheme="minorHAnsi" w:cstheme="minorBidi"/>
            <w:sz w:val="22"/>
            <w:szCs w:val="22"/>
            <w:lang w:val="sv-SE" w:eastAsia="zh-TW"/>
          </w:rPr>
          <w:tab/>
        </w:r>
        <w:r w:rsidRPr="003A0BAE">
          <w:rPr>
            <w:rStyle w:val="Hyperlink"/>
          </w:rPr>
          <w:t>How to disable a referential lookup</w:t>
        </w:r>
        <w:r>
          <w:rPr>
            <w:webHidden/>
          </w:rPr>
          <w:tab/>
        </w:r>
        <w:r>
          <w:rPr>
            <w:webHidden/>
          </w:rPr>
          <w:fldChar w:fldCharType="begin"/>
        </w:r>
        <w:r>
          <w:rPr>
            <w:webHidden/>
          </w:rPr>
          <w:instrText xml:space="preserve"> PAGEREF _Toc496263278 \h </w:instrText>
        </w:r>
        <w:r>
          <w:rPr>
            <w:webHidden/>
          </w:rPr>
        </w:r>
        <w:r>
          <w:rPr>
            <w:webHidden/>
          </w:rPr>
          <w:fldChar w:fldCharType="separate"/>
        </w:r>
        <w:r>
          <w:rPr>
            <w:webHidden/>
          </w:rPr>
          <w:t>38</w:t>
        </w:r>
        <w:r>
          <w:rPr>
            <w:webHidden/>
          </w:rPr>
          <w:fldChar w:fldCharType="end"/>
        </w:r>
      </w:hyperlink>
    </w:p>
    <w:p w:rsidR="00004396" w:rsidRDefault="00004396">
      <w:pPr>
        <w:pStyle w:val="TOC1"/>
        <w:rPr>
          <w:rFonts w:asciiTheme="minorHAnsi" w:eastAsiaTheme="minorEastAsia" w:hAnsiTheme="minorHAnsi" w:cstheme="minorBidi"/>
          <w:b w:val="0"/>
          <w:sz w:val="22"/>
          <w:szCs w:val="22"/>
          <w:lang w:val="sv-SE" w:eastAsia="zh-TW"/>
        </w:rPr>
      </w:pPr>
      <w:hyperlink w:anchor="_Toc496263279" w:history="1">
        <w:r w:rsidRPr="003A0BAE">
          <w:rPr>
            <w:rStyle w:val="Hyperlink"/>
          </w:rPr>
          <w:t>10</w:t>
        </w:r>
        <w:r>
          <w:rPr>
            <w:rFonts w:asciiTheme="minorHAnsi" w:eastAsiaTheme="minorEastAsia" w:hAnsiTheme="minorHAnsi" w:cstheme="minorBidi"/>
            <w:b w:val="0"/>
            <w:sz w:val="22"/>
            <w:szCs w:val="22"/>
            <w:lang w:val="sv-SE" w:eastAsia="zh-TW"/>
          </w:rPr>
          <w:tab/>
        </w:r>
        <w:r w:rsidRPr="003A0BAE">
          <w:rPr>
            <w:rStyle w:val="Hyperlink"/>
          </w:rPr>
          <w:t>Application server API</w:t>
        </w:r>
        <w:r>
          <w:rPr>
            <w:webHidden/>
          </w:rPr>
          <w:tab/>
        </w:r>
        <w:r>
          <w:rPr>
            <w:webHidden/>
          </w:rPr>
          <w:fldChar w:fldCharType="begin"/>
        </w:r>
        <w:r>
          <w:rPr>
            <w:webHidden/>
          </w:rPr>
          <w:instrText xml:space="preserve"> PAGEREF _Toc496263279 \h </w:instrText>
        </w:r>
        <w:r>
          <w:rPr>
            <w:webHidden/>
          </w:rPr>
        </w:r>
        <w:r>
          <w:rPr>
            <w:webHidden/>
          </w:rPr>
          <w:fldChar w:fldCharType="separate"/>
        </w:r>
        <w:r>
          <w:rPr>
            <w:webHidden/>
          </w:rPr>
          <w:t>39</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80" w:history="1">
        <w:r w:rsidRPr="003A0BAE">
          <w:rPr>
            <w:rStyle w:val="Hyperlink"/>
          </w:rPr>
          <w:t>10.1</w:t>
        </w:r>
        <w:r>
          <w:rPr>
            <w:rFonts w:asciiTheme="minorHAnsi" w:eastAsiaTheme="minorEastAsia" w:hAnsiTheme="minorHAnsi" w:cstheme="minorBidi"/>
            <w:sz w:val="22"/>
            <w:szCs w:val="22"/>
            <w:lang w:val="sv-SE" w:eastAsia="zh-TW"/>
          </w:rPr>
          <w:tab/>
        </w:r>
        <w:r w:rsidRPr="003A0BAE">
          <w:rPr>
            <w:rStyle w:val="Hyperlink"/>
          </w:rPr>
          <w:t>Hub classes</w:t>
        </w:r>
        <w:r>
          <w:rPr>
            <w:webHidden/>
          </w:rPr>
          <w:tab/>
        </w:r>
        <w:r>
          <w:rPr>
            <w:webHidden/>
          </w:rPr>
          <w:fldChar w:fldCharType="begin"/>
        </w:r>
        <w:r>
          <w:rPr>
            <w:webHidden/>
          </w:rPr>
          <w:instrText xml:space="preserve"> PAGEREF _Toc496263280 \h </w:instrText>
        </w:r>
        <w:r>
          <w:rPr>
            <w:webHidden/>
          </w:rPr>
        </w:r>
        <w:r>
          <w:rPr>
            <w:webHidden/>
          </w:rPr>
          <w:fldChar w:fldCharType="separate"/>
        </w:r>
        <w:r>
          <w:rPr>
            <w:webHidden/>
          </w:rPr>
          <w:t>39</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81" w:history="1">
        <w:r w:rsidRPr="003A0BAE">
          <w:rPr>
            <w:rStyle w:val="Hyperlink"/>
          </w:rPr>
          <w:t>10.2</w:t>
        </w:r>
        <w:r>
          <w:rPr>
            <w:rFonts w:asciiTheme="minorHAnsi" w:eastAsiaTheme="minorEastAsia" w:hAnsiTheme="minorHAnsi" w:cstheme="minorBidi"/>
            <w:sz w:val="22"/>
            <w:szCs w:val="22"/>
            <w:lang w:val="sv-SE" w:eastAsia="zh-TW"/>
          </w:rPr>
          <w:tab/>
        </w:r>
        <w:r w:rsidRPr="003A0BAE">
          <w:rPr>
            <w:rStyle w:val="Hyperlink"/>
          </w:rPr>
          <w:t>Bootstrap</w:t>
        </w:r>
        <w:r>
          <w:rPr>
            <w:webHidden/>
          </w:rPr>
          <w:tab/>
        </w:r>
        <w:r>
          <w:rPr>
            <w:webHidden/>
          </w:rPr>
          <w:fldChar w:fldCharType="begin"/>
        </w:r>
        <w:r>
          <w:rPr>
            <w:webHidden/>
          </w:rPr>
          <w:instrText xml:space="preserve"> PAGEREF _Toc496263281 \h </w:instrText>
        </w:r>
        <w:r>
          <w:rPr>
            <w:webHidden/>
          </w:rPr>
        </w:r>
        <w:r>
          <w:rPr>
            <w:webHidden/>
          </w:rPr>
          <w:fldChar w:fldCharType="separate"/>
        </w:r>
        <w:r>
          <w:rPr>
            <w:webHidden/>
          </w:rPr>
          <w:t>39</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82" w:history="1">
        <w:r w:rsidRPr="003A0BAE">
          <w:rPr>
            <w:rStyle w:val="Hyperlink"/>
          </w:rPr>
          <w:t>10.3</w:t>
        </w:r>
        <w:r>
          <w:rPr>
            <w:rFonts w:asciiTheme="minorHAnsi" w:eastAsiaTheme="minorEastAsia" w:hAnsiTheme="minorHAnsi" w:cstheme="minorBidi"/>
            <w:sz w:val="22"/>
            <w:szCs w:val="22"/>
            <w:lang w:val="sv-SE" w:eastAsia="zh-TW"/>
          </w:rPr>
          <w:tab/>
        </w:r>
        <w:r w:rsidRPr="003A0BAE">
          <w:rPr>
            <w:rStyle w:val="Hyperlink"/>
          </w:rPr>
          <w:t>Application server components</w:t>
        </w:r>
        <w:r>
          <w:rPr>
            <w:webHidden/>
          </w:rPr>
          <w:tab/>
        </w:r>
        <w:r>
          <w:rPr>
            <w:webHidden/>
          </w:rPr>
          <w:fldChar w:fldCharType="begin"/>
        </w:r>
        <w:r>
          <w:rPr>
            <w:webHidden/>
          </w:rPr>
          <w:instrText xml:space="preserve"> PAGEREF _Toc496263282 \h </w:instrText>
        </w:r>
        <w:r>
          <w:rPr>
            <w:webHidden/>
          </w:rPr>
        </w:r>
        <w:r>
          <w:rPr>
            <w:webHidden/>
          </w:rPr>
          <w:fldChar w:fldCharType="separate"/>
        </w:r>
        <w:r>
          <w:rPr>
            <w:webHidden/>
          </w:rPr>
          <w:t>39</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83" w:history="1">
        <w:r w:rsidRPr="003A0BAE">
          <w:rPr>
            <w:rStyle w:val="Hyperlink"/>
          </w:rPr>
          <w:t>10.3.1</w:t>
        </w:r>
        <w:r>
          <w:rPr>
            <w:rFonts w:asciiTheme="minorHAnsi" w:eastAsiaTheme="minorEastAsia" w:hAnsiTheme="minorHAnsi" w:cstheme="minorBidi"/>
            <w:sz w:val="22"/>
            <w:szCs w:val="22"/>
            <w:lang w:val="sv-SE" w:eastAsia="zh-TW"/>
          </w:rPr>
          <w:tab/>
        </w:r>
        <w:r w:rsidRPr="003A0BAE">
          <w:rPr>
            <w:rStyle w:val="Hyperlink"/>
          </w:rPr>
          <w:t>Writing an application server component</w:t>
        </w:r>
        <w:r>
          <w:rPr>
            <w:webHidden/>
          </w:rPr>
          <w:tab/>
        </w:r>
        <w:r>
          <w:rPr>
            <w:webHidden/>
          </w:rPr>
          <w:fldChar w:fldCharType="begin"/>
        </w:r>
        <w:r>
          <w:rPr>
            <w:webHidden/>
          </w:rPr>
          <w:instrText xml:space="preserve"> PAGEREF _Toc496263283 \h </w:instrText>
        </w:r>
        <w:r>
          <w:rPr>
            <w:webHidden/>
          </w:rPr>
        </w:r>
        <w:r>
          <w:rPr>
            <w:webHidden/>
          </w:rPr>
          <w:fldChar w:fldCharType="separate"/>
        </w:r>
        <w:r>
          <w:rPr>
            <w:webHidden/>
          </w:rPr>
          <w:t>40</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84" w:history="1">
        <w:r w:rsidRPr="003A0BAE">
          <w:rPr>
            <w:rStyle w:val="Hyperlink"/>
          </w:rPr>
          <w:t>10.3.2</w:t>
        </w:r>
        <w:r>
          <w:rPr>
            <w:rFonts w:asciiTheme="minorHAnsi" w:eastAsiaTheme="minorEastAsia" w:hAnsiTheme="minorHAnsi" w:cstheme="minorBidi"/>
            <w:sz w:val="22"/>
            <w:szCs w:val="22"/>
            <w:lang w:val="sv-SE" w:eastAsia="zh-TW"/>
          </w:rPr>
          <w:tab/>
        </w:r>
        <w:r w:rsidRPr="003A0BAE">
          <w:rPr>
            <w:rStyle w:val="Hyperlink"/>
          </w:rPr>
          <w:t>Configuring your component</w:t>
        </w:r>
        <w:r>
          <w:rPr>
            <w:webHidden/>
          </w:rPr>
          <w:tab/>
        </w:r>
        <w:r>
          <w:rPr>
            <w:webHidden/>
          </w:rPr>
          <w:fldChar w:fldCharType="begin"/>
        </w:r>
        <w:r>
          <w:rPr>
            <w:webHidden/>
          </w:rPr>
          <w:instrText xml:space="preserve"> PAGEREF _Toc496263284 \h </w:instrText>
        </w:r>
        <w:r>
          <w:rPr>
            <w:webHidden/>
          </w:rPr>
        </w:r>
        <w:r>
          <w:rPr>
            <w:webHidden/>
          </w:rPr>
          <w:fldChar w:fldCharType="separate"/>
        </w:r>
        <w:r>
          <w:rPr>
            <w:webHidden/>
          </w:rPr>
          <w:t>40</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85" w:history="1">
        <w:r w:rsidRPr="003A0BAE">
          <w:rPr>
            <w:rStyle w:val="Hyperlink"/>
          </w:rPr>
          <w:t>10.4</w:t>
        </w:r>
        <w:r>
          <w:rPr>
            <w:rFonts w:asciiTheme="minorHAnsi" w:eastAsiaTheme="minorEastAsia" w:hAnsiTheme="minorHAnsi" w:cstheme="minorBidi"/>
            <w:sz w:val="22"/>
            <w:szCs w:val="22"/>
            <w:lang w:val="sv-SE" w:eastAsia="zh-TW"/>
          </w:rPr>
          <w:tab/>
        </w:r>
        <w:r w:rsidRPr="003A0BAE">
          <w:rPr>
            <w:rStyle w:val="Hyperlink"/>
          </w:rPr>
          <w:t>Bean factory</w:t>
        </w:r>
        <w:r>
          <w:rPr>
            <w:webHidden/>
          </w:rPr>
          <w:tab/>
        </w:r>
        <w:r>
          <w:rPr>
            <w:webHidden/>
          </w:rPr>
          <w:fldChar w:fldCharType="begin"/>
        </w:r>
        <w:r>
          <w:rPr>
            <w:webHidden/>
          </w:rPr>
          <w:instrText xml:space="preserve"> PAGEREF _Toc496263285 \h </w:instrText>
        </w:r>
        <w:r>
          <w:rPr>
            <w:webHidden/>
          </w:rPr>
        </w:r>
        <w:r>
          <w:rPr>
            <w:webHidden/>
          </w:rPr>
          <w:fldChar w:fldCharType="separate"/>
        </w:r>
        <w:r>
          <w:rPr>
            <w:webHidden/>
          </w:rPr>
          <w:t>40</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86" w:history="1">
        <w:r w:rsidRPr="003A0BAE">
          <w:rPr>
            <w:rStyle w:val="Hyperlink"/>
          </w:rPr>
          <w:t>10.4.1</w:t>
        </w:r>
        <w:r>
          <w:rPr>
            <w:rFonts w:asciiTheme="minorHAnsi" w:eastAsiaTheme="minorEastAsia" w:hAnsiTheme="minorHAnsi" w:cstheme="minorBidi"/>
            <w:sz w:val="22"/>
            <w:szCs w:val="22"/>
            <w:lang w:val="sv-SE" w:eastAsia="zh-TW"/>
          </w:rPr>
          <w:tab/>
        </w:r>
        <w:r w:rsidRPr="003A0BAE">
          <w:rPr>
            <w:rStyle w:val="Hyperlink"/>
          </w:rPr>
          <w:t>Singleton beans</w:t>
        </w:r>
        <w:r>
          <w:rPr>
            <w:webHidden/>
          </w:rPr>
          <w:tab/>
        </w:r>
        <w:r>
          <w:rPr>
            <w:webHidden/>
          </w:rPr>
          <w:fldChar w:fldCharType="begin"/>
        </w:r>
        <w:r>
          <w:rPr>
            <w:webHidden/>
          </w:rPr>
          <w:instrText xml:space="preserve"> PAGEREF _Toc496263286 \h </w:instrText>
        </w:r>
        <w:r>
          <w:rPr>
            <w:webHidden/>
          </w:rPr>
        </w:r>
        <w:r>
          <w:rPr>
            <w:webHidden/>
          </w:rPr>
          <w:fldChar w:fldCharType="separate"/>
        </w:r>
        <w:r>
          <w:rPr>
            <w:webHidden/>
          </w:rPr>
          <w:t>41</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87" w:history="1">
        <w:r w:rsidRPr="003A0BAE">
          <w:rPr>
            <w:rStyle w:val="Hyperlink"/>
          </w:rPr>
          <w:t>10.4.2</w:t>
        </w:r>
        <w:r>
          <w:rPr>
            <w:rFonts w:asciiTheme="minorHAnsi" w:eastAsiaTheme="minorEastAsia" w:hAnsiTheme="minorHAnsi" w:cstheme="minorBidi"/>
            <w:sz w:val="22"/>
            <w:szCs w:val="22"/>
            <w:lang w:val="sv-SE" w:eastAsia="zh-TW"/>
          </w:rPr>
          <w:tab/>
        </w:r>
        <w:r w:rsidRPr="003A0BAE">
          <w:rPr>
            <w:rStyle w:val="Hyperlink"/>
          </w:rPr>
          <w:t>Beans with parameters</w:t>
        </w:r>
        <w:r>
          <w:rPr>
            <w:webHidden/>
          </w:rPr>
          <w:tab/>
        </w:r>
        <w:r>
          <w:rPr>
            <w:webHidden/>
          </w:rPr>
          <w:fldChar w:fldCharType="begin"/>
        </w:r>
        <w:r>
          <w:rPr>
            <w:webHidden/>
          </w:rPr>
          <w:instrText xml:space="preserve"> PAGEREF _Toc496263287 \h </w:instrText>
        </w:r>
        <w:r>
          <w:rPr>
            <w:webHidden/>
          </w:rPr>
        </w:r>
        <w:r>
          <w:rPr>
            <w:webHidden/>
          </w:rPr>
          <w:fldChar w:fldCharType="separate"/>
        </w:r>
        <w:r>
          <w:rPr>
            <w:webHidden/>
          </w:rPr>
          <w:t>41</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88" w:history="1">
        <w:r w:rsidRPr="003A0BAE">
          <w:rPr>
            <w:rStyle w:val="Hyperlink"/>
          </w:rPr>
          <w:t>10.5</w:t>
        </w:r>
        <w:r>
          <w:rPr>
            <w:rFonts w:asciiTheme="minorHAnsi" w:eastAsiaTheme="minorEastAsia" w:hAnsiTheme="minorHAnsi" w:cstheme="minorBidi"/>
            <w:sz w:val="22"/>
            <w:szCs w:val="22"/>
            <w:lang w:val="sv-SE" w:eastAsia="zh-TW"/>
          </w:rPr>
          <w:tab/>
        </w:r>
        <w:r w:rsidRPr="003A0BAE">
          <w:rPr>
            <w:rStyle w:val="Hyperlink"/>
          </w:rPr>
          <w:t>Dictionary handler</w:t>
        </w:r>
        <w:r>
          <w:rPr>
            <w:webHidden/>
          </w:rPr>
          <w:tab/>
        </w:r>
        <w:r>
          <w:rPr>
            <w:webHidden/>
          </w:rPr>
          <w:fldChar w:fldCharType="begin"/>
        </w:r>
        <w:r>
          <w:rPr>
            <w:webHidden/>
          </w:rPr>
          <w:instrText xml:space="preserve"> PAGEREF _Toc496263288 \h </w:instrText>
        </w:r>
        <w:r>
          <w:rPr>
            <w:webHidden/>
          </w:rPr>
        </w:r>
        <w:r>
          <w:rPr>
            <w:webHidden/>
          </w:rPr>
          <w:fldChar w:fldCharType="separate"/>
        </w:r>
        <w:r>
          <w:rPr>
            <w:webHidden/>
          </w:rPr>
          <w:t>41</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89" w:history="1">
        <w:r w:rsidRPr="003A0BAE">
          <w:rPr>
            <w:rStyle w:val="Hyperlink"/>
          </w:rPr>
          <w:t>10.5.1</w:t>
        </w:r>
        <w:r>
          <w:rPr>
            <w:rFonts w:asciiTheme="minorHAnsi" w:eastAsiaTheme="minorEastAsia" w:hAnsiTheme="minorHAnsi" w:cstheme="minorBidi"/>
            <w:sz w:val="22"/>
            <w:szCs w:val="22"/>
            <w:lang w:val="sv-SE" w:eastAsia="zh-TW"/>
          </w:rPr>
          <w:tab/>
        </w:r>
        <w:r w:rsidRPr="003A0BAE">
          <w:rPr>
            <w:rStyle w:val="Hyperlink"/>
          </w:rPr>
          <w:t>Dictionary header</w:t>
        </w:r>
        <w:r>
          <w:rPr>
            <w:webHidden/>
          </w:rPr>
          <w:tab/>
        </w:r>
        <w:r>
          <w:rPr>
            <w:webHidden/>
          </w:rPr>
          <w:fldChar w:fldCharType="begin"/>
        </w:r>
        <w:r>
          <w:rPr>
            <w:webHidden/>
          </w:rPr>
          <w:instrText xml:space="preserve"> PAGEREF _Toc496263289 \h </w:instrText>
        </w:r>
        <w:r>
          <w:rPr>
            <w:webHidden/>
          </w:rPr>
        </w:r>
        <w:r>
          <w:rPr>
            <w:webHidden/>
          </w:rPr>
          <w:fldChar w:fldCharType="separate"/>
        </w:r>
        <w:r>
          <w:rPr>
            <w:webHidden/>
          </w:rPr>
          <w:t>41</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90" w:history="1">
        <w:r w:rsidRPr="003A0BAE">
          <w:rPr>
            <w:rStyle w:val="Hyperlink"/>
          </w:rPr>
          <w:t>10.5.2</w:t>
        </w:r>
        <w:r>
          <w:rPr>
            <w:rFonts w:asciiTheme="minorHAnsi" w:eastAsiaTheme="minorEastAsia" w:hAnsiTheme="minorHAnsi" w:cstheme="minorBidi"/>
            <w:sz w:val="22"/>
            <w:szCs w:val="22"/>
            <w:lang w:val="sv-SE" w:eastAsia="zh-TW"/>
          </w:rPr>
          <w:tab/>
        </w:r>
        <w:r w:rsidRPr="003A0BAE">
          <w:rPr>
            <w:rStyle w:val="Hyperlink"/>
          </w:rPr>
          <w:t>Dictionary tags</w:t>
        </w:r>
        <w:r>
          <w:rPr>
            <w:webHidden/>
          </w:rPr>
          <w:tab/>
        </w:r>
        <w:r>
          <w:rPr>
            <w:webHidden/>
          </w:rPr>
          <w:fldChar w:fldCharType="begin"/>
        </w:r>
        <w:r>
          <w:rPr>
            <w:webHidden/>
          </w:rPr>
          <w:instrText xml:space="preserve"> PAGEREF _Toc496263290 \h </w:instrText>
        </w:r>
        <w:r>
          <w:rPr>
            <w:webHidden/>
          </w:rPr>
        </w:r>
        <w:r>
          <w:rPr>
            <w:webHidden/>
          </w:rPr>
          <w:fldChar w:fldCharType="separate"/>
        </w:r>
        <w:r>
          <w:rPr>
            <w:webHidden/>
          </w:rPr>
          <w:t>41</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91" w:history="1">
        <w:r w:rsidRPr="003A0BAE">
          <w:rPr>
            <w:rStyle w:val="Hyperlink"/>
          </w:rPr>
          <w:t>10.6</w:t>
        </w:r>
        <w:r>
          <w:rPr>
            <w:rFonts w:asciiTheme="minorHAnsi" w:eastAsiaTheme="minorEastAsia" w:hAnsiTheme="minorHAnsi" w:cstheme="minorBidi"/>
            <w:sz w:val="22"/>
            <w:szCs w:val="22"/>
            <w:lang w:val="sv-SE" w:eastAsia="zh-TW"/>
          </w:rPr>
          <w:tab/>
        </w:r>
        <w:r w:rsidRPr="003A0BAE">
          <w:rPr>
            <w:rStyle w:val="Hyperlink"/>
          </w:rPr>
          <w:t>Broadcast mapper</w:t>
        </w:r>
        <w:r>
          <w:rPr>
            <w:webHidden/>
          </w:rPr>
          <w:tab/>
        </w:r>
        <w:r>
          <w:rPr>
            <w:webHidden/>
          </w:rPr>
          <w:fldChar w:fldCharType="begin"/>
        </w:r>
        <w:r>
          <w:rPr>
            <w:webHidden/>
          </w:rPr>
          <w:instrText xml:space="preserve"> PAGEREF _Toc496263291 \h </w:instrText>
        </w:r>
        <w:r>
          <w:rPr>
            <w:webHidden/>
          </w:rPr>
        </w:r>
        <w:r>
          <w:rPr>
            <w:webHidden/>
          </w:rPr>
          <w:fldChar w:fldCharType="separate"/>
        </w:r>
        <w:r>
          <w:rPr>
            <w:webHidden/>
          </w:rPr>
          <w:t>42</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92" w:history="1">
        <w:r w:rsidRPr="003A0BAE">
          <w:rPr>
            <w:rStyle w:val="Hyperlink"/>
          </w:rPr>
          <w:t>10.7</w:t>
        </w:r>
        <w:r>
          <w:rPr>
            <w:rFonts w:asciiTheme="minorHAnsi" w:eastAsiaTheme="minorEastAsia" w:hAnsiTheme="minorHAnsi" w:cstheme="minorBidi"/>
            <w:sz w:val="22"/>
            <w:szCs w:val="22"/>
            <w:lang w:val="sv-SE" w:eastAsia="zh-TW"/>
          </w:rPr>
          <w:tab/>
        </w:r>
        <w:r w:rsidRPr="003A0BAE">
          <w:rPr>
            <w:rStyle w:val="Hyperlink"/>
          </w:rPr>
          <w:t>Broadcast flow handlers</w:t>
        </w:r>
        <w:r>
          <w:rPr>
            <w:webHidden/>
          </w:rPr>
          <w:tab/>
        </w:r>
        <w:r>
          <w:rPr>
            <w:webHidden/>
          </w:rPr>
          <w:fldChar w:fldCharType="begin"/>
        </w:r>
        <w:r>
          <w:rPr>
            <w:webHidden/>
          </w:rPr>
          <w:instrText xml:space="preserve"> PAGEREF _Toc496263292 \h </w:instrText>
        </w:r>
        <w:r>
          <w:rPr>
            <w:webHidden/>
          </w:rPr>
        </w:r>
        <w:r>
          <w:rPr>
            <w:webHidden/>
          </w:rPr>
          <w:fldChar w:fldCharType="separate"/>
        </w:r>
        <w:r>
          <w:rPr>
            <w:webHidden/>
          </w:rPr>
          <w:t>42</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93" w:history="1">
        <w:r w:rsidRPr="003A0BAE">
          <w:rPr>
            <w:rStyle w:val="Hyperlink"/>
          </w:rPr>
          <w:t>10.7.1</w:t>
        </w:r>
        <w:r>
          <w:rPr>
            <w:rFonts w:asciiTheme="minorHAnsi" w:eastAsiaTheme="minorEastAsia" w:hAnsiTheme="minorHAnsi" w:cstheme="minorBidi"/>
            <w:sz w:val="22"/>
            <w:szCs w:val="22"/>
            <w:lang w:val="sv-SE" w:eastAsia="zh-TW"/>
          </w:rPr>
          <w:tab/>
        </w:r>
        <w:r w:rsidRPr="003A0BAE">
          <w:rPr>
            <w:rStyle w:val="Hyperlink"/>
          </w:rPr>
          <w:t>Writing a broadcast flow handler</w:t>
        </w:r>
        <w:r>
          <w:rPr>
            <w:webHidden/>
          </w:rPr>
          <w:tab/>
        </w:r>
        <w:r>
          <w:rPr>
            <w:webHidden/>
          </w:rPr>
          <w:fldChar w:fldCharType="begin"/>
        </w:r>
        <w:r>
          <w:rPr>
            <w:webHidden/>
          </w:rPr>
          <w:instrText xml:space="preserve"> PAGEREF _Toc496263293 \h </w:instrText>
        </w:r>
        <w:r>
          <w:rPr>
            <w:webHidden/>
          </w:rPr>
        </w:r>
        <w:r>
          <w:rPr>
            <w:webHidden/>
          </w:rPr>
          <w:fldChar w:fldCharType="separate"/>
        </w:r>
        <w:r>
          <w:rPr>
            <w:webHidden/>
          </w:rPr>
          <w:t>43</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94" w:history="1">
        <w:r w:rsidRPr="003A0BAE">
          <w:rPr>
            <w:rStyle w:val="Hyperlink"/>
          </w:rPr>
          <w:t>10.7.2</w:t>
        </w:r>
        <w:r>
          <w:rPr>
            <w:rFonts w:asciiTheme="minorHAnsi" w:eastAsiaTheme="minorEastAsia" w:hAnsiTheme="minorHAnsi" w:cstheme="minorBidi"/>
            <w:sz w:val="22"/>
            <w:szCs w:val="22"/>
            <w:lang w:val="sv-SE" w:eastAsia="zh-TW"/>
          </w:rPr>
          <w:tab/>
        </w:r>
        <w:r w:rsidRPr="003A0BAE">
          <w:rPr>
            <w:rStyle w:val="Hyperlink"/>
          </w:rPr>
          <w:t>Reference data dependency</w:t>
        </w:r>
        <w:r>
          <w:rPr>
            <w:webHidden/>
          </w:rPr>
          <w:tab/>
        </w:r>
        <w:r>
          <w:rPr>
            <w:webHidden/>
          </w:rPr>
          <w:fldChar w:fldCharType="begin"/>
        </w:r>
        <w:r>
          <w:rPr>
            <w:webHidden/>
          </w:rPr>
          <w:instrText xml:space="preserve"> PAGEREF _Toc496263294 \h </w:instrText>
        </w:r>
        <w:r>
          <w:rPr>
            <w:webHidden/>
          </w:rPr>
        </w:r>
        <w:r>
          <w:rPr>
            <w:webHidden/>
          </w:rPr>
          <w:fldChar w:fldCharType="separate"/>
        </w:r>
        <w:r>
          <w:rPr>
            <w:webHidden/>
          </w:rPr>
          <w:t>44</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295" w:history="1">
        <w:r w:rsidRPr="003A0BAE">
          <w:rPr>
            <w:rStyle w:val="Hyperlink"/>
          </w:rPr>
          <w:t>10.8</w:t>
        </w:r>
        <w:r>
          <w:rPr>
            <w:rFonts w:asciiTheme="minorHAnsi" w:eastAsiaTheme="minorEastAsia" w:hAnsiTheme="minorHAnsi" w:cstheme="minorBidi"/>
            <w:sz w:val="22"/>
            <w:szCs w:val="22"/>
            <w:lang w:val="sv-SE" w:eastAsia="zh-TW"/>
          </w:rPr>
          <w:tab/>
        </w:r>
        <w:r w:rsidRPr="003A0BAE">
          <w:rPr>
            <w:rStyle w:val="Hyperlink"/>
          </w:rPr>
          <w:t>Broadcast handler</w:t>
        </w:r>
        <w:r>
          <w:rPr>
            <w:webHidden/>
          </w:rPr>
          <w:tab/>
        </w:r>
        <w:r>
          <w:rPr>
            <w:webHidden/>
          </w:rPr>
          <w:fldChar w:fldCharType="begin"/>
        </w:r>
        <w:r>
          <w:rPr>
            <w:webHidden/>
          </w:rPr>
          <w:instrText xml:space="preserve"> PAGEREF _Toc496263295 \h </w:instrText>
        </w:r>
        <w:r>
          <w:rPr>
            <w:webHidden/>
          </w:rPr>
        </w:r>
        <w:r>
          <w:rPr>
            <w:webHidden/>
          </w:rPr>
          <w:fldChar w:fldCharType="separate"/>
        </w:r>
        <w:r>
          <w:rPr>
            <w:webHidden/>
          </w:rPr>
          <w:t>44</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96" w:history="1">
        <w:r w:rsidRPr="003A0BAE">
          <w:rPr>
            <w:rStyle w:val="Hyperlink"/>
          </w:rPr>
          <w:t>10.8.1</w:t>
        </w:r>
        <w:r>
          <w:rPr>
            <w:rFonts w:asciiTheme="minorHAnsi" w:eastAsiaTheme="minorEastAsia" w:hAnsiTheme="minorHAnsi" w:cstheme="minorBidi"/>
            <w:sz w:val="22"/>
            <w:szCs w:val="22"/>
            <w:lang w:val="sv-SE" w:eastAsia="zh-TW"/>
          </w:rPr>
          <w:tab/>
        </w:r>
        <w:r w:rsidRPr="003A0BAE">
          <w:rPr>
            <w:rStyle w:val="Hyperlink"/>
          </w:rPr>
          <w:t>Broadcast dispatching logic</w:t>
        </w:r>
        <w:r>
          <w:rPr>
            <w:webHidden/>
          </w:rPr>
          <w:tab/>
        </w:r>
        <w:r>
          <w:rPr>
            <w:webHidden/>
          </w:rPr>
          <w:fldChar w:fldCharType="begin"/>
        </w:r>
        <w:r>
          <w:rPr>
            <w:webHidden/>
          </w:rPr>
          <w:instrText xml:space="preserve"> PAGEREF _Toc496263296 \h </w:instrText>
        </w:r>
        <w:r>
          <w:rPr>
            <w:webHidden/>
          </w:rPr>
        </w:r>
        <w:r>
          <w:rPr>
            <w:webHidden/>
          </w:rPr>
          <w:fldChar w:fldCharType="separate"/>
        </w:r>
        <w:r>
          <w:rPr>
            <w:webHidden/>
          </w:rPr>
          <w:t>44</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97" w:history="1">
        <w:r w:rsidRPr="003A0BAE">
          <w:rPr>
            <w:rStyle w:val="Hyperlink"/>
          </w:rPr>
          <w:t>10.8.2</w:t>
        </w:r>
        <w:r>
          <w:rPr>
            <w:rFonts w:asciiTheme="minorHAnsi" w:eastAsiaTheme="minorEastAsia" w:hAnsiTheme="minorHAnsi" w:cstheme="minorBidi"/>
            <w:sz w:val="22"/>
            <w:szCs w:val="22"/>
            <w:lang w:val="sv-SE" w:eastAsia="zh-TW"/>
          </w:rPr>
          <w:tab/>
        </w:r>
        <w:r w:rsidRPr="003A0BAE">
          <w:rPr>
            <w:rStyle w:val="Hyperlink"/>
          </w:rPr>
          <w:t>Listening to broadcasts</w:t>
        </w:r>
        <w:r>
          <w:rPr>
            <w:webHidden/>
          </w:rPr>
          <w:tab/>
        </w:r>
        <w:r>
          <w:rPr>
            <w:webHidden/>
          </w:rPr>
          <w:fldChar w:fldCharType="begin"/>
        </w:r>
        <w:r>
          <w:rPr>
            <w:webHidden/>
          </w:rPr>
          <w:instrText xml:space="preserve"> PAGEREF _Toc496263297 \h </w:instrText>
        </w:r>
        <w:r>
          <w:rPr>
            <w:webHidden/>
          </w:rPr>
        </w:r>
        <w:r>
          <w:rPr>
            <w:webHidden/>
          </w:rPr>
          <w:fldChar w:fldCharType="separate"/>
        </w:r>
        <w:r>
          <w:rPr>
            <w:webHidden/>
          </w:rPr>
          <w:t>44</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98" w:history="1">
        <w:r w:rsidRPr="003A0BAE">
          <w:rPr>
            <w:rStyle w:val="Hyperlink"/>
          </w:rPr>
          <w:t>10.8.3</w:t>
        </w:r>
        <w:r>
          <w:rPr>
            <w:rFonts w:asciiTheme="minorHAnsi" w:eastAsiaTheme="minorEastAsia" w:hAnsiTheme="minorHAnsi" w:cstheme="minorBidi"/>
            <w:sz w:val="22"/>
            <w:szCs w:val="22"/>
            <w:lang w:val="sv-SE" w:eastAsia="zh-TW"/>
          </w:rPr>
          <w:tab/>
        </w:r>
        <w:r w:rsidRPr="003A0BAE">
          <w:rPr>
            <w:rStyle w:val="Hyperlink"/>
          </w:rPr>
          <w:t>Writing a broadcast processor</w:t>
        </w:r>
        <w:r>
          <w:rPr>
            <w:webHidden/>
          </w:rPr>
          <w:tab/>
        </w:r>
        <w:r>
          <w:rPr>
            <w:webHidden/>
          </w:rPr>
          <w:fldChar w:fldCharType="begin"/>
        </w:r>
        <w:r>
          <w:rPr>
            <w:webHidden/>
          </w:rPr>
          <w:instrText xml:space="preserve"> PAGEREF _Toc496263298 \h </w:instrText>
        </w:r>
        <w:r>
          <w:rPr>
            <w:webHidden/>
          </w:rPr>
        </w:r>
        <w:r>
          <w:rPr>
            <w:webHidden/>
          </w:rPr>
          <w:fldChar w:fldCharType="separate"/>
        </w:r>
        <w:r>
          <w:rPr>
            <w:webHidden/>
          </w:rPr>
          <w:t>45</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299" w:history="1">
        <w:r w:rsidRPr="003A0BAE">
          <w:rPr>
            <w:rStyle w:val="Hyperlink"/>
          </w:rPr>
          <w:t>10.8.4</w:t>
        </w:r>
        <w:r>
          <w:rPr>
            <w:rFonts w:asciiTheme="minorHAnsi" w:eastAsiaTheme="minorEastAsia" w:hAnsiTheme="minorHAnsi" w:cstheme="minorBidi"/>
            <w:sz w:val="22"/>
            <w:szCs w:val="22"/>
            <w:lang w:val="sv-SE" w:eastAsia="zh-TW"/>
          </w:rPr>
          <w:tab/>
        </w:r>
        <w:r w:rsidRPr="003A0BAE">
          <w:rPr>
            <w:rStyle w:val="Hyperlink"/>
          </w:rPr>
          <w:t>Submitting broadcasts</w:t>
        </w:r>
        <w:r>
          <w:rPr>
            <w:webHidden/>
          </w:rPr>
          <w:tab/>
        </w:r>
        <w:r>
          <w:rPr>
            <w:webHidden/>
          </w:rPr>
          <w:fldChar w:fldCharType="begin"/>
        </w:r>
        <w:r>
          <w:rPr>
            <w:webHidden/>
          </w:rPr>
          <w:instrText xml:space="preserve"> PAGEREF _Toc496263299 \h </w:instrText>
        </w:r>
        <w:r>
          <w:rPr>
            <w:webHidden/>
          </w:rPr>
        </w:r>
        <w:r>
          <w:rPr>
            <w:webHidden/>
          </w:rPr>
          <w:fldChar w:fldCharType="separate"/>
        </w:r>
        <w:r>
          <w:rPr>
            <w:webHidden/>
          </w:rPr>
          <w:t>45</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300" w:history="1">
        <w:r w:rsidRPr="003A0BAE">
          <w:rPr>
            <w:rStyle w:val="Hyperlink"/>
          </w:rPr>
          <w:t>10.9</w:t>
        </w:r>
        <w:r>
          <w:rPr>
            <w:rFonts w:asciiTheme="minorHAnsi" w:eastAsiaTheme="minorEastAsia" w:hAnsiTheme="minorHAnsi" w:cstheme="minorBidi"/>
            <w:sz w:val="22"/>
            <w:szCs w:val="22"/>
            <w:lang w:val="sv-SE" w:eastAsia="zh-TW"/>
          </w:rPr>
          <w:tab/>
        </w:r>
        <w:r w:rsidRPr="003A0BAE">
          <w:rPr>
            <w:rStyle w:val="Hyperlink"/>
          </w:rPr>
          <w:t>Transport plug-ins</w:t>
        </w:r>
        <w:r>
          <w:rPr>
            <w:webHidden/>
          </w:rPr>
          <w:tab/>
        </w:r>
        <w:r>
          <w:rPr>
            <w:webHidden/>
          </w:rPr>
          <w:fldChar w:fldCharType="begin"/>
        </w:r>
        <w:r>
          <w:rPr>
            <w:webHidden/>
          </w:rPr>
          <w:instrText xml:space="preserve"> PAGEREF _Toc496263300 \h </w:instrText>
        </w:r>
        <w:r>
          <w:rPr>
            <w:webHidden/>
          </w:rPr>
        </w:r>
        <w:r>
          <w:rPr>
            <w:webHidden/>
          </w:rPr>
          <w:fldChar w:fldCharType="separate"/>
        </w:r>
        <w:r>
          <w:rPr>
            <w:webHidden/>
          </w:rPr>
          <w:t>45</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301" w:history="1">
        <w:r w:rsidRPr="003A0BAE">
          <w:rPr>
            <w:rStyle w:val="Hyperlink"/>
          </w:rPr>
          <w:t>10.9.1</w:t>
        </w:r>
        <w:r>
          <w:rPr>
            <w:rFonts w:asciiTheme="minorHAnsi" w:eastAsiaTheme="minorEastAsia" w:hAnsiTheme="minorHAnsi" w:cstheme="minorBidi"/>
            <w:sz w:val="22"/>
            <w:szCs w:val="22"/>
            <w:lang w:val="sv-SE" w:eastAsia="zh-TW"/>
          </w:rPr>
          <w:tab/>
        </w:r>
        <w:r w:rsidRPr="003A0BAE">
          <w:rPr>
            <w:rStyle w:val="Hyperlink"/>
          </w:rPr>
          <w:t>Writing a transport plug-in</w:t>
        </w:r>
        <w:r>
          <w:rPr>
            <w:webHidden/>
          </w:rPr>
          <w:tab/>
        </w:r>
        <w:r>
          <w:rPr>
            <w:webHidden/>
          </w:rPr>
          <w:fldChar w:fldCharType="begin"/>
        </w:r>
        <w:r>
          <w:rPr>
            <w:webHidden/>
          </w:rPr>
          <w:instrText xml:space="preserve"> PAGEREF _Toc496263301 \h </w:instrText>
        </w:r>
        <w:r>
          <w:rPr>
            <w:webHidden/>
          </w:rPr>
        </w:r>
        <w:r>
          <w:rPr>
            <w:webHidden/>
          </w:rPr>
          <w:fldChar w:fldCharType="separate"/>
        </w:r>
        <w:r>
          <w:rPr>
            <w:webHidden/>
          </w:rPr>
          <w:t>46</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302" w:history="1">
        <w:r w:rsidRPr="003A0BAE">
          <w:rPr>
            <w:rStyle w:val="Hyperlink"/>
          </w:rPr>
          <w:t>10.9.2</w:t>
        </w:r>
        <w:r>
          <w:rPr>
            <w:rFonts w:asciiTheme="minorHAnsi" w:eastAsiaTheme="minorEastAsia" w:hAnsiTheme="minorHAnsi" w:cstheme="minorBidi"/>
            <w:sz w:val="22"/>
            <w:szCs w:val="22"/>
            <w:lang w:val="sv-SE" w:eastAsia="zh-TW"/>
          </w:rPr>
          <w:tab/>
        </w:r>
        <w:r w:rsidRPr="003A0BAE">
          <w:rPr>
            <w:rStyle w:val="Hyperlink"/>
          </w:rPr>
          <w:t>Receiving client messages</w:t>
        </w:r>
        <w:r>
          <w:rPr>
            <w:webHidden/>
          </w:rPr>
          <w:tab/>
        </w:r>
        <w:r>
          <w:rPr>
            <w:webHidden/>
          </w:rPr>
          <w:fldChar w:fldCharType="begin"/>
        </w:r>
        <w:r>
          <w:rPr>
            <w:webHidden/>
          </w:rPr>
          <w:instrText xml:space="preserve"> PAGEREF _Toc496263302 \h </w:instrText>
        </w:r>
        <w:r>
          <w:rPr>
            <w:webHidden/>
          </w:rPr>
        </w:r>
        <w:r>
          <w:rPr>
            <w:webHidden/>
          </w:rPr>
          <w:fldChar w:fldCharType="separate"/>
        </w:r>
        <w:r>
          <w:rPr>
            <w:webHidden/>
          </w:rPr>
          <w:t>46</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303" w:history="1">
        <w:r w:rsidRPr="003A0BAE">
          <w:rPr>
            <w:rStyle w:val="Hyperlink"/>
          </w:rPr>
          <w:t>10.9.3</w:t>
        </w:r>
        <w:r>
          <w:rPr>
            <w:rFonts w:asciiTheme="minorHAnsi" w:eastAsiaTheme="minorEastAsia" w:hAnsiTheme="minorHAnsi" w:cstheme="minorBidi"/>
            <w:sz w:val="22"/>
            <w:szCs w:val="22"/>
            <w:lang w:val="sv-SE" w:eastAsia="zh-TW"/>
          </w:rPr>
          <w:tab/>
        </w:r>
        <w:r w:rsidRPr="003A0BAE">
          <w:rPr>
            <w:rStyle w:val="Hyperlink"/>
          </w:rPr>
          <w:t>Session invalidation processing</w:t>
        </w:r>
        <w:r>
          <w:rPr>
            <w:webHidden/>
          </w:rPr>
          <w:tab/>
        </w:r>
        <w:r>
          <w:rPr>
            <w:webHidden/>
          </w:rPr>
          <w:fldChar w:fldCharType="begin"/>
        </w:r>
        <w:r>
          <w:rPr>
            <w:webHidden/>
          </w:rPr>
          <w:instrText xml:space="preserve"> PAGEREF _Toc496263303 \h </w:instrText>
        </w:r>
        <w:r>
          <w:rPr>
            <w:webHidden/>
          </w:rPr>
        </w:r>
        <w:r>
          <w:rPr>
            <w:webHidden/>
          </w:rPr>
          <w:fldChar w:fldCharType="separate"/>
        </w:r>
        <w:r>
          <w:rPr>
            <w:webHidden/>
          </w:rPr>
          <w:t>46</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304" w:history="1">
        <w:r w:rsidRPr="003A0BAE">
          <w:rPr>
            <w:rStyle w:val="Hyperlink"/>
          </w:rPr>
          <w:t>10.9.4</w:t>
        </w:r>
        <w:r>
          <w:rPr>
            <w:rFonts w:asciiTheme="minorHAnsi" w:eastAsiaTheme="minorEastAsia" w:hAnsiTheme="minorHAnsi" w:cstheme="minorBidi"/>
            <w:sz w:val="22"/>
            <w:szCs w:val="22"/>
            <w:lang w:val="sv-SE" w:eastAsia="zh-TW"/>
          </w:rPr>
          <w:tab/>
        </w:r>
        <w:r w:rsidRPr="003A0BAE">
          <w:rPr>
            <w:rStyle w:val="Hyperlink"/>
          </w:rPr>
          <w:t>Returning client responses</w:t>
        </w:r>
        <w:r>
          <w:rPr>
            <w:webHidden/>
          </w:rPr>
          <w:tab/>
        </w:r>
        <w:r>
          <w:rPr>
            <w:webHidden/>
          </w:rPr>
          <w:fldChar w:fldCharType="begin"/>
        </w:r>
        <w:r>
          <w:rPr>
            <w:webHidden/>
          </w:rPr>
          <w:instrText xml:space="preserve"> PAGEREF _Toc496263304 \h </w:instrText>
        </w:r>
        <w:r>
          <w:rPr>
            <w:webHidden/>
          </w:rPr>
        </w:r>
        <w:r>
          <w:rPr>
            <w:webHidden/>
          </w:rPr>
          <w:fldChar w:fldCharType="separate"/>
        </w:r>
        <w:r>
          <w:rPr>
            <w:webHidden/>
          </w:rPr>
          <w:t>46</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305" w:history="1">
        <w:r w:rsidRPr="003A0BAE">
          <w:rPr>
            <w:rStyle w:val="Hyperlink"/>
          </w:rPr>
          <w:t>10.9.5</w:t>
        </w:r>
        <w:r>
          <w:rPr>
            <w:rFonts w:asciiTheme="minorHAnsi" w:eastAsiaTheme="minorEastAsia" w:hAnsiTheme="minorHAnsi" w:cstheme="minorBidi"/>
            <w:sz w:val="22"/>
            <w:szCs w:val="22"/>
            <w:lang w:val="sv-SE" w:eastAsia="zh-TW"/>
          </w:rPr>
          <w:tab/>
        </w:r>
        <w:r w:rsidRPr="003A0BAE">
          <w:rPr>
            <w:rStyle w:val="Hyperlink"/>
          </w:rPr>
          <w:t>Adding transport plug-ins</w:t>
        </w:r>
        <w:r>
          <w:rPr>
            <w:webHidden/>
          </w:rPr>
          <w:tab/>
        </w:r>
        <w:r>
          <w:rPr>
            <w:webHidden/>
          </w:rPr>
          <w:fldChar w:fldCharType="begin"/>
        </w:r>
        <w:r>
          <w:rPr>
            <w:webHidden/>
          </w:rPr>
          <w:instrText xml:space="preserve"> PAGEREF _Toc496263305 \h </w:instrText>
        </w:r>
        <w:r>
          <w:rPr>
            <w:webHidden/>
          </w:rPr>
        </w:r>
        <w:r>
          <w:rPr>
            <w:webHidden/>
          </w:rPr>
          <w:fldChar w:fldCharType="separate"/>
        </w:r>
        <w:r>
          <w:rPr>
            <w:webHidden/>
          </w:rPr>
          <w:t>47</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306" w:history="1">
        <w:r w:rsidRPr="003A0BAE">
          <w:rPr>
            <w:rStyle w:val="Hyperlink"/>
          </w:rPr>
          <w:t>10.9.6</w:t>
        </w:r>
        <w:r>
          <w:rPr>
            <w:rFonts w:asciiTheme="minorHAnsi" w:eastAsiaTheme="minorEastAsia" w:hAnsiTheme="minorHAnsi" w:cstheme="minorBidi"/>
            <w:sz w:val="22"/>
            <w:szCs w:val="22"/>
            <w:lang w:val="sv-SE" w:eastAsia="zh-TW"/>
          </w:rPr>
          <w:tab/>
        </w:r>
        <w:r w:rsidRPr="003A0BAE">
          <w:rPr>
            <w:rStyle w:val="Hyperlink"/>
          </w:rPr>
          <w:t>Enabling the user session inactivity functionality</w:t>
        </w:r>
        <w:r>
          <w:rPr>
            <w:webHidden/>
          </w:rPr>
          <w:tab/>
        </w:r>
        <w:r>
          <w:rPr>
            <w:webHidden/>
          </w:rPr>
          <w:fldChar w:fldCharType="begin"/>
        </w:r>
        <w:r>
          <w:rPr>
            <w:webHidden/>
          </w:rPr>
          <w:instrText xml:space="preserve"> PAGEREF _Toc496263306 \h </w:instrText>
        </w:r>
        <w:r>
          <w:rPr>
            <w:webHidden/>
          </w:rPr>
        </w:r>
        <w:r>
          <w:rPr>
            <w:webHidden/>
          </w:rPr>
          <w:fldChar w:fldCharType="separate"/>
        </w:r>
        <w:r>
          <w:rPr>
            <w:webHidden/>
          </w:rPr>
          <w:t>47</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307" w:history="1">
        <w:r w:rsidRPr="003A0BAE">
          <w:rPr>
            <w:rStyle w:val="Hyperlink"/>
          </w:rPr>
          <w:t>10.10</w:t>
        </w:r>
        <w:r>
          <w:rPr>
            <w:rFonts w:asciiTheme="minorHAnsi" w:eastAsiaTheme="minorEastAsia" w:hAnsiTheme="minorHAnsi" w:cstheme="minorBidi"/>
            <w:sz w:val="22"/>
            <w:szCs w:val="22"/>
            <w:lang w:val="sv-SE" w:eastAsia="zh-TW"/>
          </w:rPr>
          <w:tab/>
        </w:r>
        <w:r w:rsidRPr="003A0BAE">
          <w:rPr>
            <w:rStyle w:val="Hyperlink"/>
          </w:rPr>
          <w:t>Authorization handler</w:t>
        </w:r>
        <w:r>
          <w:rPr>
            <w:webHidden/>
          </w:rPr>
          <w:tab/>
        </w:r>
        <w:r>
          <w:rPr>
            <w:webHidden/>
          </w:rPr>
          <w:fldChar w:fldCharType="begin"/>
        </w:r>
        <w:r>
          <w:rPr>
            <w:webHidden/>
          </w:rPr>
          <w:instrText xml:space="preserve"> PAGEREF _Toc496263307 \h </w:instrText>
        </w:r>
        <w:r>
          <w:rPr>
            <w:webHidden/>
          </w:rPr>
        </w:r>
        <w:r>
          <w:rPr>
            <w:webHidden/>
          </w:rPr>
          <w:fldChar w:fldCharType="separate"/>
        </w:r>
        <w:r>
          <w:rPr>
            <w:webHidden/>
          </w:rPr>
          <w:t>47</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08" w:history="1">
        <w:r w:rsidRPr="003A0BAE">
          <w:rPr>
            <w:rStyle w:val="Hyperlink"/>
          </w:rPr>
          <w:t>10.10.1</w:t>
        </w:r>
        <w:r>
          <w:rPr>
            <w:rFonts w:asciiTheme="minorHAnsi" w:eastAsiaTheme="minorEastAsia" w:hAnsiTheme="minorHAnsi" w:cstheme="minorBidi"/>
            <w:sz w:val="22"/>
            <w:szCs w:val="22"/>
            <w:lang w:val="sv-SE" w:eastAsia="zh-TW"/>
          </w:rPr>
          <w:tab/>
        </w:r>
        <w:r w:rsidRPr="003A0BAE">
          <w:rPr>
            <w:rStyle w:val="Hyperlink"/>
          </w:rPr>
          <w:t>Checking access to services</w:t>
        </w:r>
        <w:r>
          <w:rPr>
            <w:webHidden/>
          </w:rPr>
          <w:tab/>
        </w:r>
        <w:r>
          <w:rPr>
            <w:webHidden/>
          </w:rPr>
          <w:fldChar w:fldCharType="begin"/>
        </w:r>
        <w:r>
          <w:rPr>
            <w:webHidden/>
          </w:rPr>
          <w:instrText xml:space="preserve"> PAGEREF _Toc496263308 \h </w:instrText>
        </w:r>
        <w:r>
          <w:rPr>
            <w:webHidden/>
          </w:rPr>
        </w:r>
        <w:r>
          <w:rPr>
            <w:webHidden/>
          </w:rPr>
          <w:fldChar w:fldCharType="separate"/>
        </w:r>
        <w:r>
          <w:rPr>
            <w:webHidden/>
          </w:rPr>
          <w:t>48</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309" w:history="1">
        <w:r w:rsidRPr="003A0BAE">
          <w:rPr>
            <w:rStyle w:val="Hyperlink"/>
          </w:rPr>
          <w:t>10.11</w:t>
        </w:r>
        <w:r>
          <w:rPr>
            <w:rFonts w:asciiTheme="minorHAnsi" w:eastAsiaTheme="minorEastAsia" w:hAnsiTheme="minorHAnsi" w:cstheme="minorBidi"/>
            <w:sz w:val="22"/>
            <w:szCs w:val="22"/>
            <w:lang w:val="sv-SE" w:eastAsia="zh-TW"/>
          </w:rPr>
          <w:tab/>
        </w:r>
        <w:r w:rsidRPr="003A0BAE">
          <w:rPr>
            <w:rStyle w:val="Hyperlink"/>
          </w:rPr>
          <w:t>Formatter</w:t>
        </w:r>
        <w:r>
          <w:rPr>
            <w:webHidden/>
          </w:rPr>
          <w:tab/>
        </w:r>
        <w:r>
          <w:rPr>
            <w:webHidden/>
          </w:rPr>
          <w:fldChar w:fldCharType="begin"/>
        </w:r>
        <w:r>
          <w:rPr>
            <w:webHidden/>
          </w:rPr>
          <w:instrText xml:space="preserve"> PAGEREF _Toc496263309 \h </w:instrText>
        </w:r>
        <w:r>
          <w:rPr>
            <w:webHidden/>
          </w:rPr>
        </w:r>
        <w:r>
          <w:rPr>
            <w:webHidden/>
          </w:rPr>
          <w:fldChar w:fldCharType="separate"/>
        </w:r>
        <w:r>
          <w:rPr>
            <w:webHidden/>
          </w:rPr>
          <w:t>48</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310" w:history="1">
        <w:r w:rsidRPr="003A0BAE">
          <w:rPr>
            <w:rStyle w:val="Hyperlink"/>
          </w:rPr>
          <w:t>10.12</w:t>
        </w:r>
        <w:r>
          <w:rPr>
            <w:rFonts w:asciiTheme="minorHAnsi" w:eastAsiaTheme="minorEastAsia" w:hAnsiTheme="minorHAnsi" w:cstheme="minorBidi"/>
            <w:sz w:val="22"/>
            <w:szCs w:val="22"/>
            <w:lang w:val="sv-SE" w:eastAsia="zh-TW"/>
          </w:rPr>
          <w:tab/>
        </w:r>
        <w:r w:rsidRPr="003A0BAE">
          <w:rPr>
            <w:rStyle w:val="Hyperlink"/>
          </w:rPr>
          <w:t>Application server connection</w:t>
        </w:r>
        <w:r>
          <w:rPr>
            <w:webHidden/>
          </w:rPr>
          <w:tab/>
        </w:r>
        <w:r>
          <w:rPr>
            <w:webHidden/>
          </w:rPr>
          <w:fldChar w:fldCharType="begin"/>
        </w:r>
        <w:r>
          <w:rPr>
            <w:webHidden/>
          </w:rPr>
          <w:instrText xml:space="preserve"> PAGEREF _Toc496263310 \h </w:instrText>
        </w:r>
        <w:r>
          <w:rPr>
            <w:webHidden/>
          </w:rPr>
        </w:r>
        <w:r>
          <w:rPr>
            <w:webHidden/>
          </w:rPr>
          <w:fldChar w:fldCharType="separate"/>
        </w:r>
        <w:r>
          <w:rPr>
            <w:webHidden/>
          </w:rPr>
          <w:t>48</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11" w:history="1">
        <w:r w:rsidRPr="003A0BAE">
          <w:rPr>
            <w:rStyle w:val="Hyperlink"/>
          </w:rPr>
          <w:t>10.12.1</w:t>
        </w:r>
        <w:r>
          <w:rPr>
            <w:rFonts w:asciiTheme="minorHAnsi" w:eastAsiaTheme="minorEastAsia" w:hAnsiTheme="minorHAnsi" w:cstheme="minorBidi"/>
            <w:sz w:val="22"/>
            <w:szCs w:val="22"/>
            <w:lang w:val="sv-SE" w:eastAsia="zh-TW"/>
          </w:rPr>
          <w:tab/>
        </w:r>
        <w:r w:rsidRPr="003A0BAE">
          <w:rPr>
            <w:rStyle w:val="Hyperlink"/>
          </w:rPr>
          <w:t>Data source service</w:t>
        </w:r>
        <w:r>
          <w:rPr>
            <w:webHidden/>
          </w:rPr>
          <w:tab/>
        </w:r>
        <w:r>
          <w:rPr>
            <w:webHidden/>
          </w:rPr>
          <w:fldChar w:fldCharType="begin"/>
        </w:r>
        <w:r>
          <w:rPr>
            <w:webHidden/>
          </w:rPr>
          <w:instrText xml:space="preserve"> PAGEREF _Toc496263311 \h </w:instrText>
        </w:r>
        <w:r>
          <w:rPr>
            <w:webHidden/>
          </w:rPr>
        </w:r>
        <w:r>
          <w:rPr>
            <w:webHidden/>
          </w:rPr>
          <w:fldChar w:fldCharType="separate"/>
        </w:r>
        <w:r>
          <w:rPr>
            <w:webHidden/>
          </w:rPr>
          <w:t>48</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12" w:history="1">
        <w:r w:rsidRPr="003A0BAE">
          <w:rPr>
            <w:rStyle w:val="Hyperlink"/>
          </w:rPr>
          <w:t>10.12.2</w:t>
        </w:r>
        <w:r>
          <w:rPr>
            <w:rFonts w:asciiTheme="minorHAnsi" w:eastAsiaTheme="minorEastAsia" w:hAnsiTheme="minorHAnsi" w:cstheme="minorBidi"/>
            <w:sz w:val="22"/>
            <w:szCs w:val="22"/>
            <w:lang w:val="sv-SE" w:eastAsia="zh-TW"/>
          </w:rPr>
          <w:tab/>
        </w:r>
        <w:r w:rsidRPr="003A0BAE">
          <w:rPr>
            <w:rStyle w:val="Hyperlink"/>
          </w:rPr>
          <w:t>Request service</w:t>
        </w:r>
        <w:r>
          <w:rPr>
            <w:webHidden/>
          </w:rPr>
          <w:tab/>
        </w:r>
        <w:r>
          <w:rPr>
            <w:webHidden/>
          </w:rPr>
          <w:fldChar w:fldCharType="begin"/>
        </w:r>
        <w:r>
          <w:rPr>
            <w:webHidden/>
          </w:rPr>
          <w:instrText xml:space="preserve"> PAGEREF _Toc496263312 \h </w:instrText>
        </w:r>
        <w:r>
          <w:rPr>
            <w:webHidden/>
          </w:rPr>
        </w:r>
        <w:r>
          <w:rPr>
            <w:webHidden/>
          </w:rPr>
          <w:fldChar w:fldCharType="separate"/>
        </w:r>
        <w:r>
          <w:rPr>
            <w:webHidden/>
          </w:rPr>
          <w:t>49</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13" w:history="1">
        <w:r w:rsidRPr="003A0BAE">
          <w:rPr>
            <w:rStyle w:val="Hyperlink"/>
          </w:rPr>
          <w:t>10.12.3</w:t>
        </w:r>
        <w:r>
          <w:rPr>
            <w:rFonts w:asciiTheme="minorHAnsi" w:eastAsiaTheme="minorEastAsia" w:hAnsiTheme="minorHAnsi" w:cstheme="minorBidi"/>
            <w:sz w:val="22"/>
            <w:szCs w:val="22"/>
            <w:lang w:val="sv-SE" w:eastAsia="zh-TW"/>
          </w:rPr>
          <w:tab/>
        </w:r>
        <w:r w:rsidRPr="003A0BAE">
          <w:rPr>
            <w:rStyle w:val="Hyperlink"/>
          </w:rPr>
          <w:t>Transport service</w:t>
        </w:r>
        <w:r>
          <w:rPr>
            <w:webHidden/>
          </w:rPr>
          <w:tab/>
        </w:r>
        <w:r>
          <w:rPr>
            <w:webHidden/>
          </w:rPr>
          <w:fldChar w:fldCharType="begin"/>
        </w:r>
        <w:r>
          <w:rPr>
            <w:webHidden/>
          </w:rPr>
          <w:instrText xml:space="preserve"> PAGEREF _Toc496263313 \h </w:instrText>
        </w:r>
        <w:r>
          <w:rPr>
            <w:webHidden/>
          </w:rPr>
        </w:r>
        <w:r>
          <w:rPr>
            <w:webHidden/>
          </w:rPr>
          <w:fldChar w:fldCharType="separate"/>
        </w:r>
        <w:r>
          <w:rPr>
            <w:webHidden/>
          </w:rPr>
          <w:t>49</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14" w:history="1">
        <w:r w:rsidRPr="003A0BAE">
          <w:rPr>
            <w:rStyle w:val="Hyperlink"/>
          </w:rPr>
          <w:t>10.12.4</w:t>
        </w:r>
        <w:r>
          <w:rPr>
            <w:rFonts w:asciiTheme="minorHAnsi" w:eastAsiaTheme="minorEastAsia" w:hAnsiTheme="minorHAnsi" w:cstheme="minorBidi"/>
            <w:sz w:val="22"/>
            <w:szCs w:val="22"/>
            <w:lang w:val="sv-SE" w:eastAsia="zh-TW"/>
          </w:rPr>
          <w:tab/>
        </w:r>
        <w:r w:rsidRPr="003A0BAE">
          <w:rPr>
            <w:rStyle w:val="Hyperlink"/>
          </w:rPr>
          <w:t>Current session locale</w:t>
        </w:r>
        <w:r>
          <w:rPr>
            <w:webHidden/>
          </w:rPr>
          <w:tab/>
        </w:r>
        <w:r>
          <w:rPr>
            <w:webHidden/>
          </w:rPr>
          <w:fldChar w:fldCharType="begin"/>
        </w:r>
        <w:r>
          <w:rPr>
            <w:webHidden/>
          </w:rPr>
          <w:instrText xml:space="preserve"> PAGEREF _Toc496263314 \h </w:instrText>
        </w:r>
        <w:r>
          <w:rPr>
            <w:webHidden/>
          </w:rPr>
        </w:r>
        <w:r>
          <w:rPr>
            <w:webHidden/>
          </w:rPr>
          <w:fldChar w:fldCharType="separate"/>
        </w:r>
        <w:r>
          <w:rPr>
            <w:webHidden/>
          </w:rPr>
          <w:t>49</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15" w:history="1">
        <w:r w:rsidRPr="003A0BAE">
          <w:rPr>
            <w:rStyle w:val="Hyperlink"/>
          </w:rPr>
          <w:t>10.12.5</w:t>
        </w:r>
        <w:r>
          <w:rPr>
            <w:rFonts w:asciiTheme="minorHAnsi" w:eastAsiaTheme="minorEastAsia" w:hAnsiTheme="minorHAnsi" w:cstheme="minorBidi"/>
            <w:sz w:val="22"/>
            <w:szCs w:val="22"/>
            <w:lang w:val="sv-SE" w:eastAsia="zh-TW"/>
          </w:rPr>
          <w:tab/>
        </w:r>
        <w:r w:rsidRPr="003A0BAE">
          <w:rPr>
            <w:rStyle w:val="Hyperlink"/>
          </w:rPr>
          <w:t>Session data</w:t>
        </w:r>
        <w:r>
          <w:rPr>
            <w:webHidden/>
          </w:rPr>
          <w:tab/>
        </w:r>
        <w:r>
          <w:rPr>
            <w:webHidden/>
          </w:rPr>
          <w:fldChar w:fldCharType="begin"/>
        </w:r>
        <w:r>
          <w:rPr>
            <w:webHidden/>
          </w:rPr>
          <w:instrText xml:space="preserve"> PAGEREF _Toc496263315 \h </w:instrText>
        </w:r>
        <w:r>
          <w:rPr>
            <w:webHidden/>
          </w:rPr>
        </w:r>
        <w:r>
          <w:rPr>
            <w:webHidden/>
          </w:rPr>
          <w:fldChar w:fldCharType="separate"/>
        </w:r>
        <w:r>
          <w:rPr>
            <w:webHidden/>
          </w:rPr>
          <w:t>49</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16" w:history="1">
        <w:r w:rsidRPr="003A0BAE">
          <w:rPr>
            <w:rStyle w:val="Hyperlink"/>
          </w:rPr>
          <w:t>10.12.6</w:t>
        </w:r>
        <w:r>
          <w:rPr>
            <w:rFonts w:asciiTheme="minorHAnsi" w:eastAsiaTheme="minorEastAsia" w:hAnsiTheme="minorHAnsi" w:cstheme="minorBidi"/>
            <w:sz w:val="22"/>
            <w:szCs w:val="22"/>
            <w:lang w:val="sv-SE" w:eastAsia="zh-TW"/>
          </w:rPr>
          <w:tab/>
        </w:r>
        <w:r w:rsidRPr="003A0BAE">
          <w:rPr>
            <w:rStyle w:val="Hyperlink"/>
          </w:rPr>
          <w:t>Populating the client user session</w:t>
        </w:r>
        <w:r>
          <w:rPr>
            <w:webHidden/>
          </w:rPr>
          <w:tab/>
        </w:r>
        <w:r>
          <w:rPr>
            <w:webHidden/>
          </w:rPr>
          <w:fldChar w:fldCharType="begin"/>
        </w:r>
        <w:r>
          <w:rPr>
            <w:webHidden/>
          </w:rPr>
          <w:instrText xml:space="preserve"> PAGEREF _Toc496263316 \h </w:instrText>
        </w:r>
        <w:r>
          <w:rPr>
            <w:webHidden/>
          </w:rPr>
        </w:r>
        <w:r>
          <w:rPr>
            <w:webHidden/>
          </w:rPr>
          <w:fldChar w:fldCharType="separate"/>
        </w:r>
        <w:r>
          <w:rPr>
            <w:webHidden/>
          </w:rPr>
          <w:t>49</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317" w:history="1">
        <w:r w:rsidRPr="003A0BAE">
          <w:rPr>
            <w:rStyle w:val="Hyperlink"/>
          </w:rPr>
          <w:t>10.13</w:t>
        </w:r>
        <w:r>
          <w:rPr>
            <w:rFonts w:asciiTheme="minorHAnsi" w:eastAsiaTheme="minorEastAsia" w:hAnsiTheme="minorHAnsi" w:cstheme="minorBidi"/>
            <w:sz w:val="22"/>
            <w:szCs w:val="22"/>
            <w:lang w:val="sv-SE" w:eastAsia="zh-TW"/>
          </w:rPr>
          <w:tab/>
        </w:r>
        <w:r w:rsidRPr="003A0BAE">
          <w:rPr>
            <w:rStyle w:val="Hyperlink"/>
          </w:rPr>
          <w:t>Data source containers</w:t>
        </w:r>
        <w:r>
          <w:rPr>
            <w:webHidden/>
          </w:rPr>
          <w:tab/>
        </w:r>
        <w:r>
          <w:rPr>
            <w:webHidden/>
          </w:rPr>
          <w:fldChar w:fldCharType="begin"/>
        </w:r>
        <w:r>
          <w:rPr>
            <w:webHidden/>
          </w:rPr>
          <w:instrText xml:space="preserve"> PAGEREF _Toc496263317 \h </w:instrText>
        </w:r>
        <w:r>
          <w:rPr>
            <w:webHidden/>
          </w:rPr>
        </w:r>
        <w:r>
          <w:rPr>
            <w:webHidden/>
          </w:rPr>
          <w:fldChar w:fldCharType="separate"/>
        </w:r>
        <w:r>
          <w:rPr>
            <w:webHidden/>
          </w:rPr>
          <w:t>50</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318" w:history="1">
        <w:r w:rsidRPr="003A0BAE">
          <w:rPr>
            <w:rStyle w:val="Hyperlink"/>
          </w:rPr>
          <w:t>10.14</w:t>
        </w:r>
        <w:r>
          <w:rPr>
            <w:rFonts w:asciiTheme="minorHAnsi" w:eastAsiaTheme="minorEastAsia" w:hAnsiTheme="minorHAnsi" w:cstheme="minorBidi"/>
            <w:sz w:val="22"/>
            <w:szCs w:val="22"/>
            <w:lang w:val="sv-SE" w:eastAsia="zh-TW"/>
          </w:rPr>
          <w:tab/>
        </w:r>
        <w:r w:rsidRPr="003A0BAE">
          <w:rPr>
            <w:rStyle w:val="Hyperlink"/>
          </w:rPr>
          <w:t>AS plug-ins</w:t>
        </w:r>
        <w:r>
          <w:rPr>
            <w:webHidden/>
          </w:rPr>
          <w:tab/>
        </w:r>
        <w:r>
          <w:rPr>
            <w:webHidden/>
          </w:rPr>
          <w:fldChar w:fldCharType="begin"/>
        </w:r>
        <w:r>
          <w:rPr>
            <w:webHidden/>
          </w:rPr>
          <w:instrText xml:space="preserve"> PAGEREF _Toc496263318 \h </w:instrText>
        </w:r>
        <w:r>
          <w:rPr>
            <w:webHidden/>
          </w:rPr>
        </w:r>
        <w:r>
          <w:rPr>
            <w:webHidden/>
          </w:rPr>
          <w:fldChar w:fldCharType="separate"/>
        </w:r>
        <w:r>
          <w:rPr>
            <w:webHidden/>
          </w:rPr>
          <w:t>50</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19" w:history="1">
        <w:r w:rsidRPr="003A0BAE">
          <w:rPr>
            <w:rStyle w:val="Hyperlink"/>
          </w:rPr>
          <w:t>10.14.1</w:t>
        </w:r>
        <w:r>
          <w:rPr>
            <w:rFonts w:asciiTheme="minorHAnsi" w:eastAsiaTheme="minorEastAsia" w:hAnsiTheme="minorHAnsi" w:cstheme="minorBidi"/>
            <w:sz w:val="22"/>
            <w:szCs w:val="22"/>
            <w:lang w:val="sv-SE" w:eastAsia="zh-TW"/>
          </w:rPr>
          <w:tab/>
        </w:r>
        <w:r w:rsidRPr="003A0BAE">
          <w:rPr>
            <w:rStyle w:val="Hyperlink"/>
          </w:rPr>
          <w:t>Plug-in life cycle</w:t>
        </w:r>
        <w:r>
          <w:rPr>
            <w:webHidden/>
          </w:rPr>
          <w:tab/>
        </w:r>
        <w:r>
          <w:rPr>
            <w:webHidden/>
          </w:rPr>
          <w:fldChar w:fldCharType="begin"/>
        </w:r>
        <w:r>
          <w:rPr>
            <w:webHidden/>
          </w:rPr>
          <w:instrText xml:space="preserve"> PAGEREF _Toc496263319 \h </w:instrText>
        </w:r>
        <w:r>
          <w:rPr>
            <w:webHidden/>
          </w:rPr>
        </w:r>
        <w:r>
          <w:rPr>
            <w:webHidden/>
          </w:rPr>
          <w:fldChar w:fldCharType="separate"/>
        </w:r>
        <w:r>
          <w:rPr>
            <w:webHidden/>
          </w:rPr>
          <w:t>50</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20" w:history="1">
        <w:r w:rsidRPr="003A0BAE">
          <w:rPr>
            <w:rStyle w:val="Hyperlink"/>
          </w:rPr>
          <w:t>10.14.2</w:t>
        </w:r>
        <w:r>
          <w:rPr>
            <w:rFonts w:asciiTheme="minorHAnsi" w:eastAsiaTheme="minorEastAsia" w:hAnsiTheme="minorHAnsi" w:cstheme="minorBidi"/>
            <w:sz w:val="22"/>
            <w:szCs w:val="22"/>
            <w:lang w:val="sv-SE" w:eastAsia="zh-TW"/>
          </w:rPr>
          <w:tab/>
        </w:r>
        <w:r w:rsidRPr="003A0BAE">
          <w:rPr>
            <w:rStyle w:val="Hyperlink"/>
          </w:rPr>
          <w:t>Writing a plug-in</w:t>
        </w:r>
        <w:r>
          <w:rPr>
            <w:webHidden/>
          </w:rPr>
          <w:tab/>
        </w:r>
        <w:r>
          <w:rPr>
            <w:webHidden/>
          </w:rPr>
          <w:fldChar w:fldCharType="begin"/>
        </w:r>
        <w:r>
          <w:rPr>
            <w:webHidden/>
          </w:rPr>
          <w:instrText xml:space="preserve"> PAGEREF _Toc496263320 \h </w:instrText>
        </w:r>
        <w:r>
          <w:rPr>
            <w:webHidden/>
          </w:rPr>
        </w:r>
        <w:r>
          <w:rPr>
            <w:webHidden/>
          </w:rPr>
          <w:fldChar w:fldCharType="separate"/>
        </w:r>
        <w:r>
          <w:rPr>
            <w:webHidden/>
          </w:rPr>
          <w:t>51</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321" w:history="1">
        <w:r w:rsidRPr="003A0BAE">
          <w:rPr>
            <w:rStyle w:val="Hyperlink"/>
          </w:rPr>
          <w:t>10.15</w:t>
        </w:r>
        <w:r>
          <w:rPr>
            <w:rFonts w:asciiTheme="minorHAnsi" w:eastAsiaTheme="minorEastAsia" w:hAnsiTheme="minorHAnsi" w:cstheme="minorBidi"/>
            <w:sz w:val="22"/>
            <w:szCs w:val="22"/>
            <w:lang w:val="sv-SE" w:eastAsia="zh-TW"/>
          </w:rPr>
          <w:tab/>
        </w:r>
        <w:r w:rsidRPr="003A0BAE">
          <w:rPr>
            <w:rStyle w:val="Hyperlink"/>
          </w:rPr>
          <w:t>Summary handlers</w:t>
        </w:r>
        <w:r>
          <w:rPr>
            <w:webHidden/>
          </w:rPr>
          <w:tab/>
        </w:r>
        <w:r>
          <w:rPr>
            <w:webHidden/>
          </w:rPr>
          <w:fldChar w:fldCharType="begin"/>
        </w:r>
        <w:r>
          <w:rPr>
            <w:webHidden/>
          </w:rPr>
          <w:instrText xml:space="preserve"> PAGEREF _Toc496263321 \h </w:instrText>
        </w:r>
        <w:r>
          <w:rPr>
            <w:webHidden/>
          </w:rPr>
        </w:r>
        <w:r>
          <w:rPr>
            <w:webHidden/>
          </w:rPr>
          <w:fldChar w:fldCharType="separate"/>
        </w:r>
        <w:r>
          <w:rPr>
            <w:webHidden/>
          </w:rPr>
          <w:t>51</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22" w:history="1">
        <w:r w:rsidRPr="003A0BAE">
          <w:rPr>
            <w:rStyle w:val="Hyperlink"/>
          </w:rPr>
          <w:t>10.15.1</w:t>
        </w:r>
        <w:r>
          <w:rPr>
            <w:rFonts w:asciiTheme="minorHAnsi" w:eastAsiaTheme="minorEastAsia" w:hAnsiTheme="minorHAnsi" w:cstheme="minorBidi"/>
            <w:sz w:val="22"/>
            <w:szCs w:val="22"/>
            <w:lang w:val="sv-SE" w:eastAsia="zh-TW"/>
          </w:rPr>
          <w:tab/>
        </w:r>
        <w:r w:rsidRPr="003A0BAE">
          <w:rPr>
            <w:rStyle w:val="Hyperlink"/>
          </w:rPr>
          <w:t>Writing a custom summary handler</w:t>
        </w:r>
        <w:r>
          <w:rPr>
            <w:webHidden/>
          </w:rPr>
          <w:tab/>
        </w:r>
        <w:r>
          <w:rPr>
            <w:webHidden/>
          </w:rPr>
          <w:fldChar w:fldCharType="begin"/>
        </w:r>
        <w:r>
          <w:rPr>
            <w:webHidden/>
          </w:rPr>
          <w:instrText xml:space="preserve"> PAGEREF _Toc496263322 \h </w:instrText>
        </w:r>
        <w:r>
          <w:rPr>
            <w:webHidden/>
          </w:rPr>
        </w:r>
        <w:r>
          <w:rPr>
            <w:webHidden/>
          </w:rPr>
          <w:fldChar w:fldCharType="separate"/>
        </w:r>
        <w:r>
          <w:rPr>
            <w:webHidden/>
          </w:rPr>
          <w:t>51</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323" w:history="1">
        <w:r w:rsidRPr="003A0BAE">
          <w:rPr>
            <w:rStyle w:val="Hyperlink"/>
          </w:rPr>
          <w:t>10.16</w:t>
        </w:r>
        <w:r>
          <w:rPr>
            <w:rFonts w:asciiTheme="minorHAnsi" w:eastAsiaTheme="minorEastAsia" w:hAnsiTheme="minorHAnsi" w:cstheme="minorBidi"/>
            <w:sz w:val="22"/>
            <w:szCs w:val="22"/>
            <w:lang w:val="sv-SE" w:eastAsia="zh-TW"/>
          </w:rPr>
          <w:tab/>
        </w:r>
        <w:r w:rsidRPr="003A0BAE">
          <w:rPr>
            <w:rStyle w:val="Hyperlink"/>
          </w:rPr>
          <w:t>User properties</w:t>
        </w:r>
        <w:r>
          <w:rPr>
            <w:webHidden/>
          </w:rPr>
          <w:tab/>
        </w:r>
        <w:r>
          <w:rPr>
            <w:webHidden/>
          </w:rPr>
          <w:fldChar w:fldCharType="begin"/>
        </w:r>
        <w:r>
          <w:rPr>
            <w:webHidden/>
          </w:rPr>
          <w:instrText xml:space="preserve"> PAGEREF _Toc496263323 \h </w:instrText>
        </w:r>
        <w:r>
          <w:rPr>
            <w:webHidden/>
          </w:rPr>
        </w:r>
        <w:r>
          <w:rPr>
            <w:webHidden/>
          </w:rPr>
          <w:fldChar w:fldCharType="separate"/>
        </w:r>
        <w:r>
          <w:rPr>
            <w:webHidden/>
          </w:rPr>
          <w:t>52</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24" w:history="1">
        <w:r w:rsidRPr="003A0BAE">
          <w:rPr>
            <w:rStyle w:val="Hyperlink"/>
          </w:rPr>
          <w:t>10.16.1</w:t>
        </w:r>
        <w:r>
          <w:rPr>
            <w:rFonts w:asciiTheme="minorHAnsi" w:eastAsiaTheme="minorEastAsia" w:hAnsiTheme="minorHAnsi" w:cstheme="minorBidi"/>
            <w:sz w:val="22"/>
            <w:szCs w:val="22"/>
            <w:lang w:val="sv-SE" w:eastAsia="zh-TW"/>
          </w:rPr>
          <w:tab/>
        </w:r>
        <w:r w:rsidRPr="003A0BAE">
          <w:rPr>
            <w:rStyle w:val="Hyperlink"/>
          </w:rPr>
          <w:t>Persistence in applications</w:t>
        </w:r>
        <w:r>
          <w:rPr>
            <w:webHidden/>
          </w:rPr>
          <w:tab/>
        </w:r>
        <w:r>
          <w:rPr>
            <w:webHidden/>
          </w:rPr>
          <w:fldChar w:fldCharType="begin"/>
        </w:r>
        <w:r>
          <w:rPr>
            <w:webHidden/>
          </w:rPr>
          <w:instrText xml:space="preserve"> PAGEREF _Toc496263324 \h </w:instrText>
        </w:r>
        <w:r>
          <w:rPr>
            <w:webHidden/>
          </w:rPr>
        </w:r>
        <w:r>
          <w:rPr>
            <w:webHidden/>
          </w:rPr>
          <w:fldChar w:fldCharType="separate"/>
        </w:r>
        <w:r>
          <w:rPr>
            <w:webHidden/>
          </w:rPr>
          <w:t>52</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25" w:history="1">
        <w:r w:rsidRPr="003A0BAE">
          <w:rPr>
            <w:rStyle w:val="Hyperlink"/>
          </w:rPr>
          <w:t>10.16.2</w:t>
        </w:r>
        <w:r>
          <w:rPr>
            <w:rFonts w:asciiTheme="minorHAnsi" w:eastAsiaTheme="minorEastAsia" w:hAnsiTheme="minorHAnsi" w:cstheme="minorBidi"/>
            <w:sz w:val="22"/>
            <w:szCs w:val="22"/>
            <w:lang w:val="sv-SE" w:eastAsia="zh-TW"/>
          </w:rPr>
          <w:tab/>
        </w:r>
        <w:r w:rsidRPr="003A0BAE">
          <w:rPr>
            <w:rStyle w:val="Hyperlink"/>
          </w:rPr>
          <w:t>Creating or updating a user property</w:t>
        </w:r>
        <w:r>
          <w:rPr>
            <w:webHidden/>
          </w:rPr>
          <w:tab/>
        </w:r>
        <w:r>
          <w:rPr>
            <w:webHidden/>
          </w:rPr>
          <w:fldChar w:fldCharType="begin"/>
        </w:r>
        <w:r>
          <w:rPr>
            <w:webHidden/>
          </w:rPr>
          <w:instrText xml:space="preserve"> PAGEREF _Toc496263325 \h </w:instrText>
        </w:r>
        <w:r>
          <w:rPr>
            <w:webHidden/>
          </w:rPr>
        </w:r>
        <w:r>
          <w:rPr>
            <w:webHidden/>
          </w:rPr>
          <w:fldChar w:fldCharType="separate"/>
        </w:r>
        <w:r>
          <w:rPr>
            <w:webHidden/>
          </w:rPr>
          <w:t>53</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26" w:history="1">
        <w:r w:rsidRPr="003A0BAE">
          <w:rPr>
            <w:rStyle w:val="Hyperlink"/>
          </w:rPr>
          <w:t>10.16.3</w:t>
        </w:r>
        <w:r>
          <w:rPr>
            <w:rFonts w:asciiTheme="minorHAnsi" w:eastAsiaTheme="minorEastAsia" w:hAnsiTheme="minorHAnsi" w:cstheme="minorBidi"/>
            <w:sz w:val="22"/>
            <w:szCs w:val="22"/>
            <w:lang w:val="sv-SE" w:eastAsia="zh-TW"/>
          </w:rPr>
          <w:tab/>
        </w:r>
        <w:r w:rsidRPr="003A0BAE">
          <w:rPr>
            <w:rStyle w:val="Hyperlink"/>
          </w:rPr>
          <w:t>Removing a user property</w:t>
        </w:r>
        <w:r>
          <w:rPr>
            <w:webHidden/>
          </w:rPr>
          <w:tab/>
        </w:r>
        <w:r>
          <w:rPr>
            <w:webHidden/>
          </w:rPr>
          <w:fldChar w:fldCharType="begin"/>
        </w:r>
        <w:r>
          <w:rPr>
            <w:webHidden/>
          </w:rPr>
          <w:instrText xml:space="preserve"> PAGEREF _Toc496263326 \h </w:instrText>
        </w:r>
        <w:r>
          <w:rPr>
            <w:webHidden/>
          </w:rPr>
        </w:r>
        <w:r>
          <w:rPr>
            <w:webHidden/>
          </w:rPr>
          <w:fldChar w:fldCharType="separate"/>
        </w:r>
        <w:r>
          <w:rPr>
            <w:webHidden/>
          </w:rPr>
          <w:t>53</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27" w:history="1">
        <w:r w:rsidRPr="003A0BAE">
          <w:rPr>
            <w:rStyle w:val="Hyperlink"/>
          </w:rPr>
          <w:t>10.16.4</w:t>
        </w:r>
        <w:r>
          <w:rPr>
            <w:rFonts w:asciiTheme="minorHAnsi" w:eastAsiaTheme="minorEastAsia" w:hAnsiTheme="minorHAnsi" w:cstheme="minorBidi"/>
            <w:sz w:val="22"/>
            <w:szCs w:val="22"/>
            <w:lang w:val="sv-SE" w:eastAsia="zh-TW"/>
          </w:rPr>
          <w:tab/>
        </w:r>
        <w:r w:rsidRPr="003A0BAE">
          <w:rPr>
            <w:rStyle w:val="Hyperlink"/>
          </w:rPr>
          <w:t>Persisting client side objects as user properties</w:t>
        </w:r>
        <w:r>
          <w:rPr>
            <w:webHidden/>
          </w:rPr>
          <w:tab/>
        </w:r>
        <w:r>
          <w:rPr>
            <w:webHidden/>
          </w:rPr>
          <w:fldChar w:fldCharType="begin"/>
        </w:r>
        <w:r>
          <w:rPr>
            <w:webHidden/>
          </w:rPr>
          <w:instrText xml:space="preserve"> PAGEREF _Toc496263327 \h </w:instrText>
        </w:r>
        <w:r>
          <w:rPr>
            <w:webHidden/>
          </w:rPr>
        </w:r>
        <w:r>
          <w:rPr>
            <w:webHidden/>
          </w:rPr>
          <w:fldChar w:fldCharType="separate"/>
        </w:r>
        <w:r>
          <w:rPr>
            <w:webHidden/>
          </w:rPr>
          <w:t>53</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28" w:history="1">
        <w:r w:rsidRPr="003A0BAE">
          <w:rPr>
            <w:rStyle w:val="Hyperlink"/>
          </w:rPr>
          <w:t>10.16.5</w:t>
        </w:r>
        <w:r>
          <w:rPr>
            <w:rFonts w:asciiTheme="minorHAnsi" w:eastAsiaTheme="minorEastAsia" w:hAnsiTheme="minorHAnsi" w:cstheme="minorBidi"/>
            <w:sz w:val="22"/>
            <w:szCs w:val="22"/>
            <w:lang w:val="sv-SE" w:eastAsia="zh-TW"/>
          </w:rPr>
          <w:tab/>
        </w:r>
        <w:r w:rsidRPr="003A0BAE">
          <w:rPr>
            <w:rStyle w:val="Hyperlink"/>
          </w:rPr>
          <w:t>Restoring client side objects from user properties</w:t>
        </w:r>
        <w:r>
          <w:rPr>
            <w:webHidden/>
          </w:rPr>
          <w:tab/>
        </w:r>
        <w:r>
          <w:rPr>
            <w:webHidden/>
          </w:rPr>
          <w:fldChar w:fldCharType="begin"/>
        </w:r>
        <w:r>
          <w:rPr>
            <w:webHidden/>
          </w:rPr>
          <w:instrText xml:space="preserve"> PAGEREF _Toc496263328 \h </w:instrText>
        </w:r>
        <w:r>
          <w:rPr>
            <w:webHidden/>
          </w:rPr>
        </w:r>
        <w:r>
          <w:rPr>
            <w:webHidden/>
          </w:rPr>
          <w:fldChar w:fldCharType="separate"/>
        </w:r>
        <w:r>
          <w:rPr>
            <w:webHidden/>
          </w:rPr>
          <w:t>53</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329" w:history="1">
        <w:r w:rsidRPr="003A0BAE">
          <w:rPr>
            <w:rStyle w:val="Hyperlink"/>
          </w:rPr>
          <w:t>10.17</w:t>
        </w:r>
        <w:r>
          <w:rPr>
            <w:rFonts w:asciiTheme="minorHAnsi" w:eastAsiaTheme="minorEastAsia" w:hAnsiTheme="minorHAnsi" w:cstheme="minorBidi"/>
            <w:sz w:val="22"/>
            <w:szCs w:val="22"/>
            <w:lang w:val="sv-SE" w:eastAsia="zh-TW"/>
          </w:rPr>
          <w:tab/>
        </w:r>
        <w:r w:rsidRPr="003A0BAE">
          <w:rPr>
            <w:rStyle w:val="Hyperlink"/>
          </w:rPr>
          <w:t>File upload</w:t>
        </w:r>
        <w:r>
          <w:rPr>
            <w:webHidden/>
          </w:rPr>
          <w:tab/>
        </w:r>
        <w:r>
          <w:rPr>
            <w:webHidden/>
          </w:rPr>
          <w:fldChar w:fldCharType="begin"/>
        </w:r>
        <w:r>
          <w:rPr>
            <w:webHidden/>
          </w:rPr>
          <w:instrText xml:space="preserve"> PAGEREF _Toc496263329 \h </w:instrText>
        </w:r>
        <w:r>
          <w:rPr>
            <w:webHidden/>
          </w:rPr>
        </w:r>
        <w:r>
          <w:rPr>
            <w:webHidden/>
          </w:rPr>
          <w:fldChar w:fldCharType="separate"/>
        </w:r>
        <w:r>
          <w:rPr>
            <w:webHidden/>
          </w:rPr>
          <w:t>54</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30" w:history="1">
        <w:r w:rsidRPr="003A0BAE">
          <w:rPr>
            <w:rStyle w:val="Hyperlink"/>
          </w:rPr>
          <w:t>10.17.1</w:t>
        </w:r>
        <w:r>
          <w:rPr>
            <w:rFonts w:asciiTheme="minorHAnsi" w:eastAsiaTheme="minorEastAsia" w:hAnsiTheme="minorHAnsi" w:cstheme="minorBidi"/>
            <w:sz w:val="22"/>
            <w:szCs w:val="22"/>
            <w:lang w:val="sv-SE" w:eastAsia="zh-TW"/>
          </w:rPr>
          <w:tab/>
        </w:r>
        <w:r w:rsidRPr="003A0BAE">
          <w:rPr>
            <w:rStyle w:val="Hyperlink"/>
          </w:rPr>
          <w:t>Execution flow</w:t>
        </w:r>
        <w:r>
          <w:rPr>
            <w:webHidden/>
          </w:rPr>
          <w:tab/>
        </w:r>
        <w:r>
          <w:rPr>
            <w:webHidden/>
          </w:rPr>
          <w:fldChar w:fldCharType="begin"/>
        </w:r>
        <w:r>
          <w:rPr>
            <w:webHidden/>
          </w:rPr>
          <w:instrText xml:space="preserve"> PAGEREF _Toc496263330 \h </w:instrText>
        </w:r>
        <w:r>
          <w:rPr>
            <w:webHidden/>
          </w:rPr>
        </w:r>
        <w:r>
          <w:rPr>
            <w:webHidden/>
          </w:rPr>
          <w:fldChar w:fldCharType="separate"/>
        </w:r>
        <w:r>
          <w:rPr>
            <w:webHidden/>
          </w:rPr>
          <w:t>54</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31" w:history="1">
        <w:r w:rsidRPr="003A0BAE">
          <w:rPr>
            <w:rStyle w:val="Hyperlink"/>
          </w:rPr>
          <w:t>10.17.2</w:t>
        </w:r>
        <w:r>
          <w:rPr>
            <w:rFonts w:asciiTheme="minorHAnsi" w:eastAsiaTheme="minorEastAsia" w:hAnsiTheme="minorHAnsi" w:cstheme="minorBidi"/>
            <w:sz w:val="22"/>
            <w:szCs w:val="22"/>
            <w:lang w:val="sv-SE" w:eastAsia="zh-TW"/>
          </w:rPr>
          <w:tab/>
        </w:r>
        <w:r w:rsidRPr="003A0BAE">
          <w:rPr>
            <w:rStyle w:val="Hyperlink"/>
          </w:rPr>
          <w:t>File upload request</w:t>
        </w:r>
        <w:r>
          <w:rPr>
            <w:webHidden/>
          </w:rPr>
          <w:tab/>
        </w:r>
        <w:r>
          <w:rPr>
            <w:webHidden/>
          </w:rPr>
          <w:fldChar w:fldCharType="begin"/>
        </w:r>
        <w:r>
          <w:rPr>
            <w:webHidden/>
          </w:rPr>
          <w:instrText xml:space="preserve"> PAGEREF _Toc496263331 \h </w:instrText>
        </w:r>
        <w:r>
          <w:rPr>
            <w:webHidden/>
          </w:rPr>
        </w:r>
        <w:r>
          <w:rPr>
            <w:webHidden/>
          </w:rPr>
          <w:fldChar w:fldCharType="separate"/>
        </w:r>
        <w:r>
          <w:rPr>
            <w:webHidden/>
          </w:rPr>
          <w:t>54</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32" w:history="1">
        <w:r w:rsidRPr="003A0BAE">
          <w:rPr>
            <w:rStyle w:val="Hyperlink"/>
          </w:rPr>
          <w:t>10.17.3</w:t>
        </w:r>
        <w:r>
          <w:rPr>
            <w:rFonts w:asciiTheme="minorHAnsi" w:eastAsiaTheme="minorEastAsia" w:hAnsiTheme="minorHAnsi" w:cstheme="minorBidi"/>
            <w:sz w:val="22"/>
            <w:szCs w:val="22"/>
            <w:lang w:val="sv-SE" w:eastAsia="zh-TW"/>
          </w:rPr>
          <w:tab/>
        </w:r>
        <w:r w:rsidRPr="003A0BAE">
          <w:rPr>
            <w:rStyle w:val="Hyperlink"/>
          </w:rPr>
          <w:t>Upload file handlers</w:t>
        </w:r>
        <w:r>
          <w:rPr>
            <w:webHidden/>
          </w:rPr>
          <w:tab/>
        </w:r>
        <w:r>
          <w:rPr>
            <w:webHidden/>
          </w:rPr>
          <w:fldChar w:fldCharType="begin"/>
        </w:r>
        <w:r>
          <w:rPr>
            <w:webHidden/>
          </w:rPr>
          <w:instrText xml:space="preserve"> PAGEREF _Toc496263332 \h </w:instrText>
        </w:r>
        <w:r>
          <w:rPr>
            <w:webHidden/>
          </w:rPr>
        </w:r>
        <w:r>
          <w:rPr>
            <w:webHidden/>
          </w:rPr>
          <w:fldChar w:fldCharType="separate"/>
        </w:r>
        <w:r>
          <w:rPr>
            <w:webHidden/>
          </w:rPr>
          <w:t>55</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33" w:history="1">
        <w:r w:rsidRPr="003A0BAE">
          <w:rPr>
            <w:rStyle w:val="Hyperlink"/>
          </w:rPr>
          <w:t>10.17.4</w:t>
        </w:r>
        <w:r>
          <w:rPr>
            <w:rFonts w:asciiTheme="minorHAnsi" w:eastAsiaTheme="minorEastAsia" w:hAnsiTheme="minorHAnsi" w:cstheme="minorBidi"/>
            <w:sz w:val="22"/>
            <w:szCs w:val="22"/>
            <w:lang w:val="sv-SE" w:eastAsia="zh-TW"/>
          </w:rPr>
          <w:tab/>
        </w:r>
        <w:r w:rsidRPr="003A0BAE">
          <w:rPr>
            <w:rStyle w:val="Hyperlink"/>
          </w:rPr>
          <w:t>Upload service servlet</w:t>
        </w:r>
        <w:r>
          <w:rPr>
            <w:webHidden/>
          </w:rPr>
          <w:tab/>
        </w:r>
        <w:r>
          <w:rPr>
            <w:webHidden/>
          </w:rPr>
          <w:fldChar w:fldCharType="begin"/>
        </w:r>
        <w:r>
          <w:rPr>
            <w:webHidden/>
          </w:rPr>
          <w:instrText xml:space="preserve"> PAGEREF _Toc496263333 \h </w:instrText>
        </w:r>
        <w:r>
          <w:rPr>
            <w:webHidden/>
          </w:rPr>
        </w:r>
        <w:r>
          <w:rPr>
            <w:webHidden/>
          </w:rPr>
          <w:fldChar w:fldCharType="separate"/>
        </w:r>
        <w:r>
          <w:rPr>
            <w:webHidden/>
          </w:rPr>
          <w:t>55</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34" w:history="1">
        <w:r w:rsidRPr="003A0BAE">
          <w:rPr>
            <w:rStyle w:val="Hyperlink"/>
          </w:rPr>
          <w:t>10.17.5</w:t>
        </w:r>
        <w:r>
          <w:rPr>
            <w:rFonts w:asciiTheme="minorHAnsi" w:eastAsiaTheme="minorEastAsia" w:hAnsiTheme="minorHAnsi" w:cstheme="minorBidi"/>
            <w:sz w:val="22"/>
            <w:szCs w:val="22"/>
            <w:lang w:val="sv-SE" w:eastAsia="zh-TW"/>
          </w:rPr>
          <w:tab/>
        </w:r>
        <w:r w:rsidRPr="003A0BAE">
          <w:rPr>
            <w:rStyle w:val="Hyperlink"/>
          </w:rPr>
          <w:t>File upload plug-in</w:t>
        </w:r>
        <w:r>
          <w:rPr>
            <w:webHidden/>
          </w:rPr>
          <w:tab/>
        </w:r>
        <w:r>
          <w:rPr>
            <w:webHidden/>
          </w:rPr>
          <w:fldChar w:fldCharType="begin"/>
        </w:r>
        <w:r>
          <w:rPr>
            <w:webHidden/>
          </w:rPr>
          <w:instrText xml:space="preserve"> PAGEREF _Toc496263334 \h </w:instrText>
        </w:r>
        <w:r>
          <w:rPr>
            <w:webHidden/>
          </w:rPr>
        </w:r>
        <w:r>
          <w:rPr>
            <w:webHidden/>
          </w:rPr>
          <w:fldChar w:fldCharType="separate"/>
        </w:r>
        <w:r>
          <w:rPr>
            <w:webHidden/>
          </w:rPr>
          <w:t>55</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335" w:history="1">
        <w:r w:rsidRPr="003A0BAE">
          <w:rPr>
            <w:rStyle w:val="Hyperlink"/>
          </w:rPr>
          <w:t>10.18</w:t>
        </w:r>
        <w:r>
          <w:rPr>
            <w:rFonts w:asciiTheme="minorHAnsi" w:eastAsiaTheme="minorEastAsia" w:hAnsiTheme="minorHAnsi" w:cstheme="minorBidi"/>
            <w:sz w:val="22"/>
            <w:szCs w:val="22"/>
            <w:lang w:val="sv-SE" w:eastAsia="zh-TW"/>
          </w:rPr>
          <w:tab/>
        </w:r>
        <w:r w:rsidRPr="003A0BAE">
          <w:rPr>
            <w:rStyle w:val="Hyperlink"/>
          </w:rPr>
          <w:t>Data source export</w:t>
        </w:r>
        <w:r>
          <w:rPr>
            <w:webHidden/>
          </w:rPr>
          <w:tab/>
        </w:r>
        <w:r>
          <w:rPr>
            <w:webHidden/>
          </w:rPr>
          <w:fldChar w:fldCharType="begin"/>
        </w:r>
        <w:r>
          <w:rPr>
            <w:webHidden/>
          </w:rPr>
          <w:instrText xml:space="preserve"> PAGEREF _Toc496263335 \h </w:instrText>
        </w:r>
        <w:r>
          <w:rPr>
            <w:webHidden/>
          </w:rPr>
        </w:r>
        <w:r>
          <w:rPr>
            <w:webHidden/>
          </w:rPr>
          <w:fldChar w:fldCharType="separate"/>
        </w:r>
        <w:r>
          <w:rPr>
            <w:webHidden/>
          </w:rPr>
          <w:t>56</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36" w:history="1">
        <w:r w:rsidRPr="003A0BAE">
          <w:rPr>
            <w:rStyle w:val="Hyperlink"/>
          </w:rPr>
          <w:t>10.18.1</w:t>
        </w:r>
        <w:r>
          <w:rPr>
            <w:rFonts w:asciiTheme="minorHAnsi" w:eastAsiaTheme="minorEastAsia" w:hAnsiTheme="minorHAnsi" w:cstheme="minorBidi"/>
            <w:sz w:val="22"/>
            <w:szCs w:val="22"/>
            <w:lang w:val="sv-SE" w:eastAsia="zh-TW"/>
          </w:rPr>
          <w:tab/>
        </w:r>
        <w:r w:rsidRPr="003A0BAE">
          <w:rPr>
            <w:rStyle w:val="Hyperlink"/>
          </w:rPr>
          <w:t>Execution flow</w:t>
        </w:r>
        <w:r>
          <w:rPr>
            <w:webHidden/>
          </w:rPr>
          <w:tab/>
        </w:r>
        <w:r>
          <w:rPr>
            <w:webHidden/>
          </w:rPr>
          <w:fldChar w:fldCharType="begin"/>
        </w:r>
        <w:r>
          <w:rPr>
            <w:webHidden/>
          </w:rPr>
          <w:instrText xml:space="preserve"> PAGEREF _Toc496263336 \h </w:instrText>
        </w:r>
        <w:r>
          <w:rPr>
            <w:webHidden/>
          </w:rPr>
        </w:r>
        <w:r>
          <w:rPr>
            <w:webHidden/>
          </w:rPr>
          <w:fldChar w:fldCharType="separate"/>
        </w:r>
        <w:r>
          <w:rPr>
            <w:webHidden/>
          </w:rPr>
          <w:t>56</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37" w:history="1">
        <w:r w:rsidRPr="003A0BAE">
          <w:rPr>
            <w:rStyle w:val="Hyperlink"/>
          </w:rPr>
          <w:t>10.18.2</w:t>
        </w:r>
        <w:r>
          <w:rPr>
            <w:rFonts w:asciiTheme="minorHAnsi" w:eastAsiaTheme="minorEastAsia" w:hAnsiTheme="minorHAnsi" w:cstheme="minorBidi"/>
            <w:sz w:val="22"/>
            <w:szCs w:val="22"/>
            <w:lang w:val="sv-SE" w:eastAsia="zh-TW"/>
          </w:rPr>
          <w:tab/>
        </w:r>
        <w:r w:rsidRPr="003A0BAE">
          <w:rPr>
            <w:rStyle w:val="Hyperlink"/>
          </w:rPr>
          <w:t>Request parameters</w:t>
        </w:r>
        <w:r>
          <w:rPr>
            <w:webHidden/>
          </w:rPr>
          <w:tab/>
        </w:r>
        <w:r>
          <w:rPr>
            <w:webHidden/>
          </w:rPr>
          <w:fldChar w:fldCharType="begin"/>
        </w:r>
        <w:r>
          <w:rPr>
            <w:webHidden/>
          </w:rPr>
          <w:instrText xml:space="preserve"> PAGEREF _Toc496263337 \h </w:instrText>
        </w:r>
        <w:r>
          <w:rPr>
            <w:webHidden/>
          </w:rPr>
        </w:r>
        <w:r>
          <w:rPr>
            <w:webHidden/>
          </w:rPr>
          <w:fldChar w:fldCharType="separate"/>
        </w:r>
        <w:r>
          <w:rPr>
            <w:webHidden/>
          </w:rPr>
          <w:t>56</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338" w:history="1">
        <w:r w:rsidRPr="003A0BAE">
          <w:rPr>
            <w:rStyle w:val="Hyperlink"/>
          </w:rPr>
          <w:t>10.19</w:t>
        </w:r>
        <w:r>
          <w:rPr>
            <w:rFonts w:asciiTheme="minorHAnsi" w:eastAsiaTheme="minorEastAsia" w:hAnsiTheme="minorHAnsi" w:cstheme="minorBidi"/>
            <w:sz w:val="22"/>
            <w:szCs w:val="22"/>
            <w:lang w:val="sv-SE" w:eastAsia="zh-TW"/>
          </w:rPr>
          <w:tab/>
        </w:r>
        <w:r w:rsidRPr="003A0BAE">
          <w:rPr>
            <w:rStyle w:val="Hyperlink"/>
          </w:rPr>
          <w:t>Form handlers</w:t>
        </w:r>
        <w:r>
          <w:rPr>
            <w:webHidden/>
          </w:rPr>
          <w:tab/>
        </w:r>
        <w:r>
          <w:rPr>
            <w:webHidden/>
          </w:rPr>
          <w:fldChar w:fldCharType="begin"/>
        </w:r>
        <w:r>
          <w:rPr>
            <w:webHidden/>
          </w:rPr>
          <w:instrText xml:space="preserve"> PAGEREF _Toc496263338 \h </w:instrText>
        </w:r>
        <w:r>
          <w:rPr>
            <w:webHidden/>
          </w:rPr>
        </w:r>
        <w:r>
          <w:rPr>
            <w:webHidden/>
          </w:rPr>
          <w:fldChar w:fldCharType="separate"/>
        </w:r>
        <w:r>
          <w:rPr>
            <w:webHidden/>
          </w:rPr>
          <w:t>56</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39" w:history="1">
        <w:r w:rsidRPr="003A0BAE">
          <w:rPr>
            <w:rStyle w:val="Hyperlink"/>
          </w:rPr>
          <w:t>10.19.1</w:t>
        </w:r>
        <w:r>
          <w:rPr>
            <w:rFonts w:asciiTheme="minorHAnsi" w:eastAsiaTheme="minorEastAsia" w:hAnsiTheme="minorHAnsi" w:cstheme="minorBidi"/>
            <w:sz w:val="22"/>
            <w:szCs w:val="22"/>
            <w:lang w:val="sv-SE" w:eastAsia="zh-TW"/>
          </w:rPr>
          <w:tab/>
        </w:r>
        <w:r w:rsidRPr="003A0BAE">
          <w:rPr>
            <w:rStyle w:val="Hyperlink"/>
          </w:rPr>
          <w:t>Implementing a form handler</w:t>
        </w:r>
        <w:r>
          <w:rPr>
            <w:webHidden/>
          </w:rPr>
          <w:tab/>
        </w:r>
        <w:r>
          <w:rPr>
            <w:webHidden/>
          </w:rPr>
          <w:fldChar w:fldCharType="begin"/>
        </w:r>
        <w:r>
          <w:rPr>
            <w:webHidden/>
          </w:rPr>
          <w:instrText xml:space="preserve"> PAGEREF _Toc496263339 \h </w:instrText>
        </w:r>
        <w:r>
          <w:rPr>
            <w:webHidden/>
          </w:rPr>
        </w:r>
        <w:r>
          <w:rPr>
            <w:webHidden/>
          </w:rPr>
          <w:fldChar w:fldCharType="separate"/>
        </w:r>
        <w:r>
          <w:rPr>
            <w:webHidden/>
          </w:rPr>
          <w:t>57</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40" w:history="1">
        <w:r w:rsidRPr="003A0BAE">
          <w:rPr>
            <w:rStyle w:val="Hyperlink"/>
          </w:rPr>
          <w:t>10.19.2</w:t>
        </w:r>
        <w:r>
          <w:rPr>
            <w:rFonts w:asciiTheme="minorHAnsi" w:eastAsiaTheme="minorEastAsia" w:hAnsiTheme="minorHAnsi" w:cstheme="minorBidi"/>
            <w:sz w:val="22"/>
            <w:szCs w:val="22"/>
            <w:lang w:val="sv-SE" w:eastAsia="zh-TW"/>
          </w:rPr>
          <w:tab/>
        </w:r>
        <w:r w:rsidRPr="003A0BAE">
          <w:rPr>
            <w:rStyle w:val="Hyperlink"/>
          </w:rPr>
          <w:t>Configuring a form handler for use</w:t>
        </w:r>
        <w:r>
          <w:rPr>
            <w:webHidden/>
          </w:rPr>
          <w:tab/>
        </w:r>
        <w:r>
          <w:rPr>
            <w:webHidden/>
          </w:rPr>
          <w:fldChar w:fldCharType="begin"/>
        </w:r>
        <w:r>
          <w:rPr>
            <w:webHidden/>
          </w:rPr>
          <w:instrText xml:space="preserve"> PAGEREF _Toc496263340 \h </w:instrText>
        </w:r>
        <w:r>
          <w:rPr>
            <w:webHidden/>
          </w:rPr>
        </w:r>
        <w:r>
          <w:rPr>
            <w:webHidden/>
          </w:rPr>
          <w:fldChar w:fldCharType="separate"/>
        </w:r>
        <w:r>
          <w:rPr>
            <w:webHidden/>
          </w:rPr>
          <w:t>57</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341" w:history="1">
        <w:r w:rsidRPr="003A0BAE">
          <w:rPr>
            <w:rStyle w:val="Hyperlink"/>
          </w:rPr>
          <w:t>10.20</w:t>
        </w:r>
        <w:r>
          <w:rPr>
            <w:rFonts w:asciiTheme="minorHAnsi" w:eastAsiaTheme="minorEastAsia" w:hAnsiTheme="minorHAnsi" w:cstheme="minorBidi"/>
            <w:sz w:val="22"/>
            <w:szCs w:val="22"/>
            <w:lang w:val="sv-SE" w:eastAsia="zh-TW"/>
          </w:rPr>
          <w:tab/>
        </w:r>
        <w:r w:rsidRPr="003A0BAE">
          <w:rPr>
            <w:rStyle w:val="Hyperlink"/>
          </w:rPr>
          <w:t>Metrics counters</w:t>
        </w:r>
        <w:r>
          <w:rPr>
            <w:webHidden/>
          </w:rPr>
          <w:tab/>
        </w:r>
        <w:r>
          <w:rPr>
            <w:webHidden/>
          </w:rPr>
          <w:fldChar w:fldCharType="begin"/>
        </w:r>
        <w:r>
          <w:rPr>
            <w:webHidden/>
          </w:rPr>
          <w:instrText xml:space="preserve"> PAGEREF _Toc496263341 \h </w:instrText>
        </w:r>
        <w:r>
          <w:rPr>
            <w:webHidden/>
          </w:rPr>
        </w:r>
        <w:r>
          <w:rPr>
            <w:webHidden/>
          </w:rPr>
          <w:fldChar w:fldCharType="separate"/>
        </w:r>
        <w:r>
          <w:rPr>
            <w:webHidden/>
          </w:rPr>
          <w:t>57</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342" w:history="1">
        <w:r w:rsidRPr="003A0BAE">
          <w:rPr>
            <w:rStyle w:val="Hyperlink"/>
          </w:rPr>
          <w:t>10.21</w:t>
        </w:r>
        <w:r>
          <w:rPr>
            <w:rFonts w:asciiTheme="minorHAnsi" w:eastAsiaTheme="minorEastAsia" w:hAnsiTheme="minorHAnsi" w:cstheme="minorBidi"/>
            <w:sz w:val="22"/>
            <w:szCs w:val="22"/>
            <w:lang w:val="sv-SE" w:eastAsia="zh-TW"/>
          </w:rPr>
          <w:tab/>
        </w:r>
        <w:r w:rsidRPr="003A0BAE">
          <w:rPr>
            <w:rStyle w:val="Hyperlink"/>
          </w:rPr>
          <w:t>Services</w:t>
        </w:r>
        <w:r>
          <w:rPr>
            <w:webHidden/>
          </w:rPr>
          <w:tab/>
        </w:r>
        <w:r>
          <w:rPr>
            <w:webHidden/>
          </w:rPr>
          <w:fldChar w:fldCharType="begin"/>
        </w:r>
        <w:r>
          <w:rPr>
            <w:webHidden/>
          </w:rPr>
          <w:instrText xml:space="preserve"> PAGEREF _Toc496263342 \h </w:instrText>
        </w:r>
        <w:r>
          <w:rPr>
            <w:webHidden/>
          </w:rPr>
        </w:r>
        <w:r>
          <w:rPr>
            <w:webHidden/>
          </w:rPr>
          <w:fldChar w:fldCharType="separate"/>
        </w:r>
        <w:r>
          <w:rPr>
            <w:webHidden/>
          </w:rPr>
          <w:t>57</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43" w:history="1">
        <w:r w:rsidRPr="003A0BAE">
          <w:rPr>
            <w:rStyle w:val="Hyperlink"/>
          </w:rPr>
          <w:t>10.21.1</w:t>
        </w:r>
        <w:r>
          <w:rPr>
            <w:rFonts w:asciiTheme="minorHAnsi" w:eastAsiaTheme="minorEastAsia" w:hAnsiTheme="minorHAnsi" w:cstheme="minorBidi"/>
            <w:sz w:val="22"/>
            <w:szCs w:val="22"/>
            <w:lang w:val="sv-SE" w:eastAsia="zh-TW"/>
          </w:rPr>
          <w:tab/>
        </w:r>
        <w:r w:rsidRPr="003A0BAE">
          <w:rPr>
            <w:rStyle w:val="Hyperlink"/>
          </w:rPr>
          <w:t>Service configuration</w:t>
        </w:r>
        <w:r>
          <w:rPr>
            <w:webHidden/>
          </w:rPr>
          <w:tab/>
        </w:r>
        <w:r>
          <w:rPr>
            <w:webHidden/>
          </w:rPr>
          <w:fldChar w:fldCharType="begin"/>
        </w:r>
        <w:r>
          <w:rPr>
            <w:webHidden/>
          </w:rPr>
          <w:instrText xml:space="preserve"> PAGEREF _Toc496263343 \h </w:instrText>
        </w:r>
        <w:r>
          <w:rPr>
            <w:webHidden/>
          </w:rPr>
        </w:r>
        <w:r>
          <w:rPr>
            <w:webHidden/>
          </w:rPr>
          <w:fldChar w:fldCharType="separate"/>
        </w:r>
        <w:r>
          <w:rPr>
            <w:webHidden/>
          </w:rPr>
          <w:t>58</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44" w:history="1">
        <w:r w:rsidRPr="003A0BAE">
          <w:rPr>
            <w:rStyle w:val="Hyperlink"/>
          </w:rPr>
          <w:t>10.21.2</w:t>
        </w:r>
        <w:r>
          <w:rPr>
            <w:rFonts w:asciiTheme="minorHAnsi" w:eastAsiaTheme="minorEastAsia" w:hAnsiTheme="minorHAnsi" w:cstheme="minorBidi"/>
            <w:sz w:val="22"/>
            <w:szCs w:val="22"/>
            <w:lang w:val="sv-SE" w:eastAsia="zh-TW"/>
          </w:rPr>
          <w:tab/>
        </w:r>
        <w:r w:rsidRPr="003A0BAE">
          <w:rPr>
            <w:rStyle w:val="Hyperlink"/>
          </w:rPr>
          <w:t>Service handler</w:t>
        </w:r>
        <w:r>
          <w:rPr>
            <w:webHidden/>
          </w:rPr>
          <w:tab/>
        </w:r>
        <w:r>
          <w:rPr>
            <w:webHidden/>
          </w:rPr>
          <w:fldChar w:fldCharType="begin"/>
        </w:r>
        <w:r>
          <w:rPr>
            <w:webHidden/>
          </w:rPr>
          <w:instrText xml:space="preserve"> PAGEREF _Toc496263344 \h </w:instrText>
        </w:r>
        <w:r>
          <w:rPr>
            <w:webHidden/>
          </w:rPr>
        </w:r>
        <w:r>
          <w:rPr>
            <w:webHidden/>
          </w:rPr>
          <w:fldChar w:fldCharType="separate"/>
        </w:r>
        <w:r>
          <w:rPr>
            <w:webHidden/>
          </w:rPr>
          <w:t>58</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45" w:history="1">
        <w:r w:rsidRPr="003A0BAE">
          <w:rPr>
            <w:rStyle w:val="Hyperlink"/>
          </w:rPr>
          <w:t>10.21.3</w:t>
        </w:r>
        <w:r>
          <w:rPr>
            <w:rFonts w:asciiTheme="minorHAnsi" w:eastAsiaTheme="minorEastAsia" w:hAnsiTheme="minorHAnsi" w:cstheme="minorBidi"/>
            <w:sz w:val="22"/>
            <w:szCs w:val="22"/>
            <w:lang w:val="sv-SE" w:eastAsia="zh-TW"/>
          </w:rPr>
          <w:tab/>
        </w:r>
        <w:r w:rsidRPr="003A0BAE">
          <w:rPr>
            <w:rStyle w:val="Hyperlink"/>
          </w:rPr>
          <w:t>Service implementation</w:t>
        </w:r>
        <w:r>
          <w:rPr>
            <w:webHidden/>
          </w:rPr>
          <w:tab/>
        </w:r>
        <w:r>
          <w:rPr>
            <w:webHidden/>
          </w:rPr>
          <w:fldChar w:fldCharType="begin"/>
        </w:r>
        <w:r>
          <w:rPr>
            <w:webHidden/>
          </w:rPr>
          <w:instrText xml:space="preserve"> PAGEREF _Toc496263345 \h </w:instrText>
        </w:r>
        <w:r>
          <w:rPr>
            <w:webHidden/>
          </w:rPr>
        </w:r>
        <w:r>
          <w:rPr>
            <w:webHidden/>
          </w:rPr>
          <w:fldChar w:fldCharType="separate"/>
        </w:r>
        <w:r>
          <w:rPr>
            <w:webHidden/>
          </w:rPr>
          <w:t>58</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346" w:history="1">
        <w:r w:rsidRPr="003A0BAE">
          <w:rPr>
            <w:rStyle w:val="Hyperlink"/>
          </w:rPr>
          <w:t>10.22</w:t>
        </w:r>
        <w:r>
          <w:rPr>
            <w:rFonts w:asciiTheme="minorHAnsi" w:eastAsiaTheme="minorEastAsia" w:hAnsiTheme="minorHAnsi" w:cstheme="minorBidi"/>
            <w:sz w:val="22"/>
            <w:szCs w:val="22"/>
            <w:lang w:val="sv-SE" w:eastAsia="zh-TW"/>
          </w:rPr>
          <w:tab/>
        </w:r>
        <w:r w:rsidRPr="003A0BAE">
          <w:rPr>
            <w:rStyle w:val="Hyperlink"/>
          </w:rPr>
          <w:t>Task scheduler</w:t>
        </w:r>
        <w:r>
          <w:rPr>
            <w:webHidden/>
          </w:rPr>
          <w:tab/>
        </w:r>
        <w:r>
          <w:rPr>
            <w:webHidden/>
          </w:rPr>
          <w:fldChar w:fldCharType="begin"/>
        </w:r>
        <w:r>
          <w:rPr>
            <w:webHidden/>
          </w:rPr>
          <w:instrText xml:space="preserve"> PAGEREF _Toc496263346 \h </w:instrText>
        </w:r>
        <w:r>
          <w:rPr>
            <w:webHidden/>
          </w:rPr>
        </w:r>
        <w:r>
          <w:rPr>
            <w:webHidden/>
          </w:rPr>
          <w:fldChar w:fldCharType="separate"/>
        </w:r>
        <w:r>
          <w:rPr>
            <w:webHidden/>
          </w:rPr>
          <w:t>59</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47" w:history="1">
        <w:r w:rsidRPr="003A0BAE">
          <w:rPr>
            <w:rStyle w:val="Hyperlink"/>
          </w:rPr>
          <w:t>10.22.1</w:t>
        </w:r>
        <w:r>
          <w:rPr>
            <w:rFonts w:asciiTheme="minorHAnsi" w:eastAsiaTheme="minorEastAsia" w:hAnsiTheme="minorHAnsi" w:cstheme="minorBidi"/>
            <w:sz w:val="22"/>
            <w:szCs w:val="22"/>
            <w:lang w:val="sv-SE" w:eastAsia="zh-TW"/>
          </w:rPr>
          <w:tab/>
        </w:r>
        <w:r w:rsidRPr="003A0BAE">
          <w:rPr>
            <w:rStyle w:val="Hyperlink"/>
          </w:rPr>
          <w:t>Writing tasks</w:t>
        </w:r>
        <w:r>
          <w:rPr>
            <w:webHidden/>
          </w:rPr>
          <w:tab/>
        </w:r>
        <w:r>
          <w:rPr>
            <w:webHidden/>
          </w:rPr>
          <w:fldChar w:fldCharType="begin"/>
        </w:r>
        <w:r>
          <w:rPr>
            <w:webHidden/>
          </w:rPr>
          <w:instrText xml:space="preserve"> PAGEREF _Toc496263347 \h </w:instrText>
        </w:r>
        <w:r>
          <w:rPr>
            <w:webHidden/>
          </w:rPr>
        </w:r>
        <w:r>
          <w:rPr>
            <w:webHidden/>
          </w:rPr>
          <w:fldChar w:fldCharType="separate"/>
        </w:r>
        <w:r>
          <w:rPr>
            <w:webHidden/>
          </w:rPr>
          <w:t>59</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48" w:history="1">
        <w:r w:rsidRPr="003A0BAE">
          <w:rPr>
            <w:rStyle w:val="Hyperlink"/>
          </w:rPr>
          <w:t>10.22.2</w:t>
        </w:r>
        <w:r>
          <w:rPr>
            <w:rFonts w:asciiTheme="minorHAnsi" w:eastAsiaTheme="minorEastAsia" w:hAnsiTheme="minorHAnsi" w:cstheme="minorBidi"/>
            <w:sz w:val="22"/>
            <w:szCs w:val="22"/>
            <w:lang w:val="sv-SE" w:eastAsia="zh-TW"/>
          </w:rPr>
          <w:tab/>
        </w:r>
        <w:r w:rsidRPr="003A0BAE">
          <w:rPr>
            <w:rStyle w:val="Hyperlink"/>
          </w:rPr>
          <w:t>Submitting a task for execution</w:t>
        </w:r>
        <w:r>
          <w:rPr>
            <w:webHidden/>
          </w:rPr>
          <w:tab/>
        </w:r>
        <w:r>
          <w:rPr>
            <w:webHidden/>
          </w:rPr>
          <w:fldChar w:fldCharType="begin"/>
        </w:r>
        <w:r>
          <w:rPr>
            <w:webHidden/>
          </w:rPr>
          <w:instrText xml:space="preserve"> PAGEREF _Toc496263348 \h </w:instrText>
        </w:r>
        <w:r>
          <w:rPr>
            <w:webHidden/>
          </w:rPr>
        </w:r>
        <w:r>
          <w:rPr>
            <w:webHidden/>
          </w:rPr>
          <w:fldChar w:fldCharType="separate"/>
        </w:r>
        <w:r>
          <w:rPr>
            <w:webHidden/>
          </w:rPr>
          <w:t>59</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49" w:history="1">
        <w:r w:rsidRPr="003A0BAE">
          <w:rPr>
            <w:rStyle w:val="Hyperlink"/>
          </w:rPr>
          <w:t>10.22.3</w:t>
        </w:r>
        <w:r>
          <w:rPr>
            <w:rFonts w:asciiTheme="minorHAnsi" w:eastAsiaTheme="minorEastAsia" w:hAnsiTheme="minorHAnsi" w:cstheme="minorBidi"/>
            <w:sz w:val="22"/>
            <w:szCs w:val="22"/>
            <w:lang w:val="sv-SE" w:eastAsia="zh-TW"/>
          </w:rPr>
          <w:tab/>
        </w:r>
        <w:r w:rsidRPr="003A0BAE">
          <w:rPr>
            <w:rStyle w:val="Hyperlink"/>
          </w:rPr>
          <w:t>Cancelling a task</w:t>
        </w:r>
        <w:r>
          <w:rPr>
            <w:webHidden/>
          </w:rPr>
          <w:tab/>
        </w:r>
        <w:r>
          <w:rPr>
            <w:webHidden/>
          </w:rPr>
          <w:fldChar w:fldCharType="begin"/>
        </w:r>
        <w:r>
          <w:rPr>
            <w:webHidden/>
          </w:rPr>
          <w:instrText xml:space="preserve"> PAGEREF _Toc496263349 \h </w:instrText>
        </w:r>
        <w:r>
          <w:rPr>
            <w:webHidden/>
          </w:rPr>
        </w:r>
        <w:r>
          <w:rPr>
            <w:webHidden/>
          </w:rPr>
          <w:fldChar w:fldCharType="separate"/>
        </w:r>
        <w:r>
          <w:rPr>
            <w:webHidden/>
          </w:rPr>
          <w:t>59</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350" w:history="1">
        <w:r w:rsidRPr="003A0BAE">
          <w:rPr>
            <w:rStyle w:val="Hyperlink"/>
          </w:rPr>
          <w:t>10.23</w:t>
        </w:r>
        <w:r>
          <w:rPr>
            <w:rFonts w:asciiTheme="minorHAnsi" w:eastAsiaTheme="minorEastAsia" w:hAnsiTheme="minorHAnsi" w:cstheme="minorBidi"/>
            <w:sz w:val="22"/>
            <w:szCs w:val="22"/>
            <w:lang w:val="sv-SE" w:eastAsia="zh-TW"/>
          </w:rPr>
          <w:tab/>
        </w:r>
        <w:r w:rsidRPr="003A0BAE">
          <w:rPr>
            <w:rStyle w:val="Hyperlink"/>
          </w:rPr>
          <w:t>Response classes</w:t>
        </w:r>
        <w:r>
          <w:rPr>
            <w:webHidden/>
          </w:rPr>
          <w:tab/>
        </w:r>
        <w:r>
          <w:rPr>
            <w:webHidden/>
          </w:rPr>
          <w:fldChar w:fldCharType="begin"/>
        </w:r>
        <w:r>
          <w:rPr>
            <w:webHidden/>
          </w:rPr>
          <w:instrText xml:space="preserve"> PAGEREF _Toc496263350 \h </w:instrText>
        </w:r>
        <w:r>
          <w:rPr>
            <w:webHidden/>
          </w:rPr>
        </w:r>
        <w:r>
          <w:rPr>
            <w:webHidden/>
          </w:rPr>
          <w:fldChar w:fldCharType="separate"/>
        </w:r>
        <w:r>
          <w:rPr>
            <w:webHidden/>
          </w:rPr>
          <w:t>59</w:t>
        </w:r>
        <w:r>
          <w:rPr>
            <w:webHidden/>
          </w:rPr>
          <w:fldChar w:fldCharType="end"/>
        </w:r>
      </w:hyperlink>
    </w:p>
    <w:p w:rsidR="00004396" w:rsidRDefault="00004396">
      <w:pPr>
        <w:pStyle w:val="TOC1"/>
        <w:rPr>
          <w:rFonts w:asciiTheme="minorHAnsi" w:eastAsiaTheme="minorEastAsia" w:hAnsiTheme="minorHAnsi" w:cstheme="minorBidi"/>
          <w:b w:val="0"/>
          <w:sz w:val="22"/>
          <w:szCs w:val="22"/>
          <w:lang w:val="sv-SE" w:eastAsia="zh-TW"/>
        </w:rPr>
      </w:pPr>
      <w:hyperlink w:anchor="_Toc496263351" w:history="1">
        <w:r w:rsidRPr="003A0BAE">
          <w:rPr>
            <w:rStyle w:val="Hyperlink"/>
          </w:rPr>
          <w:t>11</w:t>
        </w:r>
        <w:r>
          <w:rPr>
            <w:rFonts w:asciiTheme="minorHAnsi" w:eastAsiaTheme="minorEastAsia" w:hAnsiTheme="minorHAnsi" w:cstheme="minorBidi"/>
            <w:b w:val="0"/>
            <w:sz w:val="22"/>
            <w:szCs w:val="22"/>
            <w:lang w:val="sv-SE" w:eastAsia="zh-TW"/>
          </w:rPr>
          <w:tab/>
        </w:r>
        <w:r w:rsidRPr="003A0BAE">
          <w:rPr>
            <w:rStyle w:val="Hyperlink"/>
          </w:rPr>
          <w:t>Writing application server code</w:t>
        </w:r>
        <w:r>
          <w:rPr>
            <w:webHidden/>
          </w:rPr>
          <w:tab/>
        </w:r>
        <w:r>
          <w:rPr>
            <w:webHidden/>
          </w:rPr>
          <w:fldChar w:fldCharType="begin"/>
        </w:r>
        <w:r>
          <w:rPr>
            <w:webHidden/>
          </w:rPr>
          <w:instrText xml:space="preserve"> PAGEREF _Toc496263351 \h </w:instrText>
        </w:r>
        <w:r>
          <w:rPr>
            <w:webHidden/>
          </w:rPr>
        </w:r>
        <w:r>
          <w:rPr>
            <w:webHidden/>
          </w:rPr>
          <w:fldChar w:fldCharType="separate"/>
        </w:r>
        <w:r>
          <w:rPr>
            <w:webHidden/>
          </w:rPr>
          <w:t>61</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352" w:history="1">
        <w:r w:rsidRPr="003A0BAE">
          <w:rPr>
            <w:rStyle w:val="Hyperlink"/>
          </w:rPr>
          <w:t>11.1</w:t>
        </w:r>
        <w:r>
          <w:rPr>
            <w:rFonts w:asciiTheme="minorHAnsi" w:eastAsiaTheme="minorEastAsia" w:hAnsiTheme="minorHAnsi" w:cstheme="minorBidi"/>
            <w:sz w:val="22"/>
            <w:szCs w:val="22"/>
            <w:lang w:val="sv-SE" w:eastAsia="zh-TW"/>
          </w:rPr>
          <w:tab/>
        </w:r>
        <w:r w:rsidRPr="003A0BAE">
          <w:rPr>
            <w:rStyle w:val="Hyperlink"/>
          </w:rPr>
          <w:t>Transport plug-in routing</w:t>
        </w:r>
        <w:r>
          <w:rPr>
            <w:webHidden/>
          </w:rPr>
          <w:tab/>
        </w:r>
        <w:r>
          <w:rPr>
            <w:webHidden/>
          </w:rPr>
          <w:fldChar w:fldCharType="begin"/>
        </w:r>
        <w:r>
          <w:rPr>
            <w:webHidden/>
          </w:rPr>
          <w:instrText xml:space="preserve"> PAGEREF _Toc496263352 \h </w:instrText>
        </w:r>
        <w:r>
          <w:rPr>
            <w:webHidden/>
          </w:rPr>
        </w:r>
        <w:r>
          <w:rPr>
            <w:webHidden/>
          </w:rPr>
          <w:fldChar w:fldCharType="separate"/>
        </w:r>
        <w:r>
          <w:rPr>
            <w:webHidden/>
          </w:rPr>
          <w:t>61</w:t>
        </w:r>
        <w:r>
          <w:rPr>
            <w:webHidden/>
          </w:rPr>
          <w:fldChar w:fldCharType="end"/>
        </w:r>
      </w:hyperlink>
    </w:p>
    <w:p w:rsidR="00004396" w:rsidRDefault="00004396">
      <w:pPr>
        <w:pStyle w:val="TOC1"/>
        <w:rPr>
          <w:rFonts w:asciiTheme="minorHAnsi" w:eastAsiaTheme="minorEastAsia" w:hAnsiTheme="minorHAnsi" w:cstheme="minorBidi"/>
          <w:b w:val="0"/>
          <w:sz w:val="22"/>
          <w:szCs w:val="22"/>
          <w:lang w:val="sv-SE" w:eastAsia="zh-TW"/>
        </w:rPr>
      </w:pPr>
      <w:hyperlink w:anchor="_Toc496263353" w:history="1">
        <w:r w:rsidRPr="003A0BAE">
          <w:rPr>
            <w:rStyle w:val="Hyperlink"/>
          </w:rPr>
          <w:t>12</w:t>
        </w:r>
        <w:r>
          <w:rPr>
            <w:rFonts w:asciiTheme="minorHAnsi" w:eastAsiaTheme="minorEastAsia" w:hAnsiTheme="minorHAnsi" w:cstheme="minorBidi"/>
            <w:b w:val="0"/>
            <w:sz w:val="22"/>
            <w:szCs w:val="22"/>
            <w:lang w:val="sv-SE" w:eastAsia="zh-TW"/>
          </w:rPr>
          <w:tab/>
        </w:r>
        <w:r w:rsidRPr="003A0BAE">
          <w:rPr>
            <w:rStyle w:val="Hyperlink"/>
          </w:rPr>
          <w:t>Configuring the user interface</w:t>
        </w:r>
        <w:r>
          <w:rPr>
            <w:webHidden/>
          </w:rPr>
          <w:tab/>
        </w:r>
        <w:r>
          <w:rPr>
            <w:webHidden/>
          </w:rPr>
          <w:fldChar w:fldCharType="begin"/>
        </w:r>
        <w:r>
          <w:rPr>
            <w:webHidden/>
          </w:rPr>
          <w:instrText xml:space="preserve"> PAGEREF _Toc496263353 \h </w:instrText>
        </w:r>
        <w:r>
          <w:rPr>
            <w:webHidden/>
          </w:rPr>
        </w:r>
        <w:r>
          <w:rPr>
            <w:webHidden/>
          </w:rPr>
          <w:fldChar w:fldCharType="separate"/>
        </w:r>
        <w:r>
          <w:rPr>
            <w:webHidden/>
          </w:rPr>
          <w:t>62</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354" w:history="1">
        <w:r w:rsidRPr="003A0BAE">
          <w:rPr>
            <w:rStyle w:val="Hyperlink"/>
          </w:rPr>
          <w:t>12.1</w:t>
        </w:r>
        <w:r>
          <w:rPr>
            <w:rFonts w:asciiTheme="minorHAnsi" w:eastAsiaTheme="minorEastAsia" w:hAnsiTheme="minorHAnsi" w:cstheme="minorBidi"/>
            <w:sz w:val="22"/>
            <w:szCs w:val="22"/>
            <w:lang w:val="sv-SE" w:eastAsia="zh-TW"/>
          </w:rPr>
          <w:tab/>
        </w:r>
        <w:r w:rsidRPr="003A0BAE">
          <w:rPr>
            <w:rStyle w:val="Hyperlink"/>
          </w:rPr>
          <w:t>A primer on context objects</w:t>
        </w:r>
        <w:r>
          <w:rPr>
            <w:webHidden/>
          </w:rPr>
          <w:tab/>
        </w:r>
        <w:r>
          <w:rPr>
            <w:webHidden/>
          </w:rPr>
          <w:fldChar w:fldCharType="begin"/>
        </w:r>
        <w:r>
          <w:rPr>
            <w:webHidden/>
          </w:rPr>
          <w:instrText xml:space="preserve"> PAGEREF _Toc496263354 \h </w:instrText>
        </w:r>
        <w:r>
          <w:rPr>
            <w:webHidden/>
          </w:rPr>
        </w:r>
        <w:r>
          <w:rPr>
            <w:webHidden/>
          </w:rPr>
          <w:fldChar w:fldCharType="separate"/>
        </w:r>
        <w:r>
          <w:rPr>
            <w:webHidden/>
          </w:rPr>
          <w:t>62</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355" w:history="1">
        <w:r w:rsidRPr="003A0BAE">
          <w:rPr>
            <w:rStyle w:val="Hyperlink"/>
          </w:rPr>
          <w:t>12.2</w:t>
        </w:r>
        <w:r>
          <w:rPr>
            <w:rFonts w:asciiTheme="minorHAnsi" w:eastAsiaTheme="minorEastAsia" w:hAnsiTheme="minorHAnsi" w:cstheme="minorBidi"/>
            <w:sz w:val="22"/>
            <w:szCs w:val="22"/>
            <w:lang w:val="sv-SE" w:eastAsia="zh-TW"/>
          </w:rPr>
          <w:tab/>
        </w:r>
        <w:r w:rsidRPr="003A0BAE">
          <w:rPr>
            <w:rStyle w:val="Hyperlink"/>
          </w:rPr>
          <w:t>Special context objects</w:t>
        </w:r>
        <w:r>
          <w:rPr>
            <w:webHidden/>
          </w:rPr>
          <w:tab/>
        </w:r>
        <w:r>
          <w:rPr>
            <w:webHidden/>
          </w:rPr>
          <w:fldChar w:fldCharType="begin"/>
        </w:r>
        <w:r>
          <w:rPr>
            <w:webHidden/>
          </w:rPr>
          <w:instrText xml:space="preserve"> PAGEREF _Toc496263355 \h </w:instrText>
        </w:r>
        <w:r>
          <w:rPr>
            <w:webHidden/>
          </w:rPr>
        </w:r>
        <w:r>
          <w:rPr>
            <w:webHidden/>
          </w:rPr>
          <w:fldChar w:fldCharType="separate"/>
        </w:r>
        <w:r>
          <w:rPr>
            <w:webHidden/>
          </w:rPr>
          <w:t>63</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356" w:history="1">
        <w:r w:rsidRPr="003A0BAE">
          <w:rPr>
            <w:rStyle w:val="Hyperlink"/>
          </w:rPr>
          <w:t>12.2.1</w:t>
        </w:r>
        <w:r>
          <w:rPr>
            <w:rFonts w:asciiTheme="minorHAnsi" w:eastAsiaTheme="minorEastAsia" w:hAnsiTheme="minorHAnsi" w:cstheme="minorBidi"/>
            <w:sz w:val="22"/>
            <w:szCs w:val="22"/>
            <w:lang w:val="sv-SE" w:eastAsia="zh-TW"/>
          </w:rPr>
          <w:tab/>
        </w:r>
        <w:r w:rsidRPr="003A0BAE">
          <w:rPr>
            <w:rStyle w:val="Hyperlink"/>
          </w:rPr>
          <w:t>SessionModel</w:t>
        </w:r>
        <w:r>
          <w:rPr>
            <w:webHidden/>
          </w:rPr>
          <w:tab/>
        </w:r>
        <w:r>
          <w:rPr>
            <w:webHidden/>
          </w:rPr>
          <w:fldChar w:fldCharType="begin"/>
        </w:r>
        <w:r>
          <w:rPr>
            <w:webHidden/>
          </w:rPr>
          <w:instrText xml:space="preserve"> PAGEREF _Toc496263356 \h </w:instrText>
        </w:r>
        <w:r>
          <w:rPr>
            <w:webHidden/>
          </w:rPr>
        </w:r>
        <w:r>
          <w:rPr>
            <w:webHidden/>
          </w:rPr>
          <w:fldChar w:fldCharType="separate"/>
        </w:r>
        <w:r>
          <w:rPr>
            <w:webHidden/>
          </w:rPr>
          <w:t>63</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357" w:history="1">
        <w:r w:rsidRPr="003A0BAE">
          <w:rPr>
            <w:rStyle w:val="Hyperlink"/>
          </w:rPr>
          <w:t>12.2.2</w:t>
        </w:r>
        <w:r>
          <w:rPr>
            <w:rFonts w:asciiTheme="minorHAnsi" w:eastAsiaTheme="minorEastAsia" w:hAnsiTheme="minorHAnsi" w:cstheme="minorBidi"/>
            <w:sz w:val="22"/>
            <w:szCs w:val="22"/>
            <w:lang w:val="sv-SE" w:eastAsia="zh-TW"/>
          </w:rPr>
          <w:tab/>
        </w:r>
        <w:r w:rsidRPr="003A0BAE">
          <w:rPr>
            <w:rStyle w:val="Hyperlink"/>
          </w:rPr>
          <w:t>MenuParameters</w:t>
        </w:r>
        <w:r>
          <w:rPr>
            <w:webHidden/>
          </w:rPr>
          <w:tab/>
        </w:r>
        <w:r>
          <w:rPr>
            <w:webHidden/>
          </w:rPr>
          <w:fldChar w:fldCharType="begin"/>
        </w:r>
        <w:r>
          <w:rPr>
            <w:webHidden/>
          </w:rPr>
          <w:instrText xml:space="preserve"> PAGEREF _Toc496263357 \h </w:instrText>
        </w:r>
        <w:r>
          <w:rPr>
            <w:webHidden/>
          </w:rPr>
        </w:r>
        <w:r>
          <w:rPr>
            <w:webHidden/>
          </w:rPr>
          <w:fldChar w:fldCharType="separate"/>
        </w:r>
        <w:r>
          <w:rPr>
            <w:webHidden/>
          </w:rPr>
          <w:t>63</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358" w:history="1">
        <w:r w:rsidRPr="003A0BAE">
          <w:rPr>
            <w:rStyle w:val="Hyperlink"/>
          </w:rPr>
          <w:t>12.2.3</w:t>
        </w:r>
        <w:r>
          <w:rPr>
            <w:rFonts w:asciiTheme="minorHAnsi" w:eastAsiaTheme="minorEastAsia" w:hAnsiTheme="minorHAnsi" w:cstheme="minorBidi"/>
            <w:sz w:val="22"/>
            <w:szCs w:val="22"/>
            <w:lang w:val="sv-SE" w:eastAsia="zh-TW"/>
          </w:rPr>
          <w:tab/>
        </w:r>
        <w:r w:rsidRPr="003A0BAE">
          <w:rPr>
            <w:rStyle w:val="Hyperlink"/>
          </w:rPr>
          <w:t>TypeAheadFilter</w:t>
        </w:r>
        <w:r>
          <w:rPr>
            <w:webHidden/>
          </w:rPr>
          <w:tab/>
        </w:r>
        <w:r>
          <w:rPr>
            <w:webHidden/>
          </w:rPr>
          <w:fldChar w:fldCharType="begin"/>
        </w:r>
        <w:r>
          <w:rPr>
            <w:webHidden/>
          </w:rPr>
          <w:instrText xml:space="preserve"> PAGEREF _Toc496263358 \h </w:instrText>
        </w:r>
        <w:r>
          <w:rPr>
            <w:webHidden/>
          </w:rPr>
        </w:r>
        <w:r>
          <w:rPr>
            <w:webHidden/>
          </w:rPr>
          <w:fldChar w:fldCharType="separate"/>
        </w:r>
        <w:r>
          <w:rPr>
            <w:webHidden/>
          </w:rPr>
          <w:t>63</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359" w:history="1">
        <w:r w:rsidRPr="003A0BAE">
          <w:rPr>
            <w:rStyle w:val="Hyperlink"/>
          </w:rPr>
          <w:t>12.2.4</w:t>
        </w:r>
        <w:r>
          <w:rPr>
            <w:rFonts w:asciiTheme="minorHAnsi" w:eastAsiaTheme="minorEastAsia" w:hAnsiTheme="minorHAnsi" w:cstheme="minorBidi"/>
            <w:sz w:val="22"/>
            <w:szCs w:val="22"/>
            <w:lang w:val="sv-SE" w:eastAsia="zh-TW"/>
          </w:rPr>
          <w:tab/>
        </w:r>
        <w:r w:rsidRPr="003A0BAE">
          <w:rPr>
            <w:rStyle w:val="Hyperlink"/>
          </w:rPr>
          <w:t>The array context</w:t>
        </w:r>
        <w:r>
          <w:rPr>
            <w:webHidden/>
          </w:rPr>
          <w:tab/>
        </w:r>
        <w:r>
          <w:rPr>
            <w:webHidden/>
          </w:rPr>
          <w:fldChar w:fldCharType="begin"/>
        </w:r>
        <w:r>
          <w:rPr>
            <w:webHidden/>
          </w:rPr>
          <w:instrText xml:space="preserve"> PAGEREF _Toc496263359 \h </w:instrText>
        </w:r>
        <w:r>
          <w:rPr>
            <w:webHidden/>
          </w:rPr>
        </w:r>
        <w:r>
          <w:rPr>
            <w:webHidden/>
          </w:rPr>
          <w:fldChar w:fldCharType="separate"/>
        </w:r>
        <w:r>
          <w:rPr>
            <w:webHidden/>
          </w:rPr>
          <w:t>64</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360" w:history="1">
        <w:r w:rsidRPr="003A0BAE">
          <w:rPr>
            <w:rStyle w:val="Hyperlink"/>
          </w:rPr>
          <w:t>12.3</w:t>
        </w:r>
        <w:r>
          <w:rPr>
            <w:rFonts w:asciiTheme="minorHAnsi" w:eastAsiaTheme="minorEastAsia" w:hAnsiTheme="minorHAnsi" w:cstheme="minorBidi"/>
            <w:sz w:val="22"/>
            <w:szCs w:val="22"/>
            <w:lang w:val="sv-SE" w:eastAsia="zh-TW"/>
          </w:rPr>
          <w:tab/>
        </w:r>
        <w:r w:rsidRPr="003A0BAE">
          <w:rPr>
            <w:rStyle w:val="Hyperlink"/>
          </w:rPr>
          <w:t>View definitions</w:t>
        </w:r>
        <w:r>
          <w:rPr>
            <w:webHidden/>
          </w:rPr>
          <w:tab/>
        </w:r>
        <w:r>
          <w:rPr>
            <w:webHidden/>
          </w:rPr>
          <w:fldChar w:fldCharType="begin"/>
        </w:r>
        <w:r>
          <w:rPr>
            <w:webHidden/>
          </w:rPr>
          <w:instrText xml:space="preserve"> PAGEREF _Toc496263360 \h </w:instrText>
        </w:r>
        <w:r>
          <w:rPr>
            <w:webHidden/>
          </w:rPr>
        </w:r>
        <w:r>
          <w:rPr>
            <w:webHidden/>
          </w:rPr>
          <w:fldChar w:fldCharType="separate"/>
        </w:r>
        <w:r>
          <w:rPr>
            <w:webHidden/>
          </w:rPr>
          <w:t>64</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361" w:history="1">
        <w:r w:rsidRPr="003A0BAE">
          <w:rPr>
            <w:rStyle w:val="Hyperlink"/>
          </w:rPr>
          <w:t>12.3.1</w:t>
        </w:r>
        <w:r>
          <w:rPr>
            <w:rFonts w:asciiTheme="minorHAnsi" w:eastAsiaTheme="minorEastAsia" w:hAnsiTheme="minorHAnsi" w:cstheme="minorBidi"/>
            <w:sz w:val="22"/>
            <w:szCs w:val="22"/>
            <w:lang w:val="sv-SE" w:eastAsia="zh-TW"/>
          </w:rPr>
          <w:tab/>
        </w:r>
        <w:r w:rsidRPr="003A0BAE">
          <w:rPr>
            <w:rStyle w:val="Hyperlink"/>
          </w:rPr>
          <w:t>Data addressing</w:t>
        </w:r>
        <w:r>
          <w:rPr>
            <w:webHidden/>
          </w:rPr>
          <w:tab/>
        </w:r>
        <w:r>
          <w:rPr>
            <w:webHidden/>
          </w:rPr>
          <w:fldChar w:fldCharType="begin"/>
        </w:r>
        <w:r>
          <w:rPr>
            <w:webHidden/>
          </w:rPr>
          <w:instrText xml:space="preserve"> PAGEREF _Toc496263361 \h </w:instrText>
        </w:r>
        <w:r>
          <w:rPr>
            <w:webHidden/>
          </w:rPr>
        </w:r>
        <w:r>
          <w:rPr>
            <w:webHidden/>
          </w:rPr>
          <w:fldChar w:fldCharType="separate"/>
        </w:r>
        <w:r>
          <w:rPr>
            <w:webHidden/>
          </w:rPr>
          <w:t>65</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362" w:history="1">
        <w:r w:rsidRPr="003A0BAE">
          <w:rPr>
            <w:rStyle w:val="Hyperlink"/>
          </w:rPr>
          <w:t>12.4</w:t>
        </w:r>
        <w:r>
          <w:rPr>
            <w:rFonts w:asciiTheme="minorHAnsi" w:eastAsiaTheme="minorEastAsia" w:hAnsiTheme="minorHAnsi" w:cstheme="minorBidi"/>
            <w:sz w:val="22"/>
            <w:szCs w:val="22"/>
            <w:lang w:val="sv-SE" w:eastAsia="zh-TW"/>
          </w:rPr>
          <w:tab/>
        </w:r>
        <w:r w:rsidRPr="003A0BAE">
          <w:rPr>
            <w:rStyle w:val="Hyperlink"/>
          </w:rPr>
          <w:t>Viewport views</w:t>
        </w:r>
        <w:r>
          <w:rPr>
            <w:webHidden/>
          </w:rPr>
          <w:tab/>
        </w:r>
        <w:r>
          <w:rPr>
            <w:webHidden/>
          </w:rPr>
          <w:fldChar w:fldCharType="begin"/>
        </w:r>
        <w:r>
          <w:rPr>
            <w:webHidden/>
          </w:rPr>
          <w:instrText xml:space="preserve"> PAGEREF _Toc496263362 \h </w:instrText>
        </w:r>
        <w:r>
          <w:rPr>
            <w:webHidden/>
          </w:rPr>
        </w:r>
        <w:r>
          <w:rPr>
            <w:webHidden/>
          </w:rPr>
          <w:fldChar w:fldCharType="separate"/>
        </w:r>
        <w:r>
          <w:rPr>
            <w:webHidden/>
          </w:rPr>
          <w:t>66</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363" w:history="1">
        <w:r w:rsidRPr="003A0BAE">
          <w:rPr>
            <w:rStyle w:val="Hyperlink"/>
          </w:rPr>
          <w:t>12.4.1</w:t>
        </w:r>
        <w:r>
          <w:rPr>
            <w:rFonts w:asciiTheme="minorHAnsi" w:eastAsiaTheme="minorEastAsia" w:hAnsiTheme="minorHAnsi" w:cstheme="minorBidi"/>
            <w:sz w:val="22"/>
            <w:szCs w:val="22"/>
            <w:lang w:val="sv-SE" w:eastAsia="zh-TW"/>
          </w:rPr>
          <w:tab/>
        </w:r>
        <w:r w:rsidRPr="003A0BAE">
          <w:rPr>
            <w:rStyle w:val="Hyperlink"/>
          </w:rPr>
          <w:t>Viewport fields</w:t>
        </w:r>
        <w:r>
          <w:rPr>
            <w:webHidden/>
          </w:rPr>
          <w:tab/>
        </w:r>
        <w:r>
          <w:rPr>
            <w:webHidden/>
          </w:rPr>
          <w:fldChar w:fldCharType="begin"/>
        </w:r>
        <w:r>
          <w:rPr>
            <w:webHidden/>
          </w:rPr>
          <w:instrText xml:space="preserve"> PAGEREF _Toc496263363 \h </w:instrText>
        </w:r>
        <w:r>
          <w:rPr>
            <w:webHidden/>
          </w:rPr>
        </w:r>
        <w:r>
          <w:rPr>
            <w:webHidden/>
          </w:rPr>
          <w:fldChar w:fldCharType="separate"/>
        </w:r>
        <w:r>
          <w:rPr>
            <w:webHidden/>
          </w:rPr>
          <w:t>67</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364" w:history="1">
        <w:r w:rsidRPr="003A0BAE">
          <w:rPr>
            <w:rStyle w:val="Hyperlink"/>
          </w:rPr>
          <w:t>12.4.2</w:t>
        </w:r>
        <w:r>
          <w:rPr>
            <w:rFonts w:asciiTheme="minorHAnsi" w:eastAsiaTheme="minorEastAsia" w:hAnsiTheme="minorHAnsi" w:cstheme="minorBidi"/>
            <w:sz w:val="22"/>
            <w:szCs w:val="22"/>
            <w:lang w:val="sv-SE" w:eastAsia="zh-TW"/>
          </w:rPr>
          <w:tab/>
        </w:r>
        <w:r w:rsidRPr="003A0BAE">
          <w:rPr>
            <w:rStyle w:val="Hyperlink"/>
          </w:rPr>
          <w:t>Using other display types than table</w:t>
        </w:r>
        <w:r>
          <w:rPr>
            <w:webHidden/>
          </w:rPr>
          <w:tab/>
        </w:r>
        <w:r>
          <w:rPr>
            <w:webHidden/>
          </w:rPr>
          <w:fldChar w:fldCharType="begin"/>
        </w:r>
        <w:r>
          <w:rPr>
            <w:webHidden/>
          </w:rPr>
          <w:instrText xml:space="preserve"> PAGEREF _Toc496263364 \h </w:instrText>
        </w:r>
        <w:r>
          <w:rPr>
            <w:webHidden/>
          </w:rPr>
        </w:r>
        <w:r>
          <w:rPr>
            <w:webHidden/>
          </w:rPr>
          <w:fldChar w:fldCharType="separate"/>
        </w:r>
        <w:r>
          <w:rPr>
            <w:webHidden/>
          </w:rPr>
          <w:t>68</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365" w:history="1">
        <w:r w:rsidRPr="003A0BAE">
          <w:rPr>
            <w:rStyle w:val="Hyperlink"/>
          </w:rPr>
          <w:t>12.4.3</w:t>
        </w:r>
        <w:r>
          <w:rPr>
            <w:rFonts w:asciiTheme="minorHAnsi" w:eastAsiaTheme="minorEastAsia" w:hAnsiTheme="minorHAnsi" w:cstheme="minorBidi"/>
            <w:sz w:val="22"/>
            <w:szCs w:val="22"/>
            <w:lang w:val="sv-SE" w:eastAsia="zh-TW"/>
          </w:rPr>
          <w:tab/>
        </w:r>
        <w:r w:rsidRPr="003A0BAE">
          <w:rPr>
            <w:rStyle w:val="Hyperlink"/>
          </w:rPr>
          <w:t>Filtering viewport data based on context objects</w:t>
        </w:r>
        <w:r>
          <w:rPr>
            <w:webHidden/>
          </w:rPr>
          <w:tab/>
        </w:r>
        <w:r>
          <w:rPr>
            <w:webHidden/>
          </w:rPr>
          <w:fldChar w:fldCharType="begin"/>
        </w:r>
        <w:r>
          <w:rPr>
            <w:webHidden/>
          </w:rPr>
          <w:instrText xml:space="preserve"> PAGEREF _Toc496263365 \h </w:instrText>
        </w:r>
        <w:r>
          <w:rPr>
            <w:webHidden/>
          </w:rPr>
        </w:r>
        <w:r>
          <w:rPr>
            <w:webHidden/>
          </w:rPr>
          <w:fldChar w:fldCharType="separate"/>
        </w:r>
        <w:r>
          <w:rPr>
            <w:webHidden/>
          </w:rPr>
          <w:t>68</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366" w:history="1">
        <w:r w:rsidRPr="003A0BAE">
          <w:rPr>
            <w:rStyle w:val="Hyperlink"/>
          </w:rPr>
          <w:t>12.4.4</w:t>
        </w:r>
        <w:r>
          <w:rPr>
            <w:rFonts w:asciiTheme="minorHAnsi" w:eastAsiaTheme="minorEastAsia" w:hAnsiTheme="minorHAnsi" w:cstheme="minorBidi"/>
            <w:sz w:val="22"/>
            <w:szCs w:val="22"/>
            <w:lang w:val="sv-SE" w:eastAsia="zh-TW"/>
          </w:rPr>
          <w:tab/>
        </w:r>
        <w:r w:rsidRPr="003A0BAE">
          <w:rPr>
            <w:rStyle w:val="Hyperlink"/>
          </w:rPr>
          <w:t>Pre-sorting viewports</w:t>
        </w:r>
        <w:r>
          <w:rPr>
            <w:webHidden/>
          </w:rPr>
          <w:tab/>
        </w:r>
        <w:r>
          <w:rPr>
            <w:webHidden/>
          </w:rPr>
          <w:fldChar w:fldCharType="begin"/>
        </w:r>
        <w:r>
          <w:rPr>
            <w:webHidden/>
          </w:rPr>
          <w:instrText xml:space="preserve"> PAGEREF _Toc496263366 \h </w:instrText>
        </w:r>
        <w:r>
          <w:rPr>
            <w:webHidden/>
          </w:rPr>
        </w:r>
        <w:r>
          <w:rPr>
            <w:webHidden/>
          </w:rPr>
          <w:fldChar w:fldCharType="separate"/>
        </w:r>
        <w:r>
          <w:rPr>
            <w:webHidden/>
          </w:rPr>
          <w:t>69</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367" w:history="1">
        <w:r w:rsidRPr="003A0BAE">
          <w:rPr>
            <w:rStyle w:val="Hyperlink"/>
          </w:rPr>
          <w:t>12.4.5</w:t>
        </w:r>
        <w:r>
          <w:rPr>
            <w:rFonts w:asciiTheme="minorHAnsi" w:eastAsiaTheme="minorEastAsia" w:hAnsiTheme="minorHAnsi" w:cstheme="minorBidi"/>
            <w:sz w:val="22"/>
            <w:szCs w:val="22"/>
            <w:lang w:val="sv-SE" w:eastAsia="zh-TW"/>
          </w:rPr>
          <w:tab/>
        </w:r>
        <w:r w:rsidRPr="003A0BAE">
          <w:rPr>
            <w:rStyle w:val="Hyperlink"/>
          </w:rPr>
          <w:t>Using column charts</w:t>
        </w:r>
        <w:r>
          <w:rPr>
            <w:webHidden/>
          </w:rPr>
          <w:tab/>
        </w:r>
        <w:r>
          <w:rPr>
            <w:webHidden/>
          </w:rPr>
          <w:fldChar w:fldCharType="begin"/>
        </w:r>
        <w:r>
          <w:rPr>
            <w:webHidden/>
          </w:rPr>
          <w:instrText xml:space="preserve"> PAGEREF _Toc496263367 \h </w:instrText>
        </w:r>
        <w:r>
          <w:rPr>
            <w:webHidden/>
          </w:rPr>
        </w:r>
        <w:r>
          <w:rPr>
            <w:webHidden/>
          </w:rPr>
          <w:fldChar w:fldCharType="separate"/>
        </w:r>
        <w:r>
          <w:rPr>
            <w:webHidden/>
          </w:rPr>
          <w:t>69</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368" w:history="1">
        <w:r w:rsidRPr="003A0BAE">
          <w:rPr>
            <w:rStyle w:val="Hyperlink"/>
          </w:rPr>
          <w:t>12.4.6</w:t>
        </w:r>
        <w:r>
          <w:rPr>
            <w:rFonts w:asciiTheme="minorHAnsi" w:eastAsiaTheme="minorEastAsia" w:hAnsiTheme="minorHAnsi" w:cstheme="minorBidi"/>
            <w:sz w:val="22"/>
            <w:szCs w:val="22"/>
            <w:lang w:val="sv-SE" w:eastAsia="zh-TW"/>
          </w:rPr>
          <w:tab/>
        </w:r>
        <w:r w:rsidRPr="003A0BAE">
          <w:rPr>
            <w:rStyle w:val="Hyperlink"/>
          </w:rPr>
          <w:t>Viewports as part of an input widget</w:t>
        </w:r>
        <w:r>
          <w:rPr>
            <w:webHidden/>
          </w:rPr>
          <w:tab/>
        </w:r>
        <w:r>
          <w:rPr>
            <w:webHidden/>
          </w:rPr>
          <w:fldChar w:fldCharType="begin"/>
        </w:r>
        <w:r>
          <w:rPr>
            <w:webHidden/>
          </w:rPr>
          <w:instrText xml:space="preserve"> PAGEREF _Toc496263368 \h </w:instrText>
        </w:r>
        <w:r>
          <w:rPr>
            <w:webHidden/>
          </w:rPr>
        </w:r>
        <w:r>
          <w:rPr>
            <w:webHidden/>
          </w:rPr>
          <w:fldChar w:fldCharType="separate"/>
        </w:r>
        <w:r>
          <w:rPr>
            <w:webHidden/>
          </w:rPr>
          <w:t>69</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369" w:history="1">
        <w:r w:rsidRPr="003A0BAE">
          <w:rPr>
            <w:rStyle w:val="Hyperlink"/>
          </w:rPr>
          <w:t>12.4.7</w:t>
        </w:r>
        <w:r>
          <w:rPr>
            <w:rFonts w:asciiTheme="minorHAnsi" w:eastAsiaTheme="minorEastAsia" w:hAnsiTheme="minorHAnsi" w:cstheme="minorBidi"/>
            <w:sz w:val="22"/>
            <w:szCs w:val="22"/>
            <w:lang w:val="sv-SE" w:eastAsia="zh-TW"/>
          </w:rPr>
          <w:tab/>
        </w:r>
        <w:r w:rsidRPr="003A0BAE">
          <w:rPr>
            <w:rStyle w:val="Hyperlink"/>
          </w:rPr>
          <w:t>Trees as part of an input widget</w:t>
        </w:r>
        <w:r>
          <w:rPr>
            <w:webHidden/>
          </w:rPr>
          <w:tab/>
        </w:r>
        <w:r>
          <w:rPr>
            <w:webHidden/>
          </w:rPr>
          <w:fldChar w:fldCharType="begin"/>
        </w:r>
        <w:r>
          <w:rPr>
            <w:webHidden/>
          </w:rPr>
          <w:instrText xml:space="preserve"> PAGEREF _Toc496263369 \h </w:instrText>
        </w:r>
        <w:r>
          <w:rPr>
            <w:webHidden/>
          </w:rPr>
        </w:r>
        <w:r>
          <w:rPr>
            <w:webHidden/>
          </w:rPr>
          <w:fldChar w:fldCharType="separate"/>
        </w:r>
        <w:r>
          <w:rPr>
            <w:webHidden/>
          </w:rPr>
          <w:t>70</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370" w:history="1">
        <w:r w:rsidRPr="003A0BAE">
          <w:rPr>
            <w:rStyle w:val="Hyperlink"/>
          </w:rPr>
          <w:t>12.4.8</w:t>
        </w:r>
        <w:r>
          <w:rPr>
            <w:rFonts w:asciiTheme="minorHAnsi" w:eastAsiaTheme="minorEastAsia" w:hAnsiTheme="minorHAnsi" w:cstheme="minorBidi"/>
            <w:sz w:val="22"/>
            <w:szCs w:val="22"/>
            <w:lang w:val="sv-SE" w:eastAsia="zh-TW"/>
          </w:rPr>
          <w:tab/>
        </w:r>
        <w:r w:rsidRPr="003A0BAE">
          <w:rPr>
            <w:rStyle w:val="Hyperlink"/>
          </w:rPr>
          <w:t>Query viewports</w:t>
        </w:r>
        <w:r>
          <w:rPr>
            <w:webHidden/>
          </w:rPr>
          <w:tab/>
        </w:r>
        <w:r>
          <w:rPr>
            <w:webHidden/>
          </w:rPr>
          <w:fldChar w:fldCharType="begin"/>
        </w:r>
        <w:r>
          <w:rPr>
            <w:webHidden/>
          </w:rPr>
          <w:instrText xml:space="preserve"> PAGEREF _Toc496263370 \h </w:instrText>
        </w:r>
        <w:r>
          <w:rPr>
            <w:webHidden/>
          </w:rPr>
        </w:r>
        <w:r>
          <w:rPr>
            <w:webHidden/>
          </w:rPr>
          <w:fldChar w:fldCharType="separate"/>
        </w:r>
        <w:r>
          <w:rPr>
            <w:webHidden/>
          </w:rPr>
          <w:t>71</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371" w:history="1">
        <w:r w:rsidRPr="003A0BAE">
          <w:rPr>
            <w:rStyle w:val="Hyperlink"/>
          </w:rPr>
          <w:t>12.4.9</w:t>
        </w:r>
        <w:r>
          <w:rPr>
            <w:rFonts w:asciiTheme="minorHAnsi" w:eastAsiaTheme="minorEastAsia" w:hAnsiTheme="minorHAnsi" w:cstheme="minorBidi"/>
            <w:sz w:val="22"/>
            <w:szCs w:val="22"/>
            <w:lang w:val="sv-SE" w:eastAsia="zh-TW"/>
          </w:rPr>
          <w:tab/>
        </w:r>
        <w:r w:rsidRPr="003A0BAE">
          <w:rPr>
            <w:rStyle w:val="Hyperlink"/>
          </w:rPr>
          <w:t>Viewport summaries</w:t>
        </w:r>
        <w:r>
          <w:rPr>
            <w:webHidden/>
          </w:rPr>
          <w:tab/>
        </w:r>
        <w:r>
          <w:rPr>
            <w:webHidden/>
          </w:rPr>
          <w:fldChar w:fldCharType="begin"/>
        </w:r>
        <w:r>
          <w:rPr>
            <w:webHidden/>
          </w:rPr>
          <w:instrText xml:space="preserve"> PAGEREF _Toc496263371 \h </w:instrText>
        </w:r>
        <w:r>
          <w:rPr>
            <w:webHidden/>
          </w:rPr>
        </w:r>
        <w:r>
          <w:rPr>
            <w:webHidden/>
          </w:rPr>
          <w:fldChar w:fldCharType="separate"/>
        </w:r>
        <w:r>
          <w:rPr>
            <w:webHidden/>
          </w:rPr>
          <w:t>71</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372" w:history="1">
        <w:r w:rsidRPr="003A0BAE">
          <w:rPr>
            <w:rStyle w:val="Hyperlink"/>
          </w:rPr>
          <w:t>12.5</w:t>
        </w:r>
        <w:r>
          <w:rPr>
            <w:rFonts w:asciiTheme="minorHAnsi" w:eastAsiaTheme="minorEastAsia" w:hAnsiTheme="minorHAnsi" w:cstheme="minorBidi"/>
            <w:sz w:val="22"/>
            <w:szCs w:val="22"/>
            <w:lang w:val="sv-SE" w:eastAsia="zh-TW"/>
          </w:rPr>
          <w:tab/>
        </w:r>
        <w:r w:rsidRPr="003A0BAE">
          <w:rPr>
            <w:rStyle w:val="Hyperlink"/>
          </w:rPr>
          <w:t>Form views</w:t>
        </w:r>
        <w:r>
          <w:rPr>
            <w:webHidden/>
          </w:rPr>
          <w:tab/>
        </w:r>
        <w:r>
          <w:rPr>
            <w:webHidden/>
          </w:rPr>
          <w:fldChar w:fldCharType="begin"/>
        </w:r>
        <w:r>
          <w:rPr>
            <w:webHidden/>
          </w:rPr>
          <w:instrText xml:space="preserve"> PAGEREF _Toc496263372 \h </w:instrText>
        </w:r>
        <w:r>
          <w:rPr>
            <w:webHidden/>
          </w:rPr>
        </w:r>
        <w:r>
          <w:rPr>
            <w:webHidden/>
          </w:rPr>
          <w:fldChar w:fldCharType="separate"/>
        </w:r>
        <w:r>
          <w:rPr>
            <w:webHidden/>
          </w:rPr>
          <w:t>72</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373" w:history="1">
        <w:r w:rsidRPr="003A0BAE">
          <w:rPr>
            <w:rStyle w:val="Hyperlink"/>
          </w:rPr>
          <w:t>12.5.1</w:t>
        </w:r>
        <w:r>
          <w:rPr>
            <w:rFonts w:asciiTheme="minorHAnsi" w:eastAsiaTheme="minorEastAsia" w:hAnsiTheme="minorHAnsi" w:cstheme="minorBidi"/>
            <w:sz w:val="22"/>
            <w:szCs w:val="22"/>
            <w:lang w:val="sv-SE" w:eastAsia="zh-TW"/>
          </w:rPr>
          <w:tab/>
        </w:r>
        <w:r w:rsidRPr="003A0BAE">
          <w:rPr>
            <w:rStyle w:val="Hyperlink"/>
          </w:rPr>
          <w:t>Form initialization configuration</w:t>
        </w:r>
        <w:r>
          <w:rPr>
            <w:webHidden/>
          </w:rPr>
          <w:tab/>
        </w:r>
        <w:r>
          <w:rPr>
            <w:webHidden/>
          </w:rPr>
          <w:fldChar w:fldCharType="begin"/>
        </w:r>
        <w:r>
          <w:rPr>
            <w:webHidden/>
          </w:rPr>
          <w:instrText xml:space="preserve"> PAGEREF _Toc496263373 \h </w:instrText>
        </w:r>
        <w:r>
          <w:rPr>
            <w:webHidden/>
          </w:rPr>
        </w:r>
        <w:r>
          <w:rPr>
            <w:webHidden/>
          </w:rPr>
          <w:fldChar w:fldCharType="separate"/>
        </w:r>
        <w:r>
          <w:rPr>
            <w:webHidden/>
          </w:rPr>
          <w:t>73</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374" w:history="1">
        <w:r w:rsidRPr="003A0BAE">
          <w:rPr>
            <w:rStyle w:val="Hyperlink"/>
          </w:rPr>
          <w:t>12.5.2</w:t>
        </w:r>
        <w:r>
          <w:rPr>
            <w:rFonts w:asciiTheme="minorHAnsi" w:eastAsiaTheme="minorEastAsia" w:hAnsiTheme="minorHAnsi" w:cstheme="minorBidi"/>
            <w:sz w:val="22"/>
            <w:szCs w:val="22"/>
            <w:lang w:val="sv-SE" w:eastAsia="zh-TW"/>
          </w:rPr>
          <w:tab/>
        </w:r>
        <w:r w:rsidRPr="003A0BAE">
          <w:rPr>
            <w:rStyle w:val="Hyperlink"/>
          </w:rPr>
          <w:t>Form layout configuration</w:t>
        </w:r>
        <w:r>
          <w:rPr>
            <w:webHidden/>
          </w:rPr>
          <w:tab/>
        </w:r>
        <w:r>
          <w:rPr>
            <w:webHidden/>
          </w:rPr>
          <w:fldChar w:fldCharType="begin"/>
        </w:r>
        <w:r>
          <w:rPr>
            <w:webHidden/>
          </w:rPr>
          <w:instrText xml:space="preserve"> PAGEREF _Toc496263374 \h </w:instrText>
        </w:r>
        <w:r>
          <w:rPr>
            <w:webHidden/>
          </w:rPr>
        </w:r>
        <w:r>
          <w:rPr>
            <w:webHidden/>
          </w:rPr>
          <w:fldChar w:fldCharType="separate"/>
        </w:r>
        <w:r>
          <w:rPr>
            <w:webHidden/>
          </w:rPr>
          <w:t>76</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375" w:history="1">
        <w:r w:rsidRPr="003A0BAE">
          <w:rPr>
            <w:rStyle w:val="Hyperlink"/>
          </w:rPr>
          <w:t>12.6</w:t>
        </w:r>
        <w:r>
          <w:rPr>
            <w:rFonts w:asciiTheme="minorHAnsi" w:eastAsiaTheme="minorEastAsia" w:hAnsiTheme="minorHAnsi" w:cstheme="minorBidi"/>
            <w:sz w:val="22"/>
            <w:szCs w:val="22"/>
            <w:lang w:val="sv-SE" w:eastAsia="zh-TW"/>
          </w:rPr>
          <w:tab/>
        </w:r>
        <w:r w:rsidRPr="003A0BAE">
          <w:rPr>
            <w:rStyle w:val="Hyperlink"/>
          </w:rPr>
          <w:t>Form views with editable tables</w:t>
        </w:r>
        <w:r>
          <w:rPr>
            <w:webHidden/>
          </w:rPr>
          <w:tab/>
        </w:r>
        <w:r>
          <w:rPr>
            <w:webHidden/>
          </w:rPr>
          <w:fldChar w:fldCharType="begin"/>
        </w:r>
        <w:r>
          <w:rPr>
            <w:webHidden/>
          </w:rPr>
          <w:instrText xml:space="preserve"> PAGEREF _Toc496263375 \h </w:instrText>
        </w:r>
        <w:r>
          <w:rPr>
            <w:webHidden/>
          </w:rPr>
        </w:r>
        <w:r>
          <w:rPr>
            <w:webHidden/>
          </w:rPr>
          <w:fldChar w:fldCharType="separate"/>
        </w:r>
        <w:r>
          <w:rPr>
            <w:webHidden/>
          </w:rPr>
          <w:t>80</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376" w:history="1">
        <w:r w:rsidRPr="003A0BAE">
          <w:rPr>
            <w:rStyle w:val="Hyperlink"/>
          </w:rPr>
          <w:t>12.7</w:t>
        </w:r>
        <w:r>
          <w:rPr>
            <w:rFonts w:asciiTheme="minorHAnsi" w:eastAsiaTheme="minorEastAsia" w:hAnsiTheme="minorHAnsi" w:cstheme="minorBidi"/>
            <w:sz w:val="22"/>
            <w:szCs w:val="22"/>
            <w:lang w:val="sv-SE" w:eastAsia="zh-TW"/>
          </w:rPr>
          <w:tab/>
        </w:r>
        <w:r w:rsidRPr="003A0BAE">
          <w:rPr>
            <w:rStyle w:val="Hyperlink"/>
          </w:rPr>
          <w:t>File upload views</w:t>
        </w:r>
        <w:r>
          <w:rPr>
            <w:webHidden/>
          </w:rPr>
          <w:tab/>
        </w:r>
        <w:r>
          <w:rPr>
            <w:webHidden/>
          </w:rPr>
          <w:fldChar w:fldCharType="begin"/>
        </w:r>
        <w:r>
          <w:rPr>
            <w:webHidden/>
          </w:rPr>
          <w:instrText xml:space="preserve"> PAGEREF _Toc496263376 \h </w:instrText>
        </w:r>
        <w:r>
          <w:rPr>
            <w:webHidden/>
          </w:rPr>
        </w:r>
        <w:r>
          <w:rPr>
            <w:webHidden/>
          </w:rPr>
          <w:fldChar w:fldCharType="separate"/>
        </w:r>
        <w:r>
          <w:rPr>
            <w:webHidden/>
          </w:rPr>
          <w:t>81</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377" w:history="1">
        <w:r w:rsidRPr="003A0BAE">
          <w:rPr>
            <w:rStyle w:val="Hyperlink"/>
          </w:rPr>
          <w:t>12.8</w:t>
        </w:r>
        <w:r>
          <w:rPr>
            <w:rFonts w:asciiTheme="minorHAnsi" w:eastAsiaTheme="minorEastAsia" w:hAnsiTheme="minorHAnsi" w:cstheme="minorBidi"/>
            <w:sz w:val="22"/>
            <w:szCs w:val="22"/>
            <w:lang w:val="sv-SE" w:eastAsia="zh-TW"/>
          </w:rPr>
          <w:tab/>
        </w:r>
        <w:r w:rsidRPr="003A0BAE">
          <w:rPr>
            <w:rStyle w:val="Hyperlink"/>
          </w:rPr>
          <w:t>Tree views</w:t>
        </w:r>
        <w:r>
          <w:rPr>
            <w:webHidden/>
          </w:rPr>
          <w:tab/>
        </w:r>
        <w:r>
          <w:rPr>
            <w:webHidden/>
          </w:rPr>
          <w:fldChar w:fldCharType="begin"/>
        </w:r>
        <w:r>
          <w:rPr>
            <w:webHidden/>
          </w:rPr>
          <w:instrText xml:space="preserve"> PAGEREF _Toc496263377 \h </w:instrText>
        </w:r>
        <w:r>
          <w:rPr>
            <w:webHidden/>
          </w:rPr>
        </w:r>
        <w:r>
          <w:rPr>
            <w:webHidden/>
          </w:rPr>
          <w:fldChar w:fldCharType="separate"/>
        </w:r>
        <w:r>
          <w:rPr>
            <w:webHidden/>
          </w:rPr>
          <w:t>82</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378" w:history="1">
        <w:r w:rsidRPr="003A0BAE">
          <w:rPr>
            <w:rStyle w:val="Hyperlink"/>
          </w:rPr>
          <w:t>12.9</w:t>
        </w:r>
        <w:r>
          <w:rPr>
            <w:rFonts w:asciiTheme="minorHAnsi" w:eastAsiaTheme="minorEastAsia" w:hAnsiTheme="minorHAnsi" w:cstheme="minorBidi"/>
            <w:sz w:val="22"/>
            <w:szCs w:val="22"/>
            <w:lang w:val="sv-SE" w:eastAsia="zh-TW"/>
          </w:rPr>
          <w:tab/>
        </w:r>
        <w:r w:rsidRPr="003A0BAE">
          <w:rPr>
            <w:rStyle w:val="Hyperlink"/>
          </w:rPr>
          <w:t>Detail views</w:t>
        </w:r>
        <w:r>
          <w:rPr>
            <w:webHidden/>
          </w:rPr>
          <w:tab/>
        </w:r>
        <w:r>
          <w:rPr>
            <w:webHidden/>
          </w:rPr>
          <w:fldChar w:fldCharType="begin"/>
        </w:r>
        <w:r>
          <w:rPr>
            <w:webHidden/>
          </w:rPr>
          <w:instrText xml:space="preserve"> PAGEREF _Toc496263378 \h </w:instrText>
        </w:r>
        <w:r>
          <w:rPr>
            <w:webHidden/>
          </w:rPr>
        </w:r>
        <w:r>
          <w:rPr>
            <w:webHidden/>
          </w:rPr>
          <w:fldChar w:fldCharType="separate"/>
        </w:r>
        <w:r>
          <w:rPr>
            <w:webHidden/>
          </w:rPr>
          <w:t>82</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379" w:history="1">
        <w:r w:rsidRPr="003A0BAE">
          <w:rPr>
            <w:rStyle w:val="Hyperlink"/>
          </w:rPr>
          <w:t>12.10</w:t>
        </w:r>
        <w:r>
          <w:rPr>
            <w:rFonts w:asciiTheme="minorHAnsi" w:eastAsiaTheme="minorEastAsia" w:hAnsiTheme="minorHAnsi" w:cstheme="minorBidi"/>
            <w:sz w:val="22"/>
            <w:szCs w:val="22"/>
            <w:lang w:val="sv-SE" w:eastAsia="zh-TW"/>
          </w:rPr>
          <w:tab/>
        </w:r>
        <w:r w:rsidRPr="003A0BAE">
          <w:rPr>
            <w:rStyle w:val="Hyperlink"/>
          </w:rPr>
          <w:t>Search views</w:t>
        </w:r>
        <w:r>
          <w:rPr>
            <w:webHidden/>
          </w:rPr>
          <w:tab/>
        </w:r>
        <w:r>
          <w:rPr>
            <w:webHidden/>
          </w:rPr>
          <w:fldChar w:fldCharType="begin"/>
        </w:r>
        <w:r>
          <w:rPr>
            <w:webHidden/>
          </w:rPr>
          <w:instrText xml:space="preserve"> PAGEREF _Toc496263379 \h </w:instrText>
        </w:r>
        <w:r>
          <w:rPr>
            <w:webHidden/>
          </w:rPr>
        </w:r>
        <w:r>
          <w:rPr>
            <w:webHidden/>
          </w:rPr>
          <w:fldChar w:fldCharType="separate"/>
        </w:r>
        <w:r>
          <w:rPr>
            <w:webHidden/>
          </w:rPr>
          <w:t>82</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380" w:history="1">
        <w:r w:rsidRPr="003A0BAE">
          <w:rPr>
            <w:rStyle w:val="Hyperlink"/>
          </w:rPr>
          <w:t>12.11</w:t>
        </w:r>
        <w:r>
          <w:rPr>
            <w:rFonts w:asciiTheme="minorHAnsi" w:eastAsiaTheme="minorEastAsia" w:hAnsiTheme="minorHAnsi" w:cstheme="minorBidi"/>
            <w:sz w:val="22"/>
            <w:szCs w:val="22"/>
            <w:lang w:val="sv-SE" w:eastAsia="zh-TW"/>
          </w:rPr>
          <w:tab/>
        </w:r>
        <w:r w:rsidRPr="003A0BAE">
          <w:rPr>
            <w:rStyle w:val="Hyperlink"/>
          </w:rPr>
          <w:t>Chart views</w:t>
        </w:r>
        <w:r>
          <w:rPr>
            <w:webHidden/>
          </w:rPr>
          <w:tab/>
        </w:r>
        <w:r>
          <w:rPr>
            <w:webHidden/>
          </w:rPr>
          <w:fldChar w:fldCharType="begin"/>
        </w:r>
        <w:r>
          <w:rPr>
            <w:webHidden/>
          </w:rPr>
          <w:instrText xml:space="preserve"> PAGEREF _Toc496263380 \h </w:instrText>
        </w:r>
        <w:r>
          <w:rPr>
            <w:webHidden/>
          </w:rPr>
        </w:r>
        <w:r>
          <w:rPr>
            <w:webHidden/>
          </w:rPr>
          <w:fldChar w:fldCharType="separate"/>
        </w:r>
        <w:r>
          <w:rPr>
            <w:webHidden/>
          </w:rPr>
          <w:t>83</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81" w:history="1">
        <w:r w:rsidRPr="003A0BAE">
          <w:rPr>
            <w:rStyle w:val="Hyperlink"/>
          </w:rPr>
          <w:t>12.11.1</w:t>
        </w:r>
        <w:r>
          <w:rPr>
            <w:rFonts w:asciiTheme="minorHAnsi" w:eastAsiaTheme="minorEastAsia" w:hAnsiTheme="minorHAnsi" w:cstheme="minorBidi"/>
            <w:sz w:val="22"/>
            <w:szCs w:val="22"/>
            <w:lang w:val="sv-SE" w:eastAsia="zh-TW"/>
          </w:rPr>
          <w:tab/>
        </w:r>
        <w:r w:rsidRPr="003A0BAE">
          <w:rPr>
            <w:rStyle w:val="Hyperlink"/>
          </w:rPr>
          <w:t>Chart data</w:t>
        </w:r>
        <w:r>
          <w:rPr>
            <w:webHidden/>
          </w:rPr>
          <w:tab/>
        </w:r>
        <w:r>
          <w:rPr>
            <w:webHidden/>
          </w:rPr>
          <w:fldChar w:fldCharType="begin"/>
        </w:r>
        <w:r>
          <w:rPr>
            <w:webHidden/>
          </w:rPr>
          <w:instrText xml:space="preserve"> PAGEREF _Toc496263381 \h </w:instrText>
        </w:r>
        <w:r>
          <w:rPr>
            <w:webHidden/>
          </w:rPr>
        </w:r>
        <w:r>
          <w:rPr>
            <w:webHidden/>
          </w:rPr>
          <w:fldChar w:fldCharType="separate"/>
        </w:r>
        <w:r>
          <w:rPr>
            <w:webHidden/>
          </w:rPr>
          <w:t>84</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82" w:history="1">
        <w:r w:rsidRPr="003A0BAE">
          <w:rPr>
            <w:rStyle w:val="Hyperlink"/>
          </w:rPr>
          <w:t>12.11.2</w:t>
        </w:r>
        <w:r>
          <w:rPr>
            <w:rFonts w:asciiTheme="minorHAnsi" w:eastAsiaTheme="minorEastAsia" w:hAnsiTheme="minorHAnsi" w:cstheme="minorBidi"/>
            <w:sz w:val="22"/>
            <w:szCs w:val="22"/>
            <w:lang w:val="sv-SE" w:eastAsia="zh-TW"/>
          </w:rPr>
          <w:tab/>
        </w:r>
        <w:r w:rsidRPr="003A0BAE">
          <w:rPr>
            <w:rStyle w:val="Hyperlink"/>
          </w:rPr>
          <w:t>Chart options</w:t>
        </w:r>
        <w:r>
          <w:rPr>
            <w:webHidden/>
          </w:rPr>
          <w:tab/>
        </w:r>
        <w:r>
          <w:rPr>
            <w:webHidden/>
          </w:rPr>
          <w:fldChar w:fldCharType="begin"/>
        </w:r>
        <w:r>
          <w:rPr>
            <w:webHidden/>
          </w:rPr>
          <w:instrText xml:space="preserve"> PAGEREF _Toc496263382 \h </w:instrText>
        </w:r>
        <w:r>
          <w:rPr>
            <w:webHidden/>
          </w:rPr>
        </w:r>
        <w:r>
          <w:rPr>
            <w:webHidden/>
          </w:rPr>
          <w:fldChar w:fldCharType="separate"/>
        </w:r>
        <w:r>
          <w:rPr>
            <w:webHidden/>
          </w:rPr>
          <w:t>84</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83" w:history="1">
        <w:r w:rsidRPr="003A0BAE">
          <w:rPr>
            <w:rStyle w:val="Hyperlink"/>
          </w:rPr>
          <w:t>12.11.3</w:t>
        </w:r>
        <w:r>
          <w:rPr>
            <w:rFonts w:asciiTheme="minorHAnsi" w:eastAsiaTheme="minorEastAsia" w:hAnsiTheme="minorHAnsi" w:cstheme="minorBidi"/>
            <w:sz w:val="22"/>
            <w:szCs w:val="22"/>
            <w:lang w:val="sv-SE" w:eastAsia="zh-TW"/>
          </w:rPr>
          <w:tab/>
        </w:r>
        <w:r w:rsidRPr="003A0BAE">
          <w:rPr>
            <w:rStyle w:val="Hyperlink"/>
          </w:rPr>
          <w:t>Complete example</w:t>
        </w:r>
        <w:r>
          <w:rPr>
            <w:webHidden/>
          </w:rPr>
          <w:tab/>
        </w:r>
        <w:r>
          <w:rPr>
            <w:webHidden/>
          </w:rPr>
          <w:fldChar w:fldCharType="begin"/>
        </w:r>
        <w:r>
          <w:rPr>
            <w:webHidden/>
          </w:rPr>
          <w:instrText xml:space="preserve"> PAGEREF _Toc496263383 \h </w:instrText>
        </w:r>
        <w:r>
          <w:rPr>
            <w:webHidden/>
          </w:rPr>
        </w:r>
        <w:r>
          <w:rPr>
            <w:webHidden/>
          </w:rPr>
          <w:fldChar w:fldCharType="separate"/>
        </w:r>
        <w:r>
          <w:rPr>
            <w:webHidden/>
          </w:rPr>
          <w:t>85</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384" w:history="1">
        <w:r w:rsidRPr="003A0BAE">
          <w:rPr>
            <w:rStyle w:val="Hyperlink"/>
          </w:rPr>
          <w:t>12.12</w:t>
        </w:r>
        <w:r>
          <w:rPr>
            <w:rFonts w:asciiTheme="minorHAnsi" w:eastAsiaTheme="minorEastAsia" w:hAnsiTheme="minorHAnsi" w:cstheme="minorBidi"/>
            <w:sz w:val="22"/>
            <w:szCs w:val="22"/>
            <w:lang w:val="sv-SE" w:eastAsia="zh-TW"/>
          </w:rPr>
          <w:tab/>
        </w:r>
        <w:r w:rsidRPr="003A0BAE">
          <w:rPr>
            <w:rStyle w:val="Hyperlink"/>
          </w:rPr>
          <w:t>Displays</w:t>
        </w:r>
        <w:r>
          <w:rPr>
            <w:webHidden/>
          </w:rPr>
          <w:tab/>
        </w:r>
        <w:r>
          <w:rPr>
            <w:webHidden/>
          </w:rPr>
          <w:fldChar w:fldCharType="begin"/>
        </w:r>
        <w:r>
          <w:rPr>
            <w:webHidden/>
          </w:rPr>
          <w:instrText xml:space="preserve"> PAGEREF _Toc496263384 \h </w:instrText>
        </w:r>
        <w:r>
          <w:rPr>
            <w:webHidden/>
          </w:rPr>
        </w:r>
        <w:r>
          <w:rPr>
            <w:webHidden/>
          </w:rPr>
          <w:fldChar w:fldCharType="separate"/>
        </w:r>
        <w:r>
          <w:rPr>
            <w:webHidden/>
          </w:rPr>
          <w:t>86</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385" w:history="1">
        <w:r w:rsidRPr="003A0BAE">
          <w:rPr>
            <w:rStyle w:val="Hyperlink"/>
          </w:rPr>
          <w:t>12.13</w:t>
        </w:r>
        <w:r>
          <w:rPr>
            <w:rFonts w:asciiTheme="minorHAnsi" w:eastAsiaTheme="minorEastAsia" w:hAnsiTheme="minorHAnsi" w:cstheme="minorBidi"/>
            <w:sz w:val="22"/>
            <w:szCs w:val="22"/>
            <w:lang w:val="sv-SE" w:eastAsia="zh-TW"/>
          </w:rPr>
          <w:tab/>
        </w:r>
        <w:r w:rsidRPr="003A0BAE">
          <w:rPr>
            <w:rStyle w:val="Hyperlink"/>
          </w:rPr>
          <w:t>Perspectives</w:t>
        </w:r>
        <w:r>
          <w:rPr>
            <w:webHidden/>
          </w:rPr>
          <w:tab/>
        </w:r>
        <w:r>
          <w:rPr>
            <w:webHidden/>
          </w:rPr>
          <w:fldChar w:fldCharType="begin"/>
        </w:r>
        <w:r>
          <w:rPr>
            <w:webHidden/>
          </w:rPr>
          <w:instrText xml:space="preserve"> PAGEREF _Toc496263385 \h </w:instrText>
        </w:r>
        <w:r>
          <w:rPr>
            <w:webHidden/>
          </w:rPr>
        </w:r>
        <w:r>
          <w:rPr>
            <w:webHidden/>
          </w:rPr>
          <w:fldChar w:fldCharType="separate"/>
        </w:r>
        <w:r>
          <w:rPr>
            <w:webHidden/>
          </w:rPr>
          <w:t>86</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86" w:history="1">
        <w:r w:rsidRPr="003A0BAE">
          <w:rPr>
            <w:rStyle w:val="Hyperlink"/>
          </w:rPr>
          <w:t>12.13.1</w:t>
        </w:r>
        <w:r>
          <w:rPr>
            <w:rFonts w:asciiTheme="minorHAnsi" w:eastAsiaTheme="minorEastAsia" w:hAnsiTheme="minorHAnsi" w:cstheme="minorBidi"/>
            <w:sz w:val="22"/>
            <w:szCs w:val="22"/>
            <w:lang w:val="sv-SE" w:eastAsia="zh-TW"/>
          </w:rPr>
          <w:tab/>
        </w:r>
        <w:r w:rsidRPr="003A0BAE">
          <w:rPr>
            <w:rStyle w:val="Hyperlink"/>
          </w:rPr>
          <w:t>Perspective definition</w:t>
        </w:r>
        <w:r>
          <w:rPr>
            <w:webHidden/>
          </w:rPr>
          <w:tab/>
        </w:r>
        <w:r>
          <w:rPr>
            <w:webHidden/>
          </w:rPr>
          <w:fldChar w:fldCharType="begin"/>
        </w:r>
        <w:r>
          <w:rPr>
            <w:webHidden/>
          </w:rPr>
          <w:instrText xml:space="preserve"> PAGEREF _Toc496263386 \h </w:instrText>
        </w:r>
        <w:r>
          <w:rPr>
            <w:webHidden/>
          </w:rPr>
        </w:r>
        <w:r>
          <w:rPr>
            <w:webHidden/>
          </w:rPr>
          <w:fldChar w:fldCharType="separate"/>
        </w:r>
        <w:r>
          <w:rPr>
            <w:webHidden/>
          </w:rPr>
          <w:t>86</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87" w:history="1">
        <w:r w:rsidRPr="003A0BAE">
          <w:rPr>
            <w:rStyle w:val="Hyperlink"/>
          </w:rPr>
          <w:t>12.13.2</w:t>
        </w:r>
        <w:r>
          <w:rPr>
            <w:rFonts w:asciiTheme="minorHAnsi" w:eastAsiaTheme="minorEastAsia" w:hAnsiTheme="minorHAnsi" w:cstheme="minorBidi"/>
            <w:sz w:val="22"/>
            <w:szCs w:val="22"/>
            <w:lang w:val="sv-SE" w:eastAsia="zh-TW"/>
          </w:rPr>
          <w:tab/>
        </w:r>
        <w:r w:rsidRPr="003A0BAE">
          <w:rPr>
            <w:rStyle w:val="Hyperlink"/>
          </w:rPr>
          <w:t>Perspective slot templates</w:t>
        </w:r>
        <w:r>
          <w:rPr>
            <w:webHidden/>
          </w:rPr>
          <w:tab/>
        </w:r>
        <w:r>
          <w:rPr>
            <w:webHidden/>
          </w:rPr>
          <w:fldChar w:fldCharType="begin"/>
        </w:r>
        <w:r>
          <w:rPr>
            <w:webHidden/>
          </w:rPr>
          <w:instrText xml:space="preserve"> PAGEREF _Toc496263387 \h </w:instrText>
        </w:r>
        <w:r>
          <w:rPr>
            <w:webHidden/>
          </w:rPr>
        </w:r>
        <w:r>
          <w:rPr>
            <w:webHidden/>
          </w:rPr>
          <w:fldChar w:fldCharType="separate"/>
        </w:r>
        <w:r>
          <w:rPr>
            <w:webHidden/>
          </w:rPr>
          <w:t>88</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88" w:history="1">
        <w:r w:rsidRPr="003A0BAE">
          <w:rPr>
            <w:rStyle w:val="Hyperlink"/>
          </w:rPr>
          <w:t>12.13.3</w:t>
        </w:r>
        <w:r>
          <w:rPr>
            <w:rFonts w:asciiTheme="minorHAnsi" w:eastAsiaTheme="minorEastAsia" w:hAnsiTheme="minorHAnsi" w:cstheme="minorBidi"/>
            <w:sz w:val="22"/>
            <w:szCs w:val="22"/>
            <w:lang w:val="sv-SE" w:eastAsia="zh-TW"/>
          </w:rPr>
          <w:tab/>
        </w:r>
        <w:r w:rsidRPr="003A0BAE">
          <w:rPr>
            <w:rStyle w:val="Hyperlink"/>
          </w:rPr>
          <w:t>Perspective role mappings</w:t>
        </w:r>
        <w:r>
          <w:rPr>
            <w:webHidden/>
          </w:rPr>
          <w:tab/>
        </w:r>
        <w:r>
          <w:rPr>
            <w:webHidden/>
          </w:rPr>
          <w:fldChar w:fldCharType="begin"/>
        </w:r>
        <w:r>
          <w:rPr>
            <w:webHidden/>
          </w:rPr>
          <w:instrText xml:space="preserve"> PAGEREF _Toc496263388 \h </w:instrText>
        </w:r>
        <w:r>
          <w:rPr>
            <w:webHidden/>
          </w:rPr>
        </w:r>
        <w:r>
          <w:rPr>
            <w:webHidden/>
          </w:rPr>
          <w:fldChar w:fldCharType="separate"/>
        </w:r>
        <w:r>
          <w:rPr>
            <w:webHidden/>
          </w:rPr>
          <w:t>88</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89" w:history="1">
        <w:r w:rsidRPr="003A0BAE">
          <w:rPr>
            <w:rStyle w:val="Hyperlink"/>
          </w:rPr>
          <w:t>12.13.4</w:t>
        </w:r>
        <w:r>
          <w:rPr>
            <w:rFonts w:asciiTheme="minorHAnsi" w:eastAsiaTheme="minorEastAsia" w:hAnsiTheme="minorHAnsi" w:cstheme="minorBidi"/>
            <w:sz w:val="22"/>
            <w:szCs w:val="22"/>
            <w:lang w:val="sv-SE" w:eastAsia="zh-TW"/>
          </w:rPr>
          <w:tab/>
        </w:r>
        <w:r w:rsidRPr="003A0BAE">
          <w:rPr>
            <w:rStyle w:val="Hyperlink"/>
          </w:rPr>
          <w:t>Global menu items</w:t>
        </w:r>
        <w:r>
          <w:rPr>
            <w:webHidden/>
          </w:rPr>
          <w:tab/>
        </w:r>
        <w:r>
          <w:rPr>
            <w:webHidden/>
          </w:rPr>
          <w:fldChar w:fldCharType="begin"/>
        </w:r>
        <w:r>
          <w:rPr>
            <w:webHidden/>
          </w:rPr>
          <w:instrText xml:space="preserve"> PAGEREF _Toc496263389 \h </w:instrText>
        </w:r>
        <w:r>
          <w:rPr>
            <w:webHidden/>
          </w:rPr>
        </w:r>
        <w:r>
          <w:rPr>
            <w:webHidden/>
          </w:rPr>
          <w:fldChar w:fldCharType="separate"/>
        </w:r>
        <w:r>
          <w:rPr>
            <w:webHidden/>
          </w:rPr>
          <w:t>89</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90" w:history="1">
        <w:r w:rsidRPr="003A0BAE">
          <w:rPr>
            <w:rStyle w:val="Hyperlink"/>
          </w:rPr>
          <w:t>12.13.5</w:t>
        </w:r>
        <w:r>
          <w:rPr>
            <w:rFonts w:asciiTheme="minorHAnsi" w:eastAsiaTheme="minorEastAsia" w:hAnsiTheme="minorHAnsi" w:cstheme="minorBidi"/>
            <w:sz w:val="22"/>
            <w:szCs w:val="22"/>
            <w:lang w:val="sv-SE" w:eastAsia="zh-TW"/>
          </w:rPr>
          <w:tab/>
        </w:r>
        <w:r w:rsidRPr="003A0BAE">
          <w:rPr>
            <w:rStyle w:val="Hyperlink"/>
          </w:rPr>
          <w:t>Menus</w:t>
        </w:r>
        <w:r>
          <w:rPr>
            <w:webHidden/>
          </w:rPr>
          <w:tab/>
        </w:r>
        <w:r>
          <w:rPr>
            <w:webHidden/>
          </w:rPr>
          <w:fldChar w:fldCharType="begin"/>
        </w:r>
        <w:r>
          <w:rPr>
            <w:webHidden/>
          </w:rPr>
          <w:instrText xml:space="preserve"> PAGEREF _Toc496263390 \h </w:instrText>
        </w:r>
        <w:r>
          <w:rPr>
            <w:webHidden/>
          </w:rPr>
        </w:r>
        <w:r>
          <w:rPr>
            <w:webHidden/>
          </w:rPr>
          <w:fldChar w:fldCharType="separate"/>
        </w:r>
        <w:r>
          <w:rPr>
            <w:webHidden/>
          </w:rPr>
          <w:t>89</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91" w:history="1">
        <w:r w:rsidRPr="003A0BAE">
          <w:rPr>
            <w:rStyle w:val="Hyperlink"/>
          </w:rPr>
          <w:t>12.13.6</w:t>
        </w:r>
        <w:r>
          <w:rPr>
            <w:rFonts w:asciiTheme="minorHAnsi" w:eastAsiaTheme="minorEastAsia" w:hAnsiTheme="minorHAnsi" w:cstheme="minorBidi"/>
            <w:sz w:val="22"/>
            <w:szCs w:val="22"/>
            <w:lang w:val="sv-SE" w:eastAsia="zh-TW"/>
          </w:rPr>
          <w:tab/>
        </w:r>
        <w:r w:rsidRPr="003A0BAE">
          <w:rPr>
            <w:rStyle w:val="Hyperlink"/>
          </w:rPr>
          <w:t>Context menus</w:t>
        </w:r>
        <w:r>
          <w:rPr>
            <w:webHidden/>
          </w:rPr>
          <w:tab/>
        </w:r>
        <w:r>
          <w:rPr>
            <w:webHidden/>
          </w:rPr>
          <w:fldChar w:fldCharType="begin"/>
        </w:r>
        <w:r>
          <w:rPr>
            <w:webHidden/>
          </w:rPr>
          <w:instrText xml:space="preserve"> PAGEREF _Toc496263391 \h </w:instrText>
        </w:r>
        <w:r>
          <w:rPr>
            <w:webHidden/>
          </w:rPr>
        </w:r>
        <w:r>
          <w:rPr>
            <w:webHidden/>
          </w:rPr>
          <w:fldChar w:fldCharType="separate"/>
        </w:r>
        <w:r>
          <w:rPr>
            <w:webHidden/>
          </w:rPr>
          <w:t>90</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92" w:history="1">
        <w:r w:rsidRPr="003A0BAE">
          <w:rPr>
            <w:rStyle w:val="Hyperlink"/>
          </w:rPr>
          <w:t>12.13.7</w:t>
        </w:r>
        <w:r>
          <w:rPr>
            <w:rFonts w:asciiTheme="minorHAnsi" w:eastAsiaTheme="minorEastAsia" w:hAnsiTheme="minorHAnsi" w:cstheme="minorBidi"/>
            <w:sz w:val="22"/>
            <w:szCs w:val="22"/>
            <w:lang w:val="sv-SE" w:eastAsia="zh-TW"/>
          </w:rPr>
          <w:tab/>
        </w:r>
        <w:r w:rsidRPr="003A0BAE">
          <w:rPr>
            <w:rStyle w:val="Hyperlink"/>
          </w:rPr>
          <w:t>Menu items</w:t>
        </w:r>
        <w:r>
          <w:rPr>
            <w:webHidden/>
          </w:rPr>
          <w:tab/>
        </w:r>
        <w:r>
          <w:rPr>
            <w:webHidden/>
          </w:rPr>
          <w:fldChar w:fldCharType="begin"/>
        </w:r>
        <w:r>
          <w:rPr>
            <w:webHidden/>
          </w:rPr>
          <w:instrText xml:space="preserve"> PAGEREF _Toc496263392 \h </w:instrText>
        </w:r>
        <w:r>
          <w:rPr>
            <w:webHidden/>
          </w:rPr>
        </w:r>
        <w:r>
          <w:rPr>
            <w:webHidden/>
          </w:rPr>
          <w:fldChar w:fldCharType="separate"/>
        </w:r>
        <w:r>
          <w:rPr>
            <w:webHidden/>
          </w:rPr>
          <w:t>91</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93" w:history="1">
        <w:r w:rsidRPr="003A0BAE">
          <w:rPr>
            <w:rStyle w:val="Hyperlink"/>
          </w:rPr>
          <w:t>12.13.8</w:t>
        </w:r>
        <w:r>
          <w:rPr>
            <w:rFonts w:asciiTheme="minorHAnsi" w:eastAsiaTheme="minorEastAsia" w:hAnsiTheme="minorHAnsi" w:cstheme="minorBidi"/>
            <w:sz w:val="22"/>
            <w:szCs w:val="22"/>
            <w:lang w:val="sv-SE" w:eastAsia="zh-TW"/>
          </w:rPr>
          <w:tab/>
        </w:r>
        <w:r w:rsidRPr="003A0BAE">
          <w:rPr>
            <w:rStyle w:val="Hyperlink"/>
          </w:rPr>
          <w:t>Menu parameter handling</w:t>
        </w:r>
        <w:r>
          <w:rPr>
            <w:webHidden/>
          </w:rPr>
          <w:tab/>
        </w:r>
        <w:r>
          <w:rPr>
            <w:webHidden/>
          </w:rPr>
          <w:fldChar w:fldCharType="begin"/>
        </w:r>
        <w:r>
          <w:rPr>
            <w:webHidden/>
          </w:rPr>
          <w:instrText xml:space="preserve"> PAGEREF _Toc496263393 \h </w:instrText>
        </w:r>
        <w:r>
          <w:rPr>
            <w:webHidden/>
          </w:rPr>
        </w:r>
        <w:r>
          <w:rPr>
            <w:webHidden/>
          </w:rPr>
          <w:fldChar w:fldCharType="separate"/>
        </w:r>
        <w:r>
          <w:rPr>
            <w:webHidden/>
          </w:rPr>
          <w:t>92</w:t>
        </w:r>
        <w:r>
          <w:rPr>
            <w:webHidden/>
          </w:rPr>
          <w:fldChar w:fldCharType="end"/>
        </w:r>
      </w:hyperlink>
    </w:p>
    <w:p w:rsidR="00004396" w:rsidRDefault="00004396">
      <w:pPr>
        <w:pStyle w:val="TOC3"/>
        <w:tabs>
          <w:tab w:val="left" w:pos="1100"/>
        </w:tabs>
        <w:rPr>
          <w:rFonts w:asciiTheme="minorHAnsi" w:eastAsiaTheme="minorEastAsia" w:hAnsiTheme="minorHAnsi" w:cstheme="minorBidi"/>
          <w:sz w:val="22"/>
          <w:szCs w:val="22"/>
          <w:lang w:val="sv-SE" w:eastAsia="zh-TW"/>
        </w:rPr>
      </w:pPr>
      <w:hyperlink w:anchor="_Toc496263394" w:history="1">
        <w:r w:rsidRPr="003A0BAE">
          <w:rPr>
            <w:rStyle w:val="Hyperlink"/>
          </w:rPr>
          <w:t>12.13.9</w:t>
        </w:r>
        <w:r>
          <w:rPr>
            <w:rFonts w:asciiTheme="minorHAnsi" w:eastAsiaTheme="minorEastAsia" w:hAnsiTheme="minorHAnsi" w:cstheme="minorBidi"/>
            <w:sz w:val="22"/>
            <w:szCs w:val="22"/>
            <w:lang w:val="sv-SE" w:eastAsia="zh-TW"/>
          </w:rPr>
          <w:tab/>
        </w:r>
        <w:r w:rsidRPr="003A0BAE">
          <w:rPr>
            <w:rStyle w:val="Hyperlink"/>
          </w:rPr>
          <w:t>Menu item filtering</w:t>
        </w:r>
        <w:r>
          <w:rPr>
            <w:webHidden/>
          </w:rPr>
          <w:tab/>
        </w:r>
        <w:r>
          <w:rPr>
            <w:webHidden/>
          </w:rPr>
          <w:fldChar w:fldCharType="begin"/>
        </w:r>
        <w:r>
          <w:rPr>
            <w:webHidden/>
          </w:rPr>
          <w:instrText xml:space="preserve"> PAGEREF _Toc496263394 \h </w:instrText>
        </w:r>
        <w:r>
          <w:rPr>
            <w:webHidden/>
          </w:rPr>
        </w:r>
        <w:r>
          <w:rPr>
            <w:webHidden/>
          </w:rPr>
          <w:fldChar w:fldCharType="separate"/>
        </w:r>
        <w:r>
          <w:rPr>
            <w:webHidden/>
          </w:rPr>
          <w:t>92</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395" w:history="1">
        <w:r w:rsidRPr="003A0BAE">
          <w:rPr>
            <w:rStyle w:val="Hyperlink"/>
          </w:rPr>
          <w:t>12.14</w:t>
        </w:r>
        <w:r>
          <w:rPr>
            <w:rFonts w:asciiTheme="minorHAnsi" w:eastAsiaTheme="minorEastAsia" w:hAnsiTheme="minorHAnsi" w:cstheme="minorBidi"/>
            <w:sz w:val="22"/>
            <w:szCs w:val="22"/>
            <w:lang w:val="sv-SE" w:eastAsia="zh-TW"/>
          </w:rPr>
          <w:tab/>
        </w:r>
        <w:r w:rsidRPr="003A0BAE">
          <w:rPr>
            <w:rStyle w:val="Hyperlink"/>
          </w:rPr>
          <w:t>View interactivity</w:t>
        </w:r>
        <w:r>
          <w:rPr>
            <w:webHidden/>
          </w:rPr>
          <w:tab/>
        </w:r>
        <w:r>
          <w:rPr>
            <w:webHidden/>
          </w:rPr>
          <w:fldChar w:fldCharType="begin"/>
        </w:r>
        <w:r>
          <w:rPr>
            <w:webHidden/>
          </w:rPr>
          <w:instrText xml:space="preserve"> PAGEREF _Toc496263395 \h </w:instrText>
        </w:r>
        <w:r>
          <w:rPr>
            <w:webHidden/>
          </w:rPr>
        </w:r>
        <w:r>
          <w:rPr>
            <w:webHidden/>
          </w:rPr>
          <w:fldChar w:fldCharType="separate"/>
        </w:r>
        <w:r>
          <w:rPr>
            <w:webHidden/>
          </w:rPr>
          <w:t>93</w:t>
        </w:r>
        <w:r>
          <w:rPr>
            <w:webHidden/>
          </w:rPr>
          <w:fldChar w:fldCharType="end"/>
        </w:r>
      </w:hyperlink>
    </w:p>
    <w:p w:rsidR="00004396" w:rsidRDefault="00004396">
      <w:pPr>
        <w:pStyle w:val="TOC1"/>
        <w:rPr>
          <w:rFonts w:asciiTheme="minorHAnsi" w:eastAsiaTheme="minorEastAsia" w:hAnsiTheme="minorHAnsi" w:cstheme="minorBidi"/>
          <w:b w:val="0"/>
          <w:sz w:val="22"/>
          <w:szCs w:val="22"/>
          <w:lang w:val="sv-SE" w:eastAsia="zh-TW"/>
        </w:rPr>
      </w:pPr>
      <w:hyperlink w:anchor="_Toc496263396" w:history="1">
        <w:r w:rsidRPr="003A0BAE">
          <w:rPr>
            <w:rStyle w:val="Hyperlink"/>
          </w:rPr>
          <w:t>13</w:t>
        </w:r>
        <w:r>
          <w:rPr>
            <w:rFonts w:asciiTheme="minorHAnsi" w:eastAsiaTheme="minorEastAsia" w:hAnsiTheme="minorHAnsi" w:cstheme="minorBidi"/>
            <w:b w:val="0"/>
            <w:sz w:val="22"/>
            <w:szCs w:val="22"/>
            <w:lang w:val="sv-SE" w:eastAsia="zh-TW"/>
          </w:rPr>
          <w:tab/>
        </w:r>
        <w:r w:rsidRPr="003A0BAE">
          <w:rPr>
            <w:rStyle w:val="Hyperlink"/>
          </w:rPr>
          <w:t>Advanced user interface configuration</w:t>
        </w:r>
        <w:r>
          <w:rPr>
            <w:webHidden/>
          </w:rPr>
          <w:tab/>
        </w:r>
        <w:r>
          <w:rPr>
            <w:webHidden/>
          </w:rPr>
          <w:fldChar w:fldCharType="begin"/>
        </w:r>
        <w:r>
          <w:rPr>
            <w:webHidden/>
          </w:rPr>
          <w:instrText xml:space="preserve"> PAGEREF _Toc496263396 \h </w:instrText>
        </w:r>
        <w:r>
          <w:rPr>
            <w:webHidden/>
          </w:rPr>
        </w:r>
        <w:r>
          <w:rPr>
            <w:webHidden/>
          </w:rPr>
          <w:fldChar w:fldCharType="separate"/>
        </w:r>
        <w:r>
          <w:rPr>
            <w:webHidden/>
          </w:rPr>
          <w:t>95</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397" w:history="1">
        <w:r w:rsidRPr="003A0BAE">
          <w:rPr>
            <w:rStyle w:val="Hyperlink"/>
          </w:rPr>
          <w:t>13.1</w:t>
        </w:r>
        <w:r>
          <w:rPr>
            <w:rFonts w:asciiTheme="minorHAnsi" w:eastAsiaTheme="minorEastAsia" w:hAnsiTheme="minorHAnsi" w:cstheme="minorBidi"/>
            <w:sz w:val="22"/>
            <w:szCs w:val="22"/>
            <w:lang w:val="sv-SE" w:eastAsia="zh-TW"/>
          </w:rPr>
          <w:tab/>
        </w:r>
        <w:r w:rsidRPr="003A0BAE">
          <w:rPr>
            <w:rStyle w:val="Hyperlink"/>
          </w:rPr>
          <w:t>Extending views</w:t>
        </w:r>
        <w:r>
          <w:rPr>
            <w:webHidden/>
          </w:rPr>
          <w:tab/>
        </w:r>
        <w:r>
          <w:rPr>
            <w:webHidden/>
          </w:rPr>
          <w:fldChar w:fldCharType="begin"/>
        </w:r>
        <w:r>
          <w:rPr>
            <w:webHidden/>
          </w:rPr>
          <w:instrText xml:space="preserve"> PAGEREF _Toc496263397 \h </w:instrText>
        </w:r>
        <w:r>
          <w:rPr>
            <w:webHidden/>
          </w:rPr>
        </w:r>
        <w:r>
          <w:rPr>
            <w:webHidden/>
          </w:rPr>
          <w:fldChar w:fldCharType="separate"/>
        </w:r>
        <w:r>
          <w:rPr>
            <w:webHidden/>
          </w:rPr>
          <w:t>95</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398" w:history="1">
        <w:r w:rsidRPr="003A0BAE">
          <w:rPr>
            <w:rStyle w:val="Hyperlink"/>
          </w:rPr>
          <w:t>13.2</w:t>
        </w:r>
        <w:r>
          <w:rPr>
            <w:rFonts w:asciiTheme="minorHAnsi" w:eastAsiaTheme="minorEastAsia" w:hAnsiTheme="minorHAnsi" w:cstheme="minorBidi"/>
            <w:sz w:val="22"/>
            <w:szCs w:val="22"/>
            <w:lang w:val="sv-SE" w:eastAsia="zh-TW"/>
          </w:rPr>
          <w:tab/>
        </w:r>
        <w:r w:rsidRPr="003A0BAE">
          <w:rPr>
            <w:rStyle w:val="Hyperlink"/>
          </w:rPr>
          <w:t>Modifying standard user interface configuration</w:t>
        </w:r>
        <w:r>
          <w:rPr>
            <w:webHidden/>
          </w:rPr>
          <w:tab/>
        </w:r>
        <w:r>
          <w:rPr>
            <w:webHidden/>
          </w:rPr>
          <w:fldChar w:fldCharType="begin"/>
        </w:r>
        <w:r>
          <w:rPr>
            <w:webHidden/>
          </w:rPr>
          <w:instrText xml:space="preserve"> PAGEREF _Toc496263398 \h </w:instrText>
        </w:r>
        <w:r>
          <w:rPr>
            <w:webHidden/>
          </w:rPr>
        </w:r>
        <w:r>
          <w:rPr>
            <w:webHidden/>
          </w:rPr>
          <w:fldChar w:fldCharType="separate"/>
        </w:r>
        <w:r>
          <w:rPr>
            <w:webHidden/>
          </w:rPr>
          <w:t>96</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399" w:history="1">
        <w:r w:rsidRPr="003A0BAE">
          <w:rPr>
            <w:rStyle w:val="Hyperlink"/>
          </w:rPr>
          <w:t>13.2.1</w:t>
        </w:r>
        <w:r>
          <w:rPr>
            <w:rFonts w:asciiTheme="minorHAnsi" w:eastAsiaTheme="minorEastAsia" w:hAnsiTheme="minorHAnsi" w:cstheme="minorBidi"/>
            <w:sz w:val="22"/>
            <w:szCs w:val="22"/>
            <w:lang w:val="sv-SE" w:eastAsia="zh-TW"/>
          </w:rPr>
          <w:tab/>
        </w:r>
        <w:r w:rsidRPr="003A0BAE">
          <w:rPr>
            <w:rStyle w:val="Hyperlink"/>
          </w:rPr>
          <w:t>Modifying perspective view references</w:t>
        </w:r>
        <w:r>
          <w:rPr>
            <w:webHidden/>
          </w:rPr>
          <w:tab/>
        </w:r>
        <w:r>
          <w:rPr>
            <w:webHidden/>
          </w:rPr>
          <w:fldChar w:fldCharType="begin"/>
        </w:r>
        <w:r>
          <w:rPr>
            <w:webHidden/>
          </w:rPr>
          <w:instrText xml:space="preserve"> PAGEREF _Toc496263399 \h </w:instrText>
        </w:r>
        <w:r>
          <w:rPr>
            <w:webHidden/>
          </w:rPr>
        </w:r>
        <w:r>
          <w:rPr>
            <w:webHidden/>
          </w:rPr>
          <w:fldChar w:fldCharType="separate"/>
        </w:r>
        <w:r>
          <w:rPr>
            <w:webHidden/>
          </w:rPr>
          <w:t>96</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400" w:history="1">
        <w:r w:rsidRPr="003A0BAE">
          <w:rPr>
            <w:rStyle w:val="Hyperlink"/>
          </w:rPr>
          <w:t>13.2.2</w:t>
        </w:r>
        <w:r>
          <w:rPr>
            <w:rFonts w:asciiTheme="minorHAnsi" w:eastAsiaTheme="minorEastAsia" w:hAnsiTheme="minorHAnsi" w:cstheme="minorBidi"/>
            <w:sz w:val="22"/>
            <w:szCs w:val="22"/>
            <w:lang w:val="sv-SE" w:eastAsia="zh-TW"/>
          </w:rPr>
          <w:tab/>
        </w:r>
        <w:r w:rsidRPr="003A0BAE">
          <w:rPr>
            <w:rStyle w:val="Hyperlink"/>
          </w:rPr>
          <w:t>Modifying data sources</w:t>
        </w:r>
        <w:r>
          <w:rPr>
            <w:webHidden/>
          </w:rPr>
          <w:tab/>
        </w:r>
        <w:r>
          <w:rPr>
            <w:webHidden/>
          </w:rPr>
          <w:fldChar w:fldCharType="begin"/>
        </w:r>
        <w:r>
          <w:rPr>
            <w:webHidden/>
          </w:rPr>
          <w:instrText xml:space="preserve"> PAGEREF _Toc496263400 \h </w:instrText>
        </w:r>
        <w:r>
          <w:rPr>
            <w:webHidden/>
          </w:rPr>
        </w:r>
        <w:r>
          <w:rPr>
            <w:webHidden/>
          </w:rPr>
          <w:fldChar w:fldCharType="separate"/>
        </w:r>
        <w:r>
          <w:rPr>
            <w:webHidden/>
          </w:rPr>
          <w:t>96</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401" w:history="1">
        <w:r w:rsidRPr="003A0BAE">
          <w:rPr>
            <w:rStyle w:val="Hyperlink"/>
          </w:rPr>
          <w:t>13.2.3</w:t>
        </w:r>
        <w:r>
          <w:rPr>
            <w:rFonts w:asciiTheme="minorHAnsi" w:eastAsiaTheme="minorEastAsia" w:hAnsiTheme="minorHAnsi" w:cstheme="minorBidi"/>
            <w:sz w:val="22"/>
            <w:szCs w:val="22"/>
            <w:lang w:val="sv-SE" w:eastAsia="zh-TW"/>
          </w:rPr>
          <w:tab/>
        </w:r>
        <w:r w:rsidRPr="003A0BAE">
          <w:rPr>
            <w:rStyle w:val="Hyperlink"/>
          </w:rPr>
          <w:t>Modifying views</w:t>
        </w:r>
        <w:r>
          <w:rPr>
            <w:webHidden/>
          </w:rPr>
          <w:tab/>
        </w:r>
        <w:r>
          <w:rPr>
            <w:webHidden/>
          </w:rPr>
          <w:fldChar w:fldCharType="begin"/>
        </w:r>
        <w:r>
          <w:rPr>
            <w:webHidden/>
          </w:rPr>
          <w:instrText xml:space="preserve"> PAGEREF _Toc496263401 \h </w:instrText>
        </w:r>
        <w:r>
          <w:rPr>
            <w:webHidden/>
          </w:rPr>
        </w:r>
        <w:r>
          <w:rPr>
            <w:webHidden/>
          </w:rPr>
          <w:fldChar w:fldCharType="separate"/>
        </w:r>
        <w:r>
          <w:rPr>
            <w:webHidden/>
          </w:rPr>
          <w:t>96</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402" w:history="1">
        <w:r w:rsidRPr="003A0BAE">
          <w:rPr>
            <w:rStyle w:val="Hyperlink"/>
          </w:rPr>
          <w:t>13.3</w:t>
        </w:r>
        <w:r>
          <w:rPr>
            <w:rFonts w:asciiTheme="minorHAnsi" w:eastAsiaTheme="minorEastAsia" w:hAnsiTheme="minorHAnsi" w:cstheme="minorBidi"/>
            <w:sz w:val="22"/>
            <w:szCs w:val="22"/>
            <w:lang w:val="sv-SE" w:eastAsia="zh-TW"/>
          </w:rPr>
          <w:tab/>
        </w:r>
        <w:r w:rsidRPr="003A0BAE">
          <w:rPr>
            <w:rStyle w:val="Hyperlink"/>
          </w:rPr>
          <w:t>Removing standard user interface configuration</w:t>
        </w:r>
        <w:r>
          <w:rPr>
            <w:webHidden/>
          </w:rPr>
          <w:tab/>
        </w:r>
        <w:r>
          <w:rPr>
            <w:webHidden/>
          </w:rPr>
          <w:fldChar w:fldCharType="begin"/>
        </w:r>
        <w:r>
          <w:rPr>
            <w:webHidden/>
          </w:rPr>
          <w:instrText xml:space="preserve"> PAGEREF _Toc496263402 \h </w:instrText>
        </w:r>
        <w:r>
          <w:rPr>
            <w:webHidden/>
          </w:rPr>
        </w:r>
        <w:r>
          <w:rPr>
            <w:webHidden/>
          </w:rPr>
          <w:fldChar w:fldCharType="separate"/>
        </w:r>
        <w:r>
          <w:rPr>
            <w:webHidden/>
          </w:rPr>
          <w:t>96</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403" w:history="1">
        <w:r w:rsidRPr="003A0BAE">
          <w:rPr>
            <w:rStyle w:val="Hyperlink"/>
          </w:rPr>
          <w:t>13.3.1</w:t>
        </w:r>
        <w:r>
          <w:rPr>
            <w:rFonts w:asciiTheme="minorHAnsi" w:eastAsiaTheme="minorEastAsia" w:hAnsiTheme="minorHAnsi" w:cstheme="minorBidi"/>
            <w:sz w:val="22"/>
            <w:szCs w:val="22"/>
            <w:lang w:val="sv-SE" w:eastAsia="zh-TW"/>
          </w:rPr>
          <w:tab/>
        </w:r>
        <w:r w:rsidRPr="003A0BAE">
          <w:rPr>
            <w:rStyle w:val="Hyperlink"/>
          </w:rPr>
          <w:t>Removing perspectives</w:t>
        </w:r>
        <w:r>
          <w:rPr>
            <w:webHidden/>
          </w:rPr>
          <w:tab/>
        </w:r>
        <w:r>
          <w:rPr>
            <w:webHidden/>
          </w:rPr>
          <w:fldChar w:fldCharType="begin"/>
        </w:r>
        <w:r>
          <w:rPr>
            <w:webHidden/>
          </w:rPr>
          <w:instrText xml:space="preserve"> PAGEREF _Toc496263403 \h </w:instrText>
        </w:r>
        <w:r>
          <w:rPr>
            <w:webHidden/>
          </w:rPr>
        </w:r>
        <w:r>
          <w:rPr>
            <w:webHidden/>
          </w:rPr>
          <w:fldChar w:fldCharType="separate"/>
        </w:r>
        <w:r>
          <w:rPr>
            <w:webHidden/>
          </w:rPr>
          <w:t>96</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404" w:history="1">
        <w:r w:rsidRPr="003A0BAE">
          <w:rPr>
            <w:rStyle w:val="Hyperlink"/>
          </w:rPr>
          <w:t>13.3.2</w:t>
        </w:r>
        <w:r>
          <w:rPr>
            <w:rFonts w:asciiTheme="minorHAnsi" w:eastAsiaTheme="minorEastAsia" w:hAnsiTheme="minorHAnsi" w:cstheme="minorBidi"/>
            <w:sz w:val="22"/>
            <w:szCs w:val="22"/>
            <w:lang w:val="sv-SE" w:eastAsia="zh-TW"/>
          </w:rPr>
          <w:tab/>
        </w:r>
        <w:r w:rsidRPr="003A0BAE">
          <w:rPr>
            <w:rStyle w:val="Hyperlink"/>
          </w:rPr>
          <w:t>Removing perspective view references</w:t>
        </w:r>
        <w:r>
          <w:rPr>
            <w:webHidden/>
          </w:rPr>
          <w:tab/>
        </w:r>
        <w:r>
          <w:rPr>
            <w:webHidden/>
          </w:rPr>
          <w:fldChar w:fldCharType="begin"/>
        </w:r>
        <w:r>
          <w:rPr>
            <w:webHidden/>
          </w:rPr>
          <w:instrText xml:space="preserve"> PAGEREF _Toc496263404 \h </w:instrText>
        </w:r>
        <w:r>
          <w:rPr>
            <w:webHidden/>
          </w:rPr>
        </w:r>
        <w:r>
          <w:rPr>
            <w:webHidden/>
          </w:rPr>
          <w:fldChar w:fldCharType="separate"/>
        </w:r>
        <w:r>
          <w:rPr>
            <w:webHidden/>
          </w:rPr>
          <w:t>97</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405" w:history="1">
        <w:r w:rsidRPr="003A0BAE">
          <w:rPr>
            <w:rStyle w:val="Hyperlink"/>
          </w:rPr>
          <w:t>13.3.3</w:t>
        </w:r>
        <w:r>
          <w:rPr>
            <w:rFonts w:asciiTheme="minorHAnsi" w:eastAsiaTheme="minorEastAsia" w:hAnsiTheme="minorHAnsi" w:cstheme="minorBidi"/>
            <w:sz w:val="22"/>
            <w:szCs w:val="22"/>
            <w:lang w:val="sv-SE" w:eastAsia="zh-TW"/>
          </w:rPr>
          <w:tab/>
        </w:r>
        <w:r w:rsidRPr="003A0BAE">
          <w:rPr>
            <w:rStyle w:val="Hyperlink"/>
          </w:rPr>
          <w:t>Removing menus</w:t>
        </w:r>
        <w:r>
          <w:rPr>
            <w:webHidden/>
          </w:rPr>
          <w:tab/>
        </w:r>
        <w:r>
          <w:rPr>
            <w:webHidden/>
          </w:rPr>
          <w:fldChar w:fldCharType="begin"/>
        </w:r>
        <w:r>
          <w:rPr>
            <w:webHidden/>
          </w:rPr>
          <w:instrText xml:space="preserve"> PAGEREF _Toc496263405 \h </w:instrText>
        </w:r>
        <w:r>
          <w:rPr>
            <w:webHidden/>
          </w:rPr>
        </w:r>
        <w:r>
          <w:rPr>
            <w:webHidden/>
          </w:rPr>
          <w:fldChar w:fldCharType="separate"/>
        </w:r>
        <w:r>
          <w:rPr>
            <w:webHidden/>
          </w:rPr>
          <w:t>97</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406" w:history="1">
        <w:r w:rsidRPr="003A0BAE">
          <w:rPr>
            <w:rStyle w:val="Hyperlink"/>
          </w:rPr>
          <w:t>13.3.4</w:t>
        </w:r>
        <w:r>
          <w:rPr>
            <w:rFonts w:asciiTheme="minorHAnsi" w:eastAsiaTheme="minorEastAsia" w:hAnsiTheme="minorHAnsi" w:cstheme="minorBidi"/>
            <w:sz w:val="22"/>
            <w:szCs w:val="22"/>
            <w:lang w:val="sv-SE" w:eastAsia="zh-TW"/>
          </w:rPr>
          <w:tab/>
        </w:r>
        <w:r w:rsidRPr="003A0BAE">
          <w:rPr>
            <w:rStyle w:val="Hyperlink"/>
          </w:rPr>
          <w:t>Removing menu items</w:t>
        </w:r>
        <w:r>
          <w:rPr>
            <w:webHidden/>
          </w:rPr>
          <w:tab/>
        </w:r>
        <w:r>
          <w:rPr>
            <w:webHidden/>
          </w:rPr>
          <w:fldChar w:fldCharType="begin"/>
        </w:r>
        <w:r>
          <w:rPr>
            <w:webHidden/>
          </w:rPr>
          <w:instrText xml:space="preserve"> PAGEREF _Toc496263406 \h </w:instrText>
        </w:r>
        <w:r>
          <w:rPr>
            <w:webHidden/>
          </w:rPr>
        </w:r>
        <w:r>
          <w:rPr>
            <w:webHidden/>
          </w:rPr>
          <w:fldChar w:fldCharType="separate"/>
        </w:r>
        <w:r>
          <w:rPr>
            <w:webHidden/>
          </w:rPr>
          <w:t>97</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407" w:history="1">
        <w:r w:rsidRPr="003A0BAE">
          <w:rPr>
            <w:rStyle w:val="Hyperlink"/>
          </w:rPr>
          <w:t>13.3.5</w:t>
        </w:r>
        <w:r>
          <w:rPr>
            <w:rFonts w:asciiTheme="minorHAnsi" w:eastAsiaTheme="minorEastAsia" w:hAnsiTheme="minorHAnsi" w:cstheme="minorBidi"/>
            <w:sz w:val="22"/>
            <w:szCs w:val="22"/>
            <w:lang w:val="sv-SE" w:eastAsia="zh-TW"/>
          </w:rPr>
          <w:tab/>
        </w:r>
        <w:r w:rsidRPr="003A0BAE">
          <w:rPr>
            <w:rStyle w:val="Hyperlink"/>
          </w:rPr>
          <w:t>Removing data sources</w:t>
        </w:r>
        <w:r>
          <w:rPr>
            <w:webHidden/>
          </w:rPr>
          <w:tab/>
        </w:r>
        <w:r>
          <w:rPr>
            <w:webHidden/>
          </w:rPr>
          <w:fldChar w:fldCharType="begin"/>
        </w:r>
        <w:r>
          <w:rPr>
            <w:webHidden/>
          </w:rPr>
          <w:instrText xml:space="preserve"> PAGEREF _Toc496263407 \h </w:instrText>
        </w:r>
        <w:r>
          <w:rPr>
            <w:webHidden/>
          </w:rPr>
        </w:r>
        <w:r>
          <w:rPr>
            <w:webHidden/>
          </w:rPr>
          <w:fldChar w:fldCharType="separate"/>
        </w:r>
        <w:r>
          <w:rPr>
            <w:webHidden/>
          </w:rPr>
          <w:t>97</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408" w:history="1">
        <w:r w:rsidRPr="003A0BAE">
          <w:rPr>
            <w:rStyle w:val="Hyperlink"/>
          </w:rPr>
          <w:t>13.3.6</w:t>
        </w:r>
        <w:r>
          <w:rPr>
            <w:rFonts w:asciiTheme="minorHAnsi" w:eastAsiaTheme="minorEastAsia" w:hAnsiTheme="minorHAnsi" w:cstheme="minorBidi"/>
            <w:sz w:val="22"/>
            <w:szCs w:val="22"/>
            <w:lang w:val="sv-SE" w:eastAsia="zh-TW"/>
          </w:rPr>
          <w:tab/>
        </w:r>
        <w:r w:rsidRPr="003A0BAE">
          <w:rPr>
            <w:rStyle w:val="Hyperlink"/>
          </w:rPr>
          <w:t>Removing views</w:t>
        </w:r>
        <w:r>
          <w:rPr>
            <w:webHidden/>
          </w:rPr>
          <w:tab/>
        </w:r>
        <w:r>
          <w:rPr>
            <w:webHidden/>
          </w:rPr>
          <w:fldChar w:fldCharType="begin"/>
        </w:r>
        <w:r>
          <w:rPr>
            <w:webHidden/>
          </w:rPr>
          <w:instrText xml:space="preserve"> PAGEREF _Toc496263408 \h </w:instrText>
        </w:r>
        <w:r>
          <w:rPr>
            <w:webHidden/>
          </w:rPr>
        </w:r>
        <w:r>
          <w:rPr>
            <w:webHidden/>
          </w:rPr>
          <w:fldChar w:fldCharType="separate"/>
        </w:r>
        <w:r>
          <w:rPr>
            <w:webHidden/>
          </w:rPr>
          <w:t>97</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409" w:history="1">
        <w:r w:rsidRPr="003A0BAE">
          <w:rPr>
            <w:rStyle w:val="Hyperlink"/>
          </w:rPr>
          <w:t>13.3.7</w:t>
        </w:r>
        <w:r>
          <w:rPr>
            <w:rFonts w:asciiTheme="minorHAnsi" w:eastAsiaTheme="minorEastAsia" w:hAnsiTheme="minorHAnsi" w:cstheme="minorBidi"/>
            <w:sz w:val="22"/>
            <w:szCs w:val="22"/>
            <w:lang w:val="sv-SE" w:eastAsia="zh-TW"/>
          </w:rPr>
          <w:tab/>
        </w:r>
        <w:r w:rsidRPr="003A0BAE">
          <w:rPr>
            <w:rStyle w:val="Hyperlink"/>
          </w:rPr>
          <w:t>Removing view field sets</w:t>
        </w:r>
        <w:r>
          <w:rPr>
            <w:webHidden/>
          </w:rPr>
          <w:tab/>
        </w:r>
        <w:r>
          <w:rPr>
            <w:webHidden/>
          </w:rPr>
          <w:fldChar w:fldCharType="begin"/>
        </w:r>
        <w:r>
          <w:rPr>
            <w:webHidden/>
          </w:rPr>
          <w:instrText xml:space="preserve"> PAGEREF _Toc496263409 \h </w:instrText>
        </w:r>
        <w:r>
          <w:rPr>
            <w:webHidden/>
          </w:rPr>
        </w:r>
        <w:r>
          <w:rPr>
            <w:webHidden/>
          </w:rPr>
          <w:fldChar w:fldCharType="separate"/>
        </w:r>
        <w:r>
          <w:rPr>
            <w:webHidden/>
          </w:rPr>
          <w:t>98</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410" w:history="1">
        <w:r w:rsidRPr="003A0BAE">
          <w:rPr>
            <w:rStyle w:val="Hyperlink"/>
          </w:rPr>
          <w:t>13.3.8</w:t>
        </w:r>
        <w:r>
          <w:rPr>
            <w:rFonts w:asciiTheme="minorHAnsi" w:eastAsiaTheme="minorEastAsia" w:hAnsiTheme="minorHAnsi" w:cstheme="minorBidi"/>
            <w:sz w:val="22"/>
            <w:szCs w:val="22"/>
            <w:lang w:val="sv-SE" w:eastAsia="zh-TW"/>
          </w:rPr>
          <w:tab/>
        </w:r>
        <w:r w:rsidRPr="003A0BAE">
          <w:rPr>
            <w:rStyle w:val="Hyperlink"/>
          </w:rPr>
          <w:t>Removing view fields</w:t>
        </w:r>
        <w:r>
          <w:rPr>
            <w:webHidden/>
          </w:rPr>
          <w:tab/>
        </w:r>
        <w:r>
          <w:rPr>
            <w:webHidden/>
          </w:rPr>
          <w:fldChar w:fldCharType="begin"/>
        </w:r>
        <w:r>
          <w:rPr>
            <w:webHidden/>
          </w:rPr>
          <w:instrText xml:space="preserve"> PAGEREF _Toc496263410 \h </w:instrText>
        </w:r>
        <w:r>
          <w:rPr>
            <w:webHidden/>
          </w:rPr>
        </w:r>
        <w:r>
          <w:rPr>
            <w:webHidden/>
          </w:rPr>
          <w:fldChar w:fldCharType="separate"/>
        </w:r>
        <w:r>
          <w:rPr>
            <w:webHidden/>
          </w:rPr>
          <w:t>98</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411" w:history="1">
        <w:r w:rsidRPr="003A0BAE">
          <w:rPr>
            <w:rStyle w:val="Hyperlink"/>
          </w:rPr>
          <w:t>13.4</w:t>
        </w:r>
        <w:r>
          <w:rPr>
            <w:rFonts w:asciiTheme="minorHAnsi" w:eastAsiaTheme="minorEastAsia" w:hAnsiTheme="minorHAnsi" w:cstheme="minorBidi"/>
            <w:sz w:val="22"/>
            <w:szCs w:val="22"/>
            <w:lang w:val="sv-SE" w:eastAsia="zh-TW"/>
          </w:rPr>
          <w:tab/>
        </w:r>
        <w:r w:rsidRPr="003A0BAE">
          <w:rPr>
            <w:rStyle w:val="Hyperlink"/>
          </w:rPr>
          <w:t>Enabling and disabling form items</w:t>
        </w:r>
        <w:r>
          <w:rPr>
            <w:webHidden/>
          </w:rPr>
          <w:tab/>
        </w:r>
        <w:r>
          <w:rPr>
            <w:webHidden/>
          </w:rPr>
          <w:fldChar w:fldCharType="begin"/>
        </w:r>
        <w:r>
          <w:rPr>
            <w:webHidden/>
          </w:rPr>
          <w:instrText xml:space="preserve"> PAGEREF _Toc496263411 \h </w:instrText>
        </w:r>
        <w:r>
          <w:rPr>
            <w:webHidden/>
          </w:rPr>
        </w:r>
        <w:r>
          <w:rPr>
            <w:webHidden/>
          </w:rPr>
          <w:fldChar w:fldCharType="separate"/>
        </w:r>
        <w:r>
          <w:rPr>
            <w:webHidden/>
          </w:rPr>
          <w:t>98</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412" w:history="1">
        <w:r w:rsidRPr="003A0BAE">
          <w:rPr>
            <w:rStyle w:val="Hyperlink"/>
          </w:rPr>
          <w:t>13.5</w:t>
        </w:r>
        <w:r>
          <w:rPr>
            <w:rFonts w:asciiTheme="minorHAnsi" w:eastAsiaTheme="minorEastAsia" w:hAnsiTheme="minorHAnsi" w:cstheme="minorBidi"/>
            <w:sz w:val="22"/>
            <w:szCs w:val="22"/>
            <w:lang w:val="sv-SE" w:eastAsia="zh-TW"/>
          </w:rPr>
          <w:tab/>
        </w:r>
        <w:r w:rsidRPr="003A0BAE">
          <w:rPr>
            <w:rStyle w:val="Hyperlink"/>
          </w:rPr>
          <w:t>Filtering lists based on other lists</w:t>
        </w:r>
        <w:r>
          <w:rPr>
            <w:webHidden/>
          </w:rPr>
          <w:tab/>
        </w:r>
        <w:r>
          <w:rPr>
            <w:webHidden/>
          </w:rPr>
          <w:fldChar w:fldCharType="begin"/>
        </w:r>
        <w:r>
          <w:rPr>
            <w:webHidden/>
          </w:rPr>
          <w:instrText xml:space="preserve"> PAGEREF _Toc496263412 \h </w:instrText>
        </w:r>
        <w:r>
          <w:rPr>
            <w:webHidden/>
          </w:rPr>
        </w:r>
        <w:r>
          <w:rPr>
            <w:webHidden/>
          </w:rPr>
          <w:fldChar w:fldCharType="separate"/>
        </w:r>
        <w:r>
          <w:rPr>
            <w:webHidden/>
          </w:rPr>
          <w:t>98</w:t>
        </w:r>
        <w:r>
          <w:rPr>
            <w:webHidden/>
          </w:rPr>
          <w:fldChar w:fldCharType="end"/>
        </w:r>
      </w:hyperlink>
    </w:p>
    <w:p w:rsidR="00004396" w:rsidRDefault="00004396">
      <w:pPr>
        <w:pStyle w:val="TOC1"/>
        <w:rPr>
          <w:rFonts w:asciiTheme="minorHAnsi" w:eastAsiaTheme="minorEastAsia" w:hAnsiTheme="minorHAnsi" w:cstheme="minorBidi"/>
          <w:b w:val="0"/>
          <w:sz w:val="22"/>
          <w:szCs w:val="22"/>
          <w:lang w:val="sv-SE" w:eastAsia="zh-TW"/>
        </w:rPr>
      </w:pPr>
      <w:hyperlink w:anchor="_Toc496263413" w:history="1">
        <w:r w:rsidRPr="003A0BAE">
          <w:rPr>
            <w:rStyle w:val="Hyperlink"/>
          </w:rPr>
          <w:t>14</w:t>
        </w:r>
        <w:r>
          <w:rPr>
            <w:rFonts w:asciiTheme="minorHAnsi" w:eastAsiaTheme="minorEastAsia" w:hAnsiTheme="minorHAnsi" w:cstheme="minorBidi"/>
            <w:b w:val="0"/>
            <w:sz w:val="22"/>
            <w:szCs w:val="22"/>
            <w:lang w:val="sv-SE" w:eastAsia="zh-TW"/>
          </w:rPr>
          <w:tab/>
        </w:r>
        <w:r w:rsidRPr="003A0BAE">
          <w:rPr>
            <w:rStyle w:val="Hyperlink"/>
          </w:rPr>
          <w:t>Performance considerations</w:t>
        </w:r>
        <w:r>
          <w:rPr>
            <w:webHidden/>
          </w:rPr>
          <w:tab/>
        </w:r>
        <w:r>
          <w:rPr>
            <w:webHidden/>
          </w:rPr>
          <w:fldChar w:fldCharType="begin"/>
        </w:r>
        <w:r>
          <w:rPr>
            <w:webHidden/>
          </w:rPr>
          <w:instrText xml:space="preserve"> PAGEREF _Toc496263413 \h </w:instrText>
        </w:r>
        <w:r>
          <w:rPr>
            <w:webHidden/>
          </w:rPr>
        </w:r>
        <w:r>
          <w:rPr>
            <w:webHidden/>
          </w:rPr>
          <w:fldChar w:fldCharType="separate"/>
        </w:r>
        <w:r>
          <w:rPr>
            <w:webHidden/>
          </w:rPr>
          <w:t>100</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414" w:history="1">
        <w:r w:rsidRPr="003A0BAE">
          <w:rPr>
            <w:rStyle w:val="Hyperlink"/>
          </w:rPr>
          <w:t>14.1</w:t>
        </w:r>
        <w:r>
          <w:rPr>
            <w:rFonts w:asciiTheme="minorHAnsi" w:eastAsiaTheme="minorEastAsia" w:hAnsiTheme="minorHAnsi" w:cstheme="minorBidi"/>
            <w:sz w:val="22"/>
            <w:szCs w:val="22"/>
            <w:lang w:val="sv-SE" w:eastAsia="zh-TW"/>
          </w:rPr>
          <w:tab/>
        </w:r>
        <w:r w:rsidRPr="003A0BAE">
          <w:rPr>
            <w:rStyle w:val="Hyperlink"/>
          </w:rPr>
          <w:t>Out-of-dispatcher processing</w:t>
        </w:r>
        <w:r>
          <w:rPr>
            <w:webHidden/>
          </w:rPr>
          <w:tab/>
        </w:r>
        <w:r>
          <w:rPr>
            <w:webHidden/>
          </w:rPr>
          <w:fldChar w:fldCharType="begin"/>
        </w:r>
        <w:r>
          <w:rPr>
            <w:webHidden/>
          </w:rPr>
          <w:instrText xml:space="preserve"> PAGEREF _Toc496263414 \h </w:instrText>
        </w:r>
        <w:r>
          <w:rPr>
            <w:webHidden/>
          </w:rPr>
        </w:r>
        <w:r>
          <w:rPr>
            <w:webHidden/>
          </w:rPr>
          <w:fldChar w:fldCharType="separate"/>
        </w:r>
        <w:r>
          <w:rPr>
            <w:webHidden/>
          </w:rPr>
          <w:t>100</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415" w:history="1">
        <w:r w:rsidRPr="003A0BAE">
          <w:rPr>
            <w:rStyle w:val="Hyperlink"/>
          </w:rPr>
          <w:t>14.2</w:t>
        </w:r>
        <w:r>
          <w:rPr>
            <w:rFonts w:asciiTheme="minorHAnsi" w:eastAsiaTheme="minorEastAsia" w:hAnsiTheme="minorHAnsi" w:cstheme="minorBidi"/>
            <w:sz w:val="22"/>
            <w:szCs w:val="22"/>
            <w:lang w:val="sv-SE" w:eastAsia="zh-TW"/>
          </w:rPr>
          <w:tab/>
        </w:r>
        <w:r w:rsidRPr="003A0BAE">
          <w:rPr>
            <w:rStyle w:val="Hyperlink"/>
          </w:rPr>
          <w:t>Broadcast processors and broadcast listeners</w:t>
        </w:r>
        <w:r>
          <w:rPr>
            <w:webHidden/>
          </w:rPr>
          <w:tab/>
        </w:r>
        <w:r>
          <w:rPr>
            <w:webHidden/>
          </w:rPr>
          <w:fldChar w:fldCharType="begin"/>
        </w:r>
        <w:r>
          <w:rPr>
            <w:webHidden/>
          </w:rPr>
          <w:instrText xml:space="preserve"> PAGEREF _Toc496263415 \h </w:instrText>
        </w:r>
        <w:r>
          <w:rPr>
            <w:webHidden/>
          </w:rPr>
        </w:r>
        <w:r>
          <w:rPr>
            <w:webHidden/>
          </w:rPr>
          <w:fldChar w:fldCharType="separate"/>
        </w:r>
        <w:r>
          <w:rPr>
            <w:webHidden/>
          </w:rPr>
          <w:t>100</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416" w:history="1">
        <w:r w:rsidRPr="003A0BAE">
          <w:rPr>
            <w:rStyle w:val="Hyperlink"/>
          </w:rPr>
          <w:t>14.3</w:t>
        </w:r>
        <w:r>
          <w:rPr>
            <w:rFonts w:asciiTheme="minorHAnsi" w:eastAsiaTheme="minorEastAsia" w:hAnsiTheme="minorHAnsi" w:cstheme="minorBidi"/>
            <w:sz w:val="22"/>
            <w:szCs w:val="22"/>
            <w:lang w:val="sv-SE" w:eastAsia="zh-TW"/>
          </w:rPr>
          <w:tab/>
        </w:r>
        <w:r w:rsidRPr="003A0BAE">
          <w:rPr>
            <w:rStyle w:val="Hyperlink"/>
          </w:rPr>
          <w:t>Data source filters</w:t>
        </w:r>
        <w:r>
          <w:rPr>
            <w:webHidden/>
          </w:rPr>
          <w:tab/>
        </w:r>
        <w:r>
          <w:rPr>
            <w:webHidden/>
          </w:rPr>
          <w:fldChar w:fldCharType="begin"/>
        </w:r>
        <w:r>
          <w:rPr>
            <w:webHidden/>
          </w:rPr>
          <w:instrText xml:space="preserve"> PAGEREF _Toc496263416 \h </w:instrText>
        </w:r>
        <w:r>
          <w:rPr>
            <w:webHidden/>
          </w:rPr>
        </w:r>
        <w:r>
          <w:rPr>
            <w:webHidden/>
          </w:rPr>
          <w:fldChar w:fldCharType="separate"/>
        </w:r>
        <w:r>
          <w:rPr>
            <w:webHidden/>
          </w:rPr>
          <w:t>100</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417" w:history="1">
        <w:r w:rsidRPr="003A0BAE">
          <w:rPr>
            <w:rStyle w:val="Hyperlink"/>
          </w:rPr>
          <w:t>14.4</w:t>
        </w:r>
        <w:r>
          <w:rPr>
            <w:rFonts w:asciiTheme="minorHAnsi" w:eastAsiaTheme="minorEastAsia" w:hAnsiTheme="minorHAnsi" w:cstheme="minorBidi"/>
            <w:sz w:val="22"/>
            <w:szCs w:val="22"/>
            <w:lang w:val="sv-SE" w:eastAsia="zh-TW"/>
          </w:rPr>
          <w:tab/>
        </w:r>
        <w:r w:rsidRPr="003A0BAE">
          <w:rPr>
            <w:rStyle w:val="Hyperlink"/>
          </w:rPr>
          <w:t>Get methods</w:t>
        </w:r>
        <w:r>
          <w:rPr>
            <w:webHidden/>
          </w:rPr>
          <w:tab/>
        </w:r>
        <w:r>
          <w:rPr>
            <w:webHidden/>
          </w:rPr>
          <w:fldChar w:fldCharType="begin"/>
        </w:r>
        <w:r>
          <w:rPr>
            <w:webHidden/>
          </w:rPr>
          <w:instrText xml:space="preserve"> PAGEREF _Toc496263417 \h </w:instrText>
        </w:r>
        <w:r>
          <w:rPr>
            <w:webHidden/>
          </w:rPr>
        </w:r>
        <w:r>
          <w:rPr>
            <w:webHidden/>
          </w:rPr>
          <w:fldChar w:fldCharType="separate"/>
        </w:r>
        <w:r>
          <w:rPr>
            <w:webHidden/>
          </w:rPr>
          <w:t>101</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418" w:history="1">
        <w:r w:rsidRPr="003A0BAE">
          <w:rPr>
            <w:rStyle w:val="Hyperlink"/>
          </w:rPr>
          <w:t>14.5</w:t>
        </w:r>
        <w:r>
          <w:rPr>
            <w:rFonts w:asciiTheme="minorHAnsi" w:eastAsiaTheme="minorEastAsia" w:hAnsiTheme="minorHAnsi" w:cstheme="minorBidi"/>
            <w:sz w:val="22"/>
            <w:szCs w:val="22"/>
            <w:lang w:val="sv-SE" w:eastAsia="zh-TW"/>
          </w:rPr>
          <w:tab/>
        </w:r>
        <w:r w:rsidRPr="003A0BAE">
          <w:rPr>
            <w:rStyle w:val="Hyperlink"/>
          </w:rPr>
          <w:t>Business type formatters</w:t>
        </w:r>
        <w:r>
          <w:rPr>
            <w:webHidden/>
          </w:rPr>
          <w:tab/>
        </w:r>
        <w:r>
          <w:rPr>
            <w:webHidden/>
          </w:rPr>
          <w:fldChar w:fldCharType="begin"/>
        </w:r>
        <w:r>
          <w:rPr>
            <w:webHidden/>
          </w:rPr>
          <w:instrText xml:space="preserve"> PAGEREF _Toc496263418 \h </w:instrText>
        </w:r>
        <w:r>
          <w:rPr>
            <w:webHidden/>
          </w:rPr>
        </w:r>
        <w:r>
          <w:rPr>
            <w:webHidden/>
          </w:rPr>
          <w:fldChar w:fldCharType="separate"/>
        </w:r>
        <w:r>
          <w:rPr>
            <w:webHidden/>
          </w:rPr>
          <w:t>101</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419" w:history="1">
        <w:r w:rsidRPr="003A0BAE">
          <w:rPr>
            <w:rStyle w:val="Hyperlink"/>
          </w:rPr>
          <w:t>14.6</w:t>
        </w:r>
        <w:r>
          <w:rPr>
            <w:rFonts w:asciiTheme="minorHAnsi" w:eastAsiaTheme="minorEastAsia" w:hAnsiTheme="minorHAnsi" w:cstheme="minorBidi"/>
            <w:sz w:val="22"/>
            <w:szCs w:val="22"/>
            <w:lang w:val="sv-SE" w:eastAsia="zh-TW"/>
          </w:rPr>
          <w:tab/>
        </w:r>
        <w:r w:rsidRPr="003A0BAE">
          <w:rPr>
            <w:rStyle w:val="Hyperlink"/>
          </w:rPr>
          <w:t>Data source listeners</w:t>
        </w:r>
        <w:r>
          <w:rPr>
            <w:webHidden/>
          </w:rPr>
          <w:tab/>
        </w:r>
        <w:r>
          <w:rPr>
            <w:webHidden/>
          </w:rPr>
          <w:fldChar w:fldCharType="begin"/>
        </w:r>
        <w:r>
          <w:rPr>
            <w:webHidden/>
          </w:rPr>
          <w:instrText xml:space="preserve"> PAGEREF _Toc496263419 \h </w:instrText>
        </w:r>
        <w:r>
          <w:rPr>
            <w:webHidden/>
          </w:rPr>
        </w:r>
        <w:r>
          <w:rPr>
            <w:webHidden/>
          </w:rPr>
          <w:fldChar w:fldCharType="separate"/>
        </w:r>
        <w:r>
          <w:rPr>
            <w:webHidden/>
          </w:rPr>
          <w:t>101</w:t>
        </w:r>
        <w:r>
          <w:rPr>
            <w:webHidden/>
          </w:rPr>
          <w:fldChar w:fldCharType="end"/>
        </w:r>
      </w:hyperlink>
    </w:p>
    <w:p w:rsidR="00004396" w:rsidRDefault="00004396">
      <w:pPr>
        <w:pStyle w:val="TOC1"/>
        <w:rPr>
          <w:rFonts w:asciiTheme="minorHAnsi" w:eastAsiaTheme="minorEastAsia" w:hAnsiTheme="minorHAnsi" w:cstheme="minorBidi"/>
          <w:b w:val="0"/>
          <w:sz w:val="22"/>
          <w:szCs w:val="22"/>
          <w:lang w:val="sv-SE" w:eastAsia="zh-TW"/>
        </w:rPr>
      </w:pPr>
      <w:hyperlink w:anchor="_Toc496263420" w:history="1">
        <w:r w:rsidRPr="003A0BAE">
          <w:rPr>
            <w:rStyle w:val="Hyperlink"/>
          </w:rPr>
          <w:t>15</w:t>
        </w:r>
        <w:r>
          <w:rPr>
            <w:rFonts w:asciiTheme="minorHAnsi" w:eastAsiaTheme="minorEastAsia" w:hAnsiTheme="minorHAnsi" w:cstheme="minorBidi"/>
            <w:b w:val="0"/>
            <w:sz w:val="22"/>
            <w:szCs w:val="22"/>
            <w:lang w:val="sv-SE" w:eastAsia="zh-TW"/>
          </w:rPr>
          <w:tab/>
        </w:r>
        <w:r w:rsidRPr="003A0BAE">
          <w:rPr>
            <w:rStyle w:val="Hyperlink"/>
          </w:rPr>
          <w:t>APPENDICES</w:t>
        </w:r>
        <w:r>
          <w:rPr>
            <w:webHidden/>
          </w:rPr>
          <w:tab/>
        </w:r>
        <w:r>
          <w:rPr>
            <w:webHidden/>
          </w:rPr>
          <w:fldChar w:fldCharType="begin"/>
        </w:r>
        <w:r>
          <w:rPr>
            <w:webHidden/>
          </w:rPr>
          <w:instrText xml:space="preserve"> PAGEREF _Toc496263420 \h </w:instrText>
        </w:r>
        <w:r>
          <w:rPr>
            <w:webHidden/>
          </w:rPr>
        </w:r>
        <w:r>
          <w:rPr>
            <w:webHidden/>
          </w:rPr>
          <w:fldChar w:fldCharType="separate"/>
        </w:r>
        <w:r>
          <w:rPr>
            <w:webHidden/>
          </w:rPr>
          <w:t>102</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421" w:history="1">
        <w:r w:rsidRPr="003A0BAE">
          <w:rPr>
            <w:rStyle w:val="Hyperlink"/>
          </w:rPr>
          <w:t>15.1</w:t>
        </w:r>
        <w:r>
          <w:rPr>
            <w:rFonts w:asciiTheme="minorHAnsi" w:eastAsiaTheme="minorEastAsia" w:hAnsiTheme="minorHAnsi" w:cstheme="minorBidi"/>
            <w:sz w:val="22"/>
            <w:szCs w:val="22"/>
            <w:lang w:val="sv-SE" w:eastAsia="zh-TW"/>
          </w:rPr>
          <w:tab/>
        </w:r>
        <w:r w:rsidRPr="003A0BAE">
          <w:rPr>
            <w:rStyle w:val="Hyperlink"/>
          </w:rPr>
          <w:t>Configuration test</w:t>
        </w:r>
        <w:r>
          <w:rPr>
            <w:webHidden/>
          </w:rPr>
          <w:tab/>
        </w:r>
        <w:r>
          <w:rPr>
            <w:webHidden/>
          </w:rPr>
          <w:fldChar w:fldCharType="begin"/>
        </w:r>
        <w:r>
          <w:rPr>
            <w:webHidden/>
          </w:rPr>
          <w:instrText xml:space="preserve"> PAGEREF _Toc496263421 \h </w:instrText>
        </w:r>
        <w:r>
          <w:rPr>
            <w:webHidden/>
          </w:rPr>
        </w:r>
        <w:r>
          <w:rPr>
            <w:webHidden/>
          </w:rPr>
          <w:fldChar w:fldCharType="separate"/>
        </w:r>
        <w:r>
          <w:rPr>
            <w:webHidden/>
          </w:rPr>
          <w:t>102</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422" w:history="1">
        <w:r w:rsidRPr="003A0BAE">
          <w:rPr>
            <w:rStyle w:val="Hyperlink"/>
          </w:rPr>
          <w:t>15.1.1</w:t>
        </w:r>
        <w:r>
          <w:rPr>
            <w:rFonts w:asciiTheme="minorHAnsi" w:eastAsiaTheme="minorEastAsia" w:hAnsiTheme="minorHAnsi" w:cstheme="minorBidi"/>
            <w:sz w:val="22"/>
            <w:szCs w:val="22"/>
            <w:lang w:val="sv-SE" w:eastAsia="zh-TW"/>
          </w:rPr>
          <w:tab/>
        </w:r>
        <w:r w:rsidRPr="003A0BAE">
          <w:rPr>
            <w:rStyle w:val="Hyperlink"/>
          </w:rPr>
          <w:t>Specifying constant group name as data source ID</w:t>
        </w:r>
        <w:r>
          <w:rPr>
            <w:webHidden/>
          </w:rPr>
          <w:tab/>
        </w:r>
        <w:r>
          <w:rPr>
            <w:webHidden/>
          </w:rPr>
          <w:fldChar w:fldCharType="begin"/>
        </w:r>
        <w:r>
          <w:rPr>
            <w:webHidden/>
          </w:rPr>
          <w:instrText xml:space="preserve"> PAGEREF _Toc496263422 \h </w:instrText>
        </w:r>
        <w:r>
          <w:rPr>
            <w:webHidden/>
          </w:rPr>
        </w:r>
        <w:r>
          <w:rPr>
            <w:webHidden/>
          </w:rPr>
          <w:fldChar w:fldCharType="separate"/>
        </w:r>
        <w:r>
          <w:rPr>
            <w:webHidden/>
          </w:rPr>
          <w:t>102</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423" w:history="1">
        <w:r w:rsidRPr="003A0BAE">
          <w:rPr>
            <w:rStyle w:val="Hyperlink"/>
          </w:rPr>
          <w:t>15.1.2</w:t>
        </w:r>
        <w:r>
          <w:rPr>
            <w:rFonts w:asciiTheme="minorHAnsi" w:eastAsiaTheme="minorEastAsia" w:hAnsiTheme="minorHAnsi" w:cstheme="minorBidi"/>
            <w:sz w:val="22"/>
            <w:szCs w:val="22"/>
            <w:lang w:val="sv-SE" w:eastAsia="zh-TW"/>
          </w:rPr>
          <w:tab/>
        </w:r>
        <w:r w:rsidRPr="003A0BAE">
          <w:rPr>
            <w:rStyle w:val="Hyperlink"/>
          </w:rPr>
          <w:t>Handling duplicate definitions</w:t>
        </w:r>
        <w:r>
          <w:rPr>
            <w:webHidden/>
          </w:rPr>
          <w:tab/>
        </w:r>
        <w:r>
          <w:rPr>
            <w:webHidden/>
          </w:rPr>
          <w:fldChar w:fldCharType="begin"/>
        </w:r>
        <w:r>
          <w:rPr>
            <w:webHidden/>
          </w:rPr>
          <w:instrText xml:space="preserve"> PAGEREF _Toc496263423 \h </w:instrText>
        </w:r>
        <w:r>
          <w:rPr>
            <w:webHidden/>
          </w:rPr>
        </w:r>
        <w:r>
          <w:rPr>
            <w:webHidden/>
          </w:rPr>
          <w:fldChar w:fldCharType="separate"/>
        </w:r>
        <w:r>
          <w:rPr>
            <w:webHidden/>
          </w:rPr>
          <w:t>102</w:t>
        </w:r>
        <w:r>
          <w:rPr>
            <w:webHidden/>
          </w:rPr>
          <w:fldChar w:fldCharType="end"/>
        </w:r>
      </w:hyperlink>
    </w:p>
    <w:p w:rsidR="00004396" w:rsidRDefault="00004396">
      <w:pPr>
        <w:pStyle w:val="TOC2"/>
        <w:rPr>
          <w:rFonts w:asciiTheme="minorHAnsi" w:eastAsiaTheme="minorEastAsia" w:hAnsiTheme="minorHAnsi" w:cstheme="minorBidi"/>
          <w:sz w:val="22"/>
          <w:szCs w:val="22"/>
          <w:lang w:val="sv-SE" w:eastAsia="zh-TW"/>
        </w:rPr>
      </w:pPr>
      <w:hyperlink w:anchor="_Toc496263424" w:history="1">
        <w:r w:rsidRPr="003A0BAE">
          <w:rPr>
            <w:rStyle w:val="Hyperlink"/>
          </w:rPr>
          <w:t>15.2</w:t>
        </w:r>
        <w:r>
          <w:rPr>
            <w:rFonts w:asciiTheme="minorHAnsi" w:eastAsiaTheme="minorEastAsia" w:hAnsiTheme="minorHAnsi" w:cstheme="minorBidi"/>
            <w:sz w:val="22"/>
            <w:szCs w:val="22"/>
            <w:lang w:val="sv-SE" w:eastAsia="zh-TW"/>
          </w:rPr>
          <w:tab/>
        </w:r>
        <w:r w:rsidRPr="003A0BAE">
          <w:rPr>
            <w:rStyle w:val="Hyperlink"/>
          </w:rPr>
          <w:t>Adding a business type</w:t>
        </w:r>
        <w:r>
          <w:rPr>
            <w:webHidden/>
          </w:rPr>
          <w:tab/>
        </w:r>
        <w:r>
          <w:rPr>
            <w:webHidden/>
          </w:rPr>
          <w:fldChar w:fldCharType="begin"/>
        </w:r>
        <w:r>
          <w:rPr>
            <w:webHidden/>
          </w:rPr>
          <w:instrText xml:space="preserve"> PAGEREF _Toc496263424 \h </w:instrText>
        </w:r>
        <w:r>
          <w:rPr>
            <w:webHidden/>
          </w:rPr>
        </w:r>
        <w:r>
          <w:rPr>
            <w:webHidden/>
          </w:rPr>
          <w:fldChar w:fldCharType="separate"/>
        </w:r>
        <w:r>
          <w:rPr>
            <w:webHidden/>
          </w:rPr>
          <w:t>103</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425" w:history="1">
        <w:r w:rsidRPr="003A0BAE">
          <w:rPr>
            <w:rStyle w:val="Hyperlink"/>
          </w:rPr>
          <w:t>15.2.1</w:t>
        </w:r>
        <w:r>
          <w:rPr>
            <w:rFonts w:asciiTheme="minorHAnsi" w:eastAsiaTheme="minorEastAsia" w:hAnsiTheme="minorHAnsi" w:cstheme="minorBidi"/>
            <w:sz w:val="22"/>
            <w:szCs w:val="22"/>
            <w:lang w:val="sv-SE" w:eastAsia="zh-TW"/>
          </w:rPr>
          <w:tab/>
        </w:r>
        <w:r w:rsidRPr="003A0BAE">
          <w:rPr>
            <w:rStyle w:val="Hyperlink"/>
          </w:rPr>
          <w:t>Common steps</w:t>
        </w:r>
        <w:r>
          <w:rPr>
            <w:webHidden/>
          </w:rPr>
          <w:tab/>
        </w:r>
        <w:r>
          <w:rPr>
            <w:webHidden/>
          </w:rPr>
          <w:fldChar w:fldCharType="begin"/>
        </w:r>
        <w:r>
          <w:rPr>
            <w:webHidden/>
          </w:rPr>
          <w:instrText xml:space="preserve"> PAGEREF _Toc496263425 \h </w:instrText>
        </w:r>
        <w:r>
          <w:rPr>
            <w:webHidden/>
          </w:rPr>
        </w:r>
        <w:r>
          <w:rPr>
            <w:webHidden/>
          </w:rPr>
          <w:fldChar w:fldCharType="separate"/>
        </w:r>
        <w:r>
          <w:rPr>
            <w:webHidden/>
          </w:rPr>
          <w:t>103</w:t>
        </w:r>
        <w:r>
          <w:rPr>
            <w:webHidden/>
          </w:rPr>
          <w:fldChar w:fldCharType="end"/>
        </w:r>
      </w:hyperlink>
    </w:p>
    <w:p w:rsidR="00004396" w:rsidRDefault="00004396">
      <w:pPr>
        <w:pStyle w:val="TOC3"/>
        <w:rPr>
          <w:rFonts w:asciiTheme="minorHAnsi" w:eastAsiaTheme="minorEastAsia" w:hAnsiTheme="minorHAnsi" w:cstheme="minorBidi"/>
          <w:sz w:val="22"/>
          <w:szCs w:val="22"/>
          <w:lang w:val="sv-SE" w:eastAsia="zh-TW"/>
        </w:rPr>
      </w:pPr>
      <w:hyperlink w:anchor="_Toc496263426" w:history="1">
        <w:r w:rsidRPr="003A0BAE">
          <w:rPr>
            <w:rStyle w:val="Hyperlink"/>
          </w:rPr>
          <w:t>15.2.2</w:t>
        </w:r>
        <w:r>
          <w:rPr>
            <w:rFonts w:asciiTheme="minorHAnsi" w:eastAsiaTheme="minorEastAsia" w:hAnsiTheme="minorHAnsi" w:cstheme="minorBidi"/>
            <w:sz w:val="22"/>
            <w:szCs w:val="22"/>
            <w:lang w:val="sv-SE" w:eastAsia="zh-TW"/>
          </w:rPr>
          <w:tab/>
        </w:r>
        <w:r w:rsidRPr="003A0BAE">
          <w:rPr>
            <w:rStyle w:val="Hyperlink"/>
          </w:rPr>
          <w:t>Server side steps</w:t>
        </w:r>
        <w:r>
          <w:rPr>
            <w:webHidden/>
          </w:rPr>
          <w:tab/>
        </w:r>
        <w:r>
          <w:rPr>
            <w:webHidden/>
          </w:rPr>
          <w:fldChar w:fldCharType="begin"/>
        </w:r>
        <w:r>
          <w:rPr>
            <w:webHidden/>
          </w:rPr>
          <w:instrText xml:space="preserve"> PAGEREF _Toc496263426 \h </w:instrText>
        </w:r>
        <w:r>
          <w:rPr>
            <w:webHidden/>
          </w:rPr>
        </w:r>
        <w:r>
          <w:rPr>
            <w:webHidden/>
          </w:rPr>
          <w:fldChar w:fldCharType="separate"/>
        </w:r>
        <w:r>
          <w:rPr>
            <w:webHidden/>
          </w:rPr>
          <w:t>103</w:t>
        </w:r>
        <w:r>
          <w:rPr>
            <w:webHidden/>
          </w:rPr>
          <w:fldChar w:fldCharType="end"/>
        </w:r>
      </w:hyperlink>
    </w:p>
    <w:p w:rsidR="00BA778B" w:rsidRPr="00E43124" w:rsidRDefault="0069354A" w:rsidP="00BA778B">
      <w:pPr>
        <w:pStyle w:val="BodyText"/>
      </w:pPr>
      <w:r w:rsidRPr="00E43124">
        <w:rPr>
          <w:rFonts w:eastAsia="Times New Roman" w:cs="Times New Roman"/>
          <w:b/>
          <w:sz w:val="18"/>
          <w:szCs w:val="24"/>
        </w:rPr>
        <w:fldChar w:fldCharType="end"/>
      </w:r>
    </w:p>
    <w:p w:rsidR="00CE0BED" w:rsidRPr="00E43124" w:rsidRDefault="00CE0BED" w:rsidP="00F76A15">
      <w:pPr>
        <w:pStyle w:val="Heading1Unnumbered"/>
      </w:pPr>
      <w:r w:rsidRPr="00E43124">
        <w:lastRenderedPageBreak/>
        <w:t>About this document</w:t>
      </w:r>
    </w:p>
    <w:p w:rsidR="00674FD4" w:rsidRDefault="00CD7126" w:rsidP="008959DF">
      <w:pPr>
        <w:pStyle w:val="BodyText"/>
      </w:pPr>
      <w:r>
        <w:t xml:space="preserve">This document aims to be the starting point for developers who will make use of the </w:t>
      </w:r>
      <w:r w:rsidR="00405267">
        <w:t>C</w:t>
      </w:r>
      <w:r w:rsidR="00DC6703">
        <w:t>iguan</w:t>
      </w:r>
      <w:r>
        <w:t xml:space="preserve"> framework. </w:t>
      </w:r>
    </w:p>
    <w:p w:rsidR="00405267" w:rsidRDefault="00405267" w:rsidP="008959DF">
      <w:pPr>
        <w:pStyle w:val="BodyText"/>
      </w:pPr>
    </w:p>
    <w:p w:rsidR="00240428" w:rsidRDefault="00240428" w:rsidP="00405267">
      <w:pPr>
        <w:pStyle w:val="Caution"/>
      </w:pPr>
      <w:r>
        <w:t xml:space="preserve">This document is </w:t>
      </w:r>
      <w:r w:rsidR="00405267">
        <w:t>a work in progress. Originally this was the developers guide for the whole web framework used by Cinnober but now it aims to cover just the core functionality. Lots of things in this document is subject to change and should not be considered “ready” until the first official release.</w:t>
      </w:r>
    </w:p>
    <w:p w:rsidR="00240428" w:rsidRPr="00E43124" w:rsidRDefault="00240428" w:rsidP="008959DF">
      <w:pPr>
        <w:pStyle w:val="BodyText"/>
      </w:pPr>
    </w:p>
    <w:p w:rsidR="000A0CD8" w:rsidRDefault="00CD7126" w:rsidP="00674C03">
      <w:pPr>
        <w:pStyle w:val="Heading1"/>
      </w:pPr>
      <w:bookmarkStart w:id="4" w:name="_Toc496263205"/>
      <w:r>
        <w:lastRenderedPageBreak/>
        <w:t>Introduction</w:t>
      </w:r>
      <w:bookmarkEnd w:id="4"/>
    </w:p>
    <w:p w:rsidR="00233082" w:rsidRDefault="00233082" w:rsidP="00233082">
      <w:pPr>
        <w:pStyle w:val="BodyText"/>
      </w:pPr>
      <w:r>
        <w:t xml:space="preserve">The </w:t>
      </w:r>
      <w:r w:rsidR="00405267">
        <w:t>C</w:t>
      </w:r>
      <w:r w:rsidR="00DC6703">
        <w:t>iguan</w:t>
      </w:r>
      <w:r w:rsidR="008959DF">
        <w:t xml:space="preserve"> f</w:t>
      </w:r>
      <w:r>
        <w:t xml:space="preserve">ramework and </w:t>
      </w:r>
      <w:r w:rsidR="008959DF">
        <w:t>a</w:t>
      </w:r>
      <w:r>
        <w:t xml:space="preserve">pplication </w:t>
      </w:r>
      <w:r w:rsidR="008959DF">
        <w:t>s</w:t>
      </w:r>
      <w:r>
        <w:t xml:space="preserve">erver is a powerful framework for building </w:t>
      </w:r>
      <w:r w:rsidR="008959DF">
        <w:t>client</w:t>
      </w:r>
      <w:r>
        <w:t xml:space="preserve"> applications. </w:t>
      </w:r>
      <w:r w:rsidR="00D1695D">
        <w:t xml:space="preserve">The </w:t>
      </w:r>
      <w:r w:rsidR="00405267">
        <w:t>C</w:t>
      </w:r>
      <w:r w:rsidR="00DC6703">
        <w:t>iguan</w:t>
      </w:r>
      <w:r w:rsidR="00D1695D">
        <w:t xml:space="preserve"> framework has no dependency to any particular UI implementation.</w:t>
      </w:r>
    </w:p>
    <w:p w:rsidR="00371757" w:rsidRDefault="00371757" w:rsidP="00371757">
      <w:pPr>
        <w:pStyle w:val="Heading1"/>
      </w:pPr>
      <w:bookmarkStart w:id="5" w:name="_Toc317583178"/>
      <w:bookmarkStart w:id="6" w:name="_Toc496263206"/>
      <w:r>
        <w:lastRenderedPageBreak/>
        <w:t xml:space="preserve">Standard </w:t>
      </w:r>
      <w:r w:rsidR="004F066C">
        <w:t>f</w:t>
      </w:r>
      <w:r>
        <w:t xml:space="preserve">ramework </w:t>
      </w:r>
      <w:r w:rsidR="004F066C">
        <w:t>f</w:t>
      </w:r>
      <w:r>
        <w:t>unctionality</w:t>
      </w:r>
      <w:bookmarkEnd w:id="5"/>
      <w:bookmarkEnd w:id="6"/>
    </w:p>
    <w:p w:rsidR="0033439B" w:rsidRDefault="0033439B" w:rsidP="0033439B">
      <w:pPr>
        <w:pStyle w:val="Heading2"/>
      </w:pPr>
      <w:bookmarkStart w:id="7" w:name="_Toc496263207"/>
      <w:r>
        <w:t>Standard configuration</w:t>
      </w:r>
      <w:bookmarkEnd w:id="7"/>
    </w:p>
    <w:p w:rsidR="00371757" w:rsidRDefault="00405267" w:rsidP="00371757">
      <w:pPr>
        <w:pStyle w:val="BodyText"/>
      </w:pPr>
      <w:r>
        <w:t>C</w:t>
      </w:r>
      <w:r w:rsidR="00D1695D">
        <w:t>iguan</w:t>
      </w:r>
      <w:r w:rsidR="00371757">
        <w:t xml:space="preserve"> ship with </w:t>
      </w:r>
      <w:r w:rsidR="00DE64EF">
        <w:t xml:space="preserve">configuration module </w:t>
      </w:r>
      <w:r w:rsidR="00371757">
        <w:t>functionality which you can either choose to use as it is by including the supplied configuration</w:t>
      </w:r>
      <w:r w:rsidR="00EC488C">
        <w:t xml:space="preserve"> files</w:t>
      </w:r>
      <w:r w:rsidR="00371757">
        <w:t>, or you can choose to build your own configuration from scratch. There is no best practice recommendation on how to set up your configuration since it is highly depending on the nature of the client being built.</w:t>
      </w:r>
    </w:p>
    <w:p w:rsidR="00371757" w:rsidRDefault="00371757" w:rsidP="00371757">
      <w:pPr>
        <w:pStyle w:val="BodyText"/>
      </w:pPr>
      <w:r>
        <w:t xml:space="preserve">The standard </w:t>
      </w:r>
      <w:r w:rsidR="00405267">
        <w:t>Ciguan</w:t>
      </w:r>
      <w:r>
        <w:t xml:space="preserve"> configuration modules and their content are as follows:</w:t>
      </w:r>
    </w:p>
    <w:tbl>
      <w:tblPr>
        <w:tblStyle w:val="CinnoberTableRed"/>
        <w:tblW w:w="7087" w:type="dxa"/>
        <w:tblLayout w:type="fixed"/>
        <w:tblLook w:val="04A0" w:firstRow="1" w:lastRow="0" w:firstColumn="1" w:lastColumn="0" w:noHBand="0" w:noVBand="1"/>
      </w:tblPr>
      <w:tblGrid>
        <w:gridCol w:w="2540"/>
        <w:gridCol w:w="4547"/>
      </w:tblGrid>
      <w:tr w:rsidR="00371757" w:rsidRPr="00601ECE" w:rsidTr="00DC6703">
        <w:trPr>
          <w:cnfStyle w:val="100000000000" w:firstRow="1" w:lastRow="0" w:firstColumn="0" w:lastColumn="0" w:oddVBand="0" w:evenVBand="0" w:oddHBand="0" w:evenHBand="0" w:firstRowFirstColumn="0" w:firstRowLastColumn="0" w:lastRowFirstColumn="0" w:lastRowLastColumn="0"/>
        </w:trPr>
        <w:tc>
          <w:tcPr>
            <w:tcW w:w="2540" w:type="dxa"/>
          </w:tcPr>
          <w:p w:rsidR="00371757" w:rsidRPr="00601ECE" w:rsidRDefault="00371757" w:rsidP="00CB3DB1">
            <w:pPr>
              <w:pStyle w:val="TableHeading"/>
            </w:pPr>
            <w:r>
              <w:t>Module</w:t>
            </w:r>
          </w:p>
        </w:tc>
        <w:tc>
          <w:tcPr>
            <w:tcW w:w="4547" w:type="dxa"/>
          </w:tcPr>
          <w:p w:rsidR="00371757" w:rsidRPr="00601ECE" w:rsidRDefault="00371757" w:rsidP="00CB3DB1">
            <w:pPr>
              <w:pStyle w:val="TableHeading"/>
            </w:pPr>
            <w:r>
              <w:t>Contents</w:t>
            </w:r>
          </w:p>
        </w:tc>
      </w:tr>
      <w:tr w:rsidR="00371757" w:rsidRPr="00601ECE" w:rsidTr="00DC6703">
        <w:tc>
          <w:tcPr>
            <w:tcW w:w="2540" w:type="dxa"/>
          </w:tcPr>
          <w:p w:rsidR="00371757" w:rsidRPr="00601ECE" w:rsidRDefault="00371757" w:rsidP="00E1126D">
            <w:pPr>
              <w:pStyle w:val="TableText"/>
            </w:pPr>
            <w:r>
              <w:t>As</w:t>
            </w:r>
          </w:p>
        </w:tc>
        <w:tc>
          <w:tcPr>
            <w:tcW w:w="4547" w:type="dxa"/>
          </w:tcPr>
          <w:p w:rsidR="00371757" w:rsidRDefault="00371757" w:rsidP="00CB3DB1">
            <w:pPr>
              <w:pStyle w:val="TableText"/>
            </w:pPr>
            <w:r>
              <w:t>Standard application server bean configuration</w:t>
            </w:r>
          </w:p>
          <w:p w:rsidR="00371757" w:rsidRDefault="00371757" w:rsidP="00CB3DB1">
            <w:pPr>
              <w:pStyle w:val="TableText"/>
            </w:pPr>
            <w:r>
              <w:t>Standard application server transport configuration</w:t>
            </w:r>
          </w:p>
          <w:p w:rsidR="00371757" w:rsidRDefault="00371757" w:rsidP="00CB3DB1">
            <w:pPr>
              <w:pStyle w:val="TableText"/>
            </w:pPr>
            <w:r>
              <w:t>Standard application server data sources and getters</w:t>
            </w:r>
          </w:p>
          <w:p w:rsidR="00371757" w:rsidRPr="00601ECE" w:rsidRDefault="00371757" w:rsidP="00CB3DB1">
            <w:pPr>
              <w:pStyle w:val="TableText"/>
            </w:pPr>
            <w:r>
              <w:t>Standard views and menus</w:t>
            </w:r>
          </w:p>
        </w:tc>
      </w:tr>
    </w:tbl>
    <w:p w:rsidR="0033439B" w:rsidRPr="0033439B" w:rsidRDefault="0033439B" w:rsidP="001C066D">
      <w:pPr>
        <w:pStyle w:val="Heading2"/>
        <w:numPr>
          <w:ilvl w:val="0"/>
          <w:numId w:val="0"/>
        </w:numPr>
      </w:pPr>
      <w:bookmarkStart w:id="8" w:name="_Toc317583179"/>
    </w:p>
    <w:p w:rsidR="00BC0DC0" w:rsidRDefault="00BC0DC0" w:rsidP="00371757">
      <w:pPr>
        <w:pStyle w:val="Heading1"/>
      </w:pPr>
      <w:bookmarkStart w:id="9" w:name="_Toc496263208"/>
      <w:r>
        <w:lastRenderedPageBreak/>
        <w:t>Common concepts</w:t>
      </w:r>
      <w:bookmarkEnd w:id="9"/>
    </w:p>
    <w:p w:rsidR="00BC0DC0" w:rsidRDefault="00BC0DC0" w:rsidP="00FB6D3B">
      <w:pPr>
        <w:pStyle w:val="Heading2"/>
      </w:pPr>
      <w:bookmarkStart w:id="10" w:name="_Toc496263209"/>
      <w:r>
        <w:t>Business types</w:t>
      </w:r>
      <w:bookmarkEnd w:id="10"/>
    </w:p>
    <w:p w:rsidR="00BC0DC0" w:rsidRDefault="00BC0DC0" w:rsidP="00FB6D3B">
      <w:pPr>
        <w:pStyle w:val="BodyText"/>
      </w:pPr>
      <w:r>
        <w:t xml:space="preserve">The business type concept is a means to associate a data type with what the value is representing, in order to validate input and format output according to the business rules. For instance, both an amount and a quantity might be stored as an integer or a long value, but they should most likely be formatted in different ways. To help with this, </w:t>
      </w:r>
      <w:r w:rsidR="00405267">
        <w:t>Ciguan</w:t>
      </w:r>
      <w:r>
        <w:t xml:space="preserve"> features a concept called business type.</w:t>
      </w:r>
    </w:p>
    <w:p w:rsidR="00BC0DC0" w:rsidRDefault="00BC0DC0" w:rsidP="00FB6D3B">
      <w:pPr>
        <w:pStyle w:val="BodyText"/>
      </w:pPr>
      <w:r>
        <w:t>Below is a list of valid business types and their meaning.</w:t>
      </w:r>
    </w:p>
    <w:tbl>
      <w:tblPr>
        <w:tblStyle w:val="CinnoberTableRed"/>
        <w:tblW w:w="7120" w:type="dxa"/>
        <w:tblLayout w:type="fixed"/>
        <w:tblLook w:val="04A0" w:firstRow="1" w:lastRow="0" w:firstColumn="1" w:lastColumn="0" w:noHBand="0" w:noVBand="1"/>
      </w:tblPr>
      <w:tblGrid>
        <w:gridCol w:w="1689"/>
        <w:gridCol w:w="709"/>
        <w:gridCol w:w="2126"/>
        <w:gridCol w:w="2596"/>
      </w:tblGrid>
      <w:tr w:rsidR="00E32BDA" w:rsidRPr="00601ECE" w:rsidTr="00E32BDA">
        <w:trPr>
          <w:cnfStyle w:val="100000000000" w:firstRow="1" w:lastRow="0" w:firstColumn="0" w:lastColumn="0" w:oddVBand="0" w:evenVBand="0" w:oddHBand="0" w:evenHBand="0" w:firstRowFirstColumn="0" w:firstRowLastColumn="0" w:lastRowFirstColumn="0" w:lastRowLastColumn="0"/>
        </w:trPr>
        <w:tc>
          <w:tcPr>
            <w:tcW w:w="1689" w:type="dxa"/>
          </w:tcPr>
          <w:p w:rsidR="00E32BDA" w:rsidRPr="00601ECE" w:rsidRDefault="00E32BDA" w:rsidP="00D51F28">
            <w:pPr>
              <w:pStyle w:val="TableHeading"/>
            </w:pPr>
            <w:r>
              <w:t>Business type</w:t>
            </w:r>
          </w:p>
        </w:tc>
        <w:tc>
          <w:tcPr>
            <w:tcW w:w="709" w:type="dxa"/>
          </w:tcPr>
          <w:p w:rsidR="00E32BDA" w:rsidRDefault="00E32BDA" w:rsidP="00D51F28">
            <w:pPr>
              <w:pStyle w:val="TableHeading"/>
            </w:pPr>
            <w:r>
              <w:t>Data type</w:t>
            </w:r>
          </w:p>
        </w:tc>
        <w:tc>
          <w:tcPr>
            <w:tcW w:w="2126" w:type="dxa"/>
          </w:tcPr>
          <w:p w:rsidR="00E32BDA" w:rsidRDefault="00405267" w:rsidP="00D51F28">
            <w:pPr>
              <w:pStyle w:val="TableHeading"/>
            </w:pPr>
            <w:r>
              <w:t>Ciguan</w:t>
            </w:r>
            <w:r w:rsidR="00E32BDA">
              <w:t xml:space="preserve"> Annotation</w:t>
            </w:r>
          </w:p>
        </w:tc>
        <w:tc>
          <w:tcPr>
            <w:tcW w:w="2596" w:type="dxa"/>
          </w:tcPr>
          <w:p w:rsidR="00E32BDA" w:rsidRPr="00601ECE" w:rsidRDefault="00E32BDA" w:rsidP="00D51F28">
            <w:pPr>
              <w:pStyle w:val="TableHeading"/>
            </w:pPr>
            <w:r>
              <w:t>Meaning</w:t>
            </w:r>
          </w:p>
        </w:tc>
      </w:tr>
      <w:tr w:rsidR="00E32BDA" w:rsidRPr="00601ECE" w:rsidTr="00E32BDA">
        <w:tc>
          <w:tcPr>
            <w:tcW w:w="1689" w:type="dxa"/>
          </w:tcPr>
          <w:p w:rsidR="00E32BDA" w:rsidRPr="00130DD1" w:rsidRDefault="00E32BDA" w:rsidP="00D51F28">
            <w:r w:rsidRPr="00130DD1">
              <w:t>Amount</w:t>
            </w:r>
          </w:p>
        </w:tc>
        <w:tc>
          <w:tcPr>
            <w:tcW w:w="709" w:type="dxa"/>
          </w:tcPr>
          <w:p w:rsidR="00E32BDA" w:rsidRPr="00601ECE" w:rsidRDefault="00E32BDA" w:rsidP="00D51F28">
            <w:pPr>
              <w:pStyle w:val="TableText"/>
            </w:pPr>
            <w:r>
              <w:t>Long</w:t>
            </w:r>
          </w:p>
        </w:tc>
        <w:tc>
          <w:tcPr>
            <w:tcW w:w="2126" w:type="dxa"/>
          </w:tcPr>
          <w:p w:rsidR="00E32BDA" w:rsidRDefault="00E32BDA" w:rsidP="00D51F28">
            <w:pPr>
              <w:pStyle w:val="TableText"/>
            </w:pPr>
            <w:r>
              <w:t>@CwfAmount</w:t>
            </w:r>
          </w:p>
        </w:tc>
        <w:tc>
          <w:tcPr>
            <w:tcW w:w="2596" w:type="dxa"/>
          </w:tcPr>
          <w:p w:rsidR="00E32BDA" w:rsidRPr="00601ECE" w:rsidRDefault="00E32BDA" w:rsidP="00D51F28">
            <w:pPr>
              <w:pStyle w:val="TableText"/>
            </w:pPr>
            <w:r>
              <w:t>Monetary amount</w:t>
            </w:r>
          </w:p>
        </w:tc>
      </w:tr>
      <w:tr w:rsidR="00E32BDA" w:rsidRPr="00601ECE" w:rsidTr="00E32BDA">
        <w:tc>
          <w:tcPr>
            <w:tcW w:w="1689" w:type="dxa"/>
          </w:tcPr>
          <w:p w:rsidR="00E32BDA" w:rsidRPr="00130DD1" w:rsidRDefault="00E32BDA" w:rsidP="00D51F28">
            <w:r w:rsidRPr="00130DD1">
              <w:t>BasisPoint</w:t>
            </w:r>
          </w:p>
        </w:tc>
        <w:tc>
          <w:tcPr>
            <w:tcW w:w="709" w:type="dxa"/>
          </w:tcPr>
          <w:p w:rsidR="00E32BDA" w:rsidRPr="00601ECE" w:rsidRDefault="00E32BDA" w:rsidP="00D51F28">
            <w:pPr>
              <w:pStyle w:val="TableText"/>
            </w:pPr>
            <w:r>
              <w:t>Long</w:t>
            </w:r>
          </w:p>
        </w:tc>
        <w:tc>
          <w:tcPr>
            <w:tcW w:w="2126" w:type="dxa"/>
          </w:tcPr>
          <w:p w:rsidR="00E32BDA" w:rsidRDefault="00E32BDA" w:rsidP="00D51F28">
            <w:pPr>
              <w:pStyle w:val="TableText"/>
            </w:pPr>
            <w:r>
              <w:t>@CwfBasisPoint</w:t>
            </w:r>
          </w:p>
        </w:tc>
        <w:tc>
          <w:tcPr>
            <w:tcW w:w="2596" w:type="dxa"/>
          </w:tcPr>
          <w:p w:rsidR="00E32BDA" w:rsidRPr="00601ECE" w:rsidRDefault="00E32BDA" w:rsidP="00D51F28">
            <w:pPr>
              <w:pStyle w:val="TableText"/>
            </w:pPr>
            <w:r>
              <w:t>Basis point (1/100' percent)</w:t>
            </w:r>
          </w:p>
        </w:tc>
      </w:tr>
      <w:tr w:rsidR="00E32BDA" w:rsidRPr="00601ECE" w:rsidTr="00E32BDA">
        <w:tc>
          <w:tcPr>
            <w:tcW w:w="1689" w:type="dxa"/>
          </w:tcPr>
          <w:p w:rsidR="00E32BDA" w:rsidRPr="00130DD1" w:rsidRDefault="00E32BDA" w:rsidP="00D51F28">
            <w:r w:rsidRPr="00130DD1">
              <w:t>Date</w:t>
            </w:r>
          </w:p>
        </w:tc>
        <w:tc>
          <w:tcPr>
            <w:tcW w:w="709" w:type="dxa"/>
          </w:tcPr>
          <w:p w:rsidR="00E32BDA" w:rsidRPr="00601ECE" w:rsidRDefault="00E32BDA" w:rsidP="00D51F28">
            <w:pPr>
              <w:pStyle w:val="TableText"/>
            </w:pPr>
            <w:r>
              <w:t>String</w:t>
            </w:r>
          </w:p>
        </w:tc>
        <w:tc>
          <w:tcPr>
            <w:tcW w:w="2126" w:type="dxa"/>
          </w:tcPr>
          <w:p w:rsidR="00E32BDA" w:rsidRDefault="00E32BDA" w:rsidP="00D51F28">
            <w:pPr>
              <w:pStyle w:val="TableText"/>
            </w:pPr>
            <w:r>
              <w:t>@CwfDate</w:t>
            </w:r>
          </w:p>
        </w:tc>
        <w:tc>
          <w:tcPr>
            <w:tcW w:w="2596" w:type="dxa"/>
          </w:tcPr>
          <w:p w:rsidR="00E32BDA" w:rsidRPr="00601ECE" w:rsidRDefault="00E32BDA" w:rsidP="00D51F28">
            <w:pPr>
              <w:pStyle w:val="TableText"/>
            </w:pPr>
            <w:r>
              <w:t>Date (YYYY-MM-DD)</w:t>
            </w:r>
          </w:p>
        </w:tc>
      </w:tr>
      <w:tr w:rsidR="00E32BDA" w:rsidRPr="00601ECE" w:rsidTr="00E32BDA">
        <w:tc>
          <w:tcPr>
            <w:tcW w:w="1689" w:type="dxa"/>
          </w:tcPr>
          <w:p w:rsidR="00E32BDA" w:rsidRPr="00130DD1" w:rsidRDefault="00E32BDA" w:rsidP="00D51F28">
            <w:r w:rsidRPr="00130DD1">
              <w:t>DateTime</w:t>
            </w:r>
          </w:p>
        </w:tc>
        <w:tc>
          <w:tcPr>
            <w:tcW w:w="709" w:type="dxa"/>
          </w:tcPr>
          <w:p w:rsidR="00E32BDA" w:rsidRPr="00601ECE" w:rsidRDefault="00E32BDA" w:rsidP="00D51F28">
            <w:pPr>
              <w:pStyle w:val="TableText"/>
            </w:pPr>
            <w:r>
              <w:t>String</w:t>
            </w:r>
          </w:p>
        </w:tc>
        <w:tc>
          <w:tcPr>
            <w:tcW w:w="2126" w:type="dxa"/>
          </w:tcPr>
          <w:p w:rsidR="00E32BDA" w:rsidRDefault="00E32BDA" w:rsidP="00D51F28">
            <w:pPr>
              <w:pStyle w:val="TableText"/>
            </w:pPr>
            <w:r>
              <w:t>@CwfDateTime</w:t>
            </w:r>
          </w:p>
        </w:tc>
        <w:tc>
          <w:tcPr>
            <w:tcW w:w="2596" w:type="dxa"/>
          </w:tcPr>
          <w:p w:rsidR="00E32BDA" w:rsidRPr="00601ECE" w:rsidRDefault="00E32BDA" w:rsidP="00D51F28">
            <w:pPr>
              <w:pStyle w:val="TableText"/>
            </w:pPr>
            <w:r>
              <w:t>Date and time (YYYY-MM-DDTHH:MI:SS.CCC)</w:t>
            </w:r>
          </w:p>
        </w:tc>
      </w:tr>
      <w:tr w:rsidR="00E32BDA" w:rsidRPr="00601ECE" w:rsidTr="00E32BDA">
        <w:tc>
          <w:tcPr>
            <w:tcW w:w="1689" w:type="dxa"/>
          </w:tcPr>
          <w:p w:rsidR="00E32BDA" w:rsidRPr="00130DD1" w:rsidRDefault="00E32BDA" w:rsidP="00D51F28">
            <w:r w:rsidRPr="00130DD1">
              <w:t>Decimal</w:t>
            </w:r>
          </w:p>
        </w:tc>
        <w:tc>
          <w:tcPr>
            <w:tcW w:w="709" w:type="dxa"/>
          </w:tcPr>
          <w:p w:rsidR="00E32BDA" w:rsidRPr="00601ECE" w:rsidRDefault="00E32BDA" w:rsidP="00D51F28">
            <w:pPr>
              <w:pStyle w:val="TableText"/>
            </w:pPr>
            <w:r>
              <w:t>Long</w:t>
            </w:r>
          </w:p>
        </w:tc>
        <w:tc>
          <w:tcPr>
            <w:tcW w:w="2126" w:type="dxa"/>
          </w:tcPr>
          <w:p w:rsidR="00E32BDA" w:rsidRDefault="00E32BDA" w:rsidP="00D51F28">
            <w:pPr>
              <w:pStyle w:val="TableText"/>
            </w:pPr>
          </w:p>
        </w:tc>
        <w:tc>
          <w:tcPr>
            <w:tcW w:w="2596" w:type="dxa"/>
          </w:tcPr>
          <w:p w:rsidR="00E32BDA" w:rsidRPr="00601ECE" w:rsidRDefault="00E32BDA" w:rsidP="00D51F28">
            <w:pPr>
              <w:pStyle w:val="TableText"/>
            </w:pPr>
            <w:r>
              <w:t>Decimal number</w:t>
            </w:r>
          </w:p>
        </w:tc>
      </w:tr>
      <w:tr w:rsidR="00E32BDA" w:rsidRPr="00601ECE" w:rsidTr="00E32BDA">
        <w:tc>
          <w:tcPr>
            <w:tcW w:w="1689" w:type="dxa"/>
          </w:tcPr>
          <w:p w:rsidR="00E32BDA" w:rsidRPr="00130DD1" w:rsidRDefault="00E32BDA" w:rsidP="00D51F28">
            <w:r w:rsidRPr="00130DD1">
              <w:t>InterestRate</w:t>
            </w:r>
          </w:p>
        </w:tc>
        <w:tc>
          <w:tcPr>
            <w:tcW w:w="709" w:type="dxa"/>
          </w:tcPr>
          <w:p w:rsidR="00E32BDA" w:rsidRPr="00601ECE" w:rsidRDefault="00E32BDA" w:rsidP="00D51F28">
            <w:pPr>
              <w:pStyle w:val="TableText"/>
            </w:pPr>
            <w:r>
              <w:t>Long</w:t>
            </w:r>
          </w:p>
        </w:tc>
        <w:tc>
          <w:tcPr>
            <w:tcW w:w="2126" w:type="dxa"/>
          </w:tcPr>
          <w:p w:rsidR="00E32BDA" w:rsidRDefault="00E32BDA" w:rsidP="00D51F28">
            <w:pPr>
              <w:pStyle w:val="TableText"/>
            </w:pPr>
            <w:r>
              <w:t>@CwfInterestRate</w:t>
            </w:r>
          </w:p>
        </w:tc>
        <w:tc>
          <w:tcPr>
            <w:tcW w:w="2596" w:type="dxa"/>
          </w:tcPr>
          <w:p w:rsidR="00E32BDA" w:rsidRPr="00601ECE" w:rsidRDefault="00E32BDA" w:rsidP="00D51F28">
            <w:pPr>
              <w:pStyle w:val="TableText"/>
            </w:pPr>
            <w:r>
              <w:t>Interest rate (percent)</w:t>
            </w:r>
          </w:p>
        </w:tc>
      </w:tr>
      <w:tr w:rsidR="00E32BDA" w:rsidRPr="00601ECE" w:rsidTr="00E32BDA">
        <w:tc>
          <w:tcPr>
            <w:tcW w:w="1689" w:type="dxa"/>
          </w:tcPr>
          <w:p w:rsidR="00E32BDA" w:rsidRPr="00130DD1" w:rsidRDefault="00E32BDA" w:rsidP="00D51F28">
            <w:r>
              <w:t>MultiLineText</w:t>
            </w:r>
          </w:p>
        </w:tc>
        <w:tc>
          <w:tcPr>
            <w:tcW w:w="709" w:type="dxa"/>
          </w:tcPr>
          <w:p w:rsidR="00E32BDA" w:rsidRDefault="00E32BDA" w:rsidP="00D51F28">
            <w:pPr>
              <w:pStyle w:val="TableText"/>
            </w:pPr>
            <w:r>
              <w:t>String</w:t>
            </w:r>
          </w:p>
        </w:tc>
        <w:tc>
          <w:tcPr>
            <w:tcW w:w="2126" w:type="dxa"/>
          </w:tcPr>
          <w:p w:rsidR="00E32BDA" w:rsidRDefault="00E32BDA" w:rsidP="00D51F28">
            <w:pPr>
              <w:pStyle w:val="TableText"/>
            </w:pPr>
            <w:r>
              <w:t>@CwfMultiLineText</w:t>
            </w:r>
          </w:p>
        </w:tc>
        <w:tc>
          <w:tcPr>
            <w:tcW w:w="2596" w:type="dxa"/>
          </w:tcPr>
          <w:p w:rsidR="00E32BDA" w:rsidRDefault="00E32BDA" w:rsidP="00D51F28">
            <w:pPr>
              <w:pStyle w:val="TableText"/>
            </w:pPr>
            <w:r>
              <w:t>Display and input as multi-line text</w:t>
            </w:r>
          </w:p>
        </w:tc>
      </w:tr>
      <w:tr w:rsidR="00E32BDA" w:rsidRPr="00601ECE" w:rsidTr="00E32BDA">
        <w:tc>
          <w:tcPr>
            <w:tcW w:w="1689" w:type="dxa"/>
          </w:tcPr>
          <w:p w:rsidR="00E32BDA" w:rsidRPr="00130DD1" w:rsidRDefault="00E32BDA" w:rsidP="00D51F28">
            <w:r w:rsidRPr="00130DD1">
              <w:t>Percent</w:t>
            </w:r>
          </w:p>
        </w:tc>
        <w:tc>
          <w:tcPr>
            <w:tcW w:w="709" w:type="dxa"/>
          </w:tcPr>
          <w:p w:rsidR="00E32BDA" w:rsidRPr="00601ECE" w:rsidRDefault="00E32BDA" w:rsidP="00D51F28">
            <w:pPr>
              <w:pStyle w:val="TableText"/>
            </w:pPr>
            <w:r>
              <w:t>Long</w:t>
            </w:r>
          </w:p>
        </w:tc>
        <w:tc>
          <w:tcPr>
            <w:tcW w:w="2126" w:type="dxa"/>
          </w:tcPr>
          <w:p w:rsidR="00E32BDA" w:rsidRDefault="00E32BDA" w:rsidP="00D51F28">
            <w:pPr>
              <w:pStyle w:val="TableText"/>
            </w:pPr>
            <w:r>
              <w:t>@CwfPercent</w:t>
            </w:r>
          </w:p>
        </w:tc>
        <w:tc>
          <w:tcPr>
            <w:tcW w:w="2596" w:type="dxa"/>
          </w:tcPr>
          <w:p w:rsidR="00E32BDA" w:rsidRPr="00601ECE" w:rsidRDefault="00E32BDA" w:rsidP="00D51F28">
            <w:pPr>
              <w:pStyle w:val="TableText"/>
            </w:pPr>
            <w:r>
              <w:t>Percent</w:t>
            </w:r>
          </w:p>
        </w:tc>
      </w:tr>
      <w:tr w:rsidR="00E32BDA" w:rsidRPr="00601ECE" w:rsidTr="00E32BDA">
        <w:tc>
          <w:tcPr>
            <w:tcW w:w="1689" w:type="dxa"/>
          </w:tcPr>
          <w:p w:rsidR="00E32BDA" w:rsidRPr="00130DD1" w:rsidRDefault="00E32BDA" w:rsidP="00D51F28">
            <w:r w:rsidRPr="00130DD1">
              <w:t>Price</w:t>
            </w:r>
          </w:p>
        </w:tc>
        <w:tc>
          <w:tcPr>
            <w:tcW w:w="709" w:type="dxa"/>
          </w:tcPr>
          <w:p w:rsidR="00E32BDA" w:rsidRPr="00601ECE" w:rsidRDefault="00E32BDA" w:rsidP="00D51F28">
            <w:pPr>
              <w:pStyle w:val="TableText"/>
            </w:pPr>
            <w:r>
              <w:t>Long</w:t>
            </w:r>
          </w:p>
        </w:tc>
        <w:tc>
          <w:tcPr>
            <w:tcW w:w="2126" w:type="dxa"/>
          </w:tcPr>
          <w:p w:rsidR="00E32BDA" w:rsidRDefault="00E32BDA" w:rsidP="00D51F28">
            <w:pPr>
              <w:pStyle w:val="TableText"/>
            </w:pPr>
            <w:r>
              <w:t>@CwfPrice</w:t>
            </w:r>
          </w:p>
        </w:tc>
        <w:tc>
          <w:tcPr>
            <w:tcW w:w="2596" w:type="dxa"/>
          </w:tcPr>
          <w:p w:rsidR="00E32BDA" w:rsidRPr="00601ECE" w:rsidRDefault="00E32BDA" w:rsidP="00D51F28">
            <w:pPr>
              <w:pStyle w:val="TableText"/>
            </w:pPr>
            <w:r>
              <w:t>Price</w:t>
            </w:r>
          </w:p>
        </w:tc>
      </w:tr>
      <w:tr w:rsidR="00E32BDA" w:rsidRPr="00601ECE" w:rsidTr="00E32BDA">
        <w:tc>
          <w:tcPr>
            <w:tcW w:w="1689" w:type="dxa"/>
          </w:tcPr>
          <w:p w:rsidR="00E32BDA" w:rsidRPr="00130DD1" w:rsidRDefault="00E32BDA" w:rsidP="00D51F28">
            <w:r>
              <w:t>Reference</w:t>
            </w:r>
          </w:p>
        </w:tc>
        <w:tc>
          <w:tcPr>
            <w:tcW w:w="709" w:type="dxa"/>
          </w:tcPr>
          <w:p w:rsidR="00E32BDA" w:rsidRDefault="00E32BDA" w:rsidP="00D51F28">
            <w:pPr>
              <w:pStyle w:val="TableText"/>
            </w:pPr>
            <w:r>
              <w:t>String</w:t>
            </w:r>
          </w:p>
        </w:tc>
        <w:tc>
          <w:tcPr>
            <w:tcW w:w="2126" w:type="dxa"/>
          </w:tcPr>
          <w:p w:rsidR="00E32BDA" w:rsidRDefault="00E32BDA" w:rsidP="00D94CFE">
            <w:pPr>
              <w:pStyle w:val="TableText"/>
            </w:pPr>
            <w:r>
              <w:t>@CwfReference</w:t>
            </w:r>
          </w:p>
        </w:tc>
        <w:tc>
          <w:tcPr>
            <w:tcW w:w="2596" w:type="dxa"/>
          </w:tcPr>
          <w:p w:rsidR="00E32BDA" w:rsidRDefault="00E32BDA" w:rsidP="00254528">
            <w:pPr>
              <w:pStyle w:val="TableText"/>
            </w:pPr>
            <w:r>
              <w:t xml:space="preserve">An attribute which </w:t>
            </w:r>
            <w:r w:rsidR="00254528">
              <w:t>references</w:t>
            </w:r>
            <w:r>
              <w:t xml:space="preserve"> </w:t>
            </w:r>
            <w:r w:rsidR="00254528">
              <w:t>the</w:t>
            </w:r>
            <w:r>
              <w:t xml:space="preserve"> ID attribute of an object</w:t>
            </w:r>
            <w:r w:rsidR="00672B3A">
              <w:t xml:space="preserve">. See section </w:t>
            </w:r>
            <w:r w:rsidR="0069354A">
              <w:fldChar w:fldCharType="begin"/>
            </w:r>
            <w:r w:rsidR="00672B3A">
              <w:instrText xml:space="preserve"> REF _Ref377379873 \r \h </w:instrText>
            </w:r>
            <w:r w:rsidR="0069354A">
              <w:fldChar w:fldCharType="separate"/>
            </w:r>
            <w:r w:rsidR="00004396">
              <w:t>9.8</w:t>
            </w:r>
            <w:r w:rsidR="0069354A">
              <w:fldChar w:fldCharType="end"/>
            </w:r>
            <w:r w:rsidR="00672B3A">
              <w:t xml:space="preserve"> for more information.</w:t>
            </w:r>
          </w:p>
        </w:tc>
      </w:tr>
      <w:tr w:rsidR="00E32BDA" w:rsidRPr="00601ECE" w:rsidTr="00E32BDA">
        <w:tc>
          <w:tcPr>
            <w:tcW w:w="1689" w:type="dxa"/>
          </w:tcPr>
          <w:p w:rsidR="00E32BDA" w:rsidRPr="00130DD1" w:rsidRDefault="00E32BDA" w:rsidP="00D51F28">
            <w:r>
              <w:t>SecondsSinceTime</w:t>
            </w:r>
          </w:p>
        </w:tc>
        <w:tc>
          <w:tcPr>
            <w:tcW w:w="709" w:type="dxa"/>
          </w:tcPr>
          <w:p w:rsidR="00E32BDA" w:rsidRDefault="00E32BDA" w:rsidP="00D51F28">
            <w:pPr>
              <w:pStyle w:val="TableText"/>
            </w:pPr>
            <w:r>
              <w:t>Integer</w:t>
            </w:r>
          </w:p>
        </w:tc>
        <w:tc>
          <w:tcPr>
            <w:tcW w:w="2126" w:type="dxa"/>
          </w:tcPr>
          <w:p w:rsidR="00E32BDA" w:rsidRDefault="00E32BDA" w:rsidP="00D51F28">
            <w:pPr>
              <w:pStyle w:val="TableText"/>
            </w:pPr>
            <w:r>
              <w:t>@CwfSecondsSinceTime</w:t>
            </w:r>
          </w:p>
        </w:tc>
        <w:tc>
          <w:tcPr>
            <w:tcW w:w="2596" w:type="dxa"/>
          </w:tcPr>
          <w:p w:rsidR="00E32BDA" w:rsidRDefault="00E32BDA" w:rsidP="00D51F28">
            <w:pPr>
              <w:pStyle w:val="TableText"/>
            </w:pPr>
            <w:r>
              <w:t>Seconds since an arbitrary time</w:t>
            </w:r>
          </w:p>
        </w:tc>
      </w:tr>
      <w:tr w:rsidR="00E32BDA" w:rsidRPr="00601ECE" w:rsidTr="00E32BDA">
        <w:tc>
          <w:tcPr>
            <w:tcW w:w="1689" w:type="dxa"/>
          </w:tcPr>
          <w:p w:rsidR="00E32BDA" w:rsidRPr="00130DD1" w:rsidRDefault="00E32BDA" w:rsidP="00D51F28">
            <w:r>
              <w:t>Text</w:t>
            </w:r>
          </w:p>
        </w:tc>
        <w:tc>
          <w:tcPr>
            <w:tcW w:w="709" w:type="dxa"/>
          </w:tcPr>
          <w:p w:rsidR="00E32BDA" w:rsidRDefault="00E32BDA" w:rsidP="00D51F28">
            <w:pPr>
              <w:pStyle w:val="TableText"/>
            </w:pPr>
            <w:r>
              <w:t>(Any)</w:t>
            </w:r>
          </w:p>
        </w:tc>
        <w:tc>
          <w:tcPr>
            <w:tcW w:w="2126" w:type="dxa"/>
          </w:tcPr>
          <w:p w:rsidR="00E32BDA" w:rsidRDefault="00E32BDA" w:rsidP="00D51F28">
            <w:pPr>
              <w:pStyle w:val="TableText"/>
            </w:pPr>
            <w:r>
              <w:t>@CwfText</w:t>
            </w:r>
          </w:p>
        </w:tc>
        <w:tc>
          <w:tcPr>
            <w:tcW w:w="2596" w:type="dxa"/>
          </w:tcPr>
          <w:p w:rsidR="00E32BDA" w:rsidRDefault="00E32BDA" w:rsidP="00D51F28">
            <w:pPr>
              <w:pStyle w:val="TableText"/>
            </w:pPr>
            <w:r>
              <w:t>Display as text, no formatting</w:t>
            </w:r>
          </w:p>
        </w:tc>
      </w:tr>
      <w:tr w:rsidR="00E32BDA" w:rsidRPr="00601ECE" w:rsidTr="00E32BDA">
        <w:tc>
          <w:tcPr>
            <w:tcW w:w="1689" w:type="dxa"/>
          </w:tcPr>
          <w:p w:rsidR="00E32BDA" w:rsidRPr="00130DD1" w:rsidRDefault="00E32BDA" w:rsidP="00D51F28">
            <w:r w:rsidRPr="00130DD1">
              <w:t>Time</w:t>
            </w:r>
          </w:p>
        </w:tc>
        <w:tc>
          <w:tcPr>
            <w:tcW w:w="709" w:type="dxa"/>
          </w:tcPr>
          <w:p w:rsidR="00E32BDA" w:rsidRPr="00601ECE" w:rsidRDefault="00E32BDA" w:rsidP="00D51F28">
            <w:pPr>
              <w:pStyle w:val="TableText"/>
            </w:pPr>
            <w:r>
              <w:t>String</w:t>
            </w:r>
          </w:p>
        </w:tc>
        <w:tc>
          <w:tcPr>
            <w:tcW w:w="2126" w:type="dxa"/>
          </w:tcPr>
          <w:p w:rsidR="00E32BDA" w:rsidRDefault="00E32BDA" w:rsidP="00D51F28">
            <w:pPr>
              <w:pStyle w:val="TableText"/>
            </w:pPr>
            <w:r>
              <w:t>@CwfTime</w:t>
            </w:r>
          </w:p>
        </w:tc>
        <w:tc>
          <w:tcPr>
            <w:tcW w:w="2596" w:type="dxa"/>
          </w:tcPr>
          <w:p w:rsidR="00E32BDA" w:rsidRPr="00601ECE" w:rsidRDefault="00E32BDA" w:rsidP="00D51F28">
            <w:pPr>
              <w:pStyle w:val="TableText"/>
            </w:pPr>
            <w:r>
              <w:t>Time (HH:MI:SS.CCC)</w:t>
            </w:r>
          </w:p>
        </w:tc>
      </w:tr>
      <w:tr w:rsidR="00E32BDA" w:rsidRPr="00601ECE" w:rsidTr="00E32BDA">
        <w:tc>
          <w:tcPr>
            <w:tcW w:w="1689" w:type="dxa"/>
          </w:tcPr>
          <w:p w:rsidR="00E32BDA" w:rsidRPr="00130DD1" w:rsidRDefault="00E32BDA" w:rsidP="00D51F28">
            <w:r>
              <w:t>URL</w:t>
            </w:r>
          </w:p>
        </w:tc>
        <w:tc>
          <w:tcPr>
            <w:tcW w:w="709" w:type="dxa"/>
          </w:tcPr>
          <w:p w:rsidR="00E32BDA" w:rsidRDefault="00E32BDA" w:rsidP="00D51F28">
            <w:pPr>
              <w:pStyle w:val="TableText"/>
            </w:pPr>
            <w:r>
              <w:t>String</w:t>
            </w:r>
          </w:p>
        </w:tc>
        <w:tc>
          <w:tcPr>
            <w:tcW w:w="2126" w:type="dxa"/>
          </w:tcPr>
          <w:p w:rsidR="00E32BDA" w:rsidRDefault="00E32BDA" w:rsidP="00D51F28">
            <w:pPr>
              <w:pStyle w:val="TableText"/>
            </w:pPr>
            <w:r>
              <w:t>@CwfUrl</w:t>
            </w:r>
          </w:p>
        </w:tc>
        <w:tc>
          <w:tcPr>
            <w:tcW w:w="2596" w:type="dxa"/>
          </w:tcPr>
          <w:p w:rsidR="00E32BDA" w:rsidRDefault="00E32BDA" w:rsidP="00D51F28">
            <w:pPr>
              <w:pStyle w:val="TableText"/>
            </w:pPr>
            <w:r>
              <w:t>Hyperlink</w:t>
            </w:r>
          </w:p>
        </w:tc>
      </w:tr>
    </w:tbl>
    <w:p w:rsidR="004A465D" w:rsidRDefault="004A465D" w:rsidP="002F37FA">
      <w:pPr>
        <w:pStyle w:val="BodyText"/>
      </w:pPr>
      <w:r>
        <w:t xml:space="preserve">Business types can currently only be used for attributes. This may change in future </w:t>
      </w:r>
      <w:r w:rsidR="00405267">
        <w:t>Ciguan</w:t>
      </w:r>
      <w:r>
        <w:t xml:space="preserve"> versions.</w:t>
      </w:r>
    </w:p>
    <w:p w:rsidR="004A465D" w:rsidRDefault="004A465D" w:rsidP="004A465D">
      <w:pPr>
        <w:pStyle w:val="Caution"/>
      </w:pPr>
      <w:r>
        <w:t xml:space="preserve">Business types are intended for simple types such as the Java primitive types, the simple types from the </w:t>
      </w:r>
      <w:r w:rsidRPr="004A465D">
        <w:rPr>
          <w:rStyle w:val="Computer"/>
        </w:rPr>
        <w:t>java.lang</w:t>
      </w:r>
      <w:r>
        <w:t xml:space="preserve"> package. Do not attempt to use a business type annotation for complex types such as custom classes as this is not supported. Complex types should instead have business types for its attributes.</w:t>
      </w:r>
    </w:p>
    <w:p w:rsidR="00683986" w:rsidRDefault="00683986" w:rsidP="00683986">
      <w:pPr>
        <w:pStyle w:val="Heading3"/>
      </w:pPr>
      <w:bookmarkStart w:id="11" w:name="_Toc496263210"/>
      <w:r>
        <w:t>Adding custom business types</w:t>
      </w:r>
      <w:bookmarkEnd w:id="11"/>
    </w:p>
    <w:p w:rsidR="00683986" w:rsidRDefault="00683986" w:rsidP="00683986">
      <w:pPr>
        <w:pStyle w:val="BodyText"/>
      </w:pPr>
      <w:r>
        <w:t xml:space="preserve">If you need to add your own business types, see section </w:t>
      </w:r>
      <w:r w:rsidR="0069354A">
        <w:fldChar w:fldCharType="begin"/>
      </w:r>
      <w:r>
        <w:instrText xml:space="preserve"> REF _Ref358715125 \r \h </w:instrText>
      </w:r>
      <w:r w:rsidR="0069354A">
        <w:fldChar w:fldCharType="separate"/>
      </w:r>
      <w:r w:rsidR="00004396">
        <w:t>15.1.2</w:t>
      </w:r>
      <w:r w:rsidR="0069354A">
        <w:fldChar w:fldCharType="end"/>
      </w:r>
      <w:r>
        <w:t xml:space="preserve"> for a check list on what needs to be done.</w:t>
      </w:r>
    </w:p>
    <w:p w:rsidR="00371757" w:rsidRDefault="00371757" w:rsidP="00371757">
      <w:pPr>
        <w:pStyle w:val="Heading1"/>
      </w:pPr>
      <w:bookmarkStart w:id="12" w:name="_Toc496263211"/>
      <w:r>
        <w:lastRenderedPageBreak/>
        <w:t xml:space="preserve">A </w:t>
      </w:r>
      <w:r w:rsidR="004F066C">
        <w:t>c</w:t>
      </w:r>
      <w:r>
        <w:t xml:space="preserve">onfiguration </w:t>
      </w:r>
      <w:r w:rsidR="004F066C">
        <w:t>p</w:t>
      </w:r>
      <w:r>
        <w:t>rimer</w:t>
      </w:r>
      <w:bookmarkEnd w:id="8"/>
      <w:bookmarkEnd w:id="12"/>
    </w:p>
    <w:p w:rsidR="00371757" w:rsidRDefault="00371757" w:rsidP="00371757">
      <w:pPr>
        <w:pStyle w:val="Heading2"/>
      </w:pPr>
      <w:bookmarkStart w:id="13" w:name="_Toc317583180"/>
      <w:bookmarkStart w:id="14" w:name="_Toc496263212"/>
      <w:r>
        <w:t xml:space="preserve">Deciding on an </w:t>
      </w:r>
      <w:r w:rsidR="004F066C">
        <w:t>i</w:t>
      </w:r>
      <w:r>
        <w:t xml:space="preserve">nitial </w:t>
      </w:r>
      <w:r w:rsidR="004F066C">
        <w:t>a</w:t>
      </w:r>
      <w:r>
        <w:t>pproach</w:t>
      </w:r>
      <w:bookmarkEnd w:id="13"/>
      <w:bookmarkEnd w:id="14"/>
    </w:p>
    <w:p w:rsidR="00371757" w:rsidRDefault="00371757" w:rsidP="00371757">
      <w:pPr>
        <w:pStyle w:val="BodyText"/>
      </w:pPr>
      <w:r>
        <w:t>Configuring the application server and the user interface might appear to be quite a daunting task at first, but once you get into it, it is fairly straightforward. Below is an outline describing the steps you need to go through when you are about to decide on how to set up the configuration used in your customer project.</w:t>
      </w:r>
    </w:p>
    <w:p w:rsidR="00371757" w:rsidRDefault="00371757" w:rsidP="00371757">
      <w:pPr>
        <w:pStyle w:val="Heading2"/>
      </w:pPr>
      <w:bookmarkStart w:id="15" w:name="_Toc317583181"/>
      <w:bookmarkStart w:id="16" w:name="_Toc496263213"/>
      <w:r>
        <w:t xml:space="preserve">Inherit </w:t>
      </w:r>
      <w:r w:rsidR="004F066C">
        <w:t>s</w:t>
      </w:r>
      <w:r>
        <w:t xml:space="preserve">tandard </w:t>
      </w:r>
      <w:r w:rsidR="004F066C">
        <w:t>c</w:t>
      </w:r>
      <w:r>
        <w:t>onfiguration or not?</w:t>
      </w:r>
      <w:bookmarkEnd w:id="15"/>
      <w:bookmarkEnd w:id="16"/>
    </w:p>
    <w:p w:rsidR="00371757" w:rsidRPr="003C1628" w:rsidRDefault="00371757" w:rsidP="00371757">
      <w:pPr>
        <w:pStyle w:val="BodyText"/>
      </w:pPr>
      <w:r>
        <w:t xml:space="preserve">If you want to make changes to the standard views without creating local copies of the files, </w:t>
      </w:r>
      <w:r w:rsidR="00405267">
        <w:t>Ciguan</w:t>
      </w:r>
      <w:r>
        <w:t xml:space="preserve"> features powerful mechanisms to do just that, so in general, you should avoid making local copies of the standard configuration modules if possible. </w:t>
      </w:r>
    </w:p>
    <w:p w:rsidR="00371757" w:rsidRDefault="00371757" w:rsidP="00371757">
      <w:pPr>
        <w:pStyle w:val="Heading2"/>
      </w:pPr>
      <w:bookmarkStart w:id="17" w:name="_Toc317583182"/>
      <w:bookmarkStart w:id="18" w:name="_Toc496263214"/>
      <w:r>
        <w:t xml:space="preserve">File </w:t>
      </w:r>
      <w:r w:rsidR="004F066C">
        <w:t>n</w:t>
      </w:r>
      <w:r>
        <w:t xml:space="preserve">aming </w:t>
      </w:r>
      <w:r w:rsidR="004F066C">
        <w:t>g</w:t>
      </w:r>
      <w:r>
        <w:t>uideline</w:t>
      </w:r>
      <w:bookmarkEnd w:id="17"/>
      <w:bookmarkEnd w:id="18"/>
    </w:p>
    <w:p w:rsidR="00371757" w:rsidRPr="008E4D04" w:rsidRDefault="00371757" w:rsidP="00371757">
      <w:pPr>
        <w:pStyle w:val="BodyText"/>
      </w:pPr>
      <w:r>
        <w:t xml:space="preserve">A recommendation is to always give configuration modules a name that hints about their content. Also, always use the double suffix </w:t>
      </w:r>
      <w:r w:rsidRPr="005609D8">
        <w:rPr>
          <w:rStyle w:val="Computer"/>
        </w:rPr>
        <w:t>.cwf.xml</w:t>
      </w:r>
      <w:r>
        <w:t xml:space="preserve"> to indicate that they are </w:t>
      </w:r>
      <w:r w:rsidR="00405267">
        <w:t>Ciguan</w:t>
      </w:r>
      <w:r>
        <w:t xml:space="preserve"> module XML files. </w:t>
      </w:r>
    </w:p>
    <w:p w:rsidR="00371757" w:rsidRDefault="00371757" w:rsidP="00371757">
      <w:pPr>
        <w:pStyle w:val="Heading2"/>
      </w:pPr>
      <w:bookmarkStart w:id="19" w:name="_Toc317583183"/>
      <w:bookmarkStart w:id="20" w:name="_Toc496263215"/>
      <w:r>
        <w:t xml:space="preserve">Structuring </w:t>
      </w:r>
      <w:r w:rsidR="004F066C">
        <w:t>y</w:t>
      </w:r>
      <w:r>
        <w:t xml:space="preserve">our </w:t>
      </w:r>
      <w:r w:rsidR="004F066C">
        <w:t>o</w:t>
      </w:r>
      <w:r>
        <w:t xml:space="preserve">wn </w:t>
      </w:r>
      <w:r w:rsidR="004F066C">
        <w:t>c</w:t>
      </w:r>
      <w:r>
        <w:t>onfiguration</w:t>
      </w:r>
      <w:bookmarkEnd w:id="19"/>
      <w:bookmarkEnd w:id="20"/>
    </w:p>
    <w:p w:rsidR="00371757" w:rsidRDefault="00371757" w:rsidP="00371757">
      <w:pPr>
        <w:pStyle w:val="BodyText"/>
      </w:pPr>
      <w:r>
        <w:t>Configuration files tend to become quite bulky after a while, so a recommendation is to divide them into manageable units and make sure they contain only items of a certain type. Below is a list of suggested module names and their content. Do not see this as the ultimate solution though; your project may have special needs that require other approaches.</w:t>
      </w:r>
    </w:p>
    <w:tbl>
      <w:tblPr>
        <w:tblStyle w:val="CinnoberTableRed"/>
        <w:tblW w:w="7087" w:type="dxa"/>
        <w:tblLayout w:type="fixed"/>
        <w:tblLook w:val="04A0" w:firstRow="1" w:lastRow="0" w:firstColumn="1" w:lastColumn="0" w:noHBand="0" w:noVBand="1"/>
      </w:tblPr>
      <w:tblGrid>
        <w:gridCol w:w="2268"/>
        <w:gridCol w:w="4819"/>
      </w:tblGrid>
      <w:tr w:rsidR="00371757" w:rsidRPr="00601ECE" w:rsidTr="00DC6703">
        <w:trPr>
          <w:cnfStyle w:val="100000000000" w:firstRow="1" w:lastRow="0" w:firstColumn="0" w:lastColumn="0" w:oddVBand="0" w:evenVBand="0" w:oddHBand="0" w:evenHBand="0" w:firstRowFirstColumn="0" w:firstRowLastColumn="0" w:lastRowFirstColumn="0" w:lastRowLastColumn="0"/>
        </w:trPr>
        <w:tc>
          <w:tcPr>
            <w:tcW w:w="2268" w:type="dxa"/>
          </w:tcPr>
          <w:p w:rsidR="00371757" w:rsidRPr="00601ECE" w:rsidRDefault="00371757" w:rsidP="00CB3DB1">
            <w:pPr>
              <w:pStyle w:val="TableHeading"/>
            </w:pPr>
            <w:r>
              <w:t>Module</w:t>
            </w:r>
          </w:p>
        </w:tc>
        <w:tc>
          <w:tcPr>
            <w:tcW w:w="4819" w:type="dxa"/>
          </w:tcPr>
          <w:p w:rsidR="00371757" w:rsidRPr="00601ECE" w:rsidRDefault="00371757" w:rsidP="00CB3DB1">
            <w:pPr>
              <w:pStyle w:val="TableHeading"/>
            </w:pPr>
            <w:r>
              <w:t>Contents</w:t>
            </w:r>
          </w:p>
        </w:tc>
      </w:tr>
      <w:tr w:rsidR="00371757" w:rsidRPr="00601ECE" w:rsidTr="00DC6703">
        <w:tc>
          <w:tcPr>
            <w:tcW w:w="2268" w:type="dxa"/>
          </w:tcPr>
          <w:p w:rsidR="00371757" w:rsidRPr="00601ECE" w:rsidRDefault="00371757" w:rsidP="00CB3DB1">
            <w:pPr>
              <w:pStyle w:val="TableText"/>
            </w:pPr>
            <w:r>
              <w:t>XYZBeanConfiguration</w:t>
            </w:r>
          </w:p>
        </w:tc>
        <w:tc>
          <w:tcPr>
            <w:tcW w:w="4819" w:type="dxa"/>
          </w:tcPr>
          <w:p w:rsidR="00371757" w:rsidRPr="00601ECE" w:rsidRDefault="00371757" w:rsidP="00CB3DB1">
            <w:pPr>
              <w:pStyle w:val="TableText"/>
            </w:pPr>
            <w:r>
              <w:t>Bean factory configuration (if needed)</w:t>
            </w:r>
          </w:p>
        </w:tc>
      </w:tr>
      <w:tr w:rsidR="00371757" w:rsidRPr="00601ECE" w:rsidTr="00DC6703">
        <w:tc>
          <w:tcPr>
            <w:tcW w:w="2268" w:type="dxa"/>
          </w:tcPr>
          <w:p w:rsidR="00371757" w:rsidRDefault="00371757" w:rsidP="00CB3DB1">
            <w:pPr>
              <w:pStyle w:val="TableText"/>
            </w:pPr>
            <w:r>
              <w:t>XYZDataSources</w:t>
            </w:r>
          </w:p>
        </w:tc>
        <w:tc>
          <w:tcPr>
            <w:tcW w:w="4819" w:type="dxa"/>
          </w:tcPr>
          <w:p w:rsidR="00371757" w:rsidRDefault="00371757" w:rsidP="00CB3DB1">
            <w:pPr>
              <w:pStyle w:val="TableText"/>
            </w:pPr>
            <w:r>
              <w:t>Data sources and getters</w:t>
            </w:r>
          </w:p>
        </w:tc>
      </w:tr>
      <w:tr w:rsidR="00371757" w:rsidRPr="00601ECE" w:rsidTr="00DC6703">
        <w:tc>
          <w:tcPr>
            <w:tcW w:w="2268" w:type="dxa"/>
          </w:tcPr>
          <w:p w:rsidR="00371757" w:rsidRDefault="00371757" w:rsidP="00CB3DB1">
            <w:pPr>
              <w:pStyle w:val="TableText"/>
            </w:pPr>
            <w:r>
              <w:t>XYZMenus</w:t>
            </w:r>
          </w:p>
        </w:tc>
        <w:tc>
          <w:tcPr>
            <w:tcW w:w="4819" w:type="dxa"/>
          </w:tcPr>
          <w:p w:rsidR="00371757" w:rsidRDefault="00371757" w:rsidP="00CB3DB1">
            <w:pPr>
              <w:pStyle w:val="TableText"/>
            </w:pPr>
            <w:r>
              <w:t>Menus</w:t>
            </w:r>
          </w:p>
        </w:tc>
      </w:tr>
      <w:tr w:rsidR="00371757" w:rsidRPr="00601ECE" w:rsidTr="00DC6703">
        <w:tc>
          <w:tcPr>
            <w:tcW w:w="2268" w:type="dxa"/>
          </w:tcPr>
          <w:p w:rsidR="00371757" w:rsidRDefault="00371757" w:rsidP="00CB3DB1">
            <w:pPr>
              <w:pStyle w:val="TableText"/>
            </w:pPr>
            <w:r>
              <w:t>XYZPerspectives</w:t>
            </w:r>
          </w:p>
        </w:tc>
        <w:tc>
          <w:tcPr>
            <w:tcW w:w="4819" w:type="dxa"/>
          </w:tcPr>
          <w:p w:rsidR="00371757" w:rsidRDefault="00371757" w:rsidP="00CB3DB1">
            <w:pPr>
              <w:pStyle w:val="TableText"/>
            </w:pPr>
            <w:r>
              <w:t>Perspectives</w:t>
            </w:r>
          </w:p>
        </w:tc>
      </w:tr>
      <w:tr w:rsidR="00371757" w:rsidRPr="00601ECE" w:rsidTr="00DC6703">
        <w:tc>
          <w:tcPr>
            <w:tcW w:w="2268" w:type="dxa"/>
          </w:tcPr>
          <w:p w:rsidR="00371757" w:rsidRDefault="00371757" w:rsidP="00CB3DB1">
            <w:pPr>
              <w:pStyle w:val="TableText"/>
            </w:pPr>
            <w:r>
              <w:t>XYZViews</w:t>
            </w:r>
          </w:p>
        </w:tc>
        <w:tc>
          <w:tcPr>
            <w:tcW w:w="4819" w:type="dxa"/>
          </w:tcPr>
          <w:p w:rsidR="00371757" w:rsidRDefault="00371757" w:rsidP="00CB3DB1">
            <w:pPr>
              <w:pStyle w:val="TableText"/>
            </w:pPr>
            <w:r>
              <w:t>Views</w:t>
            </w:r>
          </w:p>
        </w:tc>
      </w:tr>
    </w:tbl>
    <w:p w:rsidR="00371757" w:rsidRDefault="00371757" w:rsidP="00371757">
      <w:pPr>
        <w:pStyle w:val="Note"/>
      </w:pPr>
      <w:r>
        <w:t>In this case, “XYZ</w:t>
      </w:r>
      <w:r w:rsidR="00CE557C">
        <w:t>"</w:t>
      </w:r>
      <w:r>
        <w:t xml:space="preserve"> is an example short name for the customer.</w:t>
      </w:r>
    </w:p>
    <w:p w:rsidR="00371757" w:rsidRDefault="00371757" w:rsidP="00371757">
      <w:pPr>
        <w:pStyle w:val="BodyText"/>
      </w:pPr>
      <w:r>
        <w:t>If your client project uses plug-in modules you may need to put definitions shared between the plug-ins and your main configuration in a separate module which both the main configuration and the plug-in configuration then inherit. A suggested module name would in this case be XYZCommon.</w:t>
      </w:r>
    </w:p>
    <w:p w:rsidR="00767861" w:rsidRDefault="00767861" w:rsidP="00371757">
      <w:pPr>
        <w:pStyle w:val="BodyText"/>
      </w:pPr>
      <w:r>
        <w:t>If your client will be large, it might be worth considering splitting the view-, perspective- and menu configuration into functional areas.</w:t>
      </w:r>
    </w:p>
    <w:p w:rsidR="00FC3A57" w:rsidRDefault="00FC3A57" w:rsidP="005D28A2">
      <w:pPr>
        <w:pStyle w:val="Heading2"/>
      </w:pPr>
      <w:bookmarkStart w:id="21" w:name="_Toc317583184"/>
      <w:bookmarkStart w:id="22" w:name="_Toc334700126"/>
      <w:bookmarkStart w:id="23" w:name="_Toc496263216"/>
      <w:r>
        <w:t>Testing your configuration</w:t>
      </w:r>
      <w:bookmarkEnd w:id="23"/>
    </w:p>
    <w:p w:rsidR="00FC3A57" w:rsidRPr="00FC3A57" w:rsidRDefault="00FC3A57" w:rsidP="00FC3A57">
      <w:pPr>
        <w:pStyle w:val="BodyText"/>
      </w:pPr>
      <w:r>
        <w:t xml:space="preserve">Since XML schema validation is sometimes a blunt tool, </w:t>
      </w:r>
      <w:r w:rsidR="00405267">
        <w:t>Ciguan</w:t>
      </w:r>
      <w:r>
        <w:t xml:space="preserve"> features a special J</w:t>
      </w:r>
      <w:r w:rsidR="00CF4364">
        <w:t>u</w:t>
      </w:r>
      <w:r>
        <w:t xml:space="preserve">nit test class which you can use to test your configuration. See section </w:t>
      </w:r>
      <w:r w:rsidR="0069354A">
        <w:fldChar w:fldCharType="begin"/>
      </w:r>
      <w:r>
        <w:instrText xml:space="preserve"> REF _Ref358714606 \r \h </w:instrText>
      </w:r>
      <w:r w:rsidR="0069354A">
        <w:fldChar w:fldCharType="separate"/>
      </w:r>
      <w:r w:rsidR="00004396">
        <w:t>15.1</w:t>
      </w:r>
      <w:r w:rsidR="0069354A">
        <w:fldChar w:fldCharType="end"/>
      </w:r>
      <w:r>
        <w:t xml:space="preserve"> for more details on how to use this test.</w:t>
      </w:r>
    </w:p>
    <w:p w:rsidR="00371757" w:rsidRDefault="00371757" w:rsidP="00371757">
      <w:pPr>
        <w:pStyle w:val="Heading1"/>
      </w:pPr>
      <w:bookmarkStart w:id="24" w:name="_Toc317583186"/>
      <w:bookmarkStart w:id="25" w:name="_Toc291148412"/>
      <w:bookmarkStart w:id="26" w:name="_Toc496263217"/>
      <w:bookmarkEnd w:id="21"/>
      <w:bookmarkEnd w:id="22"/>
      <w:r>
        <w:lastRenderedPageBreak/>
        <w:t xml:space="preserve">Basic </w:t>
      </w:r>
      <w:r w:rsidR="004F066C">
        <w:t>c</w:t>
      </w:r>
      <w:r>
        <w:t xml:space="preserve">onfiguration </w:t>
      </w:r>
      <w:r w:rsidR="004F066C">
        <w:t>s</w:t>
      </w:r>
      <w:r>
        <w:t>tructure</w:t>
      </w:r>
      <w:bookmarkEnd w:id="24"/>
      <w:bookmarkEnd w:id="26"/>
    </w:p>
    <w:p w:rsidR="00371757" w:rsidRDefault="00371757" w:rsidP="00371757">
      <w:pPr>
        <w:pStyle w:val="BodyText"/>
      </w:pPr>
      <w:r>
        <w:t>The following section describe</w:t>
      </w:r>
      <w:r w:rsidR="008A5486">
        <w:t>s</w:t>
      </w:r>
      <w:r>
        <w:t xml:space="preserve"> the actual sequence in which the various sections should be placed. Details on each specific configuration can be found </w:t>
      </w:r>
      <w:r w:rsidR="00075101">
        <w:t xml:space="preserve">later in this document, and </w:t>
      </w:r>
      <w:r>
        <w:t>in the reference guide.</w:t>
      </w:r>
    </w:p>
    <w:tbl>
      <w:tblPr>
        <w:tblStyle w:val="CinnoberTableRed"/>
        <w:tblW w:w="7087" w:type="dxa"/>
        <w:tblLayout w:type="fixed"/>
        <w:tblLook w:val="04A0" w:firstRow="1" w:lastRow="0" w:firstColumn="1" w:lastColumn="0" w:noHBand="0" w:noVBand="1"/>
      </w:tblPr>
      <w:tblGrid>
        <w:gridCol w:w="2268"/>
        <w:gridCol w:w="4819"/>
      </w:tblGrid>
      <w:tr w:rsidR="00075101" w:rsidRPr="00601ECE" w:rsidTr="008F5CF4">
        <w:trPr>
          <w:cnfStyle w:val="100000000000" w:firstRow="1" w:lastRow="0" w:firstColumn="0" w:lastColumn="0" w:oddVBand="0" w:evenVBand="0" w:oddHBand="0" w:evenHBand="0" w:firstRowFirstColumn="0" w:firstRowLastColumn="0" w:lastRowFirstColumn="0" w:lastRowLastColumn="0"/>
        </w:trPr>
        <w:tc>
          <w:tcPr>
            <w:tcW w:w="2268" w:type="dxa"/>
          </w:tcPr>
          <w:p w:rsidR="00075101" w:rsidRPr="00601ECE" w:rsidRDefault="00075101" w:rsidP="00601ECE">
            <w:pPr>
              <w:pStyle w:val="TableHeading"/>
            </w:pPr>
            <w:r>
              <w:t>Section</w:t>
            </w:r>
          </w:p>
        </w:tc>
        <w:tc>
          <w:tcPr>
            <w:tcW w:w="4819" w:type="dxa"/>
          </w:tcPr>
          <w:p w:rsidR="00075101" w:rsidRPr="00601ECE" w:rsidRDefault="008F5CF4" w:rsidP="00601ECE">
            <w:pPr>
              <w:pStyle w:val="TableHeading"/>
            </w:pPr>
            <w:r>
              <w:t>Description</w:t>
            </w:r>
          </w:p>
        </w:tc>
      </w:tr>
      <w:tr w:rsidR="00075101" w:rsidRPr="00601ECE" w:rsidTr="008F5CF4">
        <w:tc>
          <w:tcPr>
            <w:tcW w:w="2268" w:type="dxa"/>
          </w:tcPr>
          <w:p w:rsidR="00075101" w:rsidRPr="00601ECE" w:rsidRDefault="00075101" w:rsidP="00601ECE">
            <w:pPr>
              <w:pStyle w:val="TableText"/>
            </w:pPr>
            <w:r>
              <w:t>Configuration file header</w:t>
            </w:r>
          </w:p>
        </w:tc>
        <w:tc>
          <w:tcPr>
            <w:tcW w:w="4819" w:type="dxa"/>
          </w:tcPr>
          <w:p w:rsidR="00075101" w:rsidRPr="00601ECE" w:rsidRDefault="00075101" w:rsidP="00601ECE">
            <w:pPr>
              <w:pStyle w:val="TableText"/>
            </w:pPr>
            <w:r>
              <w:t>Each file should always have a standard header, declaring the root element and schema definitions.</w:t>
            </w:r>
          </w:p>
        </w:tc>
      </w:tr>
      <w:tr w:rsidR="00075101" w:rsidRPr="00601ECE" w:rsidTr="008F5CF4">
        <w:tc>
          <w:tcPr>
            <w:tcW w:w="2268" w:type="dxa"/>
          </w:tcPr>
          <w:p w:rsidR="00075101" w:rsidRDefault="008F5CF4" w:rsidP="00601ECE">
            <w:pPr>
              <w:pStyle w:val="TableText"/>
            </w:pPr>
            <w:r>
              <w:t>Configuration format version</w:t>
            </w:r>
          </w:p>
        </w:tc>
        <w:tc>
          <w:tcPr>
            <w:tcW w:w="4819" w:type="dxa"/>
          </w:tcPr>
          <w:p w:rsidR="00075101" w:rsidRDefault="008F5CF4" w:rsidP="00601ECE">
            <w:pPr>
              <w:pStyle w:val="TableText"/>
            </w:pPr>
            <w:r>
              <w:t xml:space="preserve">Each file should indicate what version of the CWF configuration it uses. </w:t>
            </w:r>
            <w:r w:rsidR="00C93E41">
              <w:t>(</w:t>
            </w:r>
            <w:r w:rsidR="00890601">
              <w:t>The current version is 9</w:t>
            </w:r>
            <w:r w:rsidR="00163FC2">
              <w:t>.2</w:t>
            </w:r>
            <w:r w:rsidR="00C93E41">
              <w:t>)</w:t>
            </w:r>
          </w:p>
        </w:tc>
      </w:tr>
      <w:tr w:rsidR="008F5CF4" w:rsidRPr="00601ECE" w:rsidTr="008F5CF4">
        <w:tc>
          <w:tcPr>
            <w:tcW w:w="2268" w:type="dxa"/>
          </w:tcPr>
          <w:p w:rsidR="008F5CF4" w:rsidRDefault="008F5CF4" w:rsidP="008F5CF4">
            <w:pPr>
              <w:pStyle w:val="TableText"/>
            </w:pPr>
            <w:r>
              <w:t>Module inheritance</w:t>
            </w:r>
          </w:p>
        </w:tc>
        <w:tc>
          <w:tcPr>
            <w:tcW w:w="4819" w:type="dxa"/>
          </w:tcPr>
          <w:p w:rsidR="008F5CF4" w:rsidRDefault="008F5CF4" w:rsidP="00601ECE">
            <w:pPr>
              <w:pStyle w:val="TableText"/>
            </w:pPr>
            <w:r>
              <w:t>Each module may inherit other modules</w:t>
            </w:r>
            <w:r w:rsidR="00C93E41">
              <w:t>. Specify all inherited modules here.</w:t>
            </w:r>
          </w:p>
        </w:tc>
      </w:tr>
      <w:tr w:rsidR="00A41938" w:rsidRPr="00601ECE" w:rsidTr="0034787E">
        <w:tc>
          <w:tcPr>
            <w:tcW w:w="2268" w:type="dxa"/>
          </w:tcPr>
          <w:p w:rsidR="00A41938" w:rsidRDefault="00A41938" w:rsidP="0034787E">
            <w:pPr>
              <w:pStyle w:val="TableText"/>
            </w:pPr>
            <w:r>
              <w:t>Locales</w:t>
            </w:r>
          </w:p>
        </w:tc>
        <w:tc>
          <w:tcPr>
            <w:tcW w:w="4819" w:type="dxa"/>
          </w:tcPr>
          <w:p w:rsidR="00A41938" w:rsidRDefault="00A41938" w:rsidP="0034787E">
            <w:pPr>
              <w:pStyle w:val="TableText"/>
            </w:pPr>
            <w:r>
              <w:t>All locales that should be available to the end users.</w:t>
            </w:r>
          </w:p>
        </w:tc>
      </w:tr>
      <w:tr w:rsidR="00A41938" w:rsidRPr="00601ECE" w:rsidTr="0034787E">
        <w:tc>
          <w:tcPr>
            <w:tcW w:w="2268" w:type="dxa"/>
          </w:tcPr>
          <w:p w:rsidR="00A41938" w:rsidRDefault="00A41938" w:rsidP="0034787E">
            <w:pPr>
              <w:pStyle w:val="TableText"/>
            </w:pPr>
            <w:r>
              <w:t>Metadata</w:t>
            </w:r>
          </w:p>
        </w:tc>
        <w:tc>
          <w:tcPr>
            <w:tcW w:w="4819" w:type="dxa"/>
          </w:tcPr>
          <w:p w:rsidR="00A41938" w:rsidRDefault="00A41938" w:rsidP="00A41938">
            <w:pPr>
              <w:pStyle w:val="TableText"/>
            </w:pPr>
            <w:r>
              <w:t>All metadata for the application</w:t>
            </w:r>
          </w:p>
        </w:tc>
      </w:tr>
      <w:tr w:rsidR="008F5CF4" w:rsidRPr="00601ECE" w:rsidTr="008F5CF4">
        <w:tc>
          <w:tcPr>
            <w:tcW w:w="2268" w:type="dxa"/>
          </w:tcPr>
          <w:p w:rsidR="008F5CF4" w:rsidRDefault="008F5CF4" w:rsidP="008F5CF4">
            <w:pPr>
              <w:pStyle w:val="TableText"/>
            </w:pPr>
            <w:r>
              <w:t>Plug-in identification</w:t>
            </w:r>
          </w:p>
        </w:tc>
        <w:tc>
          <w:tcPr>
            <w:tcW w:w="4819" w:type="dxa"/>
          </w:tcPr>
          <w:p w:rsidR="008F5CF4" w:rsidRDefault="008F5CF4" w:rsidP="00601ECE">
            <w:pPr>
              <w:pStyle w:val="TableText"/>
            </w:pPr>
            <w:r>
              <w:t>If the module is a plug-in, it should specify its identity, version and maker</w:t>
            </w:r>
            <w:r w:rsidR="00C93E41">
              <w:t xml:space="preserve"> here</w:t>
            </w:r>
            <w:r>
              <w:t>.</w:t>
            </w:r>
          </w:p>
        </w:tc>
      </w:tr>
      <w:tr w:rsidR="008D7E68" w:rsidRPr="00601ECE" w:rsidTr="008F5CF4">
        <w:tc>
          <w:tcPr>
            <w:tcW w:w="2268" w:type="dxa"/>
          </w:tcPr>
          <w:p w:rsidR="008D7E68" w:rsidRDefault="008D7E68" w:rsidP="008F5CF4">
            <w:pPr>
              <w:pStyle w:val="TableText"/>
            </w:pPr>
            <w:r>
              <w:t>Dictionary</w:t>
            </w:r>
          </w:p>
        </w:tc>
        <w:tc>
          <w:tcPr>
            <w:tcW w:w="4819" w:type="dxa"/>
          </w:tcPr>
          <w:p w:rsidR="008D7E68" w:rsidRDefault="008D7E68" w:rsidP="00601ECE">
            <w:pPr>
              <w:pStyle w:val="TableText"/>
            </w:pPr>
            <w:r>
              <w:t>All dictionaries that should be loaded for use in translations to foreign languages should be defined</w:t>
            </w:r>
            <w:r w:rsidR="00C93E41">
              <w:t xml:space="preserve"> here</w:t>
            </w:r>
            <w:r>
              <w:t>.</w:t>
            </w:r>
          </w:p>
        </w:tc>
      </w:tr>
      <w:tr w:rsidR="008D7E68" w:rsidRPr="00601ECE" w:rsidTr="008F5CF4">
        <w:tc>
          <w:tcPr>
            <w:tcW w:w="2268" w:type="dxa"/>
          </w:tcPr>
          <w:p w:rsidR="008D7E68" w:rsidRDefault="008D7E68" w:rsidP="008F5CF4">
            <w:pPr>
              <w:pStyle w:val="TableText"/>
            </w:pPr>
            <w:r>
              <w:t>Application server plug-ins</w:t>
            </w:r>
          </w:p>
        </w:tc>
        <w:tc>
          <w:tcPr>
            <w:tcW w:w="4819" w:type="dxa"/>
          </w:tcPr>
          <w:p w:rsidR="008D7E68" w:rsidRDefault="008D7E68" w:rsidP="00C93E41">
            <w:pPr>
              <w:pStyle w:val="TableText"/>
            </w:pPr>
            <w:r>
              <w:t>All application server plug-ins</w:t>
            </w:r>
            <w:r w:rsidR="00C93E41">
              <w:t xml:space="preserve"> should be defined here.</w:t>
            </w:r>
          </w:p>
        </w:tc>
      </w:tr>
      <w:tr w:rsidR="008D7E68" w:rsidRPr="00601ECE" w:rsidTr="008F5CF4">
        <w:tc>
          <w:tcPr>
            <w:tcW w:w="2268" w:type="dxa"/>
          </w:tcPr>
          <w:p w:rsidR="008D7E68" w:rsidRDefault="008D7E68" w:rsidP="008F5CF4">
            <w:pPr>
              <w:pStyle w:val="TableText"/>
            </w:pPr>
            <w:r>
              <w:t>Bean factory</w:t>
            </w:r>
          </w:p>
        </w:tc>
        <w:tc>
          <w:tcPr>
            <w:tcW w:w="4819" w:type="dxa"/>
          </w:tcPr>
          <w:p w:rsidR="008D7E68" w:rsidRDefault="008D7E68" w:rsidP="00601ECE">
            <w:pPr>
              <w:pStyle w:val="TableText"/>
            </w:pPr>
            <w:r>
              <w:t>All beans that you want to make available for creation via the bean factory should be defined here.</w:t>
            </w:r>
          </w:p>
        </w:tc>
      </w:tr>
      <w:tr w:rsidR="00A432EB" w:rsidRPr="00601ECE" w:rsidTr="008F5CF4">
        <w:tc>
          <w:tcPr>
            <w:tcW w:w="2268" w:type="dxa"/>
          </w:tcPr>
          <w:p w:rsidR="00A432EB" w:rsidRDefault="00A432EB" w:rsidP="008F5CF4">
            <w:pPr>
              <w:pStyle w:val="TableText"/>
            </w:pPr>
            <w:r>
              <w:t>Transport configuration</w:t>
            </w:r>
          </w:p>
        </w:tc>
        <w:tc>
          <w:tcPr>
            <w:tcW w:w="4819" w:type="dxa"/>
          </w:tcPr>
          <w:p w:rsidR="00A432EB" w:rsidRDefault="00A432EB" w:rsidP="00601ECE">
            <w:pPr>
              <w:pStyle w:val="TableText"/>
            </w:pPr>
            <w:r>
              <w:t>All definitions related to the transport layer should be defined here.</w:t>
            </w:r>
          </w:p>
        </w:tc>
      </w:tr>
      <w:tr w:rsidR="00EA2E8F" w:rsidRPr="00601ECE" w:rsidTr="008F5CF4">
        <w:tc>
          <w:tcPr>
            <w:tcW w:w="2268" w:type="dxa"/>
          </w:tcPr>
          <w:p w:rsidR="00EA2E8F" w:rsidRDefault="00EA2E8F" w:rsidP="008F5CF4">
            <w:pPr>
              <w:pStyle w:val="TableText"/>
            </w:pPr>
            <w:r>
              <w:t>Data sources</w:t>
            </w:r>
          </w:p>
        </w:tc>
        <w:tc>
          <w:tcPr>
            <w:tcW w:w="4819" w:type="dxa"/>
          </w:tcPr>
          <w:p w:rsidR="00EA2E8F" w:rsidRDefault="00EA2E8F" w:rsidP="00601ECE">
            <w:pPr>
              <w:pStyle w:val="TableText"/>
            </w:pPr>
            <w:r>
              <w:t>All data sources that you wish to use in your client should be defined here.</w:t>
            </w:r>
          </w:p>
        </w:tc>
      </w:tr>
      <w:tr w:rsidR="00EA2E8F" w:rsidRPr="00601ECE" w:rsidTr="008F5CF4">
        <w:tc>
          <w:tcPr>
            <w:tcW w:w="2268" w:type="dxa"/>
          </w:tcPr>
          <w:p w:rsidR="00EA2E8F" w:rsidRDefault="00EA2E8F" w:rsidP="008F5CF4">
            <w:pPr>
              <w:pStyle w:val="TableText"/>
            </w:pPr>
            <w:r>
              <w:t>Get methods</w:t>
            </w:r>
          </w:p>
        </w:tc>
        <w:tc>
          <w:tcPr>
            <w:tcW w:w="4819" w:type="dxa"/>
          </w:tcPr>
          <w:p w:rsidR="00EA2E8F" w:rsidRDefault="00EA2E8F" w:rsidP="00601ECE">
            <w:pPr>
              <w:pStyle w:val="TableText"/>
            </w:pPr>
            <w:r>
              <w:t>All custom get methods you wish to use in your client should be defined here.</w:t>
            </w:r>
          </w:p>
        </w:tc>
      </w:tr>
      <w:tr w:rsidR="008A5486" w:rsidRPr="00601ECE" w:rsidTr="008F5CF4">
        <w:tc>
          <w:tcPr>
            <w:tcW w:w="2268" w:type="dxa"/>
          </w:tcPr>
          <w:p w:rsidR="008A5486" w:rsidRDefault="008A5486" w:rsidP="008F5CF4">
            <w:pPr>
              <w:pStyle w:val="TableText"/>
            </w:pPr>
            <w:r>
              <w:t>MVC definitions</w:t>
            </w:r>
          </w:p>
        </w:tc>
        <w:tc>
          <w:tcPr>
            <w:tcW w:w="4819" w:type="dxa"/>
          </w:tcPr>
          <w:p w:rsidR="008A5486" w:rsidRDefault="008A5486" w:rsidP="00601ECE">
            <w:pPr>
              <w:pStyle w:val="TableText"/>
            </w:pPr>
            <w:r>
              <w:t>All views you want to use in your client should be defined here.</w:t>
            </w:r>
          </w:p>
        </w:tc>
      </w:tr>
      <w:tr w:rsidR="008A5486" w:rsidRPr="00601ECE" w:rsidTr="008F5CF4">
        <w:tc>
          <w:tcPr>
            <w:tcW w:w="2268" w:type="dxa"/>
          </w:tcPr>
          <w:p w:rsidR="008A5486" w:rsidRDefault="008A5486" w:rsidP="008F5CF4">
            <w:pPr>
              <w:pStyle w:val="TableText"/>
            </w:pPr>
            <w:r>
              <w:t>Perspectives</w:t>
            </w:r>
          </w:p>
        </w:tc>
        <w:tc>
          <w:tcPr>
            <w:tcW w:w="4819" w:type="dxa"/>
          </w:tcPr>
          <w:p w:rsidR="008A5486" w:rsidRDefault="008A5486" w:rsidP="00601ECE">
            <w:pPr>
              <w:pStyle w:val="TableText"/>
            </w:pPr>
            <w:r>
              <w:t>All perspectives you want to use in your client should be defined here.</w:t>
            </w:r>
          </w:p>
        </w:tc>
      </w:tr>
      <w:tr w:rsidR="00E02C6C" w:rsidRPr="00601ECE" w:rsidTr="008F5CF4">
        <w:tc>
          <w:tcPr>
            <w:tcW w:w="2268" w:type="dxa"/>
          </w:tcPr>
          <w:p w:rsidR="00E02C6C" w:rsidRDefault="00E02C6C" w:rsidP="008F5CF4">
            <w:pPr>
              <w:pStyle w:val="TableText"/>
            </w:pPr>
            <w:r>
              <w:t>Menus</w:t>
            </w:r>
          </w:p>
        </w:tc>
        <w:tc>
          <w:tcPr>
            <w:tcW w:w="4819" w:type="dxa"/>
          </w:tcPr>
          <w:p w:rsidR="00E02C6C" w:rsidRDefault="00E02C6C" w:rsidP="00E02C6C">
            <w:pPr>
              <w:pStyle w:val="TableText"/>
            </w:pPr>
            <w:r>
              <w:t>All menus you want to use in your client should be defined here.</w:t>
            </w:r>
          </w:p>
        </w:tc>
      </w:tr>
      <w:tr w:rsidR="00257776" w:rsidRPr="00601ECE" w:rsidTr="008F5CF4">
        <w:tc>
          <w:tcPr>
            <w:tcW w:w="2268" w:type="dxa"/>
          </w:tcPr>
          <w:p w:rsidR="00257776" w:rsidRDefault="00257776" w:rsidP="008F5CF4">
            <w:pPr>
              <w:pStyle w:val="TableText"/>
            </w:pPr>
            <w:r>
              <w:t>Cache references</w:t>
            </w:r>
          </w:p>
        </w:tc>
        <w:tc>
          <w:tcPr>
            <w:tcW w:w="4819" w:type="dxa"/>
          </w:tcPr>
          <w:p w:rsidR="00257776" w:rsidRDefault="00257776" w:rsidP="00E02C6C">
            <w:pPr>
              <w:pStyle w:val="TableText"/>
            </w:pPr>
            <w:r>
              <w:t>All wanted referential cache lookups should be defined here</w:t>
            </w:r>
          </w:p>
        </w:tc>
      </w:tr>
      <w:tr w:rsidR="00257776" w:rsidRPr="00601ECE" w:rsidTr="008F5CF4">
        <w:tc>
          <w:tcPr>
            <w:tcW w:w="2268" w:type="dxa"/>
          </w:tcPr>
          <w:p w:rsidR="00257776" w:rsidRDefault="00257776" w:rsidP="008F5CF4">
            <w:pPr>
              <w:pStyle w:val="TableText"/>
            </w:pPr>
            <w:r>
              <w:t>Parameters</w:t>
            </w:r>
          </w:p>
        </w:tc>
        <w:tc>
          <w:tcPr>
            <w:tcW w:w="4819" w:type="dxa"/>
          </w:tcPr>
          <w:p w:rsidR="00257776" w:rsidRDefault="00257776" w:rsidP="00E02C6C">
            <w:pPr>
              <w:pStyle w:val="TableText"/>
            </w:pPr>
            <w:r>
              <w:t>All server specific parameters should be defined here</w:t>
            </w:r>
          </w:p>
        </w:tc>
      </w:tr>
      <w:tr w:rsidR="00BD7385" w:rsidRPr="00601ECE" w:rsidTr="008F5CF4">
        <w:tc>
          <w:tcPr>
            <w:tcW w:w="2268" w:type="dxa"/>
          </w:tcPr>
          <w:p w:rsidR="00BD7385" w:rsidRDefault="00BD7385" w:rsidP="008F5CF4">
            <w:pPr>
              <w:pStyle w:val="TableText"/>
            </w:pPr>
            <w:r>
              <w:t>REST</w:t>
            </w:r>
          </w:p>
        </w:tc>
        <w:tc>
          <w:tcPr>
            <w:tcW w:w="4819" w:type="dxa"/>
          </w:tcPr>
          <w:p w:rsidR="00BD7385" w:rsidRDefault="00BD7385" w:rsidP="00BD7385">
            <w:pPr>
              <w:pStyle w:val="TableText"/>
            </w:pPr>
            <w:r>
              <w:t>Resources accessible through REST as well as custom JSON serialization rules should be defined here.</w:t>
            </w:r>
          </w:p>
        </w:tc>
      </w:tr>
      <w:tr w:rsidR="004A2504" w:rsidRPr="00601ECE" w:rsidTr="008F5CF4">
        <w:tc>
          <w:tcPr>
            <w:tcW w:w="2268" w:type="dxa"/>
          </w:tcPr>
          <w:p w:rsidR="004A2504" w:rsidRDefault="004A2504" w:rsidP="008F5CF4">
            <w:pPr>
              <w:pStyle w:val="TableText"/>
            </w:pPr>
            <w:r>
              <w:t>Components</w:t>
            </w:r>
          </w:p>
        </w:tc>
        <w:tc>
          <w:tcPr>
            <w:tcW w:w="4819" w:type="dxa"/>
          </w:tcPr>
          <w:p w:rsidR="004A2504" w:rsidRDefault="004A2504" w:rsidP="00BD7385">
            <w:pPr>
              <w:pStyle w:val="TableText"/>
            </w:pPr>
            <w:r>
              <w:t>All configured application server components should be defined here.</w:t>
            </w:r>
          </w:p>
        </w:tc>
      </w:tr>
    </w:tbl>
    <w:p w:rsidR="00075101" w:rsidRPr="00D67577" w:rsidRDefault="00075101" w:rsidP="00371757">
      <w:pPr>
        <w:pStyle w:val="BodyText"/>
      </w:pPr>
    </w:p>
    <w:p w:rsidR="005117B5" w:rsidRDefault="00405267" w:rsidP="0085622F">
      <w:pPr>
        <w:pStyle w:val="Heading3"/>
      </w:pPr>
      <w:bookmarkStart w:id="27" w:name="_Toc317583220"/>
      <w:bookmarkStart w:id="28" w:name="_Toc496263218"/>
      <w:bookmarkEnd w:id="25"/>
      <w:r>
        <w:t>Ciguan</w:t>
      </w:r>
      <w:r w:rsidR="005117B5">
        <w:t xml:space="preserve"> based applications</w:t>
      </w:r>
      <w:bookmarkEnd w:id="28"/>
    </w:p>
    <w:p w:rsidR="005117B5" w:rsidRDefault="005117B5" w:rsidP="0085622F">
      <w:pPr>
        <w:pStyle w:val="BodyText"/>
      </w:pPr>
      <w:r>
        <w:t xml:space="preserve">For stand-alone </w:t>
      </w:r>
      <w:r w:rsidR="00405267">
        <w:t>Ciguan</w:t>
      </w:r>
      <w:r>
        <w:t xml:space="preserve"> based web applications, the starting module is defined </w:t>
      </w:r>
      <w:r w:rsidR="009A10EC">
        <w:t xml:space="preserve">in your web.xml deployment descriptor </w:t>
      </w:r>
      <w:r>
        <w:t>as an initiation parameter to the context listener as follows:</w:t>
      </w:r>
    </w:p>
    <w:p w:rsidR="005117B5" w:rsidRDefault="005117B5" w:rsidP="00984088">
      <w:pPr>
        <w:pStyle w:val="ComputerParagraph"/>
      </w:pPr>
      <w:r>
        <w:t>&lt;context-param&gt;</w:t>
      </w:r>
      <w:r>
        <w:br/>
        <w:t xml:space="preserve">    &lt;param-name&gt;cwf.loadModule&lt;/param-name&gt;</w:t>
      </w:r>
      <w:r>
        <w:br/>
        <w:t xml:space="preserve">    &lt;param-value&gt;</w:t>
      </w:r>
      <w:r w:rsidRPr="00984088">
        <w:t>com.cinnober.as.conf.TE</w:t>
      </w:r>
      <w:r>
        <w:t>&lt;/param-value&gt;</w:t>
      </w:r>
      <w:r>
        <w:br/>
        <w:t>&lt;/context-param&gt;</w:t>
      </w:r>
    </w:p>
    <w:p w:rsidR="009A10EC" w:rsidRDefault="009A10EC" w:rsidP="009A10EC">
      <w:pPr>
        <w:pStyle w:val="BodyText"/>
      </w:pPr>
      <w:r>
        <w:t>The context listener itself is defined as follows:</w:t>
      </w:r>
    </w:p>
    <w:p w:rsidR="009A10EC" w:rsidRPr="009A10EC" w:rsidRDefault="009A10EC" w:rsidP="009A10EC">
      <w:pPr>
        <w:pStyle w:val="ComputerParagraph"/>
      </w:pPr>
      <w:r>
        <w:lastRenderedPageBreak/>
        <w:t>&lt;!-- CWF context listener --&gt;</w:t>
      </w:r>
      <w:r>
        <w:br/>
        <w:t>&lt;listener&gt;</w:t>
      </w:r>
      <w:r>
        <w:br/>
        <w:t xml:space="preserve">    &lt;listener-class&gt;</w:t>
      </w:r>
      <w:r>
        <w:br/>
        <w:t xml:space="preserve">        com.cinnober.as.servlet.AsServletContextListener</w:t>
      </w:r>
      <w:r>
        <w:br/>
        <w:t xml:space="preserve">    &lt;/listener-class&gt;</w:t>
      </w:r>
      <w:r>
        <w:br/>
        <w:t>&lt;/listener&gt;</w:t>
      </w:r>
    </w:p>
    <w:p w:rsidR="00865631" w:rsidRDefault="00865631" w:rsidP="00371757">
      <w:pPr>
        <w:pStyle w:val="Heading2"/>
      </w:pPr>
      <w:bookmarkStart w:id="29" w:name="_Ref341817850"/>
      <w:bookmarkStart w:id="30" w:name="_Toc496263219"/>
      <w:r>
        <w:t>Bootstrap implementation</w:t>
      </w:r>
      <w:r w:rsidR="004C2E38">
        <w:t xml:space="preserve"> class</w:t>
      </w:r>
      <w:bookmarkEnd w:id="29"/>
      <w:bookmarkEnd w:id="30"/>
    </w:p>
    <w:p w:rsidR="004C2E38" w:rsidRDefault="004C2E38" w:rsidP="004C2E38">
      <w:pPr>
        <w:pStyle w:val="BodyText"/>
      </w:pPr>
      <w:r>
        <w:t xml:space="preserve">In order for </w:t>
      </w:r>
      <w:r w:rsidR="00405267">
        <w:t>Ciguan</w:t>
      </w:r>
      <w:r>
        <w:t xml:space="preserve"> to boot its components properly, you need to configure a bootstrap implementation class. </w:t>
      </w:r>
      <w:r w:rsidR="00405267">
        <w:t>Ciguan</w:t>
      </w:r>
      <w:r>
        <w:t xml:space="preserve"> ships with a default bootstrap implementation.</w:t>
      </w:r>
    </w:p>
    <w:tbl>
      <w:tblPr>
        <w:tblStyle w:val="CinnoberTableRed"/>
        <w:tblW w:w="7120" w:type="dxa"/>
        <w:tblLayout w:type="fixed"/>
        <w:tblLook w:val="04A0" w:firstRow="1" w:lastRow="0" w:firstColumn="1" w:lastColumn="0" w:noHBand="0" w:noVBand="1"/>
      </w:tblPr>
      <w:tblGrid>
        <w:gridCol w:w="1122"/>
        <w:gridCol w:w="3828"/>
        <w:gridCol w:w="2170"/>
      </w:tblGrid>
      <w:tr w:rsidR="005117B5" w:rsidRPr="00601ECE" w:rsidTr="005117B5">
        <w:trPr>
          <w:cnfStyle w:val="100000000000" w:firstRow="1" w:lastRow="0" w:firstColumn="0" w:lastColumn="0" w:oddVBand="0" w:evenVBand="0" w:oddHBand="0" w:evenHBand="0" w:firstRowFirstColumn="0" w:firstRowLastColumn="0" w:lastRowFirstColumn="0" w:lastRowLastColumn="0"/>
        </w:trPr>
        <w:tc>
          <w:tcPr>
            <w:tcW w:w="1122" w:type="dxa"/>
          </w:tcPr>
          <w:p w:rsidR="005117B5" w:rsidRPr="00601ECE" w:rsidRDefault="005117B5" w:rsidP="00601ECE">
            <w:pPr>
              <w:pStyle w:val="TableHeading"/>
            </w:pPr>
            <w:r>
              <w:t>Module</w:t>
            </w:r>
          </w:p>
        </w:tc>
        <w:tc>
          <w:tcPr>
            <w:tcW w:w="3828" w:type="dxa"/>
          </w:tcPr>
          <w:p w:rsidR="005117B5" w:rsidRDefault="005117B5" w:rsidP="00601ECE">
            <w:pPr>
              <w:pStyle w:val="TableHeading"/>
            </w:pPr>
            <w:r>
              <w:t>Class</w:t>
            </w:r>
          </w:p>
        </w:tc>
        <w:tc>
          <w:tcPr>
            <w:tcW w:w="2170" w:type="dxa"/>
          </w:tcPr>
          <w:p w:rsidR="005117B5" w:rsidRPr="00601ECE" w:rsidRDefault="005117B5" w:rsidP="00601ECE">
            <w:pPr>
              <w:pStyle w:val="TableHeading"/>
            </w:pPr>
            <w:r>
              <w:t>Note</w:t>
            </w:r>
          </w:p>
        </w:tc>
      </w:tr>
      <w:tr w:rsidR="005117B5" w:rsidRPr="00601ECE" w:rsidTr="005117B5">
        <w:tc>
          <w:tcPr>
            <w:tcW w:w="1122" w:type="dxa"/>
          </w:tcPr>
          <w:p w:rsidR="005117B5" w:rsidRPr="00601ECE" w:rsidRDefault="00405267" w:rsidP="00601ECE">
            <w:pPr>
              <w:pStyle w:val="TableText"/>
            </w:pPr>
            <w:r>
              <w:t>Ciguan</w:t>
            </w:r>
          </w:p>
        </w:tc>
        <w:tc>
          <w:tcPr>
            <w:tcW w:w="3828" w:type="dxa"/>
          </w:tcPr>
          <w:p w:rsidR="005117B5" w:rsidRPr="00601ECE" w:rsidRDefault="005117B5" w:rsidP="00601ECE">
            <w:pPr>
              <w:pStyle w:val="TableText"/>
            </w:pPr>
            <w:r>
              <w:t>com.cinnober.as.impl.AsBootstrap</w:t>
            </w:r>
          </w:p>
        </w:tc>
        <w:tc>
          <w:tcPr>
            <w:tcW w:w="2170" w:type="dxa"/>
          </w:tcPr>
          <w:p w:rsidR="005117B5" w:rsidRPr="00601ECE" w:rsidRDefault="00113347" w:rsidP="00601ECE">
            <w:pPr>
              <w:pStyle w:val="TableText"/>
            </w:pPr>
            <w:r>
              <w:t>Default</w:t>
            </w:r>
            <w:r w:rsidR="005117B5">
              <w:t xml:space="preserve"> </w:t>
            </w:r>
            <w:r w:rsidR="00405267">
              <w:t>Ciguan</w:t>
            </w:r>
            <w:r w:rsidR="005117B5">
              <w:t xml:space="preserve"> bootstrap</w:t>
            </w:r>
          </w:p>
        </w:tc>
      </w:tr>
      <w:tr w:rsidR="005117B5" w:rsidRPr="00601ECE" w:rsidTr="005117B5">
        <w:tc>
          <w:tcPr>
            <w:tcW w:w="1122" w:type="dxa"/>
          </w:tcPr>
          <w:p w:rsidR="005117B5" w:rsidRDefault="005117B5" w:rsidP="00601ECE">
            <w:pPr>
              <w:pStyle w:val="TableText"/>
            </w:pPr>
            <w:r>
              <w:t>Custom</w:t>
            </w:r>
          </w:p>
        </w:tc>
        <w:tc>
          <w:tcPr>
            <w:tcW w:w="3828" w:type="dxa"/>
          </w:tcPr>
          <w:p w:rsidR="005117B5" w:rsidRDefault="005117B5" w:rsidP="00601ECE">
            <w:pPr>
              <w:pStyle w:val="TableText"/>
            </w:pPr>
            <w:r>
              <w:t>A class that extends AsBootstrap, overrides start and adds customer specific application server components</w:t>
            </w:r>
          </w:p>
        </w:tc>
        <w:tc>
          <w:tcPr>
            <w:tcW w:w="2170" w:type="dxa"/>
          </w:tcPr>
          <w:p w:rsidR="005117B5" w:rsidRDefault="005117B5" w:rsidP="00601ECE">
            <w:pPr>
              <w:pStyle w:val="TableText"/>
            </w:pPr>
            <w:r>
              <w:t>Customer project specific bootstrap</w:t>
            </w:r>
          </w:p>
        </w:tc>
      </w:tr>
    </w:tbl>
    <w:p w:rsidR="00865631" w:rsidRDefault="00405267" w:rsidP="00865631">
      <w:pPr>
        <w:pStyle w:val="Heading3"/>
      </w:pPr>
      <w:bookmarkStart w:id="31" w:name="_Toc496263220"/>
      <w:r>
        <w:t>Ciguan</w:t>
      </w:r>
      <w:r w:rsidR="00865631">
        <w:t xml:space="preserve"> based applications</w:t>
      </w:r>
      <w:bookmarkEnd w:id="31"/>
    </w:p>
    <w:p w:rsidR="00865631" w:rsidRDefault="00865631" w:rsidP="00865631">
      <w:pPr>
        <w:pStyle w:val="BodyText"/>
      </w:pPr>
      <w:r>
        <w:t xml:space="preserve">For stand-alone </w:t>
      </w:r>
      <w:r w:rsidR="00405267">
        <w:t>Ciguan</w:t>
      </w:r>
      <w:r>
        <w:t xml:space="preserve"> based web applications, </w:t>
      </w:r>
      <w:r w:rsidR="00984088">
        <w:t>t</w:t>
      </w:r>
      <w:r>
        <w:t xml:space="preserve">he </w:t>
      </w:r>
      <w:r w:rsidR="00984088">
        <w:t>bootstrap</w:t>
      </w:r>
      <w:r>
        <w:t xml:space="preserve"> </w:t>
      </w:r>
      <w:r w:rsidR="00984088">
        <w:t xml:space="preserve">implementation </w:t>
      </w:r>
      <w:r>
        <w:t>is defined as an initiation parameter to the context listener as follows:</w:t>
      </w:r>
    </w:p>
    <w:p w:rsidR="00865631" w:rsidRDefault="00984088" w:rsidP="00BC0D45">
      <w:pPr>
        <w:pStyle w:val="ComputerParagraph"/>
      </w:pPr>
      <w:r>
        <w:t>&lt;context-param&gt;</w:t>
      </w:r>
      <w:r>
        <w:br/>
        <w:t xml:space="preserve">    &lt;param-name&gt;cwf.bootstrap&lt;/param-name&gt;</w:t>
      </w:r>
      <w:r>
        <w:br/>
        <w:t xml:space="preserve">    &lt;param-value&gt;</w:t>
      </w:r>
      <w:r w:rsidRPr="00984088">
        <w:t>com.cinnober.as.impl.AsBootstrap</w:t>
      </w:r>
      <w:r>
        <w:t>&lt;/param-value&gt;</w:t>
      </w:r>
      <w:r>
        <w:br/>
        <w:t>&lt;/context-param&gt;</w:t>
      </w:r>
    </w:p>
    <w:p w:rsidR="00075101" w:rsidRDefault="00075101" w:rsidP="00371757">
      <w:pPr>
        <w:pStyle w:val="Heading1"/>
      </w:pPr>
      <w:bookmarkStart w:id="32" w:name="_Toc317583221"/>
      <w:bookmarkStart w:id="33" w:name="_Toc496263221"/>
      <w:bookmarkEnd w:id="27"/>
      <w:r>
        <w:lastRenderedPageBreak/>
        <w:t>Common configuration</w:t>
      </w:r>
      <w:bookmarkEnd w:id="33"/>
    </w:p>
    <w:p w:rsidR="00075101" w:rsidRDefault="00075101" w:rsidP="00075101">
      <w:pPr>
        <w:pStyle w:val="Heading2"/>
      </w:pPr>
      <w:bookmarkStart w:id="34" w:name="_Toc317583187"/>
      <w:bookmarkStart w:id="35" w:name="_Toc496263222"/>
      <w:r>
        <w:t>Configuration file header</w:t>
      </w:r>
      <w:bookmarkEnd w:id="34"/>
      <w:bookmarkEnd w:id="35"/>
    </w:p>
    <w:p w:rsidR="00075101" w:rsidRDefault="00075101" w:rsidP="00075101">
      <w:pPr>
        <w:pStyle w:val="BodyText"/>
      </w:pPr>
      <w:r>
        <w:t>Each configuration module should have a standard file header as follows:</w:t>
      </w:r>
    </w:p>
    <w:p w:rsidR="00075101" w:rsidRDefault="00075101" w:rsidP="00075101">
      <w:pPr>
        <w:pStyle w:val="ComputerParagraph"/>
      </w:pPr>
      <w:r>
        <w:t>&lt;?xml version=</w:t>
      </w:r>
      <w:r w:rsidR="00CE557C">
        <w:t>"</w:t>
      </w:r>
      <w:r>
        <w:t>1.0</w:t>
      </w:r>
      <w:r w:rsidR="00CE557C">
        <w:t>"</w:t>
      </w:r>
      <w:r>
        <w:t xml:space="preserve"> encoding=</w:t>
      </w:r>
      <w:r w:rsidR="00CE557C">
        <w:t>"</w:t>
      </w:r>
      <w:r>
        <w:t>UTF-8</w:t>
      </w:r>
      <w:r w:rsidR="00CE557C">
        <w:t>"</w:t>
      </w:r>
      <w:r>
        <w:t>?&gt;</w:t>
      </w:r>
      <w:r>
        <w:br/>
        <w:t>&lt;Configuration id=</w:t>
      </w:r>
      <w:r w:rsidR="00CE557C">
        <w:t>"</w:t>
      </w:r>
      <w:r>
        <w:t>Configuration</w:t>
      </w:r>
      <w:r w:rsidR="00CE557C">
        <w:t>"</w:t>
      </w:r>
      <w:r>
        <w:br/>
        <w:t xml:space="preserve">    xmlns:xsi=</w:t>
      </w:r>
      <w:r w:rsidR="00CE557C">
        <w:t>"</w:t>
      </w:r>
      <w:hyperlink r:id="rId8" w:history="1">
        <w:r w:rsidRPr="002D1644">
          <w:rPr>
            <w:rStyle w:val="Computer"/>
          </w:rPr>
          <w:t>http://www.w3.org/2001/XMLSchema-instance</w:t>
        </w:r>
      </w:hyperlink>
      <w:r w:rsidR="00CE557C">
        <w:rPr>
          <w:rStyle w:val="Computer"/>
        </w:rPr>
        <w:t>"</w:t>
      </w:r>
      <w:r>
        <w:br/>
        <w:t xml:space="preserve">    xsi:noNamespaceSchemaLocation=</w:t>
      </w:r>
      <w:r w:rsidR="00CE557C">
        <w:t>"</w:t>
      </w:r>
      <w:r w:rsidR="00533B64">
        <w:br/>
      </w:r>
      <w:r w:rsidR="00533B64" w:rsidRPr="00533B64">
        <w:t>http://xml.cinnober.com/xsd/cwf-9.2.xsd</w:t>
      </w:r>
      <w:r w:rsidR="00CE557C">
        <w:t>"</w:t>
      </w:r>
      <w:r>
        <w:br/>
        <w:t xml:space="preserve">    </w:t>
      </w:r>
      <w:r w:rsidRPr="009F1A8E">
        <w:t>xmlns:xi=</w:t>
      </w:r>
      <w:r w:rsidR="00CE557C">
        <w:t>"</w:t>
      </w:r>
      <w:r w:rsidRPr="009F1A8E">
        <w:t>http://www.w3.org/2001/XInclude</w:t>
      </w:r>
      <w:r w:rsidR="00CE557C">
        <w:t>"</w:t>
      </w:r>
      <w:r w:rsidRPr="009F1A8E">
        <w:t>&gt;</w:t>
      </w:r>
    </w:p>
    <w:p w:rsidR="00075101" w:rsidRPr="009F1A8E" w:rsidRDefault="00075101" w:rsidP="00075101">
      <w:pPr>
        <w:pStyle w:val="Note"/>
      </w:pPr>
      <w:r>
        <w:t xml:space="preserve">The location of the CWF XML schema </w:t>
      </w:r>
      <w:r w:rsidR="00533B64">
        <w:t xml:space="preserve">should not contain line </w:t>
      </w:r>
      <w:r w:rsidR="000B5B91">
        <w:t>breaks;</w:t>
      </w:r>
      <w:r w:rsidR="00533B64">
        <w:t xml:space="preserve"> it has only been done to improve readability in the example</w:t>
      </w:r>
      <w:r>
        <w:t>.</w:t>
      </w:r>
    </w:p>
    <w:p w:rsidR="008F5CF4" w:rsidRDefault="008F5CF4" w:rsidP="008F5CF4">
      <w:pPr>
        <w:pStyle w:val="Heading2"/>
      </w:pPr>
      <w:bookmarkStart w:id="36" w:name="_Toc317583188"/>
      <w:bookmarkStart w:id="37" w:name="_Toc496263223"/>
      <w:r>
        <w:t>Configuration format version</w:t>
      </w:r>
      <w:bookmarkEnd w:id="36"/>
      <w:bookmarkEnd w:id="37"/>
    </w:p>
    <w:p w:rsidR="008F5CF4" w:rsidRDefault="008F5CF4" w:rsidP="008F5CF4">
      <w:pPr>
        <w:pStyle w:val="BodyText"/>
      </w:pPr>
      <w:r>
        <w:t xml:space="preserve">In order to simplify migrations to new </w:t>
      </w:r>
      <w:r w:rsidR="00405267">
        <w:t>Ciguan</w:t>
      </w:r>
      <w:r>
        <w:t xml:space="preserve"> configuration format versions, each configuration module should always specify its version. This done through the </w:t>
      </w:r>
      <w:r>
        <w:rPr>
          <w:rStyle w:val="Computer"/>
        </w:rPr>
        <w:t>V</w:t>
      </w:r>
      <w:r w:rsidRPr="009F1A8E">
        <w:rPr>
          <w:rStyle w:val="Computer"/>
        </w:rPr>
        <w:t>ersion</w:t>
      </w:r>
      <w:r>
        <w:t xml:space="preserve"> element:</w:t>
      </w:r>
    </w:p>
    <w:p w:rsidR="008F5CF4" w:rsidRDefault="008F5CF4" w:rsidP="008F5CF4">
      <w:pPr>
        <w:pStyle w:val="ComputerParagraph"/>
      </w:pPr>
      <w:r w:rsidRPr="009F1A8E">
        <w:t>&lt;Version major=</w:t>
      </w:r>
      <w:r w:rsidR="00CE557C">
        <w:t>"</w:t>
      </w:r>
      <w:r w:rsidR="00782F5D">
        <w:t>9</w:t>
      </w:r>
      <w:r w:rsidR="00CE557C">
        <w:t>"</w:t>
      </w:r>
      <w:r w:rsidRPr="009F1A8E">
        <w:t xml:space="preserve"> minor=</w:t>
      </w:r>
      <w:r w:rsidR="00CE557C">
        <w:t>"</w:t>
      </w:r>
      <w:r w:rsidR="00533B64">
        <w:t>2</w:t>
      </w:r>
      <w:r w:rsidR="00CE557C">
        <w:t>"</w:t>
      </w:r>
      <w:r w:rsidRPr="009F1A8E">
        <w:t>/&gt;</w:t>
      </w:r>
    </w:p>
    <w:p w:rsidR="008F5CF4" w:rsidRPr="00327255" w:rsidRDefault="008F5CF4" w:rsidP="008F5CF4">
      <w:pPr>
        <w:pStyle w:val="BodyText"/>
      </w:pPr>
      <w:r>
        <w:t>Always let the version element be the first element in each document.</w:t>
      </w:r>
    </w:p>
    <w:p w:rsidR="008F5CF4" w:rsidRDefault="008F5CF4" w:rsidP="008F5CF4">
      <w:pPr>
        <w:pStyle w:val="Heading2"/>
      </w:pPr>
      <w:bookmarkStart w:id="38" w:name="_Toc317583189"/>
      <w:bookmarkStart w:id="39" w:name="_Toc496263224"/>
      <w:r>
        <w:t>Module inheritance</w:t>
      </w:r>
      <w:bookmarkEnd w:id="38"/>
      <w:bookmarkEnd w:id="39"/>
    </w:p>
    <w:p w:rsidR="008F5CF4" w:rsidRDefault="008F5CF4" w:rsidP="008F5CF4">
      <w:pPr>
        <w:pStyle w:val="BodyText"/>
      </w:pPr>
      <w:r>
        <w:t>To let a module inherit another module, which in reality means that the inherited module is loaded ahead of the inheriting module so that definitions in it can be referenced, you place</w:t>
      </w:r>
      <w:r w:rsidR="00686AFD">
        <w:t xml:space="preserve"> one or more</w:t>
      </w:r>
      <w:r>
        <w:t xml:space="preserve"> </w:t>
      </w:r>
      <w:r w:rsidRPr="00AE781C">
        <w:rPr>
          <w:rStyle w:val="Computer"/>
        </w:rPr>
        <w:t>inherits</w:t>
      </w:r>
      <w:r>
        <w:t xml:space="preserve"> elements at the top of the module, immediately after the </w:t>
      </w:r>
      <w:r w:rsidRPr="00AE781C">
        <w:rPr>
          <w:rStyle w:val="Computer"/>
        </w:rPr>
        <w:t>Version</w:t>
      </w:r>
      <w:r>
        <w:t xml:space="preserve"> element:</w:t>
      </w:r>
    </w:p>
    <w:p w:rsidR="008F5CF4" w:rsidRDefault="008F5CF4" w:rsidP="008F5CF4">
      <w:pPr>
        <w:pStyle w:val="ComputerParagraph"/>
      </w:pPr>
      <w:r>
        <w:t>&lt;inherits name=</w:t>
      </w:r>
      <w:r w:rsidR="00CE557C">
        <w:t>"</w:t>
      </w:r>
      <w:r>
        <w:t>com.cinnober.as.conf.MarketInstrumentModel</w:t>
      </w:r>
      <w:r w:rsidR="00CE557C">
        <w:t>"</w:t>
      </w:r>
      <w:r>
        <w:t>/&gt;</w:t>
      </w:r>
      <w:r>
        <w:br/>
        <w:t>&lt;inherits name=</w:t>
      </w:r>
      <w:r w:rsidR="00CE557C">
        <w:t>"</w:t>
      </w:r>
      <w:r>
        <w:t>com.cinnober.xx.conf.XXTransportConfiguration</w:t>
      </w:r>
      <w:r w:rsidR="00CE557C">
        <w:t>"</w:t>
      </w:r>
      <w:r>
        <w:t>/&gt;</w:t>
      </w:r>
    </w:p>
    <w:p w:rsidR="008F5CF4" w:rsidRPr="00AE781C" w:rsidRDefault="008F5CF4" w:rsidP="008F5CF4">
      <w:pPr>
        <w:pStyle w:val="BodyText"/>
      </w:pPr>
      <w:r>
        <w:t xml:space="preserve">In the example above, the module inherits both the standard MarketInstrumentModel module, as well as the customer specific XXTransportConfiguration module. Note that the suffix is omitted in the example, which assumes that the files carry the recommended </w:t>
      </w:r>
      <w:r w:rsidRPr="004A1896">
        <w:rPr>
          <w:rStyle w:val="Computer"/>
        </w:rPr>
        <w:t>.cwf.xml</w:t>
      </w:r>
      <w:r>
        <w:t xml:space="preserve"> extension.</w:t>
      </w:r>
    </w:p>
    <w:p w:rsidR="008F5CF4" w:rsidRDefault="008F5CF4" w:rsidP="008F5CF4">
      <w:pPr>
        <w:pStyle w:val="Heading2"/>
      </w:pPr>
      <w:bookmarkStart w:id="40" w:name="_Toc317583190"/>
      <w:bookmarkStart w:id="41" w:name="_Toc496263225"/>
      <w:r>
        <w:t>Plug-in identification</w:t>
      </w:r>
      <w:bookmarkEnd w:id="40"/>
      <w:bookmarkEnd w:id="41"/>
    </w:p>
    <w:p w:rsidR="008F5CF4" w:rsidRDefault="008F5CF4" w:rsidP="008F5CF4">
      <w:pPr>
        <w:pStyle w:val="BodyText"/>
      </w:pPr>
      <w:r>
        <w:t xml:space="preserve">If your configuration module is a plug-in contributing to the user interface, you need to add a </w:t>
      </w:r>
      <w:r w:rsidRPr="00324CDD">
        <w:rPr>
          <w:rStyle w:val="Computer"/>
        </w:rPr>
        <w:t>CwfPlugin</w:t>
      </w:r>
      <w:r>
        <w:t xml:space="preserve"> identification element. This element should be placed immediately following the inheritance definitions:</w:t>
      </w:r>
    </w:p>
    <w:p w:rsidR="008F5CF4" w:rsidRPr="00324CDD" w:rsidRDefault="008F5CF4" w:rsidP="008F5CF4">
      <w:pPr>
        <w:pStyle w:val="ComputerParagraph"/>
      </w:pPr>
      <w:r>
        <w:t>&lt;CwfPlugin</w:t>
      </w:r>
      <w:r>
        <w:br/>
        <w:t xml:space="preserve">    id=</w:t>
      </w:r>
      <w:r w:rsidR="00CE557C">
        <w:t>"</w:t>
      </w:r>
      <w:r>
        <w:t>XYZPlugin</w:t>
      </w:r>
      <w:r w:rsidR="00CE557C">
        <w:t>"</w:t>
      </w:r>
      <w:r>
        <w:br/>
        <w:t xml:space="preserve">    version=</w:t>
      </w:r>
      <w:r w:rsidR="00CE557C">
        <w:t>"</w:t>
      </w:r>
      <w:r>
        <w:t>1.0</w:t>
      </w:r>
      <w:r w:rsidR="00CE557C">
        <w:t>"</w:t>
      </w:r>
      <w:r>
        <w:br/>
        <w:t xml:space="preserve">    author=</w:t>
      </w:r>
      <w:r w:rsidR="00CE557C">
        <w:t>"</w:t>
      </w:r>
      <w:r>
        <w:t>Cinnober Financial Technology AB</w:t>
      </w:r>
      <w:r w:rsidR="00CE557C">
        <w:t>"</w:t>
      </w:r>
      <w:r>
        <w:t>/&gt;</w:t>
      </w:r>
    </w:p>
    <w:p w:rsidR="00075101" w:rsidRDefault="008F5CF4" w:rsidP="00075101">
      <w:pPr>
        <w:pStyle w:val="BodyText"/>
      </w:pPr>
      <w:r>
        <w:t>The plug-in ID should be unique in the system, so make sure you pick a value which is likely to not clash with other plug-in IDs.</w:t>
      </w:r>
    </w:p>
    <w:p w:rsidR="008D7E68" w:rsidRDefault="00405267" w:rsidP="00075101">
      <w:pPr>
        <w:pStyle w:val="BodyText"/>
      </w:pPr>
      <w:r>
        <w:t>Ciguan</w:t>
      </w:r>
      <w:r w:rsidR="008D7E68">
        <w:t xml:space="preserve"> contains a standard view</w:t>
      </w:r>
      <w:r w:rsidR="00E256DE">
        <w:t>,</w:t>
      </w:r>
      <w:r w:rsidR="008D7E68">
        <w:t xml:space="preserve"> </w:t>
      </w:r>
      <w:r w:rsidR="008D7E68" w:rsidRPr="008D7E68">
        <w:rPr>
          <w:rStyle w:val="Computer"/>
        </w:rPr>
        <w:t>CwfPluginsViewportView</w:t>
      </w:r>
      <w:r w:rsidR="00E256DE">
        <w:t xml:space="preserve">, </w:t>
      </w:r>
      <w:r w:rsidR="008D7E68">
        <w:t>which can be used to view all loaded plug-in modules.</w:t>
      </w:r>
    </w:p>
    <w:p w:rsidR="00251E82" w:rsidRDefault="00251E82" w:rsidP="00251E82">
      <w:pPr>
        <w:pStyle w:val="Note"/>
      </w:pPr>
      <w:r>
        <w:t>Plug-in modules are used primarily in the client where server side code and user interface definitions are delivered as units commonly referred to as plug-ins. This plug-in concept is primarily used for custom instrument specific functionality.</w:t>
      </w:r>
    </w:p>
    <w:p w:rsidR="008D7E68" w:rsidRDefault="008D7E68" w:rsidP="008D7E68">
      <w:pPr>
        <w:pStyle w:val="Heading2"/>
      </w:pPr>
      <w:bookmarkStart w:id="42" w:name="_Toc317583191"/>
      <w:bookmarkStart w:id="43" w:name="_Toc496263226"/>
      <w:r>
        <w:lastRenderedPageBreak/>
        <w:t>Dictionary</w:t>
      </w:r>
      <w:bookmarkEnd w:id="42"/>
      <w:bookmarkEnd w:id="43"/>
    </w:p>
    <w:p w:rsidR="008D7E68" w:rsidRDefault="008D7E68" w:rsidP="008D7E68">
      <w:pPr>
        <w:pStyle w:val="BodyText"/>
      </w:pPr>
      <w:r>
        <w:t xml:space="preserve">To load a dictionary file containing translations to foreign languages, you place one or more </w:t>
      </w:r>
      <w:r w:rsidRPr="00324CDD">
        <w:rPr>
          <w:rStyle w:val="Computer"/>
        </w:rPr>
        <w:t>AsDictionary</w:t>
      </w:r>
      <w:r>
        <w:t xml:space="preserve"> elements, one for each dictionary you wish to load:</w:t>
      </w:r>
    </w:p>
    <w:p w:rsidR="008D7E68" w:rsidRDefault="008D7E68" w:rsidP="008D7E68">
      <w:pPr>
        <w:pStyle w:val="ComputerParagraph"/>
      </w:pPr>
      <w:r w:rsidRPr="00324CDD">
        <w:t xml:space="preserve">&lt;AsDictionary </w:t>
      </w:r>
      <w:r>
        <w:t>p</w:t>
      </w:r>
      <w:r w:rsidRPr="00324CDD">
        <w:t>ath=</w:t>
      </w:r>
      <w:r w:rsidR="00CE557C">
        <w:t>"</w:t>
      </w:r>
      <w:r w:rsidRPr="00324CDD">
        <w:t>/com/cinnober/</w:t>
      </w:r>
      <w:r>
        <w:t>xyz</w:t>
      </w:r>
      <w:r w:rsidRPr="00324CDD">
        <w:t>/plugin/conf/dictionary_</w:t>
      </w:r>
      <w:r>
        <w:t>xyz</w:t>
      </w:r>
      <w:r w:rsidRPr="00324CDD">
        <w:t>.properties</w:t>
      </w:r>
      <w:r w:rsidR="00CE557C">
        <w:t>"</w:t>
      </w:r>
      <w:r w:rsidRPr="00324CDD">
        <w:t>/&gt;</w:t>
      </w:r>
    </w:p>
    <w:p w:rsidR="008D7E68" w:rsidRDefault="008D7E68" w:rsidP="00075101">
      <w:pPr>
        <w:pStyle w:val="Note"/>
      </w:pPr>
      <w:r>
        <w:t>Adjust the path to where on the class path the file is located.</w:t>
      </w:r>
    </w:p>
    <w:p w:rsidR="00E90A65" w:rsidRDefault="00E90A65" w:rsidP="00E90A65">
      <w:pPr>
        <w:pStyle w:val="BodyText"/>
      </w:pPr>
      <w:r>
        <w:t xml:space="preserve">For more information on the content of a dictionary, see section </w:t>
      </w:r>
      <w:r w:rsidR="0069354A">
        <w:fldChar w:fldCharType="begin"/>
      </w:r>
      <w:r>
        <w:instrText xml:space="preserve"> REF _Ref392490404 \r \h </w:instrText>
      </w:r>
      <w:r w:rsidR="0069354A">
        <w:fldChar w:fldCharType="separate"/>
      </w:r>
      <w:r w:rsidR="00004396">
        <w:t>10.5</w:t>
      </w:r>
      <w:r w:rsidR="0069354A">
        <w:fldChar w:fldCharType="end"/>
      </w:r>
      <w:r>
        <w:t>.</w:t>
      </w:r>
    </w:p>
    <w:p w:rsidR="00E90A65" w:rsidRPr="00E90A65" w:rsidRDefault="00E90A65" w:rsidP="00E90A65">
      <w:pPr>
        <w:pStyle w:val="Caution"/>
      </w:pPr>
      <w:r>
        <w:t>If you use more than one locale in your locale configuration, you need to make sure you supply dictionary translations for at least one of the locales.</w:t>
      </w:r>
    </w:p>
    <w:p w:rsidR="000915CB" w:rsidRDefault="000915CB" w:rsidP="000915CB">
      <w:pPr>
        <w:pStyle w:val="Heading2"/>
      </w:pPr>
      <w:bookmarkStart w:id="44" w:name="_Toc496263227"/>
      <w:r>
        <w:t>Locales</w:t>
      </w:r>
      <w:r w:rsidR="005C3ACB">
        <w:t xml:space="preserve"> and default formatting patterns</w:t>
      </w:r>
      <w:bookmarkEnd w:id="44"/>
    </w:p>
    <w:p w:rsidR="000915CB" w:rsidRDefault="000915CB" w:rsidP="000915CB">
      <w:pPr>
        <w:pStyle w:val="BodyText"/>
      </w:pPr>
      <w:r>
        <w:t xml:space="preserve">To define locales, including default formatting patterns, you define an </w:t>
      </w:r>
      <w:r w:rsidRPr="005C3ACB">
        <w:rPr>
          <w:rStyle w:val="Computer"/>
        </w:rPr>
        <w:t>AsDefaultPattern</w:t>
      </w:r>
      <w:r w:rsidR="00D51F28">
        <w:rPr>
          <w:rStyle w:val="Computer"/>
        </w:rPr>
        <w:t>s</w:t>
      </w:r>
      <w:r>
        <w:t xml:space="preserve"> element and one or more </w:t>
      </w:r>
      <w:r w:rsidRPr="005C3ACB">
        <w:rPr>
          <w:rStyle w:val="Computer"/>
        </w:rPr>
        <w:t>AsLocale</w:t>
      </w:r>
      <w:r>
        <w:t xml:space="preserve"> elements inside an </w:t>
      </w:r>
      <w:r w:rsidRPr="005C3ACB">
        <w:rPr>
          <w:rStyle w:val="Computer"/>
        </w:rPr>
        <w:t>AsLocales</w:t>
      </w:r>
      <w:r>
        <w:t xml:space="preserve"> container element:</w:t>
      </w:r>
    </w:p>
    <w:p w:rsidR="005C3ACB" w:rsidRDefault="00506509" w:rsidP="005C3ACB">
      <w:pPr>
        <w:pStyle w:val="ComputerParagraph"/>
      </w:pPr>
      <w:r>
        <w:t>&lt;AsLocales&gt;</w:t>
      </w:r>
      <w:r>
        <w:br/>
        <w:t xml:space="preserve">    &lt;!</w:t>
      </w:r>
      <w:r w:rsidR="00BE75FF">
        <w:t xml:space="preserve">-- </w:t>
      </w:r>
      <w:r>
        <w:t>Locales and default patterns go here</w:t>
      </w:r>
      <w:r w:rsidR="00BE75FF">
        <w:t xml:space="preserve"> --&gt;</w:t>
      </w:r>
      <w:r>
        <w:br/>
        <w:t>&lt;/AsLocales&gt;</w:t>
      </w:r>
    </w:p>
    <w:p w:rsidR="00EC25C7" w:rsidRDefault="00EC25C7" w:rsidP="000A6B81">
      <w:pPr>
        <w:pStyle w:val="Heading3"/>
      </w:pPr>
      <w:bookmarkStart w:id="45" w:name="_Toc496263228"/>
      <w:r>
        <w:t>Formatting pattern</w:t>
      </w:r>
      <w:bookmarkEnd w:id="45"/>
    </w:p>
    <w:p w:rsidR="00EE0160" w:rsidRDefault="00EC25C7" w:rsidP="00EC25C7">
      <w:pPr>
        <w:pStyle w:val="BodyText"/>
      </w:pPr>
      <w:r>
        <w:t xml:space="preserve">A formatting pattern is a template that controls how </w:t>
      </w:r>
      <w:r w:rsidR="00405267">
        <w:t>Ciguan</w:t>
      </w:r>
      <w:r>
        <w:t xml:space="preserve"> will form</w:t>
      </w:r>
      <w:r w:rsidR="00EE0160">
        <w:t>at data for its business types. A pattern is defined as follows:</w:t>
      </w:r>
    </w:p>
    <w:p w:rsidR="00EE0160" w:rsidRDefault="00EE0160" w:rsidP="00EE0160">
      <w:pPr>
        <w:pStyle w:val="ComputerParagraph"/>
      </w:pPr>
      <w:r>
        <w:t>&lt;pattern</w:t>
      </w:r>
      <w:r>
        <w:br/>
        <w:t xml:space="preserve">    type=</w:t>
      </w:r>
      <w:r w:rsidR="00CE557C">
        <w:t>""</w:t>
      </w:r>
      <w:r>
        <w:br/>
        <w:t xml:space="preserve">    value=</w:t>
      </w:r>
      <w:r w:rsidR="00CE557C">
        <w:t>""</w:t>
      </w:r>
      <w:r>
        <w:t>/&gt;</w:t>
      </w:r>
    </w:p>
    <w:p w:rsidR="00EC25C7" w:rsidRDefault="00EC25C7" w:rsidP="00EC25C7">
      <w:pPr>
        <w:pStyle w:val="BodyText"/>
      </w:pPr>
      <w:r>
        <w:t>The attributes for a pattern have the following meaning:</w:t>
      </w:r>
    </w:p>
    <w:tbl>
      <w:tblPr>
        <w:tblStyle w:val="CinnoberTableRed"/>
        <w:tblW w:w="7087" w:type="dxa"/>
        <w:tblLayout w:type="fixed"/>
        <w:tblLook w:val="04A0" w:firstRow="1" w:lastRow="0" w:firstColumn="1" w:lastColumn="0" w:noHBand="0" w:noVBand="1"/>
      </w:tblPr>
      <w:tblGrid>
        <w:gridCol w:w="2268"/>
        <w:gridCol w:w="4819"/>
      </w:tblGrid>
      <w:tr w:rsidR="00EC25C7" w:rsidRPr="00601ECE" w:rsidTr="00EC25C7">
        <w:trPr>
          <w:cnfStyle w:val="100000000000" w:firstRow="1" w:lastRow="0" w:firstColumn="0" w:lastColumn="0" w:oddVBand="0" w:evenVBand="0" w:oddHBand="0" w:evenHBand="0" w:firstRowFirstColumn="0" w:firstRowLastColumn="0" w:lastRowFirstColumn="0" w:lastRowLastColumn="0"/>
        </w:trPr>
        <w:tc>
          <w:tcPr>
            <w:tcW w:w="2268" w:type="dxa"/>
          </w:tcPr>
          <w:p w:rsidR="00EC25C7" w:rsidRPr="00601ECE" w:rsidRDefault="00EC25C7" w:rsidP="00601ECE">
            <w:pPr>
              <w:pStyle w:val="TableHeading"/>
            </w:pPr>
            <w:r>
              <w:t>Attribute</w:t>
            </w:r>
          </w:p>
        </w:tc>
        <w:tc>
          <w:tcPr>
            <w:tcW w:w="4819" w:type="dxa"/>
          </w:tcPr>
          <w:p w:rsidR="00EC25C7" w:rsidRPr="00601ECE" w:rsidRDefault="00EC25C7" w:rsidP="00601ECE">
            <w:pPr>
              <w:pStyle w:val="TableHeading"/>
            </w:pPr>
            <w:r>
              <w:t>Meaning</w:t>
            </w:r>
          </w:p>
        </w:tc>
      </w:tr>
      <w:tr w:rsidR="00EC25C7" w:rsidRPr="00601ECE" w:rsidTr="00EC25C7">
        <w:tc>
          <w:tcPr>
            <w:tcW w:w="2268" w:type="dxa"/>
          </w:tcPr>
          <w:p w:rsidR="00EC25C7" w:rsidRPr="00601ECE" w:rsidRDefault="00EC25C7" w:rsidP="00601ECE">
            <w:pPr>
              <w:pStyle w:val="TableText"/>
            </w:pPr>
            <w:r>
              <w:t>type</w:t>
            </w:r>
          </w:p>
        </w:tc>
        <w:tc>
          <w:tcPr>
            <w:tcW w:w="4819" w:type="dxa"/>
          </w:tcPr>
          <w:p w:rsidR="00EC25C7" w:rsidRPr="00601ECE" w:rsidRDefault="00EC25C7" w:rsidP="00601ECE">
            <w:pPr>
              <w:pStyle w:val="TableText"/>
            </w:pPr>
            <w:r>
              <w:t>The business type that the pattern is to be used with</w:t>
            </w:r>
          </w:p>
        </w:tc>
      </w:tr>
      <w:tr w:rsidR="00EC25C7" w:rsidRPr="00601ECE" w:rsidTr="00EC25C7">
        <w:tc>
          <w:tcPr>
            <w:tcW w:w="2268" w:type="dxa"/>
          </w:tcPr>
          <w:p w:rsidR="00EC25C7" w:rsidRDefault="00EC25C7" w:rsidP="00601ECE">
            <w:pPr>
              <w:pStyle w:val="TableText"/>
            </w:pPr>
            <w:r>
              <w:t>value</w:t>
            </w:r>
          </w:p>
        </w:tc>
        <w:tc>
          <w:tcPr>
            <w:tcW w:w="4819" w:type="dxa"/>
          </w:tcPr>
          <w:p w:rsidR="00EC25C7" w:rsidRPr="00601ECE" w:rsidRDefault="00EC25C7" w:rsidP="00601ECE">
            <w:pPr>
              <w:pStyle w:val="TableText"/>
            </w:pPr>
            <w:r>
              <w:t>The pattern to use for formatting</w:t>
            </w:r>
          </w:p>
        </w:tc>
      </w:tr>
    </w:tbl>
    <w:p w:rsidR="00EC25C7" w:rsidRDefault="00EC25C7" w:rsidP="00EC25C7">
      <w:pPr>
        <w:pStyle w:val="BodyText"/>
      </w:pPr>
    </w:p>
    <w:p w:rsidR="00EC25C7" w:rsidRDefault="00EC25C7" w:rsidP="00EC25C7">
      <w:pPr>
        <w:pStyle w:val="BodyText"/>
      </w:pPr>
      <w:r>
        <w:t xml:space="preserve">The formatting patterns are defined according to the Java </w:t>
      </w:r>
      <w:r w:rsidRPr="00EC25C7">
        <w:rPr>
          <w:rStyle w:val="Computer"/>
        </w:rPr>
        <w:t>DateFormat</w:t>
      </w:r>
      <w:r>
        <w:t xml:space="preserve"> and </w:t>
      </w:r>
      <w:r w:rsidRPr="00EC25C7">
        <w:rPr>
          <w:rStyle w:val="Computer"/>
        </w:rPr>
        <w:t>DecimalFormat</w:t>
      </w:r>
      <w:r>
        <w:t xml:space="preserve"> specifications.</w:t>
      </w:r>
    </w:p>
    <w:p w:rsidR="000915CB" w:rsidRDefault="000A6B81" w:rsidP="000A6B81">
      <w:pPr>
        <w:pStyle w:val="Heading3"/>
      </w:pPr>
      <w:bookmarkStart w:id="46" w:name="_Toc496263229"/>
      <w:r>
        <w:t>Default formatting patterns</w:t>
      </w:r>
      <w:bookmarkEnd w:id="46"/>
    </w:p>
    <w:p w:rsidR="000A6B81" w:rsidRDefault="000A6B81" w:rsidP="000A6B81">
      <w:pPr>
        <w:pStyle w:val="BodyText"/>
      </w:pPr>
      <w:r>
        <w:t xml:space="preserve">While there is no requirement to specify default formatting patterns, it will save you some XML configuration. A default pattern is a pattern which is used across all defined locales, unless a locale explicitly defines its own pattern. </w:t>
      </w:r>
      <w:r w:rsidR="00506509">
        <w:t>Each</w:t>
      </w:r>
      <w:r>
        <w:t xml:space="preserve"> pattern is tied to a </w:t>
      </w:r>
      <w:r w:rsidR="00506509">
        <w:t xml:space="preserve">specific </w:t>
      </w:r>
      <w:r>
        <w:t>business type</w:t>
      </w:r>
      <w:r w:rsidR="00506509">
        <w:t>.</w:t>
      </w:r>
    </w:p>
    <w:p w:rsidR="00506509" w:rsidRDefault="00506509" w:rsidP="000A6B81">
      <w:pPr>
        <w:pStyle w:val="BodyText"/>
      </w:pPr>
      <w:r>
        <w:t>A default formatting pattern section is defined as follows:</w:t>
      </w:r>
    </w:p>
    <w:p w:rsidR="00506509" w:rsidRDefault="00506509" w:rsidP="00054CAA">
      <w:pPr>
        <w:pStyle w:val="ComputerParagraph"/>
      </w:pPr>
      <w:r>
        <w:t>&lt;AsDefaultPatterns&gt;</w:t>
      </w:r>
      <w:r>
        <w:br/>
        <w:t xml:space="preserve">    &lt;pattern type=</w:t>
      </w:r>
      <w:r w:rsidR="00CE557C">
        <w:t>"</w:t>
      </w:r>
      <w:r>
        <w:t>Amount</w:t>
      </w:r>
      <w:r w:rsidR="00CE557C">
        <w:t>"</w:t>
      </w:r>
      <w:r>
        <w:t xml:space="preserve"> value=</w:t>
      </w:r>
      <w:r w:rsidR="00CE557C">
        <w:t>"</w:t>
      </w:r>
      <w:r>
        <w:t>#,##0.00</w:t>
      </w:r>
      <w:r w:rsidR="00CE557C">
        <w:t>"</w:t>
      </w:r>
      <w:r>
        <w:t>/&gt;</w:t>
      </w:r>
      <w:r>
        <w:br/>
        <w:t xml:space="preserve">    &lt;pattern type=</w:t>
      </w:r>
      <w:r w:rsidR="00CE557C">
        <w:t>"</w:t>
      </w:r>
      <w:r>
        <w:t>Volume</w:t>
      </w:r>
      <w:r w:rsidR="00CE557C">
        <w:t>"</w:t>
      </w:r>
      <w:r>
        <w:t xml:space="preserve"> value=</w:t>
      </w:r>
      <w:r w:rsidR="00CE557C">
        <w:t>"</w:t>
      </w:r>
      <w:r>
        <w:t>#,##0.######</w:t>
      </w:r>
      <w:r w:rsidR="00CE557C">
        <w:t>"</w:t>
      </w:r>
      <w:r>
        <w:t>/&gt;</w:t>
      </w:r>
      <w:r>
        <w:br/>
        <w:t xml:space="preserve">    &lt;pattern type=</w:t>
      </w:r>
      <w:r w:rsidR="00CE557C">
        <w:t>"</w:t>
      </w:r>
      <w:r>
        <w:t>Price</w:t>
      </w:r>
      <w:r w:rsidR="00CE557C">
        <w:t>"</w:t>
      </w:r>
      <w:r>
        <w:t xml:space="preserve"> value=</w:t>
      </w:r>
      <w:r w:rsidR="00CE557C">
        <w:t>"</w:t>
      </w:r>
      <w:r>
        <w:t>#,##0.00</w:t>
      </w:r>
      <w:r w:rsidR="00CE557C">
        <w:t>"</w:t>
      </w:r>
      <w:r>
        <w:t>/&gt;</w:t>
      </w:r>
      <w:r>
        <w:br/>
        <w:t xml:space="preserve">    &lt;pattern type=</w:t>
      </w:r>
      <w:r w:rsidR="00CE557C">
        <w:t>"</w:t>
      </w:r>
      <w:r>
        <w:t>Decimal</w:t>
      </w:r>
      <w:r w:rsidR="00CE557C">
        <w:t>"</w:t>
      </w:r>
      <w:r>
        <w:t xml:space="preserve"> value=</w:t>
      </w:r>
      <w:r w:rsidR="00CE557C">
        <w:t>"</w:t>
      </w:r>
      <w:r>
        <w:t>#,##0.00</w:t>
      </w:r>
      <w:r w:rsidR="00CE557C">
        <w:t>"</w:t>
      </w:r>
      <w:r>
        <w:t>/&gt;</w:t>
      </w:r>
      <w:r>
        <w:br/>
        <w:t xml:space="preserve">    &lt;pattern type=</w:t>
      </w:r>
      <w:r w:rsidR="00CE557C">
        <w:t>"</w:t>
      </w:r>
      <w:r>
        <w:t>Percent</w:t>
      </w:r>
      <w:r w:rsidR="00CE557C">
        <w:t>"</w:t>
      </w:r>
      <w:r>
        <w:t xml:space="preserve"> value=</w:t>
      </w:r>
      <w:r w:rsidR="00CE557C">
        <w:t>"</w:t>
      </w:r>
      <w:r>
        <w:t>#,##0.00</w:t>
      </w:r>
      <w:r w:rsidR="00705C79">
        <w:t>'%'</w:t>
      </w:r>
      <w:r w:rsidR="00CE557C">
        <w:t>"</w:t>
      </w:r>
      <w:r>
        <w:t>/&gt;</w:t>
      </w:r>
      <w:r>
        <w:br/>
        <w:t xml:space="preserve">    &lt;pattern type=</w:t>
      </w:r>
      <w:r w:rsidR="00CE557C">
        <w:t>"</w:t>
      </w:r>
      <w:r>
        <w:t>InterestRate</w:t>
      </w:r>
      <w:r w:rsidR="00CE557C">
        <w:t>"</w:t>
      </w:r>
      <w:r>
        <w:t xml:space="preserve"> value=</w:t>
      </w:r>
      <w:r w:rsidR="00CE557C">
        <w:t>"</w:t>
      </w:r>
      <w:r>
        <w:t>#,##0.000</w:t>
      </w:r>
      <w:r w:rsidR="00CE557C">
        <w:t>"</w:t>
      </w:r>
      <w:r>
        <w:t>/&gt;</w:t>
      </w:r>
      <w:r w:rsidR="00054CAA">
        <w:br/>
      </w:r>
      <w:r>
        <w:t xml:space="preserve">    &lt;pattern type=</w:t>
      </w:r>
      <w:r w:rsidR="00CE557C">
        <w:t>"</w:t>
      </w:r>
      <w:r>
        <w:t>BasisPoint</w:t>
      </w:r>
      <w:r w:rsidR="00CE557C">
        <w:t>"</w:t>
      </w:r>
      <w:r>
        <w:t xml:space="preserve"> value=</w:t>
      </w:r>
      <w:r w:rsidR="00CE557C">
        <w:t>"</w:t>
      </w:r>
      <w:r>
        <w:t>#,##0</w:t>
      </w:r>
      <w:r w:rsidR="00705C79">
        <w:t>'bps'</w:t>
      </w:r>
      <w:r w:rsidR="00CE557C">
        <w:t>"</w:t>
      </w:r>
      <w:r>
        <w:t>/&gt;</w:t>
      </w:r>
      <w:r w:rsidR="00054CAA">
        <w:br/>
      </w:r>
      <w:r>
        <w:t xml:space="preserve">    &lt;pattern type=</w:t>
      </w:r>
      <w:r w:rsidR="00CE557C">
        <w:t>"</w:t>
      </w:r>
      <w:r>
        <w:t>Date</w:t>
      </w:r>
      <w:r w:rsidR="00CE557C">
        <w:t>"</w:t>
      </w:r>
      <w:r>
        <w:t xml:space="preserve"> value=</w:t>
      </w:r>
      <w:r w:rsidR="00CE557C">
        <w:t>"</w:t>
      </w:r>
      <w:r>
        <w:t>yyyy-MM-dd</w:t>
      </w:r>
      <w:r w:rsidR="00CE557C">
        <w:t>"</w:t>
      </w:r>
      <w:r>
        <w:t>/&gt;</w:t>
      </w:r>
      <w:r w:rsidR="00054CAA">
        <w:br/>
      </w:r>
      <w:r>
        <w:t xml:space="preserve">    &lt;pattern type=</w:t>
      </w:r>
      <w:r w:rsidR="00CE557C">
        <w:t>"</w:t>
      </w:r>
      <w:r>
        <w:t>Time</w:t>
      </w:r>
      <w:r w:rsidR="00CE557C">
        <w:t>"</w:t>
      </w:r>
      <w:r>
        <w:t xml:space="preserve"> value=</w:t>
      </w:r>
      <w:r w:rsidR="00CE557C">
        <w:t>"</w:t>
      </w:r>
      <w:r>
        <w:t>HH:mm:ss</w:t>
      </w:r>
      <w:r w:rsidR="00CE557C">
        <w:t>"</w:t>
      </w:r>
      <w:r>
        <w:t>/&gt;</w:t>
      </w:r>
      <w:r w:rsidR="00054CAA">
        <w:br/>
      </w:r>
      <w:r>
        <w:t xml:space="preserve">    &lt;pattern type=</w:t>
      </w:r>
      <w:r w:rsidR="00CE557C">
        <w:t>"</w:t>
      </w:r>
      <w:r>
        <w:t>SecondsSinceTime</w:t>
      </w:r>
      <w:r w:rsidR="00CE557C">
        <w:t>"</w:t>
      </w:r>
      <w:r>
        <w:t xml:space="preserve"> value=</w:t>
      </w:r>
      <w:r w:rsidR="00CE557C">
        <w:t>"</w:t>
      </w:r>
      <w:r>
        <w:t>HH:mm:ss</w:t>
      </w:r>
      <w:r w:rsidR="00CE557C">
        <w:t>"</w:t>
      </w:r>
      <w:r>
        <w:t>/&gt;</w:t>
      </w:r>
      <w:r w:rsidR="00054CAA">
        <w:br/>
      </w:r>
      <w:r>
        <w:t xml:space="preserve">    &lt;pattern type=</w:t>
      </w:r>
      <w:r w:rsidR="00CE557C">
        <w:t>"</w:t>
      </w:r>
      <w:r>
        <w:t>DateTime</w:t>
      </w:r>
      <w:r w:rsidR="00CE557C">
        <w:t>"</w:t>
      </w:r>
      <w:r>
        <w:t xml:space="preserve"> value=</w:t>
      </w:r>
      <w:r w:rsidR="00CE557C">
        <w:t>"</w:t>
      </w:r>
      <w:r>
        <w:t>yyyy-MM-dd HH:mm:ss</w:t>
      </w:r>
      <w:r w:rsidR="00CE557C">
        <w:t>"</w:t>
      </w:r>
      <w:r>
        <w:t>/&gt;</w:t>
      </w:r>
      <w:r w:rsidR="00054CAA">
        <w:br/>
      </w:r>
      <w:r>
        <w:lastRenderedPageBreak/>
        <w:t xml:space="preserve">    &lt;pattern type=</w:t>
      </w:r>
      <w:r w:rsidR="00CE557C">
        <w:t>"</w:t>
      </w:r>
      <w:r>
        <w:t>Integer</w:t>
      </w:r>
      <w:r w:rsidR="00CE557C">
        <w:t>"</w:t>
      </w:r>
      <w:r>
        <w:t xml:space="preserve"> value=</w:t>
      </w:r>
      <w:r w:rsidR="00CE557C">
        <w:t>"</w:t>
      </w:r>
      <w:r>
        <w:t>#0</w:t>
      </w:r>
      <w:r w:rsidR="00CE557C">
        <w:t>"</w:t>
      </w:r>
      <w:r>
        <w:t>/&gt;</w:t>
      </w:r>
      <w:r w:rsidR="00054CAA">
        <w:br/>
      </w:r>
      <w:r>
        <w:t xml:space="preserve">    &lt;pattern type=</w:t>
      </w:r>
      <w:r w:rsidR="00CE557C">
        <w:t>"</w:t>
      </w:r>
      <w:r>
        <w:t>Long</w:t>
      </w:r>
      <w:r w:rsidR="00CE557C">
        <w:t>"</w:t>
      </w:r>
      <w:r>
        <w:t xml:space="preserve"> value=</w:t>
      </w:r>
      <w:r w:rsidR="00CE557C">
        <w:t>"</w:t>
      </w:r>
      <w:r>
        <w:t>#0</w:t>
      </w:r>
      <w:r w:rsidR="00CE557C">
        <w:t>"</w:t>
      </w:r>
      <w:r>
        <w:t>/&gt;</w:t>
      </w:r>
      <w:r w:rsidR="00054CAA">
        <w:br/>
      </w:r>
      <w:r>
        <w:t xml:space="preserve">    &lt;pattern type=</w:t>
      </w:r>
      <w:r w:rsidR="00CE557C">
        <w:t>"</w:t>
      </w:r>
      <w:r>
        <w:t>Double</w:t>
      </w:r>
      <w:r w:rsidR="00CE557C">
        <w:t>"</w:t>
      </w:r>
      <w:r>
        <w:t xml:space="preserve"> value=</w:t>
      </w:r>
      <w:r w:rsidR="00CE557C">
        <w:t>"</w:t>
      </w:r>
      <w:r>
        <w:t>#0.0#</w:t>
      </w:r>
      <w:r w:rsidR="00CE557C">
        <w:t>"</w:t>
      </w:r>
      <w:r>
        <w:t>/&gt;</w:t>
      </w:r>
      <w:r w:rsidR="00054CAA">
        <w:br/>
      </w:r>
      <w:r>
        <w:t>&lt;/AsDefaultPatterns&gt;</w:t>
      </w:r>
    </w:p>
    <w:p w:rsidR="00D51F28" w:rsidRDefault="00D51F28" w:rsidP="00054CAA">
      <w:pPr>
        <w:pStyle w:val="BodyText"/>
      </w:pPr>
      <w:r>
        <w:t xml:space="preserve">The patterns used in the configuration must adhere to the standard Java </w:t>
      </w:r>
      <w:r w:rsidRPr="00D51F28">
        <w:rPr>
          <w:rStyle w:val="Computer"/>
        </w:rPr>
        <w:t>NumberFormat</w:t>
      </w:r>
      <w:r>
        <w:t xml:space="preserve"> and </w:t>
      </w:r>
      <w:r w:rsidRPr="00D51F28">
        <w:rPr>
          <w:rStyle w:val="Computer"/>
        </w:rPr>
        <w:t>DateFormat</w:t>
      </w:r>
      <w:r>
        <w:t xml:space="preserve"> token constructs.</w:t>
      </w:r>
    </w:p>
    <w:p w:rsidR="00054CAA" w:rsidRDefault="00D51F28" w:rsidP="00054CAA">
      <w:pPr>
        <w:pStyle w:val="BodyText"/>
      </w:pPr>
      <w:r>
        <w:t>See earlier in this document for a description on the business type concept and a list of valid values.</w:t>
      </w:r>
    </w:p>
    <w:p w:rsidR="00D51F28" w:rsidRDefault="00D51F28" w:rsidP="00D51F28">
      <w:pPr>
        <w:pStyle w:val="Heading3"/>
      </w:pPr>
      <w:bookmarkStart w:id="47" w:name="_Toc496263230"/>
      <w:r>
        <w:t>Locales</w:t>
      </w:r>
      <w:bookmarkEnd w:id="47"/>
    </w:p>
    <w:p w:rsidR="00D51F28" w:rsidRDefault="00D51F28" w:rsidP="00D51F28">
      <w:pPr>
        <w:pStyle w:val="BodyText"/>
      </w:pPr>
      <w:r>
        <w:t>A locale is defined as follows:</w:t>
      </w:r>
    </w:p>
    <w:p w:rsidR="00480B62" w:rsidRDefault="00480B62" w:rsidP="00480B62">
      <w:pPr>
        <w:pStyle w:val="ComputerParagraph"/>
      </w:pPr>
      <w:r>
        <w:t>&lt;AsLocale</w:t>
      </w:r>
      <w:r>
        <w:br/>
        <w:t xml:space="preserve">    id=</w:t>
      </w:r>
      <w:r w:rsidR="00CE557C">
        <w:t>""</w:t>
      </w:r>
      <w:r>
        <w:br/>
        <w:t xml:space="preserve">    group=</w:t>
      </w:r>
      <w:r w:rsidR="00CE557C">
        <w:t>""</w:t>
      </w:r>
      <w:r>
        <w:br/>
        <w:t xml:space="preserve">    decimal=</w:t>
      </w:r>
      <w:r w:rsidR="00CE557C">
        <w:t>""</w:t>
      </w:r>
      <w:r>
        <w:t>&gt;</w:t>
      </w:r>
      <w:r>
        <w:br/>
        <w:t xml:space="preserve">    &lt;!</w:t>
      </w:r>
      <w:r w:rsidR="00BE75FF">
        <w:t xml:space="preserve">-- </w:t>
      </w:r>
      <w:r>
        <w:t>L</w:t>
      </w:r>
      <w:r w:rsidR="00BE75FF">
        <w:t>ocale specific patterns go here --&gt;</w:t>
      </w:r>
      <w:r>
        <w:br/>
        <w:t>&lt;/AsLocale&gt;</w:t>
      </w:r>
    </w:p>
    <w:p w:rsidR="00480B62" w:rsidRDefault="00480B62" w:rsidP="00480B62">
      <w:pPr>
        <w:pStyle w:val="BodyText"/>
      </w:pPr>
      <w:r>
        <w:t>The attributes for a locale have the following meaning:</w:t>
      </w:r>
    </w:p>
    <w:tbl>
      <w:tblPr>
        <w:tblStyle w:val="CinnoberTableRed"/>
        <w:tblW w:w="7087" w:type="dxa"/>
        <w:tblLayout w:type="fixed"/>
        <w:tblLook w:val="04A0" w:firstRow="1" w:lastRow="0" w:firstColumn="1" w:lastColumn="0" w:noHBand="0" w:noVBand="1"/>
      </w:tblPr>
      <w:tblGrid>
        <w:gridCol w:w="2268"/>
        <w:gridCol w:w="4819"/>
      </w:tblGrid>
      <w:tr w:rsidR="00480B62" w:rsidRPr="00601ECE" w:rsidTr="0074337E">
        <w:trPr>
          <w:cnfStyle w:val="100000000000" w:firstRow="1" w:lastRow="0" w:firstColumn="0" w:lastColumn="0" w:oddVBand="0" w:evenVBand="0" w:oddHBand="0" w:evenHBand="0" w:firstRowFirstColumn="0" w:firstRowLastColumn="0" w:lastRowFirstColumn="0" w:lastRowLastColumn="0"/>
        </w:trPr>
        <w:tc>
          <w:tcPr>
            <w:tcW w:w="2268" w:type="dxa"/>
          </w:tcPr>
          <w:p w:rsidR="00480B62" w:rsidRPr="00601ECE" w:rsidRDefault="00480B62" w:rsidP="0074337E">
            <w:pPr>
              <w:pStyle w:val="TableHeading"/>
            </w:pPr>
            <w:r>
              <w:t>Attribute</w:t>
            </w:r>
          </w:p>
        </w:tc>
        <w:tc>
          <w:tcPr>
            <w:tcW w:w="4819" w:type="dxa"/>
          </w:tcPr>
          <w:p w:rsidR="00480B62" w:rsidRPr="00601ECE" w:rsidRDefault="00480B62" w:rsidP="0074337E">
            <w:pPr>
              <w:pStyle w:val="TableHeading"/>
            </w:pPr>
            <w:r>
              <w:t>Meaning</w:t>
            </w:r>
          </w:p>
        </w:tc>
      </w:tr>
      <w:tr w:rsidR="00480B62" w:rsidRPr="00601ECE" w:rsidTr="0074337E">
        <w:tc>
          <w:tcPr>
            <w:tcW w:w="2268" w:type="dxa"/>
          </w:tcPr>
          <w:p w:rsidR="00480B62" w:rsidRPr="00601ECE" w:rsidRDefault="00480B62" w:rsidP="0074337E">
            <w:pPr>
              <w:pStyle w:val="TableText"/>
            </w:pPr>
            <w:r>
              <w:t>id</w:t>
            </w:r>
          </w:p>
        </w:tc>
        <w:tc>
          <w:tcPr>
            <w:tcW w:w="4819" w:type="dxa"/>
          </w:tcPr>
          <w:p w:rsidR="00480B62" w:rsidRPr="00601ECE" w:rsidRDefault="00480B62" w:rsidP="0074337E">
            <w:pPr>
              <w:pStyle w:val="TableText"/>
            </w:pPr>
            <w:r>
              <w:t xml:space="preserve">The ID of the locale. Must be a valid and available Java </w:t>
            </w:r>
            <w:r w:rsidRPr="00E04179">
              <w:rPr>
                <w:rStyle w:val="Computer"/>
              </w:rPr>
              <w:t>Locale</w:t>
            </w:r>
            <w:r>
              <w:t xml:space="preserve"> identifier.</w:t>
            </w:r>
          </w:p>
        </w:tc>
      </w:tr>
      <w:tr w:rsidR="00480B62" w:rsidRPr="00601ECE" w:rsidTr="0074337E">
        <w:tc>
          <w:tcPr>
            <w:tcW w:w="2268" w:type="dxa"/>
          </w:tcPr>
          <w:p w:rsidR="00480B62" w:rsidRDefault="00CF4364" w:rsidP="0074337E">
            <w:pPr>
              <w:pStyle w:val="TableText"/>
            </w:pPr>
            <w:r>
              <w:t>G</w:t>
            </w:r>
            <w:r w:rsidR="00480B62">
              <w:t>roup</w:t>
            </w:r>
          </w:p>
        </w:tc>
        <w:tc>
          <w:tcPr>
            <w:tcW w:w="4819" w:type="dxa"/>
          </w:tcPr>
          <w:p w:rsidR="00480B62" w:rsidRPr="00601ECE" w:rsidRDefault="00480B62" w:rsidP="0074337E">
            <w:pPr>
              <w:pStyle w:val="TableText"/>
            </w:pPr>
            <w:r>
              <w:t>The character used as group separator.</w:t>
            </w:r>
          </w:p>
        </w:tc>
      </w:tr>
      <w:tr w:rsidR="00480B62" w:rsidRPr="00601ECE" w:rsidTr="0074337E">
        <w:tc>
          <w:tcPr>
            <w:tcW w:w="2268" w:type="dxa"/>
          </w:tcPr>
          <w:p w:rsidR="00480B62" w:rsidRDefault="00CF4364" w:rsidP="0074337E">
            <w:pPr>
              <w:pStyle w:val="TableText"/>
            </w:pPr>
            <w:r>
              <w:t>D</w:t>
            </w:r>
            <w:r w:rsidR="00480B62">
              <w:t>ecimal</w:t>
            </w:r>
          </w:p>
        </w:tc>
        <w:tc>
          <w:tcPr>
            <w:tcW w:w="4819" w:type="dxa"/>
          </w:tcPr>
          <w:p w:rsidR="00480B62" w:rsidRPr="00601ECE" w:rsidRDefault="00480B62" w:rsidP="0074337E">
            <w:pPr>
              <w:pStyle w:val="TableText"/>
            </w:pPr>
            <w:r>
              <w:t>The character used as decimal separator.</w:t>
            </w:r>
          </w:p>
        </w:tc>
      </w:tr>
    </w:tbl>
    <w:p w:rsidR="00480B62" w:rsidRDefault="00480B62" w:rsidP="00D51F28">
      <w:pPr>
        <w:pStyle w:val="BodyText"/>
      </w:pPr>
    </w:p>
    <w:p w:rsidR="00480B62" w:rsidRDefault="00480B62" w:rsidP="00D51F28">
      <w:pPr>
        <w:pStyle w:val="BodyText"/>
      </w:pPr>
      <w:r>
        <w:t xml:space="preserve">Below is an example of a </w:t>
      </w:r>
      <w:r w:rsidR="00661DD5">
        <w:t>multi-</w:t>
      </w:r>
      <w:r>
        <w:t>locale configuration:</w:t>
      </w:r>
    </w:p>
    <w:p w:rsidR="00D51F28" w:rsidRDefault="00D51F28" w:rsidP="00D51F28">
      <w:pPr>
        <w:pStyle w:val="ComputerParagraph"/>
      </w:pPr>
      <w:r>
        <w:t>&lt;AsLocale id=</w:t>
      </w:r>
      <w:r w:rsidR="00CE557C">
        <w:t>"</w:t>
      </w:r>
      <w:r>
        <w:t>en_US</w:t>
      </w:r>
      <w:r w:rsidR="00CE557C">
        <w:t>"</w:t>
      </w:r>
      <w:r>
        <w:t xml:space="preserve"> group=</w:t>
      </w:r>
      <w:r w:rsidR="00CE557C">
        <w:t>"</w:t>
      </w:r>
      <w:r>
        <w:t>,</w:t>
      </w:r>
      <w:r w:rsidR="00CE557C">
        <w:t>"</w:t>
      </w:r>
      <w:r>
        <w:t xml:space="preserve"> decimal=</w:t>
      </w:r>
      <w:r w:rsidR="00CE557C">
        <w:t>"</w:t>
      </w:r>
      <w:r>
        <w:t>.</w:t>
      </w:r>
      <w:r w:rsidR="00CE557C">
        <w:t>"</w:t>
      </w:r>
      <w:r>
        <w:t>&gt;</w:t>
      </w:r>
      <w:r>
        <w:br/>
        <w:t xml:space="preserve">    &lt;pattern type=</w:t>
      </w:r>
      <w:r w:rsidR="00CE557C">
        <w:t>"</w:t>
      </w:r>
      <w:r>
        <w:t>Date</w:t>
      </w:r>
      <w:r w:rsidR="00CE557C">
        <w:t>"</w:t>
      </w:r>
      <w:r>
        <w:t xml:space="preserve"> value=</w:t>
      </w:r>
      <w:r w:rsidR="00CE557C">
        <w:t>"</w:t>
      </w:r>
      <w:r>
        <w:t>MM/dd/yyyy</w:t>
      </w:r>
      <w:r w:rsidR="00CE557C">
        <w:t>"</w:t>
      </w:r>
      <w:r>
        <w:t>/&gt;</w:t>
      </w:r>
      <w:r>
        <w:br/>
        <w:t xml:space="preserve">    &lt;pattern type=</w:t>
      </w:r>
      <w:r w:rsidR="00CE557C">
        <w:t>"</w:t>
      </w:r>
      <w:r>
        <w:t>Time</w:t>
      </w:r>
      <w:r w:rsidR="00CE557C">
        <w:t>"</w:t>
      </w:r>
      <w:r>
        <w:t xml:space="preserve"> value=</w:t>
      </w:r>
      <w:r w:rsidR="00CE557C">
        <w:t>"</w:t>
      </w:r>
      <w:r>
        <w:t>hh:mm:ss a</w:t>
      </w:r>
      <w:r w:rsidR="00CE557C">
        <w:t>"</w:t>
      </w:r>
      <w:r>
        <w:t>/&gt;</w:t>
      </w:r>
      <w:r>
        <w:br/>
        <w:t xml:space="preserve">    &lt;pattern type=</w:t>
      </w:r>
      <w:r w:rsidR="00CE557C">
        <w:t>"</w:t>
      </w:r>
      <w:r>
        <w:t>DateTime</w:t>
      </w:r>
      <w:r w:rsidR="00CE557C">
        <w:t>"</w:t>
      </w:r>
      <w:r>
        <w:t xml:space="preserve"> value=</w:t>
      </w:r>
      <w:r w:rsidR="00CE557C">
        <w:t>"</w:t>
      </w:r>
      <w:r>
        <w:t>MM/dd/yyyy hh:mm:ss a</w:t>
      </w:r>
      <w:r w:rsidR="00CE557C">
        <w:t>"</w:t>
      </w:r>
      <w:r>
        <w:t>/&gt;</w:t>
      </w:r>
      <w:r>
        <w:br/>
        <w:t>&lt;/AsLocale&gt;</w:t>
      </w:r>
      <w:r>
        <w:br/>
        <w:t>&lt;AsLocale id=</w:t>
      </w:r>
      <w:r w:rsidR="00CE557C">
        <w:t>"</w:t>
      </w:r>
      <w:r>
        <w:t>sv_SE</w:t>
      </w:r>
      <w:r w:rsidR="00CE557C">
        <w:t>"</w:t>
      </w:r>
      <w:r>
        <w:t xml:space="preserve"> group=</w:t>
      </w:r>
      <w:r w:rsidR="00CE557C">
        <w:t>"</w:t>
      </w:r>
      <w:r>
        <w:t xml:space="preserve"> </w:t>
      </w:r>
      <w:r w:rsidR="00CE557C">
        <w:t>"</w:t>
      </w:r>
      <w:r>
        <w:t xml:space="preserve"> decimal=</w:t>
      </w:r>
      <w:r w:rsidR="00CE557C">
        <w:t>"</w:t>
      </w:r>
      <w:r>
        <w:t>,</w:t>
      </w:r>
      <w:r w:rsidR="00CE557C">
        <w:t>"</w:t>
      </w:r>
      <w:r>
        <w:t>/&gt;</w:t>
      </w:r>
      <w:r>
        <w:br/>
        <w:t>&lt;AsLocale id=</w:t>
      </w:r>
      <w:r w:rsidR="00CE557C">
        <w:t>"</w:t>
      </w:r>
      <w:r>
        <w:t>pt_BR</w:t>
      </w:r>
      <w:r w:rsidR="00CE557C">
        <w:t>"</w:t>
      </w:r>
      <w:r>
        <w:t xml:space="preserve"> group=</w:t>
      </w:r>
      <w:r w:rsidR="00CE557C">
        <w:t>"</w:t>
      </w:r>
      <w:r>
        <w:t>,</w:t>
      </w:r>
      <w:r w:rsidR="00CE557C">
        <w:t>"</w:t>
      </w:r>
      <w:r>
        <w:t xml:space="preserve"> decimal=</w:t>
      </w:r>
      <w:r w:rsidR="00CE557C">
        <w:t>"</w:t>
      </w:r>
      <w:r>
        <w:t>.</w:t>
      </w:r>
      <w:r w:rsidR="00CE557C">
        <w:t>"</w:t>
      </w:r>
      <w:r>
        <w:t>&gt;</w:t>
      </w:r>
      <w:r>
        <w:br/>
        <w:t xml:space="preserve">    &lt;pattern type=</w:t>
      </w:r>
      <w:r w:rsidR="00CE557C">
        <w:t>"</w:t>
      </w:r>
      <w:r>
        <w:t>Date</w:t>
      </w:r>
      <w:r w:rsidR="00CE557C">
        <w:t>"</w:t>
      </w:r>
      <w:r>
        <w:t xml:space="preserve"> value=</w:t>
      </w:r>
      <w:r w:rsidR="00CE557C">
        <w:t>"</w:t>
      </w:r>
      <w:r>
        <w:t>dd/MM/yyyy</w:t>
      </w:r>
      <w:r w:rsidR="00CE557C">
        <w:t>"</w:t>
      </w:r>
      <w:r>
        <w:t>/&gt;</w:t>
      </w:r>
      <w:r>
        <w:br/>
        <w:t>&lt;/AsLocale&gt;</w:t>
      </w:r>
    </w:p>
    <w:p w:rsidR="00480B62" w:rsidRDefault="00480B62" w:rsidP="00D51F28">
      <w:pPr>
        <w:pStyle w:val="BodyText"/>
      </w:pPr>
    </w:p>
    <w:p w:rsidR="00E04179" w:rsidRDefault="00EC25C7" w:rsidP="00480B62">
      <w:pPr>
        <w:pStyle w:val="Note"/>
      </w:pPr>
      <w:r>
        <w:t>If you do not specify patterns for each business type in a locale, it will automatically inherit the default patterns, so you only need to define the patterns you want to specifically define for a locale.</w:t>
      </w:r>
    </w:p>
    <w:p w:rsidR="00686AFD" w:rsidRDefault="00686AFD" w:rsidP="00481182">
      <w:pPr>
        <w:pStyle w:val="Heading1"/>
      </w:pPr>
      <w:bookmarkStart w:id="48" w:name="_Toc496263231"/>
      <w:r>
        <w:lastRenderedPageBreak/>
        <w:t>Metadata</w:t>
      </w:r>
      <w:r w:rsidR="00E67E3E">
        <w:t xml:space="preserve"> configuration</w:t>
      </w:r>
      <w:bookmarkEnd w:id="48"/>
    </w:p>
    <w:p w:rsidR="00686AFD" w:rsidRDefault="00686AFD" w:rsidP="00686AFD">
      <w:pPr>
        <w:pStyle w:val="BodyText"/>
      </w:pPr>
      <w:r>
        <w:t xml:space="preserve">To define metadata, you define an </w:t>
      </w:r>
      <w:r w:rsidRPr="005C3ACB">
        <w:rPr>
          <w:rStyle w:val="Computer"/>
        </w:rPr>
        <w:t>As</w:t>
      </w:r>
      <w:r>
        <w:rPr>
          <w:rStyle w:val="Computer"/>
        </w:rPr>
        <w:t>Meta</w:t>
      </w:r>
      <w:r>
        <w:t xml:space="preserve"> element:</w:t>
      </w:r>
    </w:p>
    <w:p w:rsidR="00686AFD" w:rsidRDefault="00BE75FF" w:rsidP="00686AFD">
      <w:pPr>
        <w:pStyle w:val="ComputerParagraph"/>
      </w:pPr>
      <w:r>
        <w:t>&lt;AsMeta&gt;</w:t>
      </w:r>
      <w:r>
        <w:br/>
        <w:t xml:space="preserve">    &lt;!-- Metadata definitions go here --&gt;</w:t>
      </w:r>
      <w:r w:rsidR="00686AFD">
        <w:br/>
        <w:t>&lt;/AsMeta&gt;</w:t>
      </w:r>
    </w:p>
    <w:p w:rsidR="00686AFD" w:rsidRDefault="00384019" w:rsidP="00481182">
      <w:pPr>
        <w:pStyle w:val="Heading2"/>
      </w:pPr>
      <w:bookmarkStart w:id="49" w:name="_Toc496263232"/>
      <w:r>
        <w:t>Search packages</w:t>
      </w:r>
      <w:bookmarkEnd w:id="49"/>
    </w:p>
    <w:p w:rsidR="00521321" w:rsidRDefault="00521321" w:rsidP="00521321">
      <w:pPr>
        <w:pStyle w:val="BodyText"/>
      </w:pPr>
      <w:r>
        <w:t xml:space="preserve">The </w:t>
      </w:r>
      <w:r w:rsidRPr="007A0D89">
        <w:rPr>
          <w:rStyle w:val="Computer"/>
        </w:rPr>
        <w:t>SearchPackage</w:t>
      </w:r>
      <w:r>
        <w:t xml:space="preserve"> element is placed as a child to </w:t>
      </w:r>
      <w:r w:rsidRPr="00521321">
        <w:rPr>
          <w:rStyle w:val="Computer"/>
        </w:rPr>
        <w:t>AsMeta</w:t>
      </w:r>
      <w:r>
        <w:t>. It defines packages which are searched when an attempt to instantiate an object is made. The search packages are iterated in their order of definition, and as soon as a successful instantiation is done, the iteration stops.</w:t>
      </w:r>
    </w:p>
    <w:p w:rsidR="00521321" w:rsidRDefault="00521321" w:rsidP="00521321">
      <w:pPr>
        <w:pStyle w:val="BodyText"/>
      </w:pPr>
      <w:r>
        <w:t>Example:</w:t>
      </w:r>
    </w:p>
    <w:p w:rsidR="00521321" w:rsidRDefault="00521321" w:rsidP="00521321">
      <w:pPr>
        <w:pStyle w:val="ComputerParagraph"/>
      </w:pPr>
      <w:r>
        <w:t>&lt;!</w:t>
      </w:r>
      <w:r w:rsidR="00BE75FF">
        <w:t xml:space="preserve">-- </w:t>
      </w:r>
      <w:r>
        <w:t>Packages to search whe</w:t>
      </w:r>
      <w:r w:rsidR="00BE75FF">
        <w:t>n looking for classes to create --&gt;</w:t>
      </w:r>
      <w:r>
        <w:br/>
        <w:t>&lt;SearchPackage</w:t>
      </w:r>
      <w:r>
        <w:br/>
        <w:t xml:space="preserve">     packageName=</w:t>
      </w:r>
      <w:r w:rsidR="00CE557C">
        <w:t>"</w:t>
      </w:r>
      <w:r>
        <w:t>com.cinnober.rtc.generated.te.tap.am</w:t>
      </w:r>
      <w:r w:rsidR="00CE557C">
        <w:t>"</w:t>
      </w:r>
      <w:r>
        <w:t>/&gt;</w:t>
      </w:r>
      <w:r>
        <w:br/>
        <w:t>&lt;SearchPackage</w:t>
      </w:r>
      <w:r>
        <w:br/>
        <w:t xml:space="preserve">     packageName=</w:t>
      </w:r>
      <w:r w:rsidR="00CE557C">
        <w:t>"</w:t>
      </w:r>
      <w:r>
        <w:t>com.cinnober.rtc.generated.te.tap.cache</w:t>
      </w:r>
      <w:r w:rsidR="00CE557C">
        <w:t>"</w:t>
      </w:r>
      <w:r>
        <w:t>/&gt;</w:t>
      </w:r>
      <w:r>
        <w:br/>
        <w:t>&lt;SearchPackage</w:t>
      </w:r>
      <w:r>
        <w:br/>
        <w:t xml:space="preserve">     packageName=</w:t>
      </w:r>
      <w:r w:rsidR="00CE557C">
        <w:t>"</w:t>
      </w:r>
      <w:r>
        <w:t>com.cinnober.rtc.generated.te.tap.cd</w:t>
      </w:r>
      <w:r w:rsidR="00CE557C">
        <w:t>"</w:t>
      </w:r>
      <w:r>
        <w:t>/&gt;</w:t>
      </w:r>
    </w:p>
    <w:p w:rsidR="0076169D" w:rsidRDefault="0076169D" w:rsidP="0076169D">
      <w:pPr>
        <w:pStyle w:val="Heading3"/>
      </w:pPr>
      <w:bookmarkStart w:id="50" w:name="_Toc496263233"/>
      <w:r>
        <w:t>Namespaces</w:t>
      </w:r>
      <w:bookmarkEnd w:id="50"/>
    </w:p>
    <w:p w:rsidR="0076169D" w:rsidRDefault="00CF6E54" w:rsidP="0076169D">
      <w:pPr>
        <w:pStyle w:val="BodyText"/>
      </w:pPr>
      <w:r>
        <w:t>W</w:t>
      </w:r>
      <w:r w:rsidR="0076169D">
        <w:t xml:space="preserve">ith </w:t>
      </w:r>
      <w:r w:rsidR="00405267">
        <w:t>Ciguan</w:t>
      </w:r>
      <w:r w:rsidR="0076169D">
        <w:t xml:space="preserve"> you can assign a namespace to a search package. Namespaces deal with situations where you have multiple classes with the same simple name and you wish to use more than one of them in your configuration. In this case you will need to assign namespaces to the locations where the classes reside. Below is an example of a situation where you have two classes named "Account" which you want to use in your configuration:</w:t>
      </w:r>
    </w:p>
    <w:p w:rsidR="0076169D" w:rsidRDefault="0076169D" w:rsidP="0076169D">
      <w:pPr>
        <w:pStyle w:val="ComputerParagraph"/>
      </w:pPr>
      <w:r>
        <w:t>&lt;SearchPackage</w:t>
      </w:r>
      <w:r>
        <w:br/>
        <w:t xml:space="preserve">    packageName="com.cinnober.rtc.risk" namespace="ri"/&gt;</w:t>
      </w:r>
      <w:r>
        <w:br/>
        <w:t>&lt;SearchPackage</w:t>
      </w:r>
      <w:r>
        <w:br/>
        <w:t xml:space="preserve">    packageName="com.cinnober.rtc.clearing" namespace="cl"/&gt;</w:t>
      </w:r>
    </w:p>
    <w:p w:rsidR="0076169D" w:rsidRDefault="0076169D" w:rsidP="00D72A0F">
      <w:pPr>
        <w:pStyle w:val="BodyTextSpaceAbove"/>
      </w:pPr>
      <w:r>
        <w:t>In this case you need to add the namespace to every location where the classes are referenced:</w:t>
      </w:r>
    </w:p>
    <w:p w:rsidR="0076169D" w:rsidRPr="0076169D" w:rsidRDefault="0076169D" w:rsidP="0076169D">
      <w:pPr>
        <w:pStyle w:val="ComputerParagraph"/>
      </w:pPr>
      <w:r>
        <w:t>&lt;view id="Foo" type="form" model="ri:Account"&gt;</w:t>
      </w:r>
      <w:r>
        <w:br/>
        <w:t>...</w:t>
      </w:r>
      <w:r>
        <w:br/>
        <w:t>&lt;/view&gt;</w:t>
      </w:r>
    </w:p>
    <w:p w:rsidR="00481182" w:rsidRDefault="00481182" w:rsidP="00371757">
      <w:pPr>
        <w:pStyle w:val="Heading2"/>
      </w:pPr>
      <w:bookmarkStart w:id="51" w:name="_Toc496263234"/>
      <w:r>
        <w:t>Get methods</w:t>
      </w:r>
      <w:bookmarkEnd w:id="51"/>
    </w:p>
    <w:p w:rsidR="00481182" w:rsidRDefault="00481182" w:rsidP="00371757">
      <w:pPr>
        <w:pStyle w:val="BodyText"/>
      </w:pPr>
      <w:r>
        <w:t>Get methods can be seen as a way to add virtual attributes to objects. When referencing the attribute, the get method code is invoked, and can then look up and return its data from virtually any location.</w:t>
      </w:r>
    </w:p>
    <w:p w:rsidR="00481182" w:rsidRDefault="00481182" w:rsidP="00371757">
      <w:pPr>
        <w:pStyle w:val="BodyText"/>
      </w:pPr>
      <w:r>
        <w:t>Get methods come in two forms, class based getters, and data source lookup based getters. The latter are defined through configuration, while the class based getters require code to be written.</w:t>
      </w:r>
    </w:p>
    <w:p w:rsidR="00481182" w:rsidRPr="0010387F" w:rsidRDefault="00481182" w:rsidP="00371757">
      <w:pPr>
        <w:pStyle w:val="Caution"/>
      </w:pPr>
      <w:r>
        <w:t>Since get methods can be invoked quite frequently, particularly if the attribute is displayed in a table and is being used for sorting, the code should be made as fast as possible.</w:t>
      </w:r>
    </w:p>
    <w:p w:rsidR="00481182" w:rsidRDefault="00481182" w:rsidP="00371757">
      <w:pPr>
        <w:pStyle w:val="Heading3"/>
      </w:pPr>
      <w:bookmarkStart w:id="52" w:name="_Toc317583209"/>
      <w:bookmarkStart w:id="53" w:name="_Toc496263235"/>
      <w:r>
        <w:t>Class-based get methods</w:t>
      </w:r>
      <w:bookmarkEnd w:id="52"/>
      <w:bookmarkEnd w:id="53"/>
    </w:p>
    <w:p w:rsidR="00481182" w:rsidRDefault="00481182" w:rsidP="00371757">
      <w:pPr>
        <w:pStyle w:val="BodyText"/>
      </w:pPr>
      <w:r>
        <w:t xml:space="preserve">A class based get method is a class which implements the </w:t>
      </w:r>
      <w:r w:rsidRPr="00196830">
        <w:rPr>
          <w:rStyle w:val="Computer"/>
        </w:rPr>
        <w:t>AsGetMethodIf</w:t>
      </w:r>
      <w:r>
        <w:t xml:space="preserve"> interface. There is a base class which you can extend, </w:t>
      </w:r>
      <w:r w:rsidRPr="00196830">
        <w:rPr>
          <w:rStyle w:val="Computer"/>
        </w:rPr>
        <w:t>AsGetMethod</w:t>
      </w:r>
      <w:r>
        <w:t xml:space="preserve">, which is </w:t>
      </w:r>
      <w:r>
        <w:lastRenderedPageBreak/>
        <w:t>the preferred way to code a getter. Both the interface and the base class are parameterized, where the parameterization represents the object type which is passed as the item to retrieve the value from.</w:t>
      </w:r>
    </w:p>
    <w:p w:rsidR="00481182" w:rsidRDefault="00481182" w:rsidP="00371757">
      <w:pPr>
        <w:pStyle w:val="BodyText"/>
      </w:pPr>
      <w:r>
        <w:t xml:space="preserve">Note that </w:t>
      </w:r>
      <w:r w:rsidRPr="0010387F">
        <w:rPr>
          <w:rStyle w:val="Computer"/>
        </w:rPr>
        <w:t>AsGetMethodIf</w:t>
      </w:r>
      <w:r>
        <w:t xml:space="preserve"> features </w:t>
      </w:r>
      <w:r w:rsidR="00EA2F87">
        <w:t>two</w:t>
      </w:r>
      <w:r>
        <w:t xml:space="preserve"> different value retrieval methods</w:t>
      </w:r>
      <w:r w:rsidR="00EA2F87">
        <w:t xml:space="preserve"> which are subject to customization</w:t>
      </w:r>
      <w:r>
        <w:t>:</w:t>
      </w:r>
    </w:p>
    <w:p w:rsidR="00481182" w:rsidRDefault="00481182" w:rsidP="00C51E6C">
      <w:pPr>
        <w:pStyle w:val="ComputerParagraph"/>
      </w:pPr>
      <w:r w:rsidRPr="00C51E6C">
        <w:t>Object getObject(T pItem);</w:t>
      </w:r>
    </w:p>
    <w:p w:rsidR="00481182" w:rsidRDefault="00481182" w:rsidP="00371757">
      <w:pPr>
        <w:pStyle w:val="BodyText"/>
      </w:pPr>
      <w:r>
        <w:t xml:space="preserve">This method should always return the raw non-translated value in its real data type. There is no default implementation, so a get method always needs to implement this method. Note that if the return value is something other than a String, you will need to override </w:t>
      </w:r>
      <w:r w:rsidRPr="009C5AA9">
        <w:rPr>
          <w:rStyle w:val="Computer"/>
        </w:rPr>
        <w:t>getBusinessType</w:t>
      </w:r>
      <w:r>
        <w:t xml:space="preserve">, and possibly </w:t>
      </w:r>
      <w:r w:rsidRPr="009C5AA9">
        <w:rPr>
          <w:rStyle w:val="Computer"/>
        </w:rPr>
        <w:t>getBusinessSubtype</w:t>
      </w:r>
      <w:r>
        <w:t xml:space="preserve"> to allow proper formatting.</w:t>
      </w:r>
    </w:p>
    <w:p w:rsidR="00481182" w:rsidRDefault="00481182" w:rsidP="00405532">
      <w:pPr>
        <w:pStyle w:val="ComputerParagraph"/>
      </w:pPr>
      <w:r w:rsidRPr="00405532">
        <w:t>String getText(T pItem, AsDataSourceServiceIf pService);</w:t>
      </w:r>
    </w:p>
    <w:p w:rsidR="00481182" w:rsidRDefault="00481182" w:rsidP="00405532">
      <w:pPr>
        <w:pStyle w:val="BodyText"/>
      </w:pPr>
      <w:r>
        <w:t xml:space="preserve">This method by default calls </w:t>
      </w:r>
      <w:r w:rsidRPr="00405532">
        <w:rPr>
          <w:rStyle w:val="Computer"/>
        </w:rPr>
        <w:t>getObject</w:t>
      </w:r>
      <w:r>
        <w:t xml:space="preserve"> and attempts to format its return value if the </w:t>
      </w:r>
      <w:r w:rsidRPr="00405532">
        <w:rPr>
          <w:rStyle w:val="Computer"/>
        </w:rPr>
        <w:t>pService</w:t>
      </w:r>
      <w:r>
        <w:t xml:space="preserve"> parameter contains a non-null value. The formatting is controlled via the business type supplied by the get method itself.</w:t>
      </w:r>
    </w:p>
    <w:p w:rsidR="00481182" w:rsidRDefault="00481182" w:rsidP="002C0258">
      <w:pPr>
        <w:pStyle w:val="Note"/>
      </w:pPr>
      <w:r>
        <w:t xml:space="preserve">The default business type is always </w:t>
      </w:r>
      <w:r w:rsidRPr="002C0258">
        <w:rPr>
          <w:rStyle w:val="Computer"/>
        </w:rPr>
        <w:t>Text</w:t>
      </w:r>
      <w:r>
        <w:t xml:space="preserve">, so you must override </w:t>
      </w:r>
      <w:r w:rsidRPr="00405532">
        <w:rPr>
          <w:rStyle w:val="Computer"/>
        </w:rPr>
        <w:t>getBusinessType</w:t>
      </w:r>
      <w:r>
        <w:t xml:space="preserve"> and supply the business type of the </w:t>
      </w:r>
      <w:r w:rsidRPr="00405532">
        <w:rPr>
          <w:rStyle w:val="Computer"/>
        </w:rPr>
        <w:t>getObject</w:t>
      </w:r>
      <w:r>
        <w:t xml:space="preserve"> method if </w:t>
      </w:r>
      <w:r w:rsidR="00B55C15">
        <w:t>the returned value</w:t>
      </w:r>
      <w:r>
        <w:t xml:space="preserve"> is something other than a string.</w:t>
      </w:r>
    </w:p>
    <w:p w:rsidR="00481182" w:rsidRDefault="00481182" w:rsidP="00405532">
      <w:pPr>
        <w:pStyle w:val="BodyText"/>
      </w:pPr>
      <w:r>
        <w:t xml:space="preserve">If you override </w:t>
      </w:r>
      <w:r w:rsidRPr="00405532">
        <w:rPr>
          <w:rStyle w:val="Computer"/>
        </w:rPr>
        <w:t>getBusinessType</w:t>
      </w:r>
      <w:r>
        <w:t xml:space="preserve"> and return either </w:t>
      </w:r>
      <w:r w:rsidRPr="00405532">
        <w:rPr>
          <w:rStyle w:val="Computer"/>
        </w:rPr>
        <w:t>Object</w:t>
      </w:r>
      <w:r>
        <w:t xml:space="preserve"> or </w:t>
      </w:r>
      <w:r w:rsidRPr="00405532">
        <w:rPr>
          <w:rStyle w:val="Computer"/>
        </w:rPr>
        <w:t>Constant</w:t>
      </w:r>
      <w:r>
        <w:t xml:space="preserve">, you must also override </w:t>
      </w:r>
      <w:r w:rsidRPr="00405532">
        <w:rPr>
          <w:rStyle w:val="Computer"/>
        </w:rPr>
        <w:t>getBusinessSubtype</w:t>
      </w:r>
      <w:r>
        <w:t xml:space="preserve"> and return a value according to the following rules:</w:t>
      </w:r>
    </w:p>
    <w:tbl>
      <w:tblPr>
        <w:tblStyle w:val="CinnoberTableRed"/>
        <w:tblW w:w="7087" w:type="dxa"/>
        <w:tblLayout w:type="fixed"/>
        <w:tblLook w:val="04A0" w:firstRow="1" w:lastRow="0" w:firstColumn="1" w:lastColumn="0" w:noHBand="0" w:noVBand="1"/>
      </w:tblPr>
      <w:tblGrid>
        <w:gridCol w:w="2268"/>
        <w:gridCol w:w="4819"/>
      </w:tblGrid>
      <w:tr w:rsidR="00481182" w:rsidRPr="00601ECE" w:rsidTr="009C5AA9">
        <w:trPr>
          <w:cnfStyle w:val="100000000000" w:firstRow="1" w:lastRow="0" w:firstColumn="0" w:lastColumn="0" w:oddVBand="0" w:evenVBand="0" w:oddHBand="0" w:evenHBand="0" w:firstRowFirstColumn="0" w:firstRowLastColumn="0" w:lastRowFirstColumn="0" w:lastRowLastColumn="0"/>
        </w:trPr>
        <w:tc>
          <w:tcPr>
            <w:tcW w:w="2268" w:type="dxa"/>
          </w:tcPr>
          <w:p w:rsidR="00481182" w:rsidRPr="00601ECE" w:rsidRDefault="00481182" w:rsidP="00601ECE">
            <w:pPr>
              <w:pStyle w:val="TableHeading"/>
            </w:pPr>
            <w:r>
              <w:t>Business type</w:t>
            </w:r>
          </w:p>
        </w:tc>
        <w:tc>
          <w:tcPr>
            <w:tcW w:w="4819" w:type="dxa"/>
          </w:tcPr>
          <w:p w:rsidR="00481182" w:rsidRPr="00601ECE" w:rsidRDefault="00481182" w:rsidP="00601ECE">
            <w:pPr>
              <w:pStyle w:val="TableHeading"/>
            </w:pPr>
            <w:r>
              <w:t>Business subtype</w:t>
            </w:r>
          </w:p>
        </w:tc>
      </w:tr>
      <w:tr w:rsidR="00481182" w:rsidRPr="00601ECE" w:rsidTr="009C5AA9">
        <w:tc>
          <w:tcPr>
            <w:tcW w:w="2268" w:type="dxa"/>
          </w:tcPr>
          <w:p w:rsidR="00481182" w:rsidRPr="00601ECE" w:rsidRDefault="00481182" w:rsidP="00601ECE">
            <w:pPr>
              <w:pStyle w:val="TableText"/>
            </w:pPr>
            <w:r>
              <w:t>Object</w:t>
            </w:r>
          </w:p>
        </w:tc>
        <w:tc>
          <w:tcPr>
            <w:tcW w:w="4819" w:type="dxa"/>
          </w:tcPr>
          <w:p w:rsidR="00481182" w:rsidRPr="00601ECE" w:rsidRDefault="00481182" w:rsidP="00601ECE">
            <w:pPr>
              <w:pStyle w:val="TableText"/>
            </w:pPr>
            <w:r>
              <w:t xml:space="preserve">The simple name of the </w:t>
            </w:r>
            <w:r w:rsidRPr="002C0258">
              <w:rPr>
                <w:rStyle w:val="Computer"/>
              </w:rPr>
              <w:t>getObject</w:t>
            </w:r>
            <w:r>
              <w:t xml:space="preserve"> return type</w:t>
            </w:r>
          </w:p>
        </w:tc>
      </w:tr>
      <w:tr w:rsidR="00481182" w:rsidRPr="00601ECE" w:rsidTr="009C5AA9">
        <w:tc>
          <w:tcPr>
            <w:tcW w:w="2268" w:type="dxa"/>
          </w:tcPr>
          <w:p w:rsidR="00481182" w:rsidRDefault="00481182" w:rsidP="00601ECE">
            <w:pPr>
              <w:pStyle w:val="TableText"/>
            </w:pPr>
            <w:r>
              <w:t>Constant</w:t>
            </w:r>
          </w:p>
        </w:tc>
        <w:tc>
          <w:tcPr>
            <w:tcW w:w="4819" w:type="dxa"/>
          </w:tcPr>
          <w:p w:rsidR="00481182" w:rsidRDefault="00481182" w:rsidP="002C0258">
            <w:pPr>
              <w:pStyle w:val="TableText"/>
            </w:pPr>
            <w:r>
              <w:t xml:space="preserve">The simple name of the constant group class which the </w:t>
            </w:r>
            <w:r w:rsidRPr="002C0258">
              <w:rPr>
                <w:rStyle w:val="Computer"/>
              </w:rPr>
              <w:t>getObject</w:t>
            </w:r>
            <w:r>
              <w:t xml:space="preserve"> return value belongs to</w:t>
            </w:r>
          </w:p>
        </w:tc>
      </w:tr>
    </w:tbl>
    <w:p w:rsidR="00481182" w:rsidRDefault="00481182" w:rsidP="004B65D3">
      <w:pPr>
        <w:pStyle w:val="Heading3"/>
      </w:pPr>
      <w:bookmarkStart w:id="54" w:name="_Ref370638191"/>
      <w:bookmarkStart w:id="55" w:name="_Toc496263236"/>
      <w:r>
        <w:t>Read consistency for class based get methods</w:t>
      </w:r>
      <w:bookmarkEnd w:id="54"/>
      <w:bookmarkEnd w:id="55"/>
    </w:p>
    <w:p w:rsidR="00481182" w:rsidRPr="004B65D3" w:rsidRDefault="00481182" w:rsidP="004B65D3">
      <w:pPr>
        <w:pStyle w:val="BodyText"/>
      </w:pPr>
      <w:r>
        <w:t>The paragraph below is extremely important, so you should read it carefully.</w:t>
      </w:r>
    </w:p>
    <w:p w:rsidR="00B55C15" w:rsidRDefault="00481182" w:rsidP="00B55C15">
      <w:pPr>
        <w:pStyle w:val="Caution"/>
      </w:pPr>
      <w:r>
        <w:t xml:space="preserve">If an item attribute used for sorting a data source is a get method, that get method must adhere to an important rule: It must be </w:t>
      </w:r>
      <w:r w:rsidRPr="002C0258">
        <w:t>read consistent</w:t>
      </w:r>
      <w:r>
        <w:t>. Being read consistent means that the get method must return the same value for each call with the same item. If the method returns a derived or calculated value, it should only base the calculation on data available in the item itself. It should never use peripheral information that may change during the period over which the item is stored in the data source. Failure to comply with the read consistency rule may lead to assertion failures and/or corrupt data sources.</w:t>
      </w:r>
      <w:bookmarkStart w:id="56" w:name="_Toc317583210"/>
    </w:p>
    <w:p w:rsidR="00B55C15" w:rsidRPr="00B55C15" w:rsidRDefault="00B55C15" w:rsidP="00B55C15">
      <w:pPr>
        <w:pStyle w:val="BodyText"/>
      </w:pPr>
      <w:r>
        <w:t xml:space="preserve">Also note that the object passed into the get method must not be modified in any way </w:t>
      </w:r>
      <w:r w:rsidR="00585103">
        <w:t xml:space="preserve">by the get method </w:t>
      </w:r>
      <w:r>
        <w:t>as this can lead to assertion failures and/or corrupt data sources.</w:t>
      </w:r>
    </w:p>
    <w:p w:rsidR="00481182" w:rsidRDefault="00481182" w:rsidP="00371757">
      <w:pPr>
        <w:pStyle w:val="Heading3"/>
      </w:pPr>
      <w:bookmarkStart w:id="57" w:name="_Toc496263237"/>
      <w:r>
        <w:t>Data source lookup get methods</w:t>
      </w:r>
      <w:bookmarkEnd w:id="56"/>
      <w:bookmarkEnd w:id="57"/>
    </w:p>
    <w:p w:rsidR="00481182" w:rsidRDefault="00481182" w:rsidP="00371757">
      <w:pPr>
        <w:pStyle w:val="BodyText"/>
      </w:pPr>
      <w:r>
        <w:t>Data source lookup get methods are defined solely through configuration. Each get method has a source from which the value is retrieved, and also a definition of the key used for looking up the source item. Note that in order for the lookup to work properly, you need to define a data source list which contains the source items.</w:t>
      </w:r>
    </w:p>
    <w:p w:rsidR="00481182" w:rsidRDefault="00481182" w:rsidP="00371757">
      <w:pPr>
        <w:pStyle w:val="BodyText"/>
      </w:pPr>
      <w:r>
        <w:t>A data source lookup get method is defined as follows:</w:t>
      </w:r>
    </w:p>
    <w:p w:rsidR="00481182" w:rsidRDefault="00481182" w:rsidP="00371757">
      <w:pPr>
        <w:pStyle w:val="ComputerParagraph"/>
      </w:pPr>
      <w:r>
        <w:t>&lt;AsGetMethodSource source=</w:t>
      </w:r>
      <w:r w:rsidR="00CE557C">
        <w:t>"</w:t>
      </w:r>
      <w:r>
        <w:t>View</w:t>
      </w:r>
      <w:r w:rsidR="00CE557C">
        <w:t>"</w:t>
      </w:r>
      <w:r>
        <w:t xml:space="preserve"> name=</w:t>
      </w:r>
      <w:r w:rsidR="00CE557C">
        <w:t>"</w:t>
      </w:r>
      <w:r>
        <w:t>viewName</w:t>
      </w:r>
      <w:r w:rsidR="00CE557C">
        <w:t>"</w:t>
      </w:r>
      <w:r>
        <w:t>&gt;</w:t>
      </w:r>
      <w:r>
        <w:br/>
        <w:t xml:space="preserve">    &lt;AsGetMethod type=</w:t>
      </w:r>
      <w:r w:rsidR="00CE557C">
        <w:t>"</w:t>
      </w:r>
      <w:r>
        <w:t>ViewElement</w:t>
      </w:r>
      <w:r w:rsidR="00CE557C">
        <w:t>"</w:t>
      </w:r>
      <w:r>
        <w:t xml:space="preserve"> field=</w:t>
      </w:r>
      <w:r w:rsidR="00CE557C">
        <w:t>"</w:t>
      </w:r>
      <w:r>
        <w:t>parentInternalId</w:t>
      </w:r>
      <w:r w:rsidR="00CE557C">
        <w:t>"</w:t>
      </w:r>
      <w:r>
        <w:t>/&gt;</w:t>
      </w:r>
      <w:r>
        <w:br/>
        <w:t>&lt;/AsGetMethodSource&gt;</w:t>
      </w:r>
    </w:p>
    <w:p w:rsidR="00481182" w:rsidRDefault="00481182" w:rsidP="00371757">
      <w:pPr>
        <w:pStyle w:val="BodyText"/>
      </w:pPr>
      <w:r>
        <w:lastRenderedPageBreak/>
        <w:t>In this example, you can refer to an attribute named “viewName</w:t>
      </w:r>
      <w:r w:rsidR="00CE557C">
        <w:t>"</w:t>
      </w:r>
      <w:r>
        <w:t xml:space="preserve"> on objects of type </w:t>
      </w:r>
      <w:r w:rsidRPr="00557062">
        <w:rPr>
          <w:rStyle w:val="Computer"/>
        </w:rPr>
        <w:t>ViewElement</w:t>
      </w:r>
      <w:r>
        <w:t>. Doing so will result in a lookup of a View object with its key value equal to the value of the ViewElement’s parentInternalId attribute. The data source “text</w:t>
      </w:r>
      <w:r w:rsidR="00CE557C">
        <w:t>"</w:t>
      </w:r>
      <w:r>
        <w:t xml:space="preserve"> attribute will then be returned. To pick a different attribute, you can add a “field</w:t>
      </w:r>
      <w:r w:rsidR="00CE557C">
        <w:t>"</w:t>
      </w:r>
      <w:r>
        <w:t xml:space="preserve"> attribute to the </w:t>
      </w:r>
      <w:r w:rsidRPr="00362381">
        <w:rPr>
          <w:rStyle w:val="Computer"/>
        </w:rPr>
        <w:t>AsGetMethodSource</w:t>
      </w:r>
      <w:r>
        <w:t xml:space="preserve"> element which specifies what field you wish to return.</w:t>
      </w:r>
    </w:p>
    <w:p w:rsidR="00481182" w:rsidRDefault="00481182" w:rsidP="00015ED8">
      <w:pPr>
        <w:pStyle w:val="Heading4"/>
      </w:pPr>
      <w:r>
        <w:t>Changing the getter name</w:t>
      </w:r>
    </w:p>
    <w:p w:rsidR="00481182" w:rsidRDefault="00481182" w:rsidP="00371757">
      <w:pPr>
        <w:pStyle w:val="BodyText"/>
      </w:pPr>
      <w:r>
        <w:t xml:space="preserve">You can add a </w:t>
      </w:r>
      <w:r w:rsidRPr="00461277">
        <w:rPr>
          <w:rStyle w:val="Computer"/>
        </w:rPr>
        <w:t>name</w:t>
      </w:r>
      <w:r>
        <w:t xml:space="preserve"> attribute to the </w:t>
      </w:r>
      <w:r w:rsidRPr="00015ED8">
        <w:rPr>
          <w:rStyle w:val="Computer"/>
        </w:rPr>
        <w:t>AsGetMethod</w:t>
      </w:r>
      <w:r>
        <w:t xml:space="preserve"> element to change the get method name, which by default is the </w:t>
      </w:r>
      <w:r w:rsidRPr="00826724">
        <w:rPr>
          <w:rStyle w:val="Computer"/>
        </w:rPr>
        <w:t>name</w:t>
      </w:r>
      <w:r>
        <w:t xml:space="preserve"> attribute from the </w:t>
      </w:r>
      <w:r w:rsidRPr="00015ED8">
        <w:rPr>
          <w:rStyle w:val="Computer"/>
        </w:rPr>
        <w:t>AsGetMethodSource</w:t>
      </w:r>
      <w:r>
        <w:t xml:space="preserve"> element. This concept must be used if several attributes in an object are references to the same foreign object. </w:t>
      </w:r>
    </w:p>
    <w:p w:rsidR="00267CFC" w:rsidRDefault="00267CFC" w:rsidP="00267CFC">
      <w:pPr>
        <w:pStyle w:val="Heading3"/>
      </w:pPr>
      <w:bookmarkStart w:id="58" w:name="_Toc496263238"/>
      <w:r>
        <w:t>Elvis operator get methods</w:t>
      </w:r>
      <w:bookmarkEnd w:id="58"/>
    </w:p>
    <w:p w:rsidR="00267CFC" w:rsidRDefault="00267CFC" w:rsidP="00267CFC">
      <w:pPr>
        <w:pStyle w:val="BodyText"/>
      </w:pPr>
      <w:r>
        <w:t>Elvis operator get methods are a very special form of get methods used only for state metadata. Below is an example of an Elvis operator get method:</w:t>
      </w:r>
    </w:p>
    <w:p w:rsidR="00267CFC" w:rsidRPr="00267CFC" w:rsidRDefault="00267CFC" w:rsidP="00267CFC">
      <w:pPr>
        <w:pStyle w:val="ComputerParagraph"/>
      </w:pPr>
      <w:r w:rsidRPr="00267CFC">
        <w:t>&lt;AsGetMethod type=</w:t>
      </w:r>
      <w:r w:rsidR="00CE557C">
        <w:t>"</w:t>
      </w:r>
      <w:r w:rsidRPr="00267CFC">
        <w:t>User</w:t>
      </w:r>
      <w:r w:rsidR="00CE557C">
        <w:t>"</w:t>
      </w:r>
      <w:r w:rsidRPr="00267CFC">
        <w:t xml:space="preserve"> name=</w:t>
      </w:r>
      <w:r w:rsidR="00CE557C">
        <w:t>"</w:t>
      </w:r>
      <w:r w:rsidRPr="00267CFC">
        <w:t>enabled</w:t>
      </w:r>
      <w:r w:rsidR="00CE557C">
        <w:t>"</w:t>
      </w:r>
      <w:r>
        <w:br/>
      </w:r>
      <w:r w:rsidRPr="00267CFC">
        <w:t xml:space="preserve"> </w:t>
      </w:r>
      <w:r>
        <w:t xml:space="preserve">   </w:t>
      </w:r>
      <w:r w:rsidRPr="00267CFC">
        <w:t>expression=</w:t>
      </w:r>
      <w:r w:rsidR="00CE557C">
        <w:t>"</w:t>
      </w:r>
      <w:r w:rsidRPr="00267CFC">
        <w:t>isDisabled?disabled:enabled</w:t>
      </w:r>
      <w:r w:rsidR="00CE557C">
        <w:t>"</w:t>
      </w:r>
      <w:r w:rsidRPr="00267CFC">
        <w:t>/&gt;</w:t>
      </w:r>
    </w:p>
    <w:p w:rsidR="00384019" w:rsidRDefault="00384019" w:rsidP="00481182">
      <w:pPr>
        <w:pStyle w:val="Heading2"/>
      </w:pPr>
      <w:bookmarkStart w:id="59" w:name="_Toc496263239"/>
      <w:r>
        <w:t>Metadata</w:t>
      </w:r>
      <w:r w:rsidR="00521321">
        <w:t xml:space="preserve"> definition</w:t>
      </w:r>
      <w:bookmarkEnd w:id="59"/>
    </w:p>
    <w:p w:rsidR="00384019" w:rsidRDefault="00384019" w:rsidP="0098480F">
      <w:pPr>
        <w:pStyle w:val="BodyText"/>
      </w:pPr>
      <w:r>
        <w:t>By defining metadata, you make the client aware of the structure of a server side object, thus enabling it to for example automatically assign relevant input fields to attributes. Every class that you intend to use as a model object in a view must have metadata created.</w:t>
      </w:r>
    </w:p>
    <w:p w:rsidR="00384019" w:rsidRDefault="00405267" w:rsidP="0098480F">
      <w:pPr>
        <w:pStyle w:val="BodyText"/>
      </w:pPr>
      <w:r>
        <w:t>Ciguan</w:t>
      </w:r>
      <w:r w:rsidR="00384019">
        <w:t xml:space="preserve"> automatically creates metadata for all view models and their associated BLOB mappings, all context object classes, and all data source item classes. Normally you do not need to define metadata unless you want to explicitly assign a business type to an attribute that either does not have a business type, or if you for some reason want to assign a different business type.</w:t>
      </w:r>
    </w:p>
    <w:p w:rsidR="00526B62" w:rsidRDefault="00526B62" w:rsidP="00526B62">
      <w:pPr>
        <w:pStyle w:val="Heading3"/>
      </w:pPr>
      <w:bookmarkStart w:id="60" w:name="_Toc496263240"/>
      <w:r>
        <w:t>Specifying server request names</w:t>
      </w:r>
      <w:bookmarkEnd w:id="60"/>
    </w:p>
    <w:p w:rsidR="00526B62" w:rsidRDefault="00526B62" w:rsidP="00526B62">
      <w:pPr>
        <w:pStyle w:val="BodyText"/>
      </w:pPr>
      <w:r>
        <w:t xml:space="preserve">By default, each model being submitted from a form will have a name that is </w:t>
      </w:r>
      <w:r w:rsidRPr="00526B62">
        <w:rPr>
          <w:rStyle w:val="Computer"/>
        </w:rPr>
        <w:t>ServerRequest</w:t>
      </w:r>
      <w:r>
        <w:t>. This ensures that the request is processed by the request plug-in. While this is ok for all requests passed to the back-end, you may sometimes want to prevent a request from being sent to the back-end and instead let it be processed by another plug-in. In this case you can explicitly specify a server request name as follows:</w:t>
      </w:r>
    </w:p>
    <w:p w:rsidR="00526B62" w:rsidRDefault="00AB1A48" w:rsidP="00AB1A48">
      <w:pPr>
        <w:pStyle w:val="ComputerParagraph"/>
      </w:pPr>
      <w:r>
        <w:t>&lt;MetaData className=</w:t>
      </w:r>
      <w:r w:rsidR="00CE557C">
        <w:t>"</w:t>
      </w:r>
      <w:r>
        <w:t>LogonReq</w:t>
      </w:r>
      <w:r w:rsidR="00CE557C">
        <w:t>"</w:t>
      </w:r>
      <w:r>
        <w:br/>
        <w:t xml:space="preserve">    serverRequestName=</w:t>
      </w:r>
      <w:r w:rsidR="00CE557C">
        <w:t>"</w:t>
      </w:r>
      <w:r>
        <w:t>SessionRequest</w:t>
      </w:r>
      <w:r w:rsidR="00CE557C">
        <w:t>"</w:t>
      </w:r>
      <w:r>
        <w:t>/&gt;</w:t>
      </w:r>
      <w:r>
        <w:br/>
        <w:t>&lt;MetaData className=</w:t>
      </w:r>
      <w:r w:rsidR="00CE557C">
        <w:t>"</w:t>
      </w:r>
      <w:r>
        <w:t>LogoutReq</w:t>
      </w:r>
      <w:r w:rsidR="00CE557C">
        <w:t>"</w:t>
      </w:r>
      <w:r>
        <w:br/>
        <w:t xml:space="preserve">    serverRequestName=</w:t>
      </w:r>
      <w:r w:rsidR="00CE557C">
        <w:t>"</w:t>
      </w:r>
      <w:r>
        <w:t>SessionRequest</w:t>
      </w:r>
      <w:r w:rsidR="00CE557C">
        <w:t>"</w:t>
      </w:r>
      <w:r>
        <w:t>/&gt;</w:t>
      </w:r>
    </w:p>
    <w:p w:rsidR="00AB1A48" w:rsidRPr="00AB1A48" w:rsidRDefault="00AB1A48" w:rsidP="00AB1A48">
      <w:pPr>
        <w:pStyle w:val="BodyText"/>
      </w:pPr>
      <w:r>
        <w:t>In the above example, the logon and logout requests have a specific server request name that allows them to be processed by the session plug-in instead of the standard request plug-in.</w:t>
      </w:r>
    </w:p>
    <w:p w:rsidR="00384019" w:rsidRDefault="00384019" w:rsidP="00481182">
      <w:pPr>
        <w:pStyle w:val="Heading3"/>
      </w:pPr>
      <w:bookmarkStart w:id="61" w:name="_Toc496263241"/>
      <w:r>
        <w:t>Mapping explicit business types</w:t>
      </w:r>
      <w:bookmarkEnd w:id="61"/>
    </w:p>
    <w:p w:rsidR="00384019" w:rsidRDefault="00384019" w:rsidP="00B5244C">
      <w:pPr>
        <w:pStyle w:val="BodyText"/>
      </w:pPr>
      <w:r>
        <w:t xml:space="preserve">For objects without annotated attributes, you can explicitly map a business type to an attribute. In order to do that, you add </w:t>
      </w:r>
      <w:r w:rsidRPr="00B5244C">
        <w:rPr>
          <w:rStyle w:val="Computer"/>
        </w:rPr>
        <w:t>Attribute</w:t>
      </w:r>
      <w:r>
        <w:t xml:space="preserve"> child elements to the </w:t>
      </w:r>
      <w:r w:rsidRPr="00B5244C">
        <w:rPr>
          <w:rStyle w:val="Computer"/>
        </w:rPr>
        <w:t>MetaData</w:t>
      </w:r>
      <w:r>
        <w:t xml:space="preserve"> element, one per attribute that you need to map a business type for.</w:t>
      </w:r>
    </w:p>
    <w:p w:rsidR="00384019" w:rsidRDefault="00384019" w:rsidP="007A4D4F">
      <w:pPr>
        <w:pStyle w:val="ComputerParagraph"/>
      </w:pPr>
      <w:r>
        <w:t xml:space="preserve">&lt;MetaData </w:t>
      </w:r>
      <w:r w:rsidRPr="00B5244C">
        <w:t>c</w:t>
      </w:r>
      <w:r>
        <w:t>lassName=</w:t>
      </w:r>
      <w:r w:rsidR="00CE557C">
        <w:t>"</w:t>
      </w:r>
      <w:r>
        <w:t>Foo</w:t>
      </w:r>
      <w:r w:rsidR="00CE557C">
        <w:t>"</w:t>
      </w:r>
      <w:r w:rsidRPr="00B5244C">
        <w:t>&gt;</w:t>
      </w:r>
      <w:r>
        <w:br/>
        <w:t xml:space="preserve">    &lt;Attribute attributeName=</w:t>
      </w:r>
      <w:r w:rsidR="00CE557C">
        <w:t>"</w:t>
      </w:r>
      <w:r>
        <w:t>myPrice</w:t>
      </w:r>
      <w:r w:rsidR="00CE557C">
        <w:t>"</w:t>
      </w:r>
      <w:r>
        <w:t xml:space="preserve"> businessType=</w:t>
      </w:r>
      <w:r w:rsidR="00CE557C">
        <w:t>"</w:t>
      </w:r>
      <w:r>
        <w:t>Price</w:t>
      </w:r>
      <w:r w:rsidR="00CE557C">
        <w:t>"</w:t>
      </w:r>
      <w:r>
        <w:t>/&gt;</w:t>
      </w:r>
      <w:r>
        <w:br/>
        <w:t>&lt;/MetaData&gt;</w:t>
      </w:r>
    </w:p>
    <w:p w:rsidR="00384019" w:rsidRDefault="00384019" w:rsidP="007A4D4F">
      <w:pPr>
        <w:pStyle w:val="BodyText"/>
      </w:pPr>
      <w:r>
        <w:lastRenderedPageBreak/>
        <w:t>See earlier in this document for a description of the business type concept and valid business type values.</w:t>
      </w:r>
    </w:p>
    <w:p w:rsidR="00267CFC" w:rsidRDefault="00267CFC" w:rsidP="00267CFC">
      <w:pPr>
        <w:pStyle w:val="Heading3"/>
      </w:pPr>
      <w:bookmarkStart w:id="62" w:name="_Toc496263242"/>
      <w:r>
        <w:t>State attributes</w:t>
      </w:r>
      <w:bookmarkEnd w:id="62"/>
    </w:p>
    <w:p w:rsidR="00267CFC" w:rsidRDefault="00267CFC" w:rsidP="00267CFC">
      <w:pPr>
        <w:pStyle w:val="BodyText"/>
      </w:pPr>
      <w:r>
        <w:t>State attributes are special attributes which are intended for client side CSS styling. These attribute values are sent along with all attributes requested by the subscription, but the client does not need to specify them when subscribing. Instead, it is the metadata configuration that defines which state attributes are sent.</w:t>
      </w:r>
    </w:p>
    <w:p w:rsidR="00267CFC" w:rsidRDefault="00267CFC" w:rsidP="00267CFC">
      <w:pPr>
        <w:pStyle w:val="BodyText"/>
      </w:pPr>
      <w:r>
        <w:t>You can specify several attributes to use as states, separated by commas.</w:t>
      </w:r>
    </w:p>
    <w:p w:rsidR="00267CFC" w:rsidRDefault="00267CFC" w:rsidP="00267CFC">
      <w:pPr>
        <w:pStyle w:val="BodyText"/>
      </w:pPr>
      <w:r>
        <w:t>A state attribute can for example be a flag indicating if the object is enabled or not, in order for the client to display it in a grayed out fashion.</w:t>
      </w:r>
    </w:p>
    <w:p w:rsidR="00267CFC" w:rsidRDefault="00267CFC" w:rsidP="00267CFC">
      <w:pPr>
        <w:pStyle w:val="ComputerParagraph"/>
      </w:pPr>
      <w:r>
        <w:t>&lt;MetaData className=</w:t>
      </w:r>
      <w:r w:rsidR="00CE557C">
        <w:t>"</w:t>
      </w:r>
      <w:r>
        <w:t>Foo</w:t>
      </w:r>
      <w:r w:rsidR="00CE557C">
        <w:t>"</w:t>
      </w:r>
      <w:r>
        <w:t xml:space="preserve"> state=</w:t>
      </w:r>
      <w:r w:rsidR="00CE557C">
        <w:t>"</w:t>
      </w:r>
      <w:r>
        <w:t>myState</w:t>
      </w:r>
      <w:r w:rsidR="00CE557C">
        <w:t>"</w:t>
      </w:r>
      <w:r>
        <w:t>/&gt;</w:t>
      </w:r>
    </w:p>
    <w:p w:rsidR="00267CFC" w:rsidRDefault="00267CFC" w:rsidP="00267CFC">
      <w:pPr>
        <w:pStyle w:val="BodyText"/>
      </w:pPr>
      <w:r>
        <w:t xml:space="preserve">In the example above, the value of the attribute </w:t>
      </w:r>
      <w:r w:rsidRPr="00267CFC">
        <w:rPr>
          <w:rStyle w:val="Computer"/>
        </w:rPr>
        <w:t>myState</w:t>
      </w:r>
      <w:r>
        <w:t xml:space="preserve"> will be sent to the client and used as a CSS class on every column in a viewport view that displays data in a data source that contains objects of type </w:t>
      </w:r>
      <w:r w:rsidRPr="00267CFC">
        <w:rPr>
          <w:rStyle w:val="Computer"/>
        </w:rPr>
        <w:t>Foo</w:t>
      </w:r>
      <w:r>
        <w:t>.</w:t>
      </w:r>
    </w:p>
    <w:p w:rsidR="00267CFC" w:rsidRDefault="00267CFC" w:rsidP="00267CFC">
      <w:pPr>
        <w:pStyle w:val="BodyText"/>
      </w:pPr>
      <w:r>
        <w:t xml:space="preserve">The </w:t>
      </w:r>
      <w:r w:rsidRPr="00267CFC">
        <w:rPr>
          <w:rStyle w:val="Computer"/>
        </w:rPr>
        <w:t>myState</w:t>
      </w:r>
      <w:r>
        <w:t xml:space="preserve"> attribute can be one of the following:</w:t>
      </w:r>
    </w:p>
    <w:p w:rsidR="00267CFC" w:rsidRDefault="00267CFC" w:rsidP="00267CFC">
      <w:pPr>
        <w:pStyle w:val="ListBullet"/>
      </w:pPr>
      <w:r>
        <w:t xml:space="preserve">An attribute in the </w:t>
      </w:r>
      <w:r w:rsidR="001F60C5" w:rsidRPr="001F60C5">
        <w:rPr>
          <w:rStyle w:val="Computer"/>
        </w:rPr>
        <w:t>Foo</w:t>
      </w:r>
      <w:r w:rsidR="001F60C5">
        <w:t xml:space="preserve"> </w:t>
      </w:r>
      <w:r>
        <w:t>class</w:t>
      </w:r>
    </w:p>
    <w:p w:rsidR="00267CFC" w:rsidRDefault="00267CFC" w:rsidP="00267CFC">
      <w:pPr>
        <w:pStyle w:val="ListBullet"/>
      </w:pPr>
      <w:r>
        <w:t xml:space="preserve">A name of a get method operating on the </w:t>
      </w:r>
      <w:r w:rsidRPr="00267CFC">
        <w:rPr>
          <w:rStyle w:val="Computer"/>
        </w:rPr>
        <w:t>Foo</w:t>
      </w:r>
      <w:r>
        <w:t xml:space="preserve"> class</w:t>
      </w:r>
    </w:p>
    <w:p w:rsidR="00267CFC" w:rsidRDefault="00267CFC" w:rsidP="00267CFC">
      <w:pPr>
        <w:pStyle w:val="ListBullet"/>
      </w:pPr>
      <w:r>
        <w:t>An Elvis operator get method</w:t>
      </w:r>
    </w:p>
    <w:p w:rsidR="00704338" w:rsidRPr="00267CFC" w:rsidRDefault="00704338" w:rsidP="00704338">
      <w:pPr>
        <w:pStyle w:val="Note"/>
      </w:pPr>
      <w:r>
        <w:t>You can return more than one CSS class from an attribute or get method if you return a string with tokens separated by spaces. In that case, every token becomes a separate CSS class in the DOM tree.</w:t>
      </w:r>
    </w:p>
    <w:p w:rsidR="00384019" w:rsidRDefault="00384019" w:rsidP="00481182">
      <w:pPr>
        <w:pStyle w:val="Heading2"/>
      </w:pPr>
      <w:bookmarkStart w:id="63" w:name="_Toc496263243"/>
      <w:r>
        <w:t>Suppression</w:t>
      </w:r>
      <w:bookmarkEnd w:id="63"/>
    </w:p>
    <w:p w:rsidR="00384019" w:rsidRPr="00384019" w:rsidRDefault="00C123D0" w:rsidP="00384019">
      <w:pPr>
        <w:pStyle w:val="BodyText"/>
      </w:pPr>
      <w:r>
        <w:t>You can choose to suppress entire classes, attributes, or combinations of classes and attributes when generating the metadata. To do this, use the following elements:</w:t>
      </w:r>
    </w:p>
    <w:tbl>
      <w:tblPr>
        <w:tblStyle w:val="CinnoberTableRed"/>
        <w:tblW w:w="7087" w:type="dxa"/>
        <w:tblLayout w:type="fixed"/>
        <w:tblLook w:val="04A0" w:firstRow="1" w:lastRow="0" w:firstColumn="1" w:lastColumn="0" w:noHBand="0" w:noVBand="1"/>
      </w:tblPr>
      <w:tblGrid>
        <w:gridCol w:w="2268"/>
        <w:gridCol w:w="4819"/>
      </w:tblGrid>
      <w:tr w:rsidR="00C123D0" w:rsidRPr="00601ECE" w:rsidTr="00344712">
        <w:trPr>
          <w:cnfStyle w:val="100000000000" w:firstRow="1" w:lastRow="0" w:firstColumn="0" w:lastColumn="0" w:oddVBand="0" w:evenVBand="0" w:oddHBand="0" w:evenHBand="0" w:firstRowFirstColumn="0" w:firstRowLastColumn="0" w:lastRowFirstColumn="0" w:lastRowLastColumn="0"/>
        </w:trPr>
        <w:tc>
          <w:tcPr>
            <w:tcW w:w="2268" w:type="dxa"/>
          </w:tcPr>
          <w:p w:rsidR="00C123D0" w:rsidRPr="00601ECE" w:rsidRDefault="00C123D0" w:rsidP="00344712">
            <w:pPr>
              <w:pStyle w:val="TableHeading"/>
            </w:pPr>
            <w:r>
              <w:t>Element</w:t>
            </w:r>
          </w:p>
        </w:tc>
        <w:tc>
          <w:tcPr>
            <w:tcW w:w="4819" w:type="dxa"/>
          </w:tcPr>
          <w:p w:rsidR="00C123D0" w:rsidRPr="00601ECE" w:rsidRDefault="00C123D0" w:rsidP="00344712">
            <w:pPr>
              <w:pStyle w:val="TableHeading"/>
            </w:pPr>
            <w:r>
              <w:t>Use</w:t>
            </w:r>
          </w:p>
        </w:tc>
      </w:tr>
      <w:tr w:rsidR="00C123D0" w:rsidRPr="00601ECE" w:rsidTr="00344712">
        <w:tc>
          <w:tcPr>
            <w:tcW w:w="2268" w:type="dxa"/>
          </w:tcPr>
          <w:p w:rsidR="00C123D0" w:rsidRDefault="00C123D0" w:rsidP="00344712">
            <w:pPr>
              <w:pStyle w:val="TableText"/>
            </w:pPr>
            <w:r>
              <w:t>SuppressClass</w:t>
            </w:r>
          </w:p>
        </w:tc>
        <w:tc>
          <w:tcPr>
            <w:tcW w:w="4819" w:type="dxa"/>
          </w:tcPr>
          <w:p w:rsidR="00C123D0" w:rsidRDefault="00C123D0" w:rsidP="00344712">
            <w:pPr>
              <w:pStyle w:val="ComputerParagraph"/>
            </w:pPr>
            <w:r>
              <w:t>&lt;SuppressClass</w:t>
            </w:r>
          </w:p>
          <w:p w:rsidR="00C123D0" w:rsidRDefault="00C123D0" w:rsidP="00344712">
            <w:pPr>
              <w:pStyle w:val="ComputerParagraph"/>
            </w:pPr>
            <w:r>
              <w:t xml:space="preserve">    className=</w:t>
            </w:r>
            <w:r w:rsidR="00CE557C">
              <w:t>""</w:t>
            </w:r>
            <w:r>
              <w:t>/&gt;</w:t>
            </w:r>
          </w:p>
          <w:p w:rsidR="00C123D0" w:rsidRPr="00391E7A" w:rsidRDefault="00C123D0" w:rsidP="00344712">
            <w:pPr>
              <w:pStyle w:val="BodyText"/>
            </w:pPr>
            <w:r>
              <w:t xml:space="preserve">The </w:t>
            </w:r>
            <w:r w:rsidRPr="007A0D89">
              <w:rPr>
                <w:rStyle w:val="Computer"/>
              </w:rPr>
              <w:t>SuppressClass</w:t>
            </w:r>
            <w:r>
              <w:t xml:space="preserve"> item can be used to suppress entire classes when transforming data between the client and the server. The item also disables metadata creation for that class.</w:t>
            </w:r>
          </w:p>
        </w:tc>
      </w:tr>
      <w:tr w:rsidR="00C123D0" w:rsidRPr="00601ECE" w:rsidTr="00344712">
        <w:tc>
          <w:tcPr>
            <w:tcW w:w="2268" w:type="dxa"/>
          </w:tcPr>
          <w:p w:rsidR="00C123D0" w:rsidRDefault="00C123D0" w:rsidP="00344712">
            <w:pPr>
              <w:pStyle w:val="TableText"/>
            </w:pPr>
            <w:r>
              <w:t>SuppressAttribute</w:t>
            </w:r>
          </w:p>
        </w:tc>
        <w:tc>
          <w:tcPr>
            <w:tcW w:w="4819" w:type="dxa"/>
          </w:tcPr>
          <w:p w:rsidR="00C123D0" w:rsidRDefault="00C123D0" w:rsidP="00344712">
            <w:pPr>
              <w:pStyle w:val="ComputerParagraph"/>
            </w:pPr>
            <w:r>
              <w:t>&lt;SuppressAttribute</w:t>
            </w:r>
            <w:r>
              <w:br/>
              <w:t xml:space="preserve">    attributeName=</w:t>
            </w:r>
            <w:r w:rsidR="00CE557C">
              <w:t>""</w:t>
            </w:r>
            <w:r>
              <w:t>/&gt;</w:t>
            </w:r>
          </w:p>
          <w:p w:rsidR="00C123D0" w:rsidRPr="00391E7A" w:rsidRDefault="00C123D0" w:rsidP="00344712">
            <w:pPr>
              <w:pStyle w:val="BodyText"/>
            </w:pPr>
            <w:r>
              <w:t xml:space="preserve">The </w:t>
            </w:r>
            <w:r w:rsidRPr="007A0D89">
              <w:rPr>
                <w:rStyle w:val="Computer"/>
              </w:rPr>
              <w:t>SuppressAttribute</w:t>
            </w:r>
            <w:r>
              <w:t xml:space="preserve"> item can be used to suppress an attribute when transforming data between the client and the server. The item also disables metadata creation for that attribute, regardless of in which class it appears.</w:t>
            </w:r>
          </w:p>
        </w:tc>
      </w:tr>
      <w:tr w:rsidR="00C123D0" w:rsidRPr="00601ECE" w:rsidTr="00344712">
        <w:tc>
          <w:tcPr>
            <w:tcW w:w="2268" w:type="dxa"/>
          </w:tcPr>
          <w:p w:rsidR="00C123D0" w:rsidRDefault="00C123D0" w:rsidP="00344712">
            <w:pPr>
              <w:pStyle w:val="TableText"/>
            </w:pPr>
            <w:r>
              <w:t>SuppressClassAttribute</w:t>
            </w:r>
          </w:p>
        </w:tc>
        <w:tc>
          <w:tcPr>
            <w:tcW w:w="4819" w:type="dxa"/>
          </w:tcPr>
          <w:p w:rsidR="00C123D0" w:rsidRDefault="00C123D0" w:rsidP="00344712">
            <w:pPr>
              <w:pStyle w:val="ComputerParagraph"/>
            </w:pPr>
            <w:r>
              <w:t>&lt;SuppressClassAttribute</w:t>
            </w:r>
            <w:r>
              <w:br/>
              <w:t xml:space="preserve">    className=</w:t>
            </w:r>
            <w:r w:rsidR="00CE557C">
              <w:t>""</w:t>
            </w:r>
            <w:r>
              <w:br/>
              <w:t xml:space="preserve">    attributeName=</w:t>
            </w:r>
            <w:r w:rsidR="00CE557C">
              <w:t>""</w:t>
            </w:r>
            <w:r>
              <w:t>/&gt;</w:t>
            </w:r>
          </w:p>
          <w:p w:rsidR="00C123D0" w:rsidRPr="00391E7A" w:rsidRDefault="00C123D0" w:rsidP="00344712">
            <w:pPr>
              <w:pStyle w:val="BodyText"/>
            </w:pPr>
            <w:r>
              <w:t xml:space="preserve">The </w:t>
            </w:r>
            <w:r w:rsidRPr="007A0D89">
              <w:rPr>
                <w:rStyle w:val="Computer"/>
              </w:rPr>
              <w:t>SuppressClassAttribute</w:t>
            </w:r>
            <w:r>
              <w:t xml:space="preserve"> item can be used to suppress an attribute in a specific class when transforming data between the client and the server. The item also disables metadata creation for that combination of attribute and class.</w:t>
            </w:r>
          </w:p>
        </w:tc>
      </w:tr>
    </w:tbl>
    <w:p w:rsidR="0009305A" w:rsidRDefault="0009305A" w:rsidP="0009305A">
      <w:pPr>
        <w:pStyle w:val="Heading3"/>
      </w:pPr>
      <w:bookmarkStart w:id="64" w:name="_Toc496263244"/>
      <w:r>
        <w:t>Directional suppression</w:t>
      </w:r>
      <w:bookmarkEnd w:id="64"/>
    </w:p>
    <w:p w:rsidR="0009305A" w:rsidRDefault="0009305A" w:rsidP="0009305A">
      <w:pPr>
        <w:pStyle w:val="BodyText"/>
      </w:pPr>
      <w:r>
        <w:t xml:space="preserve">A special case for the suppression is when you specify an additional </w:t>
      </w:r>
      <w:r w:rsidRPr="00165D48">
        <w:rPr>
          <w:rStyle w:val="Computer"/>
        </w:rPr>
        <w:t>direction</w:t>
      </w:r>
      <w:r>
        <w:t xml:space="preserve"> attribute to the suppression tags. This means the following:</w:t>
      </w:r>
    </w:p>
    <w:p w:rsidR="0009305A" w:rsidRDefault="0009305A" w:rsidP="0009305A">
      <w:pPr>
        <w:pStyle w:val="ListBullet"/>
      </w:pPr>
      <w:r>
        <w:lastRenderedPageBreak/>
        <w:t>Metadata should be created</w:t>
      </w:r>
      <w:r w:rsidR="00344431">
        <w:t xml:space="preserve"> as per normal</w:t>
      </w:r>
    </w:p>
    <w:p w:rsidR="0009305A" w:rsidRDefault="0009305A" w:rsidP="0009305A">
      <w:pPr>
        <w:pStyle w:val="ListBullet"/>
      </w:pPr>
      <w:r>
        <w:t>The suppressed attribute should not be copied when transforming between server and client format</w:t>
      </w:r>
    </w:p>
    <w:p w:rsidR="0009305A" w:rsidRDefault="00165D48" w:rsidP="0009305A">
      <w:pPr>
        <w:pStyle w:val="BodyText"/>
      </w:pPr>
      <w:r>
        <w:t>Valid values for the direction attribute are:</w:t>
      </w:r>
    </w:p>
    <w:tbl>
      <w:tblPr>
        <w:tblStyle w:val="CinnoberTableRed"/>
        <w:tblW w:w="7087" w:type="dxa"/>
        <w:tblLayout w:type="fixed"/>
        <w:tblLook w:val="04A0" w:firstRow="1" w:lastRow="0" w:firstColumn="1" w:lastColumn="0" w:noHBand="0" w:noVBand="1"/>
      </w:tblPr>
      <w:tblGrid>
        <w:gridCol w:w="2268"/>
        <w:gridCol w:w="4819"/>
      </w:tblGrid>
      <w:tr w:rsidR="00165D48" w:rsidRPr="00601ECE" w:rsidTr="00A97954">
        <w:trPr>
          <w:cnfStyle w:val="100000000000" w:firstRow="1" w:lastRow="0" w:firstColumn="0" w:lastColumn="0" w:oddVBand="0" w:evenVBand="0" w:oddHBand="0" w:evenHBand="0" w:firstRowFirstColumn="0" w:firstRowLastColumn="0" w:lastRowFirstColumn="0" w:lastRowLastColumn="0"/>
        </w:trPr>
        <w:tc>
          <w:tcPr>
            <w:tcW w:w="2268" w:type="dxa"/>
          </w:tcPr>
          <w:p w:rsidR="00165D48" w:rsidRPr="00601ECE" w:rsidRDefault="00165D48" w:rsidP="00601ECE">
            <w:pPr>
              <w:pStyle w:val="TableHeading"/>
            </w:pPr>
            <w:r>
              <w:t>Direction</w:t>
            </w:r>
          </w:p>
        </w:tc>
        <w:tc>
          <w:tcPr>
            <w:tcW w:w="4819" w:type="dxa"/>
          </w:tcPr>
          <w:p w:rsidR="00165D48" w:rsidRPr="00601ECE" w:rsidRDefault="00165D48" w:rsidP="00601ECE">
            <w:pPr>
              <w:pStyle w:val="TableHeading"/>
            </w:pPr>
            <w:r>
              <w:t>Description</w:t>
            </w:r>
          </w:p>
        </w:tc>
      </w:tr>
      <w:tr w:rsidR="00165D48" w:rsidRPr="00601ECE" w:rsidTr="00A97954">
        <w:tc>
          <w:tcPr>
            <w:tcW w:w="2268" w:type="dxa"/>
          </w:tcPr>
          <w:p w:rsidR="00165D48" w:rsidRPr="00601ECE" w:rsidRDefault="00CF6E54" w:rsidP="00601ECE">
            <w:pPr>
              <w:pStyle w:val="TableText"/>
            </w:pPr>
            <w:r>
              <w:t>I</w:t>
            </w:r>
            <w:r w:rsidR="00165D48">
              <w:t>n</w:t>
            </w:r>
          </w:p>
        </w:tc>
        <w:tc>
          <w:tcPr>
            <w:tcW w:w="4819" w:type="dxa"/>
          </w:tcPr>
          <w:p w:rsidR="00165D48" w:rsidRPr="00601ECE" w:rsidRDefault="00A97954" w:rsidP="00A97954">
            <w:pPr>
              <w:pStyle w:val="TableText"/>
            </w:pPr>
            <w:r>
              <w:t>Value is not copied to client side format</w:t>
            </w:r>
          </w:p>
        </w:tc>
      </w:tr>
      <w:tr w:rsidR="00165D48" w:rsidRPr="00601ECE" w:rsidTr="00A97954">
        <w:tc>
          <w:tcPr>
            <w:tcW w:w="2268" w:type="dxa"/>
          </w:tcPr>
          <w:p w:rsidR="00165D48" w:rsidRDefault="00CF6E54" w:rsidP="00601ECE">
            <w:pPr>
              <w:pStyle w:val="TableText"/>
            </w:pPr>
            <w:r>
              <w:t>O</w:t>
            </w:r>
            <w:r w:rsidR="00165D48">
              <w:t>ut</w:t>
            </w:r>
          </w:p>
        </w:tc>
        <w:tc>
          <w:tcPr>
            <w:tcW w:w="4819" w:type="dxa"/>
          </w:tcPr>
          <w:p w:rsidR="00165D48" w:rsidRPr="00601ECE" w:rsidRDefault="00A97954" w:rsidP="00601ECE">
            <w:pPr>
              <w:pStyle w:val="TableText"/>
            </w:pPr>
            <w:r>
              <w:t>Value is not copied to server side format</w:t>
            </w:r>
          </w:p>
        </w:tc>
      </w:tr>
    </w:tbl>
    <w:p w:rsidR="00165D48" w:rsidRDefault="00344431" w:rsidP="00344431">
      <w:pPr>
        <w:pStyle w:val="BodyTextKeepwithNext"/>
      </w:pPr>
      <w:r>
        <w:t>Example of suppressing an attribute from the server to the client:</w:t>
      </w:r>
    </w:p>
    <w:p w:rsidR="00344431" w:rsidRPr="00344431" w:rsidRDefault="00344431" w:rsidP="00344431">
      <w:pPr>
        <w:pStyle w:val="ComputerParagraph"/>
        <w:keepLines/>
      </w:pPr>
      <w:r>
        <w:t>&lt;SuppressClassAttribute</w:t>
      </w:r>
      <w:r>
        <w:br/>
        <w:t xml:space="preserve">    </w:t>
      </w:r>
      <w:r w:rsidRPr="00344431">
        <w:t>className="User"</w:t>
      </w:r>
      <w:r>
        <w:br/>
      </w:r>
      <w:r w:rsidRPr="00344431">
        <w:t xml:space="preserve"> </w:t>
      </w:r>
      <w:r>
        <w:t xml:space="preserve">   attributeName="hashedPassword"</w:t>
      </w:r>
      <w:r>
        <w:br/>
        <w:t xml:space="preserve">    </w:t>
      </w:r>
      <w:r w:rsidRPr="00344431">
        <w:t>direction="in"/&gt;</w:t>
      </w:r>
    </w:p>
    <w:p w:rsidR="00371757" w:rsidRDefault="00371757" w:rsidP="00371757">
      <w:pPr>
        <w:pStyle w:val="Heading1"/>
      </w:pPr>
      <w:bookmarkStart w:id="65" w:name="_Toc496263245"/>
      <w:r>
        <w:lastRenderedPageBreak/>
        <w:t xml:space="preserve">Application </w:t>
      </w:r>
      <w:r w:rsidR="0004450C">
        <w:t>s</w:t>
      </w:r>
      <w:r>
        <w:t xml:space="preserve">erver </w:t>
      </w:r>
      <w:r w:rsidR="0004450C">
        <w:t>c</w:t>
      </w:r>
      <w:r>
        <w:t>onfiguration</w:t>
      </w:r>
      <w:bookmarkEnd w:id="32"/>
      <w:bookmarkEnd w:id="65"/>
    </w:p>
    <w:p w:rsidR="00371757" w:rsidRPr="00276975" w:rsidRDefault="00371757" w:rsidP="00371757">
      <w:pPr>
        <w:pStyle w:val="BodyText"/>
      </w:pPr>
      <w:r>
        <w:t>This section covers standard configuration of the application server for all areas</w:t>
      </w:r>
      <w:r w:rsidR="004E3AC9">
        <w:t xml:space="preserve"> not covered by the previous two sections</w:t>
      </w:r>
      <w:r>
        <w:t>. More elaborate configuration concepts are covered in the next section.</w:t>
      </w:r>
    </w:p>
    <w:p w:rsidR="008D7E68" w:rsidRDefault="008D7E68" w:rsidP="008D7E68">
      <w:pPr>
        <w:pStyle w:val="Heading2"/>
      </w:pPr>
      <w:bookmarkStart w:id="66" w:name="_Toc317583192"/>
      <w:bookmarkStart w:id="67" w:name="_Toc317583222"/>
      <w:bookmarkStart w:id="68" w:name="_Toc496263246"/>
      <w:r>
        <w:t>AS plug-ins</w:t>
      </w:r>
      <w:bookmarkEnd w:id="66"/>
      <w:bookmarkEnd w:id="68"/>
    </w:p>
    <w:p w:rsidR="008D7E68" w:rsidRDefault="008D7E68" w:rsidP="008D7E68">
      <w:pPr>
        <w:pStyle w:val="BodyText"/>
      </w:pPr>
      <w:r>
        <w:t xml:space="preserve">To define an AS plug-in, you add one </w:t>
      </w:r>
      <w:r w:rsidRPr="00291E1D">
        <w:rPr>
          <w:rStyle w:val="Computer"/>
        </w:rPr>
        <w:t>AsPlugins</w:t>
      </w:r>
      <w:r>
        <w:t xml:space="preserve"> container element, followed by one </w:t>
      </w:r>
      <w:r w:rsidRPr="00291E1D">
        <w:rPr>
          <w:rStyle w:val="Computer"/>
        </w:rPr>
        <w:t>Plugin</w:t>
      </w:r>
      <w:r>
        <w:t xml:space="preserve"> element for each plug-in you wish to include:</w:t>
      </w:r>
    </w:p>
    <w:p w:rsidR="008D7E68" w:rsidRDefault="008D7E68" w:rsidP="008D7E68">
      <w:pPr>
        <w:pStyle w:val="ComputerParagraph"/>
      </w:pPr>
      <w:r>
        <w:t>&lt;AsPlugins&gt;</w:t>
      </w:r>
      <w:r>
        <w:br/>
        <w:t xml:space="preserve">    &lt;Plugin</w:t>
      </w:r>
      <w:r>
        <w:br/>
        <w:t xml:space="preserve">        pluginClass=</w:t>
      </w:r>
      <w:r w:rsidR="00CE557C">
        <w:t>"</w:t>
      </w:r>
      <w:r>
        <w:t>com.cinnober.as.plugin.impl.AsRssPlugin</w:t>
      </w:r>
      <w:r w:rsidR="00CE557C">
        <w:t>"</w:t>
      </w:r>
      <w:r>
        <w:br/>
        <w:t xml:space="preserve">        parameters=</w:t>
      </w:r>
      <w:r w:rsidR="00CE557C">
        <w:t>"</w:t>
      </w:r>
      <w:r>
        <w:t>url=http://www.cinnober.com/press.xml,</w:t>
      </w:r>
      <w:r>
        <w:br/>
        <w:t xml:space="preserve">                    pollInterval=60</w:t>
      </w:r>
      <w:r w:rsidR="00CE557C">
        <w:t>"</w:t>
      </w:r>
      <w:r>
        <w:t>/&gt;</w:t>
      </w:r>
      <w:r>
        <w:br/>
        <w:t>&lt;/AsPlugins&gt;</w:t>
      </w:r>
    </w:p>
    <w:p w:rsidR="008D7E68" w:rsidRDefault="008D7E68" w:rsidP="008D7E68">
      <w:pPr>
        <w:pStyle w:val="Caution"/>
      </w:pPr>
      <w:r>
        <w:t>There should not be any line feeds in the parameter attribute. This has merely been added for readability purposes.</w:t>
      </w:r>
    </w:p>
    <w:p w:rsidR="004A58F0" w:rsidRDefault="004A58F0" w:rsidP="004A58F0">
      <w:pPr>
        <w:pStyle w:val="BodyText"/>
      </w:pPr>
      <w:r>
        <w:t xml:space="preserve">The </w:t>
      </w:r>
      <w:r w:rsidRPr="004A58F0">
        <w:rPr>
          <w:rStyle w:val="Computer"/>
        </w:rPr>
        <w:t>parameters</w:t>
      </w:r>
      <w:r>
        <w:t xml:space="preserve"> attribute is a string containing all parameters that should be passed to the plug-in. The parameters can be separated by either a comma or a semicolon, and they are structured as name/value pairs separated by an equal sign.</w:t>
      </w:r>
    </w:p>
    <w:p w:rsidR="004A58F0" w:rsidRDefault="004A58F0" w:rsidP="004A58F0">
      <w:pPr>
        <w:pStyle w:val="BodyText"/>
      </w:pPr>
      <w:r>
        <w:t>It is up to the plug-in developers to decide what parameter names to use, so you need to check the plug-in documentation to determine what parameters a specific plug-in handles.</w:t>
      </w:r>
    </w:p>
    <w:p w:rsidR="00585AA8" w:rsidRDefault="00585AA8" w:rsidP="004A58F0">
      <w:pPr>
        <w:pStyle w:val="BodyText"/>
      </w:pPr>
      <w:r>
        <w:t>If you want to remove an existing plug-in, you can remove it through the following definition:</w:t>
      </w:r>
    </w:p>
    <w:p w:rsidR="00585AA8" w:rsidRDefault="00585AA8" w:rsidP="00585AA8">
      <w:pPr>
        <w:pStyle w:val="ComputerParagraph"/>
      </w:pPr>
      <w:r>
        <w:t>&lt;AsPlugins&gt;</w:t>
      </w:r>
      <w:r>
        <w:br/>
        <w:t xml:space="preserve">    &lt;Plugin remove="</w:t>
      </w:r>
      <w:r w:rsidRPr="00585AA8">
        <w:t>com.cinnober.as.plugin.impl.AsRssPlugin</w:t>
      </w:r>
      <w:r>
        <w:t>"/&gt;</w:t>
      </w:r>
      <w:r>
        <w:br/>
        <w:t>&lt;/AsPlugins&gt;</w:t>
      </w:r>
    </w:p>
    <w:p w:rsidR="00585AA8" w:rsidRPr="00585AA8" w:rsidRDefault="00585AA8" w:rsidP="00585AA8">
      <w:pPr>
        <w:pStyle w:val="BodyText"/>
      </w:pPr>
      <w:r>
        <w:t xml:space="preserve">The example above will remove all plug-ins with the specified class, so if you have multiple definitions of the same plug-in but with different parameters, all of the plug-in instances will </w:t>
      </w:r>
      <w:r w:rsidR="00A91B97">
        <w:t>data</w:t>
      </w:r>
      <w:r>
        <w:t>be removed. There is currently no way to remove a single instance of a given plug-in class.</w:t>
      </w:r>
    </w:p>
    <w:p w:rsidR="00371757" w:rsidRDefault="00371757" w:rsidP="00371757">
      <w:pPr>
        <w:pStyle w:val="Heading2"/>
      </w:pPr>
      <w:bookmarkStart w:id="69" w:name="_Toc496263247"/>
      <w:r>
        <w:t xml:space="preserve">Bean </w:t>
      </w:r>
      <w:r w:rsidR="00EA2E8F">
        <w:t xml:space="preserve">factory </w:t>
      </w:r>
      <w:r w:rsidR="0004450C">
        <w:t>c</w:t>
      </w:r>
      <w:r>
        <w:t>onfiguration</w:t>
      </w:r>
      <w:bookmarkEnd w:id="67"/>
      <w:bookmarkEnd w:id="69"/>
    </w:p>
    <w:p w:rsidR="00371757" w:rsidRDefault="00371757" w:rsidP="00371757">
      <w:pPr>
        <w:pStyle w:val="BodyText"/>
      </w:pPr>
      <w:r>
        <w:t>The application server features a lightweight object factory called the bean factory. Its primary use is to simplify interface use instead of referencing implementation classes, but it can also be used to replace one implementation class with another. The latter is quite useful when you want to extend the standard bean implementations.</w:t>
      </w:r>
    </w:p>
    <w:p w:rsidR="008D7E68" w:rsidRDefault="008D7E68" w:rsidP="008D7E68">
      <w:pPr>
        <w:pStyle w:val="BodyText"/>
      </w:pPr>
      <w:r>
        <w:t xml:space="preserve">To configure bean factory mappings, you add one </w:t>
      </w:r>
      <w:r w:rsidRPr="00EC31D4">
        <w:rPr>
          <w:rStyle w:val="Computer"/>
        </w:rPr>
        <w:t>AsBeanFactory</w:t>
      </w:r>
      <w:r>
        <w:t xml:space="preserve"> container element, followed by one </w:t>
      </w:r>
      <w:r w:rsidRPr="00EC31D4">
        <w:rPr>
          <w:rStyle w:val="Computer"/>
        </w:rPr>
        <w:t>bean</w:t>
      </w:r>
      <w:r>
        <w:t xml:space="preserve"> element for each bean you want to configure:</w:t>
      </w:r>
    </w:p>
    <w:p w:rsidR="008D7E68" w:rsidRDefault="008D7E68" w:rsidP="008D7E68">
      <w:pPr>
        <w:pStyle w:val="ComputerParagraph"/>
      </w:pPr>
      <w:r>
        <w:t>&lt;AsBeanFactory&gt;</w:t>
      </w:r>
    </w:p>
    <w:p w:rsidR="008D7E68" w:rsidRPr="00EC31D4" w:rsidRDefault="008D7E68" w:rsidP="008D7E68">
      <w:pPr>
        <w:pStyle w:val="ComputerParagraph"/>
      </w:pPr>
      <w:r>
        <w:t xml:space="preserve">    &lt;!</w:t>
      </w:r>
      <w:r w:rsidR="00BE75FF">
        <w:t xml:space="preserve">-- </w:t>
      </w:r>
      <w:r>
        <w:t>bean defini</w:t>
      </w:r>
      <w:r w:rsidR="00BE75FF">
        <w:t>tions go here --&gt;</w:t>
      </w:r>
      <w:r>
        <w:br/>
        <w:t>&lt;/AsBeanFactory&gt;</w:t>
      </w:r>
    </w:p>
    <w:p w:rsidR="00371757" w:rsidRDefault="00371757" w:rsidP="00371757">
      <w:pPr>
        <w:pStyle w:val="BodyText"/>
      </w:pPr>
      <w:r>
        <w:t>If you want to replace one of the standard bean implementations with your own, make sure your bean configuration is loaded after the standard modules. You replace a standard implementation by specifying the same interface as the original bean, but replace the implementation with your own:</w:t>
      </w:r>
    </w:p>
    <w:p w:rsidR="00371757" w:rsidRDefault="00371757" w:rsidP="00371757">
      <w:pPr>
        <w:pStyle w:val="ComputerParagraph"/>
      </w:pPr>
      <w:r>
        <w:t>&lt;bean</w:t>
      </w:r>
      <w:r>
        <w:br/>
        <w:t xml:space="preserve">    interface=</w:t>
      </w:r>
      <w:r w:rsidR="00CE557C">
        <w:t>"</w:t>
      </w:r>
      <w:r>
        <w:t>com.cinnober.as.AsConnectionIf</w:t>
      </w:r>
      <w:r w:rsidR="00CE557C">
        <w:t>"</w:t>
      </w:r>
      <w:r>
        <w:br/>
      </w:r>
      <w:r>
        <w:lastRenderedPageBreak/>
        <w:t xml:space="preserve">    class=</w:t>
      </w:r>
      <w:r w:rsidR="00CE557C">
        <w:t>"</w:t>
      </w:r>
      <w:r>
        <w:t>com.cinnober.xyz.impl.MyOwnReplacementBean</w:t>
      </w:r>
      <w:r w:rsidR="00CE557C">
        <w:t>"</w:t>
      </w:r>
      <w:r>
        <w:br/>
        <w:t xml:space="preserve">    singleton=</w:t>
      </w:r>
      <w:r w:rsidR="00CE557C">
        <w:t>"</w:t>
      </w:r>
      <w:r>
        <w:t>false</w:t>
      </w:r>
      <w:r w:rsidR="00CE557C">
        <w:t>"</w:t>
      </w:r>
      <w:r>
        <w:br/>
        <w:t xml:space="preserve">    parameters=</w:t>
      </w:r>
      <w:r w:rsidR="00CE557C">
        <w:t>"</w:t>
      </w:r>
      <w:r>
        <w:t>false</w:t>
      </w:r>
      <w:r w:rsidR="00CE557C">
        <w:t>"</w:t>
      </w:r>
      <w:r>
        <w:t>/&gt;</w:t>
      </w:r>
    </w:p>
    <w:p w:rsidR="00371757" w:rsidRDefault="00371757" w:rsidP="00371757">
      <w:pPr>
        <w:pStyle w:val="BodyText"/>
      </w:pPr>
      <w:r>
        <w:t xml:space="preserve">See the </w:t>
      </w:r>
      <w:r w:rsidR="0069354A">
        <w:fldChar w:fldCharType="begin"/>
      </w:r>
      <w:r>
        <w:instrText xml:space="preserve"> REF _Ref317487480 \h </w:instrText>
      </w:r>
      <w:r w:rsidR="0069354A">
        <w:fldChar w:fldCharType="separate"/>
      </w:r>
      <w:r w:rsidR="00004396">
        <w:t>Application server API</w:t>
      </w:r>
      <w:r w:rsidR="0069354A">
        <w:fldChar w:fldCharType="end"/>
      </w:r>
      <w:r>
        <w:t xml:space="preserve"> section for details on how to use the bean factory in your code.</w:t>
      </w:r>
    </w:p>
    <w:p w:rsidR="004F066C" w:rsidRDefault="00B427A0" w:rsidP="00B427A0">
      <w:pPr>
        <w:pStyle w:val="Heading3"/>
      </w:pPr>
      <w:bookmarkStart w:id="70" w:name="_Toc496263248"/>
      <w:r>
        <w:t>Classes without an interface</w:t>
      </w:r>
      <w:bookmarkEnd w:id="70"/>
    </w:p>
    <w:p w:rsidR="004F066C" w:rsidRDefault="004F066C" w:rsidP="00371757">
      <w:pPr>
        <w:pStyle w:val="BodyText"/>
      </w:pPr>
      <w:r>
        <w:t xml:space="preserve">Note that even if a class does not implement an interface, you can still use the bean factory to create it. In this case, set both the interface and class attributes to point to the </w:t>
      </w:r>
      <w:r w:rsidR="00A578BF">
        <w:t xml:space="preserve">implementation </w:t>
      </w:r>
      <w:r>
        <w:t>class.</w:t>
      </w:r>
    </w:p>
    <w:p w:rsidR="00B427A0" w:rsidRDefault="00B427A0" w:rsidP="00B427A0">
      <w:pPr>
        <w:pStyle w:val="Heading3"/>
      </w:pPr>
      <w:bookmarkStart w:id="71" w:name="_Toc496263249"/>
      <w:r>
        <w:t>Replacing standard beans</w:t>
      </w:r>
      <w:bookmarkEnd w:id="71"/>
    </w:p>
    <w:p w:rsidR="00B427A0" w:rsidRDefault="00B427A0" w:rsidP="00B427A0">
      <w:pPr>
        <w:pStyle w:val="BodyText"/>
      </w:pPr>
      <w:r>
        <w:t>You can replace standard beans which are defined via an interface by configuring a new bean with the same interface but a different implementation class. In this case, the new bean can either choose to extend the one being replaced, or completely replace it by supplying a different implementation.</w:t>
      </w:r>
    </w:p>
    <w:p w:rsidR="00DD3B0A" w:rsidRDefault="00DD3B0A" w:rsidP="00DD3B0A">
      <w:pPr>
        <w:pStyle w:val="Heading3"/>
      </w:pPr>
      <w:bookmarkStart w:id="72" w:name="_Toc496263250"/>
      <w:r>
        <w:t>Singleton beans</w:t>
      </w:r>
      <w:bookmarkEnd w:id="72"/>
    </w:p>
    <w:p w:rsidR="00DD3B0A" w:rsidRPr="00DD3B0A" w:rsidRDefault="00DD3B0A" w:rsidP="00DD3B0A">
      <w:pPr>
        <w:pStyle w:val="BodyText"/>
      </w:pPr>
      <w:r>
        <w:t>By configuring the singleton attribute to a value of “true</w:t>
      </w:r>
      <w:r w:rsidR="00CE557C">
        <w:t>"</w:t>
      </w:r>
      <w:r>
        <w:t xml:space="preserve">, each call to the bean factory for the same interface will return the same instance of the bean. This can for example be used instead of Compis, or when you want to avoid the traditional static </w:t>
      </w:r>
      <w:r w:rsidRPr="00DD3B0A">
        <w:rPr>
          <w:rStyle w:val="Computer"/>
        </w:rPr>
        <w:t>Foo.getInstance()</w:t>
      </w:r>
      <w:r>
        <w:t xml:space="preserve"> pattern which makes it harder to mock or replace an implementation of an interface.</w:t>
      </w:r>
    </w:p>
    <w:p w:rsidR="00371757" w:rsidRDefault="00371757" w:rsidP="00371757">
      <w:pPr>
        <w:pStyle w:val="Heading2"/>
      </w:pPr>
      <w:bookmarkStart w:id="73" w:name="_Toc317583223"/>
      <w:bookmarkStart w:id="74" w:name="_Toc496263251"/>
      <w:r w:rsidRPr="001B5097">
        <w:t xml:space="preserve">Transport </w:t>
      </w:r>
      <w:r w:rsidR="0004450C">
        <w:t>c</w:t>
      </w:r>
      <w:r w:rsidRPr="001B5097">
        <w:t>onfiguration</w:t>
      </w:r>
      <w:bookmarkEnd w:id="73"/>
      <w:bookmarkEnd w:id="74"/>
    </w:p>
    <w:p w:rsidR="00371757" w:rsidRDefault="00371757" w:rsidP="00371757">
      <w:pPr>
        <w:pStyle w:val="BodyText"/>
      </w:pPr>
      <w:r>
        <w:t>The transport layer is an extensive section of the application server which covers the following areas:</w:t>
      </w:r>
    </w:p>
    <w:p w:rsidR="00371757" w:rsidRDefault="00371757" w:rsidP="00371757">
      <w:pPr>
        <w:pStyle w:val="ListBullet"/>
      </w:pPr>
      <w:r>
        <w:t xml:space="preserve">Transport </w:t>
      </w:r>
      <w:r w:rsidR="002A515A">
        <w:t>p</w:t>
      </w:r>
      <w:r>
        <w:t>lug-ins</w:t>
      </w:r>
    </w:p>
    <w:p w:rsidR="00371757" w:rsidRDefault="00371757" w:rsidP="00371757">
      <w:pPr>
        <w:pStyle w:val="ListBullet"/>
      </w:pPr>
      <w:r>
        <w:t xml:space="preserve">Request </w:t>
      </w:r>
      <w:r w:rsidR="002A515A">
        <w:t>t</w:t>
      </w:r>
      <w:r>
        <w:t>ransformer</w:t>
      </w:r>
    </w:p>
    <w:p w:rsidR="00371757" w:rsidRDefault="00371757" w:rsidP="00371757">
      <w:pPr>
        <w:pStyle w:val="ListBullet"/>
      </w:pPr>
      <w:r>
        <w:t>Metadata</w:t>
      </w:r>
    </w:p>
    <w:p w:rsidR="00371757" w:rsidRDefault="00371757" w:rsidP="00371757">
      <w:pPr>
        <w:pStyle w:val="ListBullet"/>
      </w:pPr>
      <w:r>
        <w:t xml:space="preserve">Broadcast </w:t>
      </w:r>
      <w:r w:rsidR="002A515A">
        <w:t>f</w:t>
      </w:r>
      <w:r>
        <w:t xml:space="preserve">low </w:t>
      </w:r>
      <w:r w:rsidR="002A515A">
        <w:t>h</w:t>
      </w:r>
      <w:r>
        <w:t>andlers</w:t>
      </w:r>
    </w:p>
    <w:p w:rsidR="00371757" w:rsidRDefault="00371757" w:rsidP="00371757">
      <w:pPr>
        <w:pStyle w:val="ListBullet"/>
      </w:pPr>
      <w:r>
        <w:t xml:space="preserve">Broadcast </w:t>
      </w:r>
      <w:r w:rsidR="002A515A">
        <w:t>p</w:t>
      </w:r>
      <w:r>
        <w:t>rocessors</w:t>
      </w:r>
    </w:p>
    <w:p w:rsidR="00371757" w:rsidRDefault="00371757" w:rsidP="00371757">
      <w:pPr>
        <w:pStyle w:val="ListBullet"/>
      </w:pPr>
      <w:r>
        <w:t xml:space="preserve">Broadcast </w:t>
      </w:r>
      <w:r w:rsidR="002A515A">
        <w:t>c</w:t>
      </w:r>
      <w:r>
        <w:t xml:space="preserve">lass </w:t>
      </w:r>
      <w:r w:rsidR="002A515A">
        <w:t>f</w:t>
      </w:r>
      <w:r>
        <w:t>ilters</w:t>
      </w:r>
    </w:p>
    <w:p w:rsidR="00371757" w:rsidRDefault="00371757" w:rsidP="00371757">
      <w:pPr>
        <w:pStyle w:val="ListBullet"/>
      </w:pPr>
      <w:r>
        <w:t xml:space="preserve">ACC </w:t>
      </w:r>
      <w:r w:rsidR="002A515A">
        <w:t>d</w:t>
      </w:r>
      <w:r>
        <w:t>efinitions</w:t>
      </w:r>
    </w:p>
    <w:p w:rsidR="00371757" w:rsidRDefault="00371757" w:rsidP="00371757">
      <w:pPr>
        <w:pStyle w:val="ListBullet"/>
      </w:pPr>
      <w:r>
        <w:t xml:space="preserve">Broadcast </w:t>
      </w:r>
      <w:r w:rsidR="002A515A">
        <w:t>f</w:t>
      </w:r>
      <w:r>
        <w:t xml:space="preserve">low </w:t>
      </w:r>
      <w:r w:rsidR="002A515A">
        <w:t>s</w:t>
      </w:r>
      <w:r>
        <w:t>ubscriptions</w:t>
      </w:r>
    </w:p>
    <w:p w:rsidR="00EA2E8F" w:rsidRDefault="00E05F00" w:rsidP="00E05F00">
      <w:pPr>
        <w:pStyle w:val="BodyText"/>
      </w:pPr>
      <w:r>
        <w:t xml:space="preserve">The transport configuration is </w:t>
      </w:r>
      <w:r w:rsidR="00364F02">
        <w:t xml:space="preserve">always </w:t>
      </w:r>
      <w:r>
        <w:t xml:space="preserve">located inside an </w:t>
      </w:r>
      <w:r w:rsidRPr="00E05F00">
        <w:rPr>
          <w:rStyle w:val="Computer"/>
        </w:rPr>
        <w:t>AsTransportConfiguration</w:t>
      </w:r>
      <w:r w:rsidR="00EA2E8F">
        <w:t xml:space="preserve"> container element:</w:t>
      </w:r>
    </w:p>
    <w:p w:rsidR="00EA2E8F" w:rsidRPr="00D67577" w:rsidRDefault="00EA2E8F" w:rsidP="00EA2E8F">
      <w:pPr>
        <w:pStyle w:val="ComputerParagraph"/>
      </w:pPr>
      <w:r>
        <w:t>&lt;AsTransportConfiguration&gt;</w:t>
      </w:r>
      <w:r>
        <w:br/>
        <w:t xml:space="preserve">    &lt;!</w:t>
      </w:r>
      <w:r w:rsidR="003849D1">
        <w:t xml:space="preserve">-- </w:t>
      </w:r>
      <w:r>
        <w:t>Tr</w:t>
      </w:r>
      <w:r w:rsidR="003849D1">
        <w:t>ansport configuration goes here --&gt;</w:t>
      </w:r>
      <w:r>
        <w:br/>
        <w:t>&lt;/AsTransportConfiguration&gt;</w:t>
      </w:r>
    </w:p>
    <w:p w:rsidR="00E05F00" w:rsidRDefault="00364F02" w:rsidP="00E05F00">
      <w:pPr>
        <w:pStyle w:val="BodyText"/>
      </w:pPr>
      <w:r>
        <w:t>Below is a description on how to configure each area of the transport configuration.</w:t>
      </w:r>
    </w:p>
    <w:p w:rsidR="00371757" w:rsidRDefault="00371757" w:rsidP="00371757">
      <w:pPr>
        <w:pStyle w:val="Heading3"/>
      </w:pPr>
      <w:bookmarkStart w:id="75" w:name="_Toc317583224"/>
      <w:bookmarkStart w:id="76" w:name="_Toc496263252"/>
      <w:r>
        <w:t xml:space="preserve">Transport </w:t>
      </w:r>
      <w:r w:rsidR="0004450C">
        <w:t>p</w:t>
      </w:r>
      <w:r>
        <w:t>lug-ins</w:t>
      </w:r>
      <w:bookmarkEnd w:id="75"/>
      <w:bookmarkEnd w:id="76"/>
    </w:p>
    <w:p w:rsidR="00E05F00" w:rsidRDefault="00371757" w:rsidP="00E05F00">
      <w:pPr>
        <w:pStyle w:val="BodyText"/>
      </w:pPr>
      <w:r>
        <w:t xml:space="preserve">A transport plug-in is a class which processes incoming data from the client. </w:t>
      </w:r>
      <w:r w:rsidR="00E05F00">
        <w:t xml:space="preserve">To configure transport plug-ins, add a </w:t>
      </w:r>
      <w:r w:rsidR="00E05F00" w:rsidRPr="00A619C5">
        <w:rPr>
          <w:rStyle w:val="Computer"/>
        </w:rPr>
        <w:t>Plugin</w:t>
      </w:r>
      <w:r w:rsidR="00E05F00">
        <w:t xml:space="preserve"> element for each plug-in:</w:t>
      </w:r>
    </w:p>
    <w:p w:rsidR="00E05F00" w:rsidRDefault="00E05F00" w:rsidP="00E05F00">
      <w:pPr>
        <w:pStyle w:val="ComputerParagraph"/>
      </w:pPr>
      <w:r>
        <w:t>&lt;Plugin</w:t>
      </w:r>
      <w:r>
        <w:br/>
        <w:t xml:space="preserve">    </w:t>
      </w:r>
      <w:r w:rsidRPr="00A619C5">
        <w:t>pluginClass=</w:t>
      </w:r>
      <w:r w:rsidR="00CE557C">
        <w:t>"</w:t>
      </w:r>
      <w:r w:rsidRPr="00A619C5">
        <w:t>com.cinnober.</w:t>
      </w:r>
      <w:r>
        <w:t>xyz</w:t>
      </w:r>
      <w:r w:rsidRPr="00A619C5">
        <w:t>.plugin.</w:t>
      </w:r>
      <w:r>
        <w:t>XYZ</w:t>
      </w:r>
      <w:r w:rsidRPr="00A619C5">
        <w:t>Plugin</w:t>
      </w:r>
      <w:r w:rsidR="00CE557C">
        <w:t>"</w:t>
      </w:r>
      <w:r w:rsidRPr="00A619C5">
        <w:t>/&gt;</w:t>
      </w:r>
    </w:p>
    <w:p w:rsidR="00364F02" w:rsidRDefault="00364F02" w:rsidP="00364F02">
      <w:pPr>
        <w:pStyle w:val="BodyText"/>
      </w:pPr>
      <w:r>
        <w:t xml:space="preserve">A transport plug-in needs to extend the </w:t>
      </w:r>
      <w:r w:rsidRPr="00364F02">
        <w:rPr>
          <w:rStyle w:val="Computer"/>
        </w:rPr>
        <w:t>AsTransportPlugin</w:t>
      </w:r>
      <w:r>
        <w:t xml:space="preserve"> base class. If you want to customize a standard plug-in with your own implementation, let it extend the standard plug-in you wish to customize</w:t>
      </w:r>
      <w:r w:rsidR="003848EC">
        <w:t xml:space="preserve">. Finally, configure a </w:t>
      </w:r>
      <w:r w:rsidR="003848EC">
        <w:lastRenderedPageBreak/>
        <w:t>removal of the standard plug-in followed by the addition of your own plug-in</w:t>
      </w:r>
      <w:r>
        <w:t>. You also need to make sure that your configuration is loaded after the standard configuration in order for this to work.</w:t>
      </w:r>
    </w:p>
    <w:p w:rsidR="003848EC" w:rsidRDefault="003848EC" w:rsidP="00364F02">
      <w:pPr>
        <w:pStyle w:val="BodyText"/>
      </w:pPr>
      <w:r>
        <w:t>Example of a replacement of the standard AS session plug-in:</w:t>
      </w:r>
    </w:p>
    <w:p w:rsidR="003848EC" w:rsidRDefault="003848EC" w:rsidP="003848EC">
      <w:pPr>
        <w:pStyle w:val="ComputerParagraph"/>
      </w:pPr>
      <w:r>
        <w:t>&lt;Plugin</w:t>
      </w:r>
      <w:r>
        <w:br/>
        <w:t xml:space="preserve">    remove</w:t>
      </w:r>
      <w:r w:rsidRPr="00A619C5">
        <w:t>=</w:t>
      </w:r>
      <w:r w:rsidR="00CE557C">
        <w:t>"</w:t>
      </w:r>
      <w:r w:rsidRPr="00A619C5">
        <w:t>com.cinnober.</w:t>
      </w:r>
      <w:r>
        <w:t>as</w:t>
      </w:r>
      <w:r w:rsidRPr="00A619C5">
        <w:t>.</w:t>
      </w:r>
      <w:r>
        <w:t>transport.</w:t>
      </w:r>
      <w:r w:rsidRPr="00A619C5">
        <w:t>plugin.</w:t>
      </w:r>
      <w:r>
        <w:t>AsSessionPlugin</w:t>
      </w:r>
      <w:r w:rsidR="00CE557C">
        <w:t>"</w:t>
      </w:r>
      <w:r w:rsidRPr="00A619C5">
        <w:t>/&gt;</w:t>
      </w:r>
      <w:r>
        <w:br/>
        <w:t>&lt;Plugin</w:t>
      </w:r>
      <w:r>
        <w:br/>
        <w:t xml:space="preserve">    pluginClass=</w:t>
      </w:r>
      <w:r w:rsidR="00CE557C">
        <w:t>"</w:t>
      </w:r>
      <w:r>
        <w:t>com.cinnober.xyz.plugin.XYZSessionPlugin</w:t>
      </w:r>
      <w:r w:rsidR="00CE557C">
        <w:t>"</w:t>
      </w:r>
      <w:r>
        <w:t>/&gt;</w:t>
      </w:r>
    </w:p>
    <w:p w:rsidR="00371757" w:rsidRDefault="00D62944" w:rsidP="000F688A">
      <w:pPr>
        <w:pStyle w:val="Heading3"/>
      </w:pPr>
      <w:bookmarkStart w:id="77" w:name="_Toc496263253"/>
      <w:r>
        <w:t>Request transformer</w:t>
      </w:r>
      <w:bookmarkEnd w:id="77"/>
    </w:p>
    <w:p w:rsidR="00D62944" w:rsidRDefault="000F688A" w:rsidP="00D62944">
      <w:pPr>
        <w:pStyle w:val="BodyText"/>
      </w:pPr>
      <w:r>
        <w:t>The request transformer configuration</w:t>
      </w:r>
      <w:r w:rsidR="00E32BBE">
        <w:t xml:space="preserve"> is configured inside a </w:t>
      </w:r>
      <w:r w:rsidR="00E32BBE" w:rsidRPr="00E32BBE">
        <w:rPr>
          <w:rStyle w:val="Computer"/>
        </w:rPr>
        <w:t>RequestTransformerConfiguration</w:t>
      </w:r>
      <w:r w:rsidR="00E32BBE">
        <w:t xml:space="preserve"> container element which is a child to the </w:t>
      </w:r>
      <w:r w:rsidR="00E32BBE" w:rsidRPr="00E32BBE">
        <w:rPr>
          <w:rStyle w:val="Computer"/>
        </w:rPr>
        <w:t>AsTransportConfiguration</w:t>
      </w:r>
      <w:r w:rsidR="00E32BBE">
        <w:t xml:space="preserve"> container element.</w:t>
      </w:r>
    </w:p>
    <w:p w:rsidR="00E32BBE" w:rsidRDefault="00E32BBE" w:rsidP="00D62944">
      <w:pPr>
        <w:pStyle w:val="BodyText"/>
      </w:pPr>
      <w:r>
        <w:t xml:space="preserve">The request transformer has </w:t>
      </w:r>
      <w:r w:rsidR="00384019">
        <w:t>the following</w:t>
      </w:r>
      <w:r>
        <w:t xml:space="preserve"> configurable items.</w:t>
      </w:r>
    </w:p>
    <w:tbl>
      <w:tblPr>
        <w:tblStyle w:val="CinnoberTableRed"/>
        <w:tblW w:w="7087" w:type="dxa"/>
        <w:tblLayout w:type="fixed"/>
        <w:tblLook w:val="04A0" w:firstRow="1" w:lastRow="0" w:firstColumn="1" w:lastColumn="0" w:noHBand="0" w:noVBand="1"/>
      </w:tblPr>
      <w:tblGrid>
        <w:gridCol w:w="2268"/>
        <w:gridCol w:w="4819"/>
      </w:tblGrid>
      <w:tr w:rsidR="000A3677" w:rsidRPr="00601ECE" w:rsidTr="000A3677">
        <w:trPr>
          <w:cnfStyle w:val="100000000000" w:firstRow="1" w:lastRow="0" w:firstColumn="0" w:lastColumn="0" w:oddVBand="0" w:evenVBand="0" w:oddHBand="0" w:evenHBand="0" w:firstRowFirstColumn="0" w:firstRowLastColumn="0" w:lastRowFirstColumn="0" w:lastRowLastColumn="0"/>
        </w:trPr>
        <w:tc>
          <w:tcPr>
            <w:tcW w:w="2268" w:type="dxa"/>
          </w:tcPr>
          <w:p w:rsidR="000A3677" w:rsidRPr="00601ECE" w:rsidRDefault="000A3677" w:rsidP="00601ECE">
            <w:pPr>
              <w:pStyle w:val="TableHeading"/>
            </w:pPr>
            <w:r>
              <w:t>Item</w:t>
            </w:r>
          </w:p>
        </w:tc>
        <w:tc>
          <w:tcPr>
            <w:tcW w:w="4819" w:type="dxa"/>
          </w:tcPr>
          <w:p w:rsidR="000A3677" w:rsidRPr="00601ECE" w:rsidRDefault="000A3677" w:rsidP="00601ECE">
            <w:pPr>
              <w:pStyle w:val="TableHeading"/>
            </w:pPr>
            <w:r>
              <w:t>Use</w:t>
            </w:r>
          </w:p>
        </w:tc>
      </w:tr>
      <w:tr w:rsidR="001C312C" w:rsidRPr="00601ECE" w:rsidTr="000A3677">
        <w:tc>
          <w:tcPr>
            <w:tcW w:w="2268" w:type="dxa"/>
          </w:tcPr>
          <w:p w:rsidR="001C312C" w:rsidRDefault="001C312C" w:rsidP="00601ECE">
            <w:pPr>
              <w:pStyle w:val="TableText"/>
            </w:pPr>
            <w:r>
              <w:t>GenerateUniqueId</w:t>
            </w:r>
          </w:p>
        </w:tc>
        <w:tc>
          <w:tcPr>
            <w:tcW w:w="4819" w:type="dxa"/>
          </w:tcPr>
          <w:p w:rsidR="001C312C" w:rsidRDefault="00391E7A" w:rsidP="000A3677">
            <w:pPr>
              <w:pStyle w:val="ComputerParagraph"/>
            </w:pPr>
            <w:r>
              <w:t>&lt;GenerateUniqueId</w:t>
            </w:r>
            <w:r>
              <w:br/>
              <w:t xml:space="preserve">    className=</w:t>
            </w:r>
            <w:r w:rsidR="00CE557C">
              <w:t>""</w:t>
            </w:r>
            <w:r>
              <w:br/>
              <w:t xml:space="preserve">    attributeName=</w:t>
            </w:r>
            <w:r w:rsidR="00CE557C">
              <w:t>""</w:t>
            </w:r>
            <w:r>
              <w:t>/&gt;</w:t>
            </w:r>
          </w:p>
          <w:p w:rsidR="00391E7A" w:rsidRPr="00391E7A" w:rsidRDefault="00391E7A" w:rsidP="00391E7A">
            <w:pPr>
              <w:pStyle w:val="BodyText"/>
            </w:pPr>
            <w:r>
              <w:t xml:space="preserve">The </w:t>
            </w:r>
            <w:r w:rsidRPr="007A0D89">
              <w:rPr>
                <w:rStyle w:val="Computer"/>
              </w:rPr>
              <w:t>GenerateUniqueId</w:t>
            </w:r>
            <w:r>
              <w:t xml:space="preserve"> item </w:t>
            </w:r>
            <w:r w:rsidR="007824FC">
              <w:t>defines that a unique ID should be generated and populated in the specified attribute of a class during data transformation between the client and the server. The unique ID generation currently only supports character data, and the data is always generated in the form of an UUID.</w:t>
            </w:r>
          </w:p>
        </w:tc>
      </w:tr>
      <w:tr w:rsidR="001C312C" w:rsidRPr="00601ECE" w:rsidTr="000A3677">
        <w:tc>
          <w:tcPr>
            <w:tcW w:w="2268" w:type="dxa"/>
          </w:tcPr>
          <w:p w:rsidR="001C312C" w:rsidRDefault="001C312C" w:rsidP="00601ECE">
            <w:pPr>
              <w:pStyle w:val="TableText"/>
            </w:pPr>
            <w:r>
              <w:t>CopyAttribute</w:t>
            </w:r>
          </w:p>
        </w:tc>
        <w:tc>
          <w:tcPr>
            <w:tcW w:w="4819" w:type="dxa"/>
          </w:tcPr>
          <w:p w:rsidR="001C312C" w:rsidRDefault="0098480F" w:rsidP="000A3677">
            <w:pPr>
              <w:pStyle w:val="ComputerParagraph"/>
            </w:pPr>
            <w:r>
              <w:t>&lt;CopyAttribute</w:t>
            </w:r>
            <w:r>
              <w:br/>
              <w:t xml:space="preserve">    className=</w:t>
            </w:r>
            <w:r w:rsidR="00CE557C">
              <w:t>""</w:t>
            </w:r>
            <w:r>
              <w:br/>
              <w:t xml:space="preserve">    fromAttributeName=</w:t>
            </w:r>
            <w:r w:rsidR="00CE557C">
              <w:t>""</w:t>
            </w:r>
            <w:r>
              <w:br/>
              <w:t xml:space="preserve">    toAttributeName=</w:t>
            </w:r>
            <w:r w:rsidR="00CE557C">
              <w:t>""</w:t>
            </w:r>
            <w:r>
              <w:t>/&gt;</w:t>
            </w:r>
          </w:p>
          <w:p w:rsidR="0098480F" w:rsidRPr="0098480F" w:rsidRDefault="0098480F" w:rsidP="0098480F">
            <w:pPr>
              <w:pStyle w:val="BodyText"/>
            </w:pPr>
            <w:r>
              <w:t xml:space="preserve">The </w:t>
            </w:r>
            <w:r w:rsidRPr="007A0D89">
              <w:rPr>
                <w:rStyle w:val="Computer"/>
              </w:rPr>
              <w:t>CopyAttribute</w:t>
            </w:r>
            <w:r>
              <w:t xml:space="preserve"> item defines that a value of an attribute in a certain class should be copied to another location in the same class during data transformation between the client and the server.</w:t>
            </w:r>
          </w:p>
        </w:tc>
      </w:tr>
    </w:tbl>
    <w:p w:rsidR="001668F5" w:rsidRDefault="00777583" w:rsidP="00777583">
      <w:pPr>
        <w:pStyle w:val="Heading3"/>
      </w:pPr>
      <w:bookmarkStart w:id="78" w:name="_Toc496263254"/>
      <w:r>
        <w:t>Broadcast flow handlers</w:t>
      </w:r>
      <w:bookmarkEnd w:id="78"/>
    </w:p>
    <w:p w:rsidR="00200D20" w:rsidRDefault="00200D20" w:rsidP="00200D20">
      <w:pPr>
        <w:pStyle w:val="BodyText"/>
      </w:pPr>
      <w:r>
        <w:t xml:space="preserve">To configure a broadcast handler, add a </w:t>
      </w:r>
      <w:r w:rsidRPr="00DE638F">
        <w:rPr>
          <w:rStyle w:val="Computer"/>
        </w:rPr>
        <w:t>BdxFlowHandler</w:t>
      </w:r>
      <w:r>
        <w:t xml:space="preserve"> element:</w:t>
      </w:r>
    </w:p>
    <w:p w:rsidR="00200D20" w:rsidRDefault="00200D20" w:rsidP="00200D20">
      <w:pPr>
        <w:pStyle w:val="ComputerParagraph"/>
      </w:pPr>
      <w:r>
        <w:t>&lt;BdxFlowHandler</w:t>
      </w:r>
      <w:r>
        <w:br/>
        <w:t xml:space="preserve">    </w:t>
      </w:r>
      <w:r w:rsidRPr="00DE638F">
        <w:t>className=</w:t>
      </w:r>
      <w:r w:rsidR="00CE557C">
        <w:t>"</w:t>
      </w:r>
      <w:r w:rsidRPr="00DE638F">
        <w:t>com.cinnober.as.bdx.AsBdxFlowAlertHandler</w:t>
      </w:r>
      <w:r w:rsidR="00CE557C">
        <w:t>"</w:t>
      </w:r>
      <w:r w:rsidRPr="00DE638F">
        <w:t>/&gt;</w:t>
      </w:r>
    </w:p>
    <w:p w:rsidR="00200D20" w:rsidRDefault="00200D20" w:rsidP="00200D20">
      <w:pPr>
        <w:pStyle w:val="BodyText"/>
      </w:pPr>
      <w:r>
        <w:t>Broadcast handlers are components responsible for setting up synch</w:t>
      </w:r>
      <w:r w:rsidR="00780682">
        <w:t>ronization</w:t>
      </w:r>
      <w:r>
        <w:t xml:space="preserve"> sequences and taking care of broadcasts and current value responses related to a particular broadcast flow. There needs to be a broadcast flow handler for every flow that the application server subscribes to, and you also need to configure each subscription. The latter is covered in a separate section below.</w:t>
      </w:r>
    </w:p>
    <w:p w:rsidR="00200D20" w:rsidRDefault="00200D20" w:rsidP="00200D20">
      <w:pPr>
        <w:pStyle w:val="BodyText"/>
      </w:pPr>
      <w:r>
        <w:t>See the application server API section on information about how to write a broadcast flow handler.</w:t>
      </w:r>
    </w:p>
    <w:p w:rsidR="00AA0E61" w:rsidRPr="00200D20" w:rsidRDefault="00AA0E61" w:rsidP="00AA0E61">
      <w:pPr>
        <w:pStyle w:val="Note"/>
      </w:pPr>
      <w:r>
        <w:t xml:space="preserve">If you want to extend or replace a standard broadcast flow handler, simply configure your new or extended flow handler in your own configuration in a section which is parsed after the section where the standard flow handler is configured, and it will </w:t>
      </w:r>
      <w:r w:rsidR="001F3567">
        <w:t xml:space="preserve">automatically </w:t>
      </w:r>
      <w:r>
        <w:t>replace the standard handler.</w:t>
      </w:r>
    </w:p>
    <w:p w:rsidR="002A515A" w:rsidRDefault="002A515A" w:rsidP="002A515A">
      <w:pPr>
        <w:pStyle w:val="Heading3"/>
      </w:pPr>
      <w:bookmarkStart w:id="79" w:name="_Toc496263255"/>
      <w:r>
        <w:t>Broadcast processors</w:t>
      </w:r>
      <w:bookmarkEnd w:id="79"/>
    </w:p>
    <w:p w:rsidR="00B54833" w:rsidRDefault="00B54833" w:rsidP="00B54833">
      <w:pPr>
        <w:pStyle w:val="BodyText"/>
      </w:pPr>
      <w:r>
        <w:t xml:space="preserve">To configure a broadcast processor, add a </w:t>
      </w:r>
      <w:r w:rsidRPr="00DE638F">
        <w:rPr>
          <w:rStyle w:val="Computer"/>
        </w:rPr>
        <w:t>BdxProcessor</w:t>
      </w:r>
      <w:r>
        <w:t xml:space="preserve"> element:</w:t>
      </w:r>
    </w:p>
    <w:p w:rsidR="00B54833" w:rsidRPr="00DE638F" w:rsidRDefault="00B54833" w:rsidP="00B54833">
      <w:pPr>
        <w:pStyle w:val="ComputerParagraph"/>
      </w:pPr>
      <w:r>
        <w:t>&lt;BdxProcessor</w:t>
      </w:r>
      <w:r>
        <w:br/>
        <w:t xml:space="preserve">    </w:t>
      </w:r>
      <w:r w:rsidRPr="00DE638F">
        <w:t>className=</w:t>
      </w:r>
      <w:r w:rsidR="00CE557C">
        <w:t>"</w:t>
      </w:r>
      <w:r w:rsidRPr="00DE638F">
        <w:t>com.cinnober.</w:t>
      </w:r>
      <w:r>
        <w:t>xyz</w:t>
      </w:r>
      <w:r w:rsidRPr="00DE638F">
        <w:t>.</w:t>
      </w:r>
      <w:r>
        <w:t>My</w:t>
      </w:r>
      <w:r w:rsidRPr="00DE638F">
        <w:t>BdxProcessor</w:t>
      </w:r>
      <w:r w:rsidR="00CE557C">
        <w:t>"</w:t>
      </w:r>
      <w:r w:rsidRPr="00DE638F">
        <w:t>/&gt;</w:t>
      </w:r>
    </w:p>
    <w:p w:rsidR="00B54833" w:rsidRDefault="00B54833" w:rsidP="00B54833">
      <w:pPr>
        <w:pStyle w:val="BodyText"/>
      </w:pPr>
      <w:r>
        <w:lastRenderedPageBreak/>
        <w:t>Broadcast processors are components which receive a callback every time a broadcast is received, thus allowing them to take action on specific events. A typical use for a broadcast processor is to derive data from existing events and feed them into new data sources.</w:t>
      </w:r>
    </w:p>
    <w:p w:rsidR="00B54833" w:rsidRPr="00B54833" w:rsidRDefault="00B54833" w:rsidP="00B54833">
      <w:pPr>
        <w:pStyle w:val="BodyText"/>
      </w:pPr>
      <w:r>
        <w:t>See the application server API section on information on how to write a broadcast processor.</w:t>
      </w:r>
    </w:p>
    <w:p w:rsidR="002A515A" w:rsidRDefault="002A515A" w:rsidP="002A515A">
      <w:pPr>
        <w:pStyle w:val="Heading3"/>
      </w:pPr>
      <w:bookmarkStart w:id="80" w:name="_Toc496263256"/>
      <w:r>
        <w:t>Broadcast class filters</w:t>
      </w:r>
      <w:bookmarkEnd w:id="80"/>
    </w:p>
    <w:p w:rsidR="004B44DB" w:rsidRDefault="004B44DB" w:rsidP="004B44DB">
      <w:pPr>
        <w:pStyle w:val="BodyText"/>
      </w:pPr>
      <w:r>
        <w:t xml:space="preserve">To configure a broadcast class inclusion filter, add a </w:t>
      </w:r>
      <w:r w:rsidRPr="00DE638F">
        <w:rPr>
          <w:rStyle w:val="Computer"/>
        </w:rPr>
        <w:t>BdxClass</w:t>
      </w:r>
      <w:r>
        <w:t xml:space="preserve"> element:</w:t>
      </w:r>
    </w:p>
    <w:p w:rsidR="004B44DB" w:rsidRPr="00DE638F" w:rsidRDefault="004B44DB" w:rsidP="004B44DB">
      <w:pPr>
        <w:pStyle w:val="ComputerParagraph"/>
      </w:pPr>
      <w:r>
        <w:t>&lt;BdxClass</w:t>
      </w:r>
      <w:r>
        <w:br/>
        <w:t xml:space="preserve">    </w:t>
      </w:r>
      <w:r w:rsidRPr="00DE638F">
        <w:t>className=</w:t>
      </w:r>
      <w:r w:rsidR="00CE557C">
        <w:t>"</w:t>
      </w:r>
      <w:r w:rsidRPr="00DE638F">
        <w:t>com.cinnober.</w:t>
      </w:r>
      <w:r>
        <w:t>xyz</w:t>
      </w:r>
      <w:r w:rsidRPr="00DE638F">
        <w:t>.</w:t>
      </w:r>
      <w:r>
        <w:t>MyEvent</w:t>
      </w:r>
      <w:r w:rsidR="00CE557C">
        <w:t>"</w:t>
      </w:r>
      <w:r w:rsidRPr="00DE638F">
        <w:t>/&gt;</w:t>
      </w:r>
    </w:p>
    <w:p w:rsidR="00B31D6F" w:rsidRDefault="004B44DB" w:rsidP="004B44DB">
      <w:pPr>
        <w:pStyle w:val="BodyText"/>
      </w:pPr>
      <w:r>
        <w:t>Broadcast class filters are a way to define which events should be passed throug</w:t>
      </w:r>
      <w:r w:rsidR="00B31D6F">
        <w:t>h the broadcast reception code.</w:t>
      </w:r>
    </w:p>
    <w:p w:rsidR="004B44DB" w:rsidRPr="004B44DB" w:rsidRDefault="004B44DB" w:rsidP="00B31D6F">
      <w:pPr>
        <w:pStyle w:val="Note"/>
      </w:pPr>
      <w:r>
        <w:t xml:space="preserve">As of this point, </w:t>
      </w:r>
      <w:r w:rsidR="00405267">
        <w:t>Ciguan</w:t>
      </w:r>
      <w:r>
        <w:t xml:space="preserve"> does not use the broadcast filter configuration. Future releases may however do that.</w:t>
      </w:r>
    </w:p>
    <w:p w:rsidR="002A515A" w:rsidRDefault="002A515A" w:rsidP="002A515A">
      <w:pPr>
        <w:pStyle w:val="Heading3"/>
      </w:pPr>
      <w:bookmarkStart w:id="81" w:name="_Toc496263257"/>
      <w:r>
        <w:t>Broadcast flow subscriptions</w:t>
      </w:r>
      <w:bookmarkEnd w:id="81"/>
    </w:p>
    <w:p w:rsidR="00CF6E54" w:rsidRPr="00CF6E54" w:rsidRDefault="00CF6E54" w:rsidP="00CF6E54">
      <w:pPr>
        <w:pStyle w:val="BodyText"/>
      </w:pPr>
      <w:r>
        <w:t>Tbd</w:t>
      </w:r>
    </w:p>
    <w:p w:rsidR="008A5486" w:rsidRDefault="008A5486" w:rsidP="00371757">
      <w:pPr>
        <w:pStyle w:val="Heading2"/>
      </w:pPr>
      <w:bookmarkStart w:id="82" w:name="_Toc317583204"/>
      <w:bookmarkStart w:id="83" w:name="_Toc317583225"/>
      <w:bookmarkStart w:id="84" w:name="_Toc496263258"/>
      <w:r>
        <w:t>Data sources</w:t>
      </w:r>
      <w:bookmarkEnd w:id="82"/>
      <w:bookmarkEnd w:id="84"/>
    </w:p>
    <w:p w:rsidR="008A5486" w:rsidRDefault="008A5486" w:rsidP="00371757">
      <w:pPr>
        <w:pStyle w:val="BodyText"/>
      </w:pPr>
      <w:r>
        <w:t xml:space="preserve">The data source configuration is more complex than other areas and holds its own structure inside an </w:t>
      </w:r>
      <w:r w:rsidRPr="00A855CE">
        <w:rPr>
          <w:rStyle w:val="Computer"/>
        </w:rPr>
        <w:t>As</w:t>
      </w:r>
      <w:r>
        <w:rPr>
          <w:rStyle w:val="Computer"/>
        </w:rPr>
        <w:t>DataSources</w:t>
      </w:r>
      <w:r w:rsidRPr="00EB67D0">
        <w:t xml:space="preserve"> </w:t>
      </w:r>
      <w:r>
        <w:t>container element:</w:t>
      </w:r>
    </w:p>
    <w:p w:rsidR="008A5486" w:rsidRPr="00D67577" w:rsidRDefault="008A5486" w:rsidP="00371757">
      <w:pPr>
        <w:pStyle w:val="ComputerParagraph"/>
      </w:pPr>
      <w:r>
        <w:t>&lt;AsDataSources&gt;</w:t>
      </w:r>
      <w:r>
        <w:br/>
        <w:t xml:space="preserve">    </w:t>
      </w:r>
      <w:r w:rsidR="00D11C1B">
        <w:t>&lt;!--</w:t>
      </w:r>
      <w:r>
        <w:t xml:space="preserve">Data source configuration goes here </w:t>
      </w:r>
      <w:r w:rsidR="00D11C1B">
        <w:t>--&gt;</w:t>
      </w:r>
      <w:r>
        <w:br/>
        <w:t>&lt;/AsDataSources&gt;</w:t>
      </w:r>
    </w:p>
    <w:p w:rsidR="008A5486" w:rsidRDefault="008A5486" w:rsidP="00371757">
      <w:pPr>
        <w:pStyle w:val="Heading3"/>
      </w:pPr>
      <w:bookmarkStart w:id="85" w:name="_Toc317583205"/>
      <w:bookmarkStart w:id="86" w:name="_Toc496263259"/>
      <w:r>
        <w:t>Lists</w:t>
      </w:r>
      <w:bookmarkEnd w:id="85"/>
      <w:bookmarkEnd w:id="86"/>
    </w:p>
    <w:p w:rsidR="008A5486" w:rsidRDefault="008A5486" w:rsidP="00371757">
      <w:pPr>
        <w:pStyle w:val="BodyText"/>
      </w:pPr>
      <w:r>
        <w:t xml:space="preserve">To define a list data source, add an </w:t>
      </w:r>
      <w:r w:rsidRPr="008A394B">
        <w:rPr>
          <w:rStyle w:val="Computer"/>
        </w:rPr>
        <w:t>AsList</w:t>
      </w:r>
      <w:r>
        <w:t xml:space="preserve"> element</w:t>
      </w:r>
      <w:r w:rsidR="00C93E41">
        <w:t>.</w:t>
      </w:r>
    </w:p>
    <w:p w:rsidR="008A5486" w:rsidRDefault="00C93E41" w:rsidP="00124165">
      <w:pPr>
        <w:pStyle w:val="ComputerParagraph"/>
      </w:pPr>
      <w:r>
        <w:t>&lt;AsList</w:t>
      </w:r>
      <w:r>
        <w:br/>
        <w:t xml:space="preserve">    id=</w:t>
      </w:r>
      <w:r w:rsidR="00CE557C">
        <w:t>""</w:t>
      </w:r>
      <w:r>
        <w:br/>
        <w:t xml:space="preserve">    factory=</w:t>
      </w:r>
      <w:r w:rsidR="00CE557C">
        <w:t>""</w:t>
      </w:r>
      <w:r>
        <w:br/>
        <w:t xml:space="preserve">    source=</w:t>
      </w:r>
      <w:r w:rsidR="00CE557C">
        <w:t>""</w:t>
      </w:r>
      <w:r w:rsidR="008A5486">
        <w:br/>
        <w:t xml:space="preserve">    type=</w:t>
      </w:r>
      <w:r w:rsidR="00CE557C">
        <w:t>""</w:t>
      </w:r>
      <w:r w:rsidR="008A5486">
        <w:br/>
        <w:t xml:space="preserve">    key=</w:t>
      </w:r>
      <w:r w:rsidR="00CE557C">
        <w:t>""</w:t>
      </w:r>
      <w:r w:rsidR="008A5486">
        <w:br/>
        <w:t xml:space="preserve">    </w:t>
      </w:r>
      <w:r w:rsidR="008A5486" w:rsidRPr="00EB67D0">
        <w:t>text=</w:t>
      </w:r>
      <w:r w:rsidR="00CE557C">
        <w:t>""</w:t>
      </w:r>
      <w:r w:rsidR="002A7F1A">
        <w:br/>
        <w:t xml:space="preserve">    filter=</w:t>
      </w:r>
      <w:r w:rsidR="00CE557C">
        <w:t>""</w:t>
      </w:r>
      <w:r w:rsidR="003602CC">
        <w:br/>
      </w:r>
      <w:r w:rsidR="00124165">
        <w:t xml:space="preserve">    query=</w:t>
      </w:r>
      <w:r w:rsidR="00CE557C">
        <w:t>""</w:t>
      </w:r>
      <w:r>
        <w:br/>
        <w:t xml:space="preserve">    memberFilter=</w:t>
      </w:r>
      <w:r w:rsidR="00CE557C">
        <w:t>""</w:t>
      </w:r>
      <w:r>
        <w:br/>
        <w:t xml:space="preserve">    userFilter=</w:t>
      </w:r>
      <w:r w:rsidR="00CE557C">
        <w:t>""</w:t>
      </w:r>
      <w:r w:rsidR="008A5486" w:rsidRPr="00EB67D0">
        <w:t>/&gt;</w:t>
      </w:r>
    </w:p>
    <w:p w:rsidR="001C4500" w:rsidRDefault="001C4500" w:rsidP="00C93E41">
      <w:pPr>
        <w:pStyle w:val="BodyText"/>
      </w:pPr>
      <w:r>
        <w:t>The list attributes and their meaning are as follows:</w:t>
      </w:r>
    </w:p>
    <w:tbl>
      <w:tblPr>
        <w:tblStyle w:val="CinnoberTableRed"/>
        <w:tblW w:w="7087" w:type="dxa"/>
        <w:tblLayout w:type="fixed"/>
        <w:tblLook w:val="04A0" w:firstRow="1" w:lastRow="0" w:firstColumn="1" w:lastColumn="0" w:noHBand="0" w:noVBand="1"/>
      </w:tblPr>
      <w:tblGrid>
        <w:gridCol w:w="2268"/>
        <w:gridCol w:w="4819"/>
      </w:tblGrid>
      <w:tr w:rsidR="001C4500" w:rsidRPr="00601ECE" w:rsidTr="00DD3B0A">
        <w:trPr>
          <w:cnfStyle w:val="100000000000" w:firstRow="1" w:lastRow="0" w:firstColumn="0" w:lastColumn="0" w:oddVBand="0" w:evenVBand="0" w:oddHBand="0" w:evenHBand="0" w:firstRowFirstColumn="0" w:firstRowLastColumn="0" w:lastRowFirstColumn="0" w:lastRowLastColumn="0"/>
        </w:trPr>
        <w:tc>
          <w:tcPr>
            <w:tcW w:w="2268" w:type="dxa"/>
          </w:tcPr>
          <w:p w:rsidR="001C4500" w:rsidRPr="00601ECE" w:rsidRDefault="001C4500" w:rsidP="00601ECE">
            <w:pPr>
              <w:pStyle w:val="TableHeading"/>
            </w:pPr>
            <w:r>
              <w:t>Attribute</w:t>
            </w:r>
          </w:p>
        </w:tc>
        <w:tc>
          <w:tcPr>
            <w:tcW w:w="4819" w:type="dxa"/>
          </w:tcPr>
          <w:p w:rsidR="001C4500" w:rsidRPr="00601ECE" w:rsidRDefault="001C4500" w:rsidP="00601ECE">
            <w:pPr>
              <w:pStyle w:val="TableHeading"/>
            </w:pPr>
            <w:r>
              <w:t>Meaning</w:t>
            </w:r>
          </w:p>
        </w:tc>
      </w:tr>
      <w:tr w:rsidR="001C4500" w:rsidRPr="00601ECE" w:rsidTr="00DD3B0A">
        <w:tc>
          <w:tcPr>
            <w:tcW w:w="2268" w:type="dxa"/>
          </w:tcPr>
          <w:p w:rsidR="001C4500" w:rsidRPr="00601ECE" w:rsidRDefault="00CF6E54" w:rsidP="00601ECE">
            <w:pPr>
              <w:pStyle w:val="TableText"/>
            </w:pPr>
            <w:r>
              <w:t>I</w:t>
            </w:r>
            <w:r w:rsidR="001C4500">
              <w:t>d</w:t>
            </w:r>
          </w:p>
        </w:tc>
        <w:tc>
          <w:tcPr>
            <w:tcW w:w="4819" w:type="dxa"/>
          </w:tcPr>
          <w:p w:rsidR="001C4500" w:rsidRPr="00601ECE" w:rsidRDefault="001C4500" w:rsidP="00601ECE">
            <w:pPr>
              <w:pStyle w:val="TableText"/>
            </w:pPr>
            <w:r>
              <w:t>The ID of the data source, must be globally unique</w:t>
            </w:r>
          </w:p>
        </w:tc>
      </w:tr>
      <w:tr w:rsidR="001C4500" w:rsidRPr="00601ECE" w:rsidTr="00DD3B0A">
        <w:tc>
          <w:tcPr>
            <w:tcW w:w="2268" w:type="dxa"/>
          </w:tcPr>
          <w:p w:rsidR="001C4500" w:rsidRDefault="00EC5629" w:rsidP="00601ECE">
            <w:pPr>
              <w:pStyle w:val="TableText"/>
            </w:pPr>
            <w:r>
              <w:t>factory</w:t>
            </w:r>
          </w:p>
        </w:tc>
        <w:tc>
          <w:tcPr>
            <w:tcW w:w="4819" w:type="dxa"/>
          </w:tcPr>
          <w:p w:rsidR="001C4500" w:rsidRDefault="00EC5629" w:rsidP="009D40ED">
            <w:pPr>
              <w:pStyle w:val="TableText"/>
            </w:pPr>
            <w:r>
              <w:t xml:space="preserve">Fully qualified </w:t>
            </w:r>
            <w:r w:rsidR="00124165">
              <w:t xml:space="preserve">name </w:t>
            </w:r>
            <w:r>
              <w:t xml:space="preserve">of a class that must implement the </w:t>
            </w:r>
            <w:r w:rsidRPr="00EC5629">
              <w:rPr>
                <w:rStyle w:val="Computer"/>
              </w:rPr>
              <w:t>AsDataSourceFactoryIf</w:t>
            </w:r>
            <w:r>
              <w:t xml:space="preserve"> interface.</w:t>
            </w:r>
          </w:p>
        </w:tc>
      </w:tr>
      <w:tr w:rsidR="00EC5629" w:rsidRPr="00601ECE" w:rsidTr="00DD3B0A">
        <w:tc>
          <w:tcPr>
            <w:tcW w:w="2268" w:type="dxa"/>
          </w:tcPr>
          <w:p w:rsidR="00EC5629" w:rsidRDefault="005B1F9D" w:rsidP="00601ECE">
            <w:pPr>
              <w:pStyle w:val="TableText"/>
            </w:pPr>
            <w:r>
              <w:t>s</w:t>
            </w:r>
            <w:r w:rsidR="00EC5629">
              <w:t>ource</w:t>
            </w:r>
          </w:p>
        </w:tc>
        <w:tc>
          <w:tcPr>
            <w:tcW w:w="4819" w:type="dxa"/>
          </w:tcPr>
          <w:p w:rsidR="00EC5629" w:rsidRDefault="00EC5629" w:rsidP="00601ECE">
            <w:pPr>
              <w:pStyle w:val="TableText"/>
            </w:pPr>
            <w:r>
              <w:t>The ID of a list which will be the source of this list. Lists without a source are typically populated via broadcasts, while lists with a source are populated via notifications from the source.</w:t>
            </w:r>
          </w:p>
        </w:tc>
      </w:tr>
      <w:tr w:rsidR="00EC5629" w:rsidRPr="00601ECE" w:rsidTr="00DD3B0A">
        <w:tc>
          <w:tcPr>
            <w:tcW w:w="2268" w:type="dxa"/>
          </w:tcPr>
          <w:p w:rsidR="00EC5629" w:rsidRDefault="005B1F9D" w:rsidP="00601ECE">
            <w:pPr>
              <w:pStyle w:val="TableText"/>
            </w:pPr>
            <w:r>
              <w:t>t</w:t>
            </w:r>
            <w:r w:rsidR="00EC5629">
              <w:t>ype</w:t>
            </w:r>
          </w:p>
        </w:tc>
        <w:tc>
          <w:tcPr>
            <w:tcW w:w="4819" w:type="dxa"/>
          </w:tcPr>
          <w:p w:rsidR="00EC5629" w:rsidRDefault="00EC5629" w:rsidP="00601ECE">
            <w:pPr>
              <w:pStyle w:val="TableText"/>
            </w:pPr>
            <w:r>
              <w:t>The name of the class stored in the list. Can either be a fully qualified class name or a simple class name. In the latter case, the class must be locatable via the configured search package definitions.</w:t>
            </w:r>
          </w:p>
        </w:tc>
      </w:tr>
      <w:tr w:rsidR="00EC5629" w:rsidRPr="00601ECE" w:rsidTr="00DD3B0A">
        <w:tc>
          <w:tcPr>
            <w:tcW w:w="2268" w:type="dxa"/>
          </w:tcPr>
          <w:p w:rsidR="00EC5629" w:rsidRDefault="005B1F9D" w:rsidP="00601ECE">
            <w:pPr>
              <w:pStyle w:val="TableText"/>
            </w:pPr>
            <w:r>
              <w:lastRenderedPageBreak/>
              <w:t>k</w:t>
            </w:r>
            <w:r w:rsidR="00EC5629">
              <w:t>ey</w:t>
            </w:r>
          </w:p>
        </w:tc>
        <w:tc>
          <w:tcPr>
            <w:tcW w:w="4819" w:type="dxa"/>
          </w:tcPr>
          <w:p w:rsidR="00EC5629" w:rsidRDefault="00EC5629" w:rsidP="00EC5629">
            <w:pPr>
              <w:pStyle w:val="TableText"/>
            </w:pPr>
            <w:r>
              <w:t>The attribute which uniquely identifies an item in the list. Can be an attribute or a comma separated combination of attributes. Get methods are valid as attributed.</w:t>
            </w:r>
          </w:p>
        </w:tc>
      </w:tr>
      <w:tr w:rsidR="00EC5629" w:rsidRPr="00601ECE" w:rsidTr="00DD3B0A">
        <w:tc>
          <w:tcPr>
            <w:tcW w:w="2268" w:type="dxa"/>
          </w:tcPr>
          <w:p w:rsidR="00EC5629" w:rsidRDefault="005B1F9D" w:rsidP="00601ECE">
            <w:pPr>
              <w:pStyle w:val="TableText"/>
            </w:pPr>
            <w:r>
              <w:t>t</w:t>
            </w:r>
            <w:r w:rsidR="00EC5629">
              <w:t>ext</w:t>
            </w:r>
          </w:p>
        </w:tc>
        <w:tc>
          <w:tcPr>
            <w:tcW w:w="4819" w:type="dxa"/>
          </w:tcPr>
          <w:p w:rsidR="00EC5629" w:rsidRDefault="00EC5629" w:rsidP="00EC5629">
            <w:pPr>
              <w:pStyle w:val="TableText"/>
            </w:pPr>
            <w:r>
              <w:t>An attribute of combination of attributes which constitute the textual representation of an item. Typically used in list boxes and in trees.</w:t>
            </w:r>
          </w:p>
        </w:tc>
      </w:tr>
      <w:tr w:rsidR="00EC5629" w:rsidRPr="00601ECE" w:rsidTr="00DD3B0A">
        <w:tc>
          <w:tcPr>
            <w:tcW w:w="2268" w:type="dxa"/>
          </w:tcPr>
          <w:p w:rsidR="00EC5629" w:rsidRDefault="005B1F9D" w:rsidP="00601ECE">
            <w:pPr>
              <w:pStyle w:val="TableText"/>
            </w:pPr>
            <w:r>
              <w:t>f</w:t>
            </w:r>
            <w:r w:rsidR="00EC5629">
              <w:t>ilter</w:t>
            </w:r>
          </w:p>
        </w:tc>
        <w:tc>
          <w:tcPr>
            <w:tcW w:w="4819" w:type="dxa"/>
          </w:tcPr>
          <w:p w:rsidR="00EC5629" w:rsidRDefault="00EC5629" w:rsidP="00EC5629">
            <w:pPr>
              <w:pStyle w:val="TableText"/>
            </w:pPr>
            <w:r>
              <w:t xml:space="preserve">A filter expression or </w:t>
            </w:r>
            <w:r w:rsidR="009D40ED">
              <w:t>a fully qualified name of a filter class.</w:t>
            </w:r>
          </w:p>
        </w:tc>
      </w:tr>
      <w:tr w:rsidR="00124165" w:rsidRPr="00601ECE" w:rsidTr="00DD3B0A">
        <w:tc>
          <w:tcPr>
            <w:tcW w:w="2268" w:type="dxa"/>
          </w:tcPr>
          <w:p w:rsidR="00124165" w:rsidRDefault="005B1F9D" w:rsidP="00601ECE">
            <w:pPr>
              <w:pStyle w:val="TableText"/>
            </w:pPr>
            <w:r>
              <w:t>q</w:t>
            </w:r>
            <w:r w:rsidR="00124165">
              <w:t>uery</w:t>
            </w:r>
          </w:p>
        </w:tc>
        <w:tc>
          <w:tcPr>
            <w:tcW w:w="4819" w:type="dxa"/>
          </w:tcPr>
          <w:p w:rsidR="00124165" w:rsidRDefault="00124165" w:rsidP="00124165">
            <w:pPr>
              <w:pStyle w:val="TableText"/>
            </w:pPr>
            <w:r>
              <w:t>Boolean flag that indicates if the data source is used to hold a query response or not. See below for more details.</w:t>
            </w:r>
          </w:p>
        </w:tc>
      </w:tr>
      <w:tr w:rsidR="005A5A4F" w:rsidRPr="00601ECE" w:rsidTr="00DD3B0A">
        <w:tc>
          <w:tcPr>
            <w:tcW w:w="2268" w:type="dxa"/>
          </w:tcPr>
          <w:p w:rsidR="005A5A4F" w:rsidRDefault="005A5A4F" w:rsidP="00601ECE">
            <w:pPr>
              <w:pStyle w:val="TableText"/>
            </w:pPr>
            <w:r>
              <w:t>memberFilter</w:t>
            </w:r>
          </w:p>
        </w:tc>
        <w:tc>
          <w:tcPr>
            <w:tcW w:w="4819" w:type="dxa"/>
          </w:tcPr>
          <w:p w:rsidR="005A5A4F" w:rsidRDefault="00905552" w:rsidP="00905552">
            <w:pPr>
              <w:pStyle w:val="TableText"/>
            </w:pPr>
            <w:r>
              <w:t>A filter class used at the member level.</w:t>
            </w:r>
          </w:p>
        </w:tc>
      </w:tr>
      <w:tr w:rsidR="005A5A4F" w:rsidRPr="00601ECE" w:rsidTr="00DD3B0A">
        <w:tc>
          <w:tcPr>
            <w:tcW w:w="2268" w:type="dxa"/>
          </w:tcPr>
          <w:p w:rsidR="005A5A4F" w:rsidRDefault="005A5A4F" w:rsidP="00601ECE">
            <w:pPr>
              <w:pStyle w:val="TableText"/>
            </w:pPr>
            <w:r>
              <w:t>userFilter</w:t>
            </w:r>
          </w:p>
        </w:tc>
        <w:tc>
          <w:tcPr>
            <w:tcW w:w="4819" w:type="dxa"/>
          </w:tcPr>
          <w:p w:rsidR="005A5A4F" w:rsidRDefault="00905552" w:rsidP="00EC5629">
            <w:pPr>
              <w:pStyle w:val="TableText"/>
            </w:pPr>
            <w:r>
              <w:t>A filter class used as the user level.</w:t>
            </w:r>
          </w:p>
        </w:tc>
      </w:tr>
    </w:tbl>
    <w:p w:rsidR="001C4500" w:rsidRDefault="001C4500" w:rsidP="00C93E41">
      <w:pPr>
        <w:pStyle w:val="BodyText"/>
      </w:pPr>
    </w:p>
    <w:p w:rsidR="002A7F1A" w:rsidRDefault="002A7F1A" w:rsidP="00C93E41">
      <w:pPr>
        <w:pStyle w:val="BodyText"/>
      </w:pPr>
      <w:r>
        <w:t>There are primarily two ways to configure a list, either with or without a factory. Using a factory eliminates the need of all other attributes except the ID. The valid attribute combinations are as follows:</w:t>
      </w:r>
    </w:p>
    <w:p w:rsidR="008A5486" w:rsidRDefault="002A7F1A" w:rsidP="002A7F1A">
      <w:pPr>
        <w:pStyle w:val="ComputerParagraph"/>
      </w:pPr>
      <w:r>
        <w:t xml:space="preserve">&lt;id&gt; &lt;factory&gt; | &lt;id&gt; [&lt;source&gt;] &lt;type&gt; &lt;key&gt; &lt;text&gt; [&lt;filter&gt;] </w:t>
      </w:r>
      <w:r w:rsidR="003602CC">
        <w:t xml:space="preserve"> </w:t>
      </w:r>
      <w:r>
        <w:t>[&lt;memberFilter&gt;] [&lt;userFilter&gt;]</w:t>
      </w:r>
    </w:p>
    <w:p w:rsidR="00216C37" w:rsidRDefault="002A7F1A" w:rsidP="002A7F1A">
      <w:pPr>
        <w:pStyle w:val="BodyText"/>
      </w:pPr>
      <w:r>
        <w:t>The source attribute is used to make a list a child of another list, which means that it will be notified about all events in the parent list. You typically configure a top level list which is unfiltered, and then you add child lists to it with relevant filters based on for example object state or similar.</w:t>
      </w:r>
    </w:p>
    <w:p w:rsidR="00216C37" w:rsidRDefault="002A7F1A" w:rsidP="002A7F1A">
      <w:pPr>
        <w:pStyle w:val="BodyText"/>
      </w:pPr>
      <w:r>
        <w:t>Child lists can either use the source attribute, or be placed as child elements to its parent list definition.</w:t>
      </w:r>
      <w:r w:rsidR="00216C37">
        <w:t xml:space="preserve"> In both cases, they automatically inherit the type, text and key attributes, so you do not need to specify them. However, you need to specify member and user level filters explicitly for each level.</w:t>
      </w:r>
    </w:p>
    <w:p w:rsidR="002A7F1A" w:rsidRDefault="00216C37" w:rsidP="00216C37">
      <w:pPr>
        <w:pStyle w:val="Note"/>
      </w:pPr>
      <w:r>
        <w:t>If you want to create a child list to a list defined in another module, you must specify the source attribute.</w:t>
      </w:r>
    </w:p>
    <w:p w:rsidR="00800E9B" w:rsidRDefault="00800E9B" w:rsidP="00800E9B">
      <w:pPr>
        <w:pStyle w:val="Heading4"/>
      </w:pPr>
      <w:r>
        <w:t>Natu</w:t>
      </w:r>
      <w:r w:rsidR="00623891">
        <w:t>r</w:t>
      </w:r>
      <w:r>
        <w:t>al list keys vs</w:t>
      </w:r>
      <w:r w:rsidR="00623891">
        <w:t>.</w:t>
      </w:r>
      <w:r>
        <w:t xml:space="preserve"> composite keys</w:t>
      </w:r>
    </w:p>
    <w:p w:rsidR="00800E9B" w:rsidRDefault="00800E9B" w:rsidP="00800E9B">
      <w:pPr>
        <w:pStyle w:val="BodyText"/>
      </w:pPr>
      <w:r>
        <w:t xml:space="preserve">The attribute defined as the list's </w:t>
      </w:r>
      <w:r w:rsidR="005D4B05">
        <w:t>key</w:t>
      </w:r>
      <w:r>
        <w:t xml:space="preserve"> is used as key in the </w:t>
      </w:r>
      <w:r w:rsidR="005D4B05">
        <w:t>data source</w:t>
      </w:r>
      <w:r>
        <w:t xml:space="preserve">, so make sure it uniquely identifies an item. Some objects have their own unique </w:t>
      </w:r>
      <w:r w:rsidR="005D4B05">
        <w:t>key</w:t>
      </w:r>
      <w:r>
        <w:t xml:space="preserve">, but in case you need to construct your own </w:t>
      </w:r>
      <w:r w:rsidR="005D4B05">
        <w:t>key</w:t>
      </w:r>
      <w:r>
        <w:t>, you primarily have two options:</w:t>
      </w:r>
    </w:p>
    <w:p w:rsidR="00800E9B" w:rsidRDefault="00800E9B" w:rsidP="00800E9B">
      <w:pPr>
        <w:pStyle w:val="ListBullet"/>
      </w:pPr>
      <w:r>
        <w:t xml:space="preserve">Define a composite key by separating each </w:t>
      </w:r>
      <w:r w:rsidR="005D4B05">
        <w:t xml:space="preserve">key component </w:t>
      </w:r>
      <w:r>
        <w:t>attribute by a comma. This is the preferred option, and enables you to use the original objects as list items.</w:t>
      </w:r>
    </w:p>
    <w:p w:rsidR="00800E9B" w:rsidRDefault="00800E9B" w:rsidP="00800E9B">
      <w:pPr>
        <w:pStyle w:val="ListBullet"/>
      </w:pPr>
      <w:r>
        <w:t>Use a hand coded object in the list</w:t>
      </w:r>
      <w:r w:rsidR="005B1F9D">
        <w:t>, preferably by extending the standard class</w:t>
      </w:r>
      <w:r>
        <w:t>, and maintain the list via a broadcast processor. This requires code to be written, but also gives you complete freedom in constructing keys.</w:t>
      </w:r>
    </w:p>
    <w:p w:rsidR="00800E9B" w:rsidRDefault="00800E9B" w:rsidP="00800E9B">
      <w:pPr>
        <w:pStyle w:val="BodyText"/>
      </w:pPr>
      <w:r>
        <w:t>Example of a list definition with a composite key:</w:t>
      </w:r>
    </w:p>
    <w:p w:rsidR="00800E9B" w:rsidRDefault="00800E9B" w:rsidP="00800E9B">
      <w:pPr>
        <w:pStyle w:val="ComputerParagraph"/>
      </w:pPr>
      <w:r>
        <w:t>&lt;AsList</w:t>
      </w:r>
      <w:r>
        <w:br/>
        <w:t xml:space="preserve">    id=</w:t>
      </w:r>
      <w:r w:rsidR="00CE557C">
        <w:t>"</w:t>
      </w:r>
      <w:r>
        <w:t>MY_LIST</w:t>
      </w:r>
      <w:r w:rsidR="00CE557C">
        <w:t>"</w:t>
      </w:r>
      <w:r>
        <w:t xml:space="preserve"> type=</w:t>
      </w:r>
      <w:r w:rsidR="00CE557C">
        <w:t>"</w:t>
      </w:r>
      <w:r>
        <w:t>MyObject</w:t>
      </w:r>
      <w:r w:rsidR="00CE557C">
        <w:t>"</w:t>
      </w:r>
      <w:r>
        <w:br/>
        <w:t xml:space="preserve">    key=</w:t>
      </w:r>
      <w:r w:rsidR="00CE557C">
        <w:t>"</w:t>
      </w:r>
      <w:r>
        <w:t>attribute1,attribute2</w:t>
      </w:r>
      <w:r w:rsidR="00CE557C">
        <w:t>"</w:t>
      </w:r>
      <w:r>
        <w:t xml:space="preserve"> text=</w:t>
      </w:r>
      <w:r w:rsidR="00CE557C">
        <w:t>"</w:t>
      </w:r>
      <w:r>
        <w:t>name</w:t>
      </w:r>
      <w:r w:rsidR="00CE557C">
        <w:t>"</w:t>
      </w:r>
      <w:r>
        <w:t>/&gt;</w:t>
      </w:r>
    </w:p>
    <w:p w:rsidR="00800E9B" w:rsidRDefault="00800E9B" w:rsidP="00800E9B">
      <w:pPr>
        <w:pStyle w:val="BodyText"/>
      </w:pPr>
      <w:r>
        <w:t xml:space="preserve">This example assumes that the class </w:t>
      </w:r>
      <w:r w:rsidRPr="00800E9B">
        <w:rPr>
          <w:rStyle w:val="Computer"/>
        </w:rPr>
        <w:t>MyObject</w:t>
      </w:r>
      <w:r>
        <w:t xml:space="preserve"> has two attributes named attribute1 and attribute2 which if combined will uniquely identify an item.</w:t>
      </w:r>
    </w:p>
    <w:p w:rsidR="005B1F9D" w:rsidRDefault="005B1F9D" w:rsidP="005B1F9D">
      <w:pPr>
        <w:pStyle w:val="Note"/>
      </w:pPr>
      <w:r>
        <w:t>There is a maximum limit of three attributes for configured composite keys. If you need more, it is an indication that you should switch to using a hand coded extension class which contains a unique key that you construct yourself.</w:t>
      </w:r>
    </w:p>
    <w:p w:rsidR="00124165" w:rsidRDefault="00124165" w:rsidP="00124165">
      <w:pPr>
        <w:pStyle w:val="Heading4"/>
      </w:pPr>
      <w:r>
        <w:lastRenderedPageBreak/>
        <w:t>Query data sources</w:t>
      </w:r>
    </w:p>
    <w:p w:rsidR="005B0DDA" w:rsidRDefault="00124165" w:rsidP="00124165">
      <w:pPr>
        <w:pStyle w:val="BodyText"/>
      </w:pPr>
      <w:r>
        <w:t xml:space="preserve">A query data source is a special data source which typically holds items which are part of a query response. A query data source only exists on user level, and it is tightly bound to the search forms. </w:t>
      </w:r>
      <w:r w:rsidR="005B0DDA">
        <w:t>You should only use query data sources as part of a search form.</w:t>
      </w:r>
    </w:p>
    <w:p w:rsidR="00124165" w:rsidRPr="00124165" w:rsidRDefault="005B0DDA" w:rsidP="005B0DDA">
      <w:pPr>
        <w:pStyle w:val="Note"/>
      </w:pPr>
      <w:r>
        <w:t>If you need a general purpose data source which only exists on user level, you should create it using a factory which only creates the user level list.</w:t>
      </w:r>
    </w:p>
    <w:p w:rsidR="003E68DD" w:rsidRDefault="003E68DD" w:rsidP="003E68DD">
      <w:pPr>
        <w:pStyle w:val="Heading3"/>
      </w:pPr>
      <w:bookmarkStart w:id="87" w:name="_Toc496263260"/>
      <w:r>
        <w:t>List filters</w:t>
      </w:r>
      <w:bookmarkEnd w:id="87"/>
    </w:p>
    <w:p w:rsidR="000D5173" w:rsidRDefault="003E68DD" w:rsidP="000D5173">
      <w:pPr>
        <w:pStyle w:val="Heading4"/>
      </w:pPr>
      <w:r>
        <w:t>Expression based filters</w:t>
      </w:r>
    </w:p>
    <w:p w:rsidR="000D5173" w:rsidRDefault="000D5173" w:rsidP="000D5173">
      <w:pPr>
        <w:pStyle w:val="BodyText"/>
      </w:pPr>
      <w:r>
        <w:t xml:space="preserve">Expression based filters are definitions of type </w:t>
      </w:r>
      <w:r w:rsidR="00CE557C">
        <w:rPr>
          <w:rStyle w:val="Computer"/>
        </w:rPr>
        <w:t>"</w:t>
      </w:r>
      <w:r w:rsidR="00AC2880">
        <w:rPr>
          <w:rStyle w:val="Computer"/>
        </w:rPr>
        <w:t>&lt;attribute&gt;&lt;operator&gt;</w:t>
      </w:r>
      <w:r w:rsidRPr="000D5173">
        <w:rPr>
          <w:rStyle w:val="Computer"/>
        </w:rPr>
        <w:t>&lt;value&gt;</w:t>
      </w:r>
      <w:r w:rsidR="00CE557C">
        <w:t>"</w:t>
      </w:r>
      <w:r>
        <w:t>, where the attribute is either a name of an attribute or a get method available via the object stored in the data source.</w:t>
      </w:r>
      <w:r w:rsidR="00AC2880">
        <w:t xml:space="preserve"> The operator is one of the following:</w:t>
      </w:r>
    </w:p>
    <w:tbl>
      <w:tblPr>
        <w:tblStyle w:val="CinnoberTableRed"/>
        <w:tblW w:w="7087" w:type="dxa"/>
        <w:tblLayout w:type="fixed"/>
        <w:tblLook w:val="04A0" w:firstRow="1" w:lastRow="0" w:firstColumn="1" w:lastColumn="0" w:noHBand="0" w:noVBand="1"/>
      </w:tblPr>
      <w:tblGrid>
        <w:gridCol w:w="2268"/>
        <w:gridCol w:w="4819"/>
      </w:tblGrid>
      <w:tr w:rsidR="00AC2880" w:rsidRPr="00601ECE" w:rsidTr="00BA194E">
        <w:trPr>
          <w:cnfStyle w:val="100000000000" w:firstRow="1" w:lastRow="0" w:firstColumn="0" w:lastColumn="0" w:oddVBand="0" w:evenVBand="0" w:oddHBand="0" w:evenHBand="0" w:firstRowFirstColumn="0" w:firstRowLastColumn="0" w:lastRowFirstColumn="0" w:lastRowLastColumn="0"/>
        </w:trPr>
        <w:tc>
          <w:tcPr>
            <w:tcW w:w="2268" w:type="dxa"/>
          </w:tcPr>
          <w:p w:rsidR="00AC2880" w:rsidRPr="00601ECE" w:rsidRDefault="00AC2880" w:rsidP="00601ECE">
            <w:pPr>
              <w:pStyle w:val="TableHeading"/>
            </w:pPr>
            <w:r>
              <w:t>Operator</w:t>
            </w:r>
          </w:p>
        </w:tc>
        <w:tc>
          <w:tcPr>
            <w:tcW w:w="4819" w:type="dxa"/>
          </w:tcPr>
          <w:p w:rsidR="00AC2880" w:rsidRPr="00601ECE" w:rsidRDefault="00AC2880" w:rsidP="00601ECE">
            <w:pPr>
              <w:pStyle w:val="TableHeading"/>
            </w:pPr>
            <w:r>
              <w:t>Meaning</w:t>
            </w:r>
          </w:p>
        </w:tc>
      </w:tr>
      <w:tr w:rsidR="00AC2880" w:rsidRPr="00601ECE" w:rsidTr="00BA194E">
        <w:tc>
          <w:tcPr>
            <w:tcW w:w="2268" w:type="dxa"/>
          </w:tcPr>
          <w:p w:rsidR="00AC2880" w:rsidRPr="00601ECE" w:rsidRDefault="00AC2880" w:rsidP="00601ECE">
            <w:pPr>
              <w:pStyle w:val="TableText"/>
            </w:pPr>
            <w:r>
              <w:t>=</w:t>
            </w:r>
          </w:p>
        </w:tc>
        <w:tc>
          <w:tcPr>
            <w:tcW w:w="4819" w:type="dxa"/>
          </w:tcPr>
          <w:p w:rsidR="00AC2880" w:rsidRPr="00601ECE" w:rsidRDefault="00AC2880" w:rsidP="00601ECE">
            <w:pPr>
              <w:pStyle w:val="TableText"/>
            </w:pPr>
            <w:r>
              <w:t>Equals</w:t>
            </w:r>
          </w:p>
        </w:tc>
      </w:tr>
      <w:tr w:rsidR="00AC2880" w:rsidRPr="00601ECE" w:rsidTr="00BA194E">
        <w:tc>
          <w:tcPr>
            <w:tcW w:w="2268" w:type="dxa"/>
          </w:tcPr>
          <w:p w:rsidR="00AC2880" w:rsidRDefault="00AC2880" w:rsidP="00601ECE">
            <w:pPr>
              <w:pStyle w:val="TableText"/>
            </w:pPr>
            <w:r>
              <w:t>!=</w:t>
            </w:r>
          </w:p>
        </w:tc>
        <w:tc>
          <w:tcPr>
            <w:tcW w:w="4819" w:type="dxa"/>
          </w:tcPr>
          <w:p w:rsidR="00AC2880" w:rsidRDefault="00AC2880" w:rsidP="00601ECE">
            <w:pPr>
              <w:pStyle w:val="TableText"/>
            </w:pPr>
            <w:r>
              <w:t>Not equals</w:t>
            </w:r>
          </w:p>
        </w:tc>
      </w:tr>
      <w:tr w:rsidR="00AC2880" w:rsidRPr="00601ECE" w:rsidTr="00BA194E">
        <w:tc>
          <w:tcPr>
            <w:tcW w:w="2268" w:type="dxa"/>
          </w:tcPr>
          <w:p w:rsidR="00AC2880" w:rsidRDefault="00AC2880" w:rsidP="00601ECE">
            <w:pPr>
              <w:pStyle w:val="TableText"/>
            </w:pPr>
            <w:r>
              <w:t>=null</w:t>
            </w:r>
          </w:p>
        </w:tc>
        <w:tc>
          <w:tcPr>
            <w:tcW w:w="4819" w:type="dxa"/>
          </w:tcPr>
          <w:p w:rsidR="00AC2880" w:rsidRDefault="00AC2880" w:rsidP="00601ECE">
            <w:pPr>
              <w:pStyle w:val="TableText"/>
            </w:pPr>
            <w:r>
              <w:t>Is null</w:t>
            </w:r>
          </w:p>
        </w:tc>
      </w:tr>
      <w:tr w:rsidR="00AC2880" w:rsidRPr="00601ECE" w:rsidTr="00BA194E">
        <w:tc>
          <w:tcPr>
            <w:tcW w:w="2268" w:type="dxa"/>
          </w:tcPr>
          <w:p w:rsidR="00AC2880" w:rsidRDefault="00AC2880" w:rsidP="00601ECE">
            <w:pPr>
              <w:pStyle w:val="TableText"/>
            </w:pPr>
            <w:r>
              <w:t>!=null</w:t>
            </w:r>
          </w:p>
        </w:tc>
        <w:tc>
          <w:tcPr>
            <w:tcW w:w="4819" w:type="dxa"/>
          </w:tcPr>
          <w:p w:rsidR="00AC2880" w:rsidRDefault="00AC2880" w:rsidP="00601ECE">
            <w:pPr>
              <w:pStyle w:val="TableText"/>
            </w:pPr>
            <w:r>
              <w:t>Is not null</w:t>
            </w:r>
          </w:p>
        </w:tc>
      </w:tr>
      <w:tr w:rsidR="00AC2880" w:rsidRPr="00601ECE" w:rsidTr="00BA194E">
        <w:tc>
          <w:tcPr>
            <w:tcW w:w="2268" w:type="dxa"/>
          </w:tcPr>
          <w:p w:rsidR="00AC2880" w:rsidRDefault="00AC2880" w:rsidP="00601ECE">
            <w:pPr>
              <w:pStyle w:val="TableText"/>
            </w:pPr>
            <w:r>
              <w:t>~=</w:t>
            </w:r>
          </w:p>
        </w:tc>
        <w:tc>
          <w:tcPr>
            <w:tcW w:w="4819" w:type="dxa"/>
          </w:tcPr>
          <w:p w:rsidR="00AC2880" w:rsidRDefault="00AC2880" w:rsidP="00601ECE">
            <w:pPr>
              <w:pStyle w:val="TableText"/>
            </w:pPr>
            <w:r>
              <w:t>Starts with</w:t>
            </w:r>
          </w:p>
        </w:tc>
      </w:tr>
      <w:tr w:rsidR="00CB6B45" w:rsidRPr="00601ECE" w:rsidTr="00BA194E">
        <w:tc>
          <w:tcPr>
            <w:tcW w:w="2268" w:type="dxa"/>
          </w:tcPr>
          <w:p w:rsidR="00CB6B45" w:rsidRDefault="00CB6B45" w:rsidP="00601ECE">
            <w:pPr>
              <w:pStyle w:val="TableText"/>
            </w:pPr>
            <w:r>
              <w:t>&gt;=</w:t>
            </w:r>
          </w:p>
        </w:tc>
        <w:tc>
          <w:tcPr>
            <w:tcW w:w="4819" w:type="dxa"/>
          </w:tcPr>
          <w:p w:rsidR="00CB6B45" w:rsidRDefault="00CB6B45" w:rsidP="00601ECE">
            <w:pPr>
              <w:pStyle w:val="TableText"/>
            </w:pPr>
            <w:r>
              <w:t>Greater than or equal to</w:t>
            </w:r>
          </w:p>
        </w:tc>
      </w:tr>
      <w:tr w:rsidR="00CB6B45" w:rsidRPr="00601ECE" w:rsidTr="00BA194E">
        <w:tc>
          <w:tcPr>
            <w:tcW w:w="2268" w:type="dxa"/>
          </w:tcPr>
          <w:p w:rsidR="00CB6B45" w:rsidRDefault="00CB6B45" w:rsidP="00601ECE">
            <w:pPr>
              <w:pStyle w:val="TableText"/>
            </w:pPr>
            <w:r>
              <w:t>&lt;=</w:t>
            </w:r>
          </w:p>
        </w:tc>
        <w:tc>
          <w:tcPr>
            <w:tcW w:w="4819" w:type="dxa"/>
          </w:tcPr>
          <w:p w:rsidR="00CB6B45" w:rsidRDefault="00CB6B45" w:rsidP="00601ECE">
            <w:pPr>
              <w:pStyle w:val="TableText"/>
            </w:pPr>
            <w:r>
              <w:t>Less than or equal to</w:t>
            </w:r>
          </w:p>
        </w:tc>
      </w:tr>
      <w:tr w:rsidR="00A6475A" w:rsidRPr="00601ECE" w:rsidTr="00BA194E">
        <w:tc>
          <w:tcPr>
            <w:tcW w:w="2268" w:type="dxa"/>
          </w:tcPr>
          <w:p w:rsidR="00A6475A" w:rsidRDefault="00A6475A" w:rsidP="00601ECE">
            <w:pPr>
              <w:pStyle w:val="TableText"/>
            </w:pPr>
            <w:r>
              <w:t>|=</w:t>
            </w:r>
          </w:p>
        </w:tc>
        <w:tc>
          <w:tcPr>
            <w:tcW w:w="4819" w:type="dxa"/>
          </w:tcPr>
          <w:p w:rsidR="00A6475A" w:rsidRDefault="00A6475A" w:rsidP="00601ECE">
            <w:pPr>
              <w:pStyle w:val="TableText"/>
            </w:pPr>
            <w:r>
              <w:t xml:space="preserve">Contains - used in conjunction with </w:t>
            </w:r>
            <w:r w:rsidR="009F4195">
              <w:t xml:space="preserve">attributes containing </w:t>
            </w:r>
            <w:r>
              <w:t>comma separated lists of ID values</w:t>
            </w:r>
          </w:p>
        </w:tc>
      </w:tr>
    </w:tbl>
    <w:p w:rsidR="003E68DD" w:rsidRDefault="003E68DD" w:rsidP="003E68DD">
      <w:pPr>
        <w:pStyle w:val="Heading4"/>
      </w:pPr>
      <w:r>
        <w:t>Class based filters</w:t>
      </w:r>
    </w:p>
    <w:p w:rsidR="000D5173" w:rsidRDefault="00506D4A" w:rsidP="000D5173">
      <w:pPr>
        <w:pStyle w:val="BodyText"/>
      </w:pPr>
      <w:r>
        <w:t>The list filter definition can also be</w:t>
      </w:r>
      <w:r w:rsidR="000D5173">
        <w:t xml:space="preserve"> a class name. In th</w:t>
      </w:r>
      <w:r>
        <w:t>is</w:t>
      </w:r>
      <w:r w:rsidR="000D5173">
        <w:t xml:space="preserve"> case, an instance of the filter class will be instantiated when the data source is created.</w:t>
      </w:r>
      <w:r>
        <w:t xml:space="preserve"> The class name can either be fully qualified, or via the simple name of the class. In the latter case, the class is assumed to be located in the </w:t>
      </w:r>
      <w:r w:rsidRPr="00506D4A">
        <w:rPr>
          <w:rStyle w:val="Computer"/>
        </w:rPr>
        <w:t>com.cinnober.as.datasource.filter</w:t>
      </w:r>
      <w:r>
        <w:t xml:space="preserve"> package.</w:t>
      </w:r>
    </w:p>
    <w:p w:rsidR="00506D4A" w:rsidRDefault="00506D4A" w:rsidP="000D5173">
      <w:pPr>
        <w:pStyle w:val="BodyText"/>
      </w:pPr>
      <w:r>
        <w:t xml:space="preserve">A class based filter typically extends the </w:t>
      </w:r>
      <w:r w:rsidRPr="00506D4A">
        <w:rPr>
          <w:rStyle w:val="Computer"/>
        </w:rPr>
        <w:t>AsFilter</w:t>
      </w:r>
      <w:r>
        <w:t xml:space="preserve"> class</w:t>
      </w:r>
      <w:r w:rsidR="00364467">
        <w:t xml:space="preserve"> and implements the </w:t>
      </w:r>
      <w:r w:rsidR="00364467" w:rsidRPr="00364467">
        <w:rPr>
          <w:rStyle w:val="Computer"/>
        </w:rPr>
        <w:t>include</w:t>
      </w:r>
      <w:r w:rsidR="00364467">
        <w:t xml:space="preserve"> method.</w:t>
      </w:r>
    </w:p>
    <w:p w:rsidR="00537671" w:rsidRPr="000D5173" w:rsidRDefault="00537671" w:rsidP="00537671">
      <w:pPr>
        <w:pStyle w:val="Note"/>
      </w:pPr>
      <w:r>
        <w:t>Class based filters do not have access to the current member or user ID. This is intentional, since regular filters are not intended for access based filtering.</w:t>
      </w:r>
    </w:p>
    <w:p w:rsidR="003E68DD" w:rsidRDefault="003E68DD" w:rsidP="003E68DD">
      <w:pPr>
        <w:pStyle w:val="Heading4"/>
      </w:pPr>
      <w:r>
        <w:t>Member and user filters</w:t>
      </w:r>
    </w:p>
    <w:p w:rsidR="003E68DD" w:rsidRDefault="000D5173" w:rsidP="000D5173">
      <w:pPr>
        <w:pStyle w:val="BodyText"/>
      </w:pPr>
      <w:r>
        <w:t>Member and user filters are always class based and</w:t>
      </w:r>
      <w:r w:rsidR="003E68DD">
        <w:t xml:space="preserve"> are only intended for access based filtering. Do not attempt to use these filters for any other purpose, as it will most likely give you undesirable side effects. Use regular filters in combination with sub lists, and then apply member and user filters to do the access filtering.</w:t>
      </w:r>
    </w:p>
    <w:p w:rsidR="003E68DD" w:rsidRDefault="003E68DD" w:rsidP="003E68DD">
      <w:pPr>
        <w:pStyle w:val="Caution"/>
      </w:pPr>
      <w:r>
        <w:t xml:space="preserve">In the current version of </w:t>
      </w:r>
      <w:r w:rsidR="00405267">
        <w:t>Ciguan</w:t>
      </w:r>
      <w:r>
        <w:t>, you must specify the member filter on all lists in a hierarchy as the member and user filters are not automatically inherited. This will most likely be corrected in future releases.</w:t>
      </w:r>
    </w:p>
    <w:p w:rsidR="000930C4" w:rsidRPr="003E68DD" w:rsidRDefault="000D5173" w:rsidP="003E68DD">
      <w:pPr>
        <w:pStyle w:val="BodyText"/>
      </w:pPr>
      <w:r>
        <w:t xml:space="preserve">A member based filter typically extends </w:t>
      </w:r>
      <w:r w:rsidRPr="000D5173">
        <w:rPr>
          <w:rStyle w:val="Computer"/>
        </w:rPr>
        <w:t>AsMemberFilter</w:t>
      </w:r>
      <w:r>
        <w:t xml:space="preserve"> while a user based filter extends </w:t>
      </w:r>
      <w:r w:rsidRPr="000D5173">
        <w:rPr>
          <w:rStyle w:val="Computer"/>
        </w:rPr>
        <w:t>AsUserFilter</w:t>
      </w:r>
      <w:r>
        <w:t>.</w:t>
      </w:r>
      <w:r w:rsidR="00364467">
        <w:t xml:space="preserve"> Both filters must implement the </w:t>
      </w:r>
      <w:r w:rsidR="00364467" w:rsidRPr="00364467">
        <w:rPr>
          <w:rStyle w:val="Computer"/>
        </w:rPr>
        <w:t>include</w:t>
      </w:r>
      <w:r w:rsidR="00364467">
        <w:t xml:space="preserve"> method. The current member ID and user ID are available through get methods in the respective super classes.</w:t>
      </w:r>
    </w:p>
    <w:p w:rsidR="008A5486" w:rsidRDefault="008A5486" w:rsidP="00371757">
      <w:pPr>
        <w:pStyle w:val="Heading3"/>
      </w:pPr>
      <w:bookmarkStart w:id="88" w:name="_Toc317583206"/>
      <w:bookmarkStart w:id="89" w:name="_Toc496263261"/>
      <w:r>
        <w:lastRenderedPageBreak/>
        <w:t>Trees</w:t>
      </w:r>
      <w:bookmarkEnd w:id="88"/>
      <w:bookmarkEnd w:id="89"/>
    </w:p>
    <w:p w:rsidR="008A5486" w:rsidRDefault="008A5486" w:rsidP="00371757">
      <w:pPr>
        <w:pStyle w:val="BodyText"/>
      </w:pPr>
      <w:r>
        <w:t xml:space="preserve">Trees are data sources where the data is built up in a top-down fashion. Each sub-level is linked to its parent level via a filter condition. To define a tree data source, add an </w:t>
      </w:r>
      <w:r w:rsidRPr="008A394B">
        <w:rPr>
          <w:rStyle w:val="Computer"/>
        </w:rPr>
        <w:t>AsTree</w:t>
      </w:r>
      <w:r>
        <w:t xml:space="preserve"> element</w:t>
      </w:r>
      <w:r w:rsidR="009B1389">
        <w:t>.</w:t>
      </w:r>
    </w:p>
    <w:p w:rsidR="008A5486" w:rsidRDefault="008A5486" w:rsidP="00371757">
      <w:pPr>
        <w:pStyle w:val="ComputerParagraph"/>
      </w:pPr>
      <w:r>
        <w:t>&lt;AsTree id=</w:t>
      </w:r>
      <w:r w:rsidR="00CE557C">
        <w:t>"</w:t>
      </w:r>
      <w:r>
        <w:t>MY_TREE</w:t>
      </w:r>
      <w:r w:rsidR="00CE557C">
        <w:t>"</w:t>
      </w:r>
      <w:r>
        <w:t>&gt;</w:t>
      </w:r>
      <w:r>
        <w:br/>
        <w:t xml:space="preserve">    &lt;root&gt;</w:t>
      </w:r>
      <w:r>
        <w:br/>
        <w:t xml:space="preserve">        &lt;child</w:t>
      </w:r>
      <w:r>
        <w:br/>
        <w:t xml:space="preserve">            source=</w:t>
      </w:r>
      <w:r w:rsidR="00CE557C">
        <w:t>"</w:t>
      </w:r>
      <w:r>
        <w:t>MEMBERS_ALL</w:t>
      </w:r>
      <w:r w:rsidR="00CE557C">
        <w:t>"</w:t>
      </w:r>
      <w:r>
        <w:br/>
        <w:t xml:space="preserve">            filter=</w:t>
      </w:r>
      <w:r w:rsidR="00CE557C">
        <w:t>"</w:t>
      </w:r>
      <w:r>
        <w:t>associatedMemberId=</w:t>
      </w:r>
      <w:r w:rsidR="00CE557C">
        <w:t>"</w:t>
      </w:r>
      <w:r>
        <w:t>/&gt;</w:t>
      </w:r>
      <w:r>
        <w:br/>
        <w:t xml:space="preserve">    &lt;/root&gt;</w:t>
      </w:r>
      <w:r>
        <w:br/>
        <w:t xml:space="preserve">    &lt;node type=</w:t>
      </w:r>
      <w:r w:rsidR="00CE557C">
        <w:t>"</w:t>
      </w:r>
      <w:r>
        <w:t>Member</w:t>
      </w:r>
      <w:r w:rsidR="00CE557C">
        <w:t>"</w:t>
      </w:r>
      <w:r>
        <w:t>&gt;</w:t>
      </w:r>
      <w:r>
        <w:br/>
        <w:t xml:space="preserve">        &lt;child</w:t>
      </w:r>
      <w:r>
        <w:br/>
        <w:t xml:space="preserve">            source=</w:t>
      </w:r>
      <w:r w:rsidR="00CE557C">
        <w:t>"</w:t>
      </w:r>
      <w:r>
        <w:t>MEMBERS_ALL</w:t>
      </w:r>
      <w:r w:rsidR="00CE557C">
        <w:t>"</w:t>
      </w:r>
      <w:r>
        <w:br/>
        <w:t xml:space="preserve">            filter=</w:t>
      </w:r>
      <w:r w:rsidR="00CE557C">
        <w:t>"</w:t>
      </w:r>
      <w:r>
        <w:t>associatedMemberId=../memberId</w:t>
      </w:r>
      <w:r w:rsidR="00CE557C">
        <w:t>"</w:t>
      </w:r>
      <w:r>
        <w:t>/&gt;</w:t>
      </w:r>
      <w:r>
        <w:br/>
        <w:t xml:space="preserve">        &lt;child</w:t>
      </w:r>
      <w:r>
        <w:br/>
        <w:t xml:space="preserve">            source=</w:t>
      </w:r>
      <w:r w:rsidR="00CE557C">
        <w:t>"</w:t>
      </w:r>
      <w:r>
        <w:t>USERS_ALL</w:t>
      </w:r>
      <w:r w:rsidR="00CE557C">
        <w:t>"</w:t>
      </w:r>
      <w:r>
        <w:br/>
        <w:t xml:space="preserve">            filter=</w:t>
      </w:r>
      <w:r w:rsidR="00CE557C">
        <w:t>"</w:t>
      </w:r>
      <w:r>
        <w:t>memberId=../memberId</w:t>
      </w:r>
      <w:r w:rsidR="00CE557C">
        <w:t>"</w:t>
      </w:r>
      <w:r>
        <w:t>/&gt;</w:t>
      </w:r>
      <w:r>
        <w:br/>
        <w:t xml:space="preserve">    &lt;/node&gt;</w:t>
      </w:r>
      <w:r>
        <w:br/>
        <w:t>&lt;/AsTree&gt;</w:t>
      </w:r>
    </w:p>
    <w:p w:rsidR="008A5486" w:rsidRDefault="00DA5D57" w:rsidP="009B1389">
      <w:pPr>
        <w:pStyle w:val="BodyText"/>
      </w:pPr>
      <w:r>
        <w:t>There can only be one root element in a tree. However, a root can have more than one child element. Each child specifies a data source to populate data from, and a filter condition used to link the data to the parent node.</w:t>
      </w:r>
    </w:p>
    <w:p w:rsidR="00DA5D57" w:rsidRDefault="00DA5D57" w:rsidP="009B1389">
      <w:pPr>
        <w:pStyle w:val="BodyText"/>
      </w:pPr>
      <w:r>
        <w:t>If a level in a tree is a many-to-many link object, you can hide that level.</w:t>
      </w:r>
      <w:r w:rsidR="00574395">
        <w:t xml:space="preserve"> To do that, specify the item as a link element instead of a node element. Note that the syntax is slightly different in this case. There is no filter attribute on the child element of a link. Instead, the link element has a key attribute which defines the link condition.</w:t>
      </w:r>
    </w:p>
    <w:p w:rsidR="00574395" w:rsidRDefault="00574395" w:rsidP="009B1389">
      <w:pPr>
        <w:pStyle w:val="BodyText"/>
      </w:pPr>
      <w:r>
        <w:t>Below is an example where a link is used.</w:t>
      </w:r>
    </w:p>
    <w:p w:rsidR="007D7881" w:rsidRDefault="00574395" w:rsidP="00CB6B45">
      <w:pPr>
        <w:pStyle w:val="ComputerParagraph"/>
      </w:pPr>
      <w:r>
        <w:t>&lt;AsTree id=</w:t>
      </w:r>
      <w:r w:rsidR="00CE557C">
        <w:t>"</w:t>
      </w:r>
      <w:r>
        <w:t>POSITIONS_BY_RISK_TREE</w:t>
      </w:r>
      <w:r w:rsidR="00CE557C">
        <w:t>"</w:t>
      </w:r>
      <w:r>
        <w:t>&gt;</w:t>
      </w:r>
      <w:r>
        <w:br/>
        <w:t xml:space="preserve">    &lt;root&gt;</w:t>
      </w:r>
      <w:r>
        <w:br/>
        <w:t xml:space="preserve">        &lt;child</w:t>
      </w:r>
      <w:r>
        <w:br/>
        <w:t xml:space="preserve">            source=</w:t>
      </w:r>
      <w:r w:rsidR="00CE557C">
        <w:t>"</w:t>
      </w:r>
      <w:r>
        <w:t>RISK_CALC_NODES_ALL</w:t>
      </w:r>
      <w:r w:rsidR="00CE557C">
        <w:t>"</w:t>
      </w:r>
      <w:r>
        <w:br/>
        <w:t xml:space="preserve">            filter=</w:t>
      </w:r>
      <w:r w:rsidR="00CE557C">
        <w:t>"</w:t>
      </w:r>
      <w:r>
        <w:t>parentRiskCalculationNodeIdRef=</w:t>
      </w:r>
      <w:r w:rsidR="00CE557C">
        <w:t>"</w:t>
      </w:r>
      <w:r>
        <w:t>/&gt;</w:t>
      </w:r>
      <w:r>
        <w:br/>
        <w:t xml:space="preserve">    &lt;/root&gt;</w:t>
      </w:r>
      <w:r>
        <w:br/>
        <w:t xml:space="preserve">    &lt;node type=</w:t>
      </w:r>
      <w:r w:rsidR="00CE557C">
        <w:t>"</w:t>
      </w:r>
      <w:r>
        <w:t>RiskCalculationNode</w:t>
      </w:r>
      <w:r w:rsidR="00CE557C">
        <w:t>"</w:t>
      </w:r>
      <w:r>
        <w:t>&gt;</w:t>
      </w:r>
      <w:r>
        <w:br/>
        <w:t xml:space="preserve">        &lt;child source=</w:t>
      </w:r>
      <w:r w:rsidR="00CE557C">
        <w:t>"</w:t>
      </w:r>
      <w:r>
        <w:t>RISK_CALC_NODES_ALL</w:t>
      </w:r>
      <w:r w:rsidR="00CE557C">
        <w:t>"</w:t>
      </w:r>
      <w:r>
        <w:br/>
        <w:t>filter=</w:t>
      </w:r>
      <w:r w:rsidR="00CE557C">
        <w:t>"</w:t>
      </w:r>
      <w:r>
        <w:t>parentRiskCalculationNodeIdRef=../riskCalculationNodeId</w:t>
      </w:r>
      <w:r w:rsidR="00CE557C">
        <w:t>"</w:t>
      </w:r>
      <w:r>
        <w:t>/&gt;</w:t>
      </w:r>
      <w:r>
        <w:br/>
        <w:t xml:space="preserve">        &lt;child source=</w:t>
      </w:r>
      <w:r w:rsidR="00CE557C">
        <w:t>"</w:t>
      </w:r>
      <w:r>
        <w:t>RISK_GROUPS_ALL</w:t>
      </w:r>
      <w:r w:rsidR="00CE557C">
        <w:t>"</w:t>
      </w:r>
      <w:r>
        <w:br/>
        <w:t>filter=</w:t>
      </w:r>
      <w:r w:rsidR="00CE557C">
        <w:t>"</w:t>
      </w:r>
      <w:r>
        <w:t>riskCalculationNodeIdRef=../riskCalculationNodeId</w:t>
      </w:r>
      <w:r w:rsidR="00CE557C">
        <w:t>"</w:t>
      </w:r>
      <w:r>
        <w:t>/&gt;</w:t>
      </w:r>
      <w:r>
        <w:br/>
        <w:t xml:space="preserve">    &lt;/node&gt;</w:t>
      </w:r>
      <w:r>
        <w:br/>
        <w:t xml:space="preserve">    &lt;node type=</w:t>
      </w:r>
      <w:r w:rsidR="00CE557C">
        <w:t>"</w:t>
      </w:r>
      <w:r>
        <w:t>RiskGroup</w:t>
      </w:r>
      <w:r w:rsidR="00CE557C">
        <w:t>"</w:t>
      </w:r>
      <w:r>
        <w:t>&gt;</w:t>
      </w:r>
      <w:r>
        <w:br/>
        <w:t xml:space="preserve">        &lt;child source=</w:t>
      </w:r>
      <w:r w:rsidR="00CE557C">
        <w:t>"</w:t>
      </w:r>
      <w:r>
        <w:t>RISK_GROUP_ACCOUNT_REFERENCES_ALL</w:t>
      </w:r>
      <w:r w:rsidR="00CE557C">
        <w:t>"</w:t>
      </w:r>
      <w:r>
        <w:br/>
      </w:r>
      <w:r w:rsidR="00612E42">
        <w:t xml:space="preserve">            </w:t>
      </w:r>
      <w:r>
        <w:t>filter=</w:t>
      </w:r>
      <w:r w:rsidR="00CE557C">
        <w:t>"</w:t>
      </w:r>
      <w:r>
        <w:t>riskGroupId=../riskGroupId</w:t>
      </w:r>
      <w:r w:rsidR="00CE557C">
        <w:t>"</w:t>
      </w:r>
      <w:r>
        <w:t>/&gt;</w:t>
      </w:r>
      <w:r>
        <w:br/>
        <w:t xml:space="preserve">    &lt;/node&gt;</w:t>
      </w:r>
      <w:r>
        <w:br/>
        <w:t xml:space="preserve">    &lt;link type=</w:t>
      </w:r>
      <w:r w:rsidR="00CE557C">
        <w:t>"</w:t>
      </w:r>
      <w:r>
        <w:t>RiskGroupAccountReference</w:t>
      </w:r>
      <w:r w:rsidR="00CE557C">
        <w:t>"</w:t>
      </w:r>
      <w:r>
        <w:t xml:space="preserve"> key=</w:t>
      </w:r>
      <w:r w:rsidR="00CE557C">
        <w:t>"</w:t>
      </w:r>
      <w:r>
        <w:t>accountId</w:t>
      </w:r>
      <w:r w:rsidR="00CE557C">
        <w:t>"</w:t>
      </w:r>
      <w:r>
        <w:t>&gt;</w:t>
      </w:r>
      <w:r>
        <w:br/>
        <w:t xml:space="preserve">        &lt;child source=</w:t>
      </w:r>
      <w:r w:rsidR="00CE557C">
        <w:t>"</w:t>
      </w:r>
      <w:r>
        <w:t>POSITION_ACCOUNTS_ALL</w:t>
      </w:r>
      <w:r w:rsidR="00CE557C">
        <w:t>"</w:t>
      </w:r>
      <w:r>
        <w:t>/&gt;</w:t>
      </w:r>
      <w:r>
        <w:br/>
        <w:t xml:space="preserve">    &lt;/link&gt;</w:t>
      </w:r>
      <w:r>
        <w:br/>
        <w:t xml:space="preserve">    &lt;node type=</w:t>
      </w:r>
      <w:r w:rsidR="00CE557C">
        <w:t>"</w:t>
      </w:r>
      <w:r>
        <w:t>PositionAccount</w:t>
      </w:r>
      <w:r w:rsidR="00CE557C">
        <w:t>"</w:t>
      </w:r>
      <w:r>
        <w:t>&gt;</w:t>
      </w:r>
      <w:r>
        <w:br/>
        <w:t xml:space="preserve">        &lt;child source=</w:t>
      </w:r>
      <w:r w:rsidR="00CE557C">
        <w:t>"</w:t>
      </w:r>
      <w:r>
        <w:t>POSITIONS_ALL</w:t>
      </w:r>
      <w:r w:rsidR="00CE557C">
        <w:t>"</w:t>
      </w:r>
      <w:r>
        <w:br/>
        <w:t xml:space="preserve">            filter=</w:t>
      </w:r>
      <w:r w:rsidR="00CE557C">
        <w:t>"</w:t>
      </w:r>
      <w:r>
        <w:t>accountId=../accountId</w:t>
      </w:r>
      <w:r w:rsidR="00CE557C">
        <w:t>"</w:t>
      </w:r>
      <w:r>
        <w:t>/&gt;</w:t>
      </w:r>
      <w:r>
        <w:br/>
        <w:t xml:space="preserve">    &lt;/node&gt;</w:t>
      </w:r>
      <w:r>
        <w:br/>
        <w:t>&lt;/AsTree&gt;</w:t>
      </w:r>
    </w:p>
    <w:p w:rsidR="00CB6B45" w:rsidRDefault="00CB6B45" w:rsidP="00CB6B45">
      <w:pPr>
        <w:pStyle w:val="Heading4"/>
      </w:pPr>
      <w:r>
        <w:t>Tree folders</w:t>
      </w:r>
    </w:p>
    <w:p w:rsidR="00CB6B45" w:rsidRDefault="00CB6B45" w:rsidP="00CB6B45">
      <w:pPr>
        <w:pStyle w:val="BodyText"/>
      </w:pPr>
      <w:r>
        <w:t xml:space="preserve">Trees can also contain folders. A folder can be seen as a child node under which child nodes related to the folder parent node are listed. In essence </w:t>
      </w:r>
      <w:r w:rsidR="004036F6">
        <w:t xml:space="preserve">it is </w:t>
      </w:r>
      <w:r>
        <w:t>a list mounting point. The folder is shown as a folder in the tree, and it also shows the number of child nodes as a counter next to the folder label. The following example shows a tree that uses folders:</w:t>
      </w:r>
    </w:p>
    <w:p w:rsidR="00CB6B45" w:rsidRDefault="00C403C7" w:rsidP="00C403C7">
      <w:pPr>
        <w:pStyle w:val="ComputerParagraph"/>
      </w:pPr>
      <w:r>
        <w:lastRenderedPageBreak/>
        <w:t>&lt;AsTree id=</w:t>
      </w:r>
      <w:r w:rsidR="00CE557C">
        <w:t>"</w:t>
      </w:r>
      <w:r>
        <w:t>REFERENCE_DATA_TREE</w:t>
      </w:r>
      <w:r w:rsidR="00CE557C">
        <w:t>"</w:t>
      </w:r>
      <w:r>
        <w:t>&gt;</w:t>
      </w:r>
      <w:r>
        <w:br/>
        <w:t xml:space="preserve">    &lt;root&gt;</w:t>
      </w:r>
      <w:r>
        <w:br/>
        <w:t xml:space="preserve">        &lt;folder type=</w:t>
      </w:r>
      <w:r w:rsidR="00CE557C">
        <w:t>"</w:t>
      </w:r>
      <w:r>
        <w:t>Member</w:t>
      </w:r>
      <w:r w:rsidR="00CE557C">
        <w:t>"</w:t>
      </w:r>
      <w:r>
        <w:t xml:space="preserve"> filter=</w:t>
      </w:r>
      <w:r w:rsidR="00CE557C">
        <w:t>"</w:t>
      </w:r>
      <w:r>
        <w:t>associatedMemberId=</w:t>
      </w:r>
      <w:r w:rsidR="00CE557C">
        <w:t>"</w:t>
      </w:r>
      <w:r>
        <w:t>/&gt;</w:t>
      </w:r>
      <w:r>
        <w:br/>
        <w:t xml:space="preserve">    &lt;/root&gt;</w:t>
      </w:r>
      <w:r>
        <w:br/>
        <w:t xml:space="preserve">    &lt;node type=</w:t>
      </w:r>
      <w:r w:rsidR="00CE557C">
        <w:t>"</w:t>
      </w:r>
      <w:r>
        <w:t>Member</w:t>
      </w:r>
      <w:r w:rsidR="00CE557C">
        <w:t>"</w:t>
      </w:r>
      <w:r>
        <w:t>&gt;</w:t>
      </w:r>
      <w:r>
        <w:br/>
        <w:t xml:space="preserve">        &lt;folder type=</w:t>
      </w:r>
      <w:r w:rsidR="00CE557C">
        <w:t>"</w:t>
      </w:r>
      <w:r>
        <w:t>Member</w:t>
      </w:r>
      <w:r w:rsidR="00CE557C">
        <w:t>"</w:t>
      </w:r>
      <w:r>
        <w:br/>
        <w:t xml:space="preserve">            filter=</w:t>
      </w:r>
      <w:r w:rsidR="00CE557C">
        <w:t>"</w:t>
      </w:r>
      <w:r>
        <w:t>associatedMemberId=../memberId</w:t>
      </w:r>
      <w:r w:rsidR="00CE557C">
        <w:t>"</w:t>
      </w:r>
      <w:r>
        <w:t>/&gt;</w:t>
      </w:r>
      <w:r>
        <w:br/>
        <w:t xml:space="preserve">        &lt;child type=</w:t>
      </w:r>
      <w:r w:rsidR="00CE557C">
        <w:t>"</w:t>
      </w:r>
      <w:r>
        <w:t>User</w:t>
      </w:r>
      <w:r w:rsidR="00CE557C">
        <w:t>"</w:t>
      </w:r>
      <w:r>
        <w:t xml:space="preserve"> filter=</w:t>
      </w:r>
      <w:r w:rsidR="00CE557C">
        <w:t>"</w:t>
      </w:r>
      <w:r>
        <w:t>memberId=../memberId</w:t>
      </w:r>
      <w:r w:rsidR="00CE557C">
        <w:t>"</w:t>
      </w:r>
      <w:r>
        <w:t>/&gt;</w:t>
      </w:r>
      <w:r>
        <w:br/>
        <w:t xml:space="preserve">    &lt;/node&gt;</w:t>
      </w:r>
      <w:r>
        <w:br/>
        <w:t>&lt;/AsTree&gt;</w:t>
      </w:r>
    </w:p>
    <w:p w:rsidR="00C403C7" w:rsidRDefault="00C403C7" w:rsidP="00C403C7">
      <w:pPr>
        <w:pStyle w:val="Heading4"/>
      </w:pPr>
      <w:r>
        <w:t>Conditional children and folders</w:t>
      </w:r>
    </w:p>
    <w:p w:rsidR="00941B0F" w:rsidRDefault="00941B0F" w:rsidP="004036F6">
      <w:pPr>
        <w:pStyle w:val="BodyText"/>
      </w:pPr>
      <w:r>
        <w:t xml:space="preserve">The </w:t>
      </w:r>
      <w:r w:rsidRPr="00941B0F">
        <w:rPr>
          <w:rStyle w:val="Computer"/>
        </w:rPr>
        <w:t>folder</w:t>
      </w:r>
      <w:r>
        <w:t xml:space="preserve"> and </w:t>
      </w:r>
      <w:r w:rsidRPr="00941B0F">
        <w:rPr>
          <w:rStyle w:val="Computer"/>
        </w:rPr>
        <w:t>child</w:t>
      </w:r>
      <w:r>
        <w:t xml:space="preserve"> elements can take an optional </w:t>
      </w:r>
      <w:r w:rsidRPr="00941B0F">
        <w:rPr>
          <w:rStyle w:val="Computer"/>
        </w:rPr>
        <w:t>condition</w:t>
      </w:r>
      <w:r>
        <w:t xml:space="preserve"> attribute which in essence is a filter expression that defines whether or not the folder or child list should be present, based on attributes in the parent item.</w:t>
      </w:r>
    </w:p>
    <w:p w:rsidR="004A5C73" w:rsidRDefault="004A5C73" w:rsidP="004036F6">
      <w:pPr>
        <w:pStyle w:val="BodyText"/>
      </w:pPr>
      <w:r>
        <w:t>Example of a tree where the member level has conditional subfolders:</w:t>
      </w:r>
    </w:p>
    <w:p w:rsidR="004A5C73" w:rsidRDefault="004A5C73" w:rsidP="004A5C73">
      <w:pPr>
        <w:pStyle w:val="ComputerParagraph"/>
      </w:pPr>
      <w:r>
        <w:t>&lt;AsTree id=</w:t>
      </w:r>
      <w:r w:rsidR="00CE557C">
        <w:t>"</w:t>
      </w:r>
      <w:r>
        <w:t>REFERENCE_MEMBER</w:t>
      </w:r>
      <w:r w:rsidR="00CE557C">
        <w:t>"</w:t>
      </w:r>
      <w:r>
        <w:t>&gt;</w:t>
      </w:r>
      <w:r>
        <w:br/>
        <w:t xml:space="preserve">    &lt;root&gt;</w:t>
      </w:r>
      <w:r>
        <w:br/>
        <w:t xml:space="preserve">        &lt;folder type=</w:t>
      </w:r>
      <w:r w:rsidR="00CE557C">
        <w:t>"</w:t>
      </w:r>
      <w:r>
        <w:t>Member</w:t>
      </w:r>
      <w:r w:rsidR="00CE557C">
        <w:t>"</w:t>
      </w:r>
      <w:r>
        <w:t xml:space="preserve"> filter=</w:t>
      </w:r>
      <w:r w:rsidR="00CE557C">
        <w:t>"</w:t>
      </w:r>
      <w:r>
        <w:t>memberType=1</w:t>
      </w:r>
      <w:r w:rsidR="00CE557C">
        <w:t>"</w:t>
      </w:r>
      <w:r>
        <w:t xml:space="preserve"> /&gt;</w:t>
      </w:r>
      <w:r>
        <w:br/>
        <w:t xml:space="preserve">        &lt;folder type=</w:t>
      </w:r>
      <w:r w:rsidR="00CE557C">
        <w:t>"</w:t>
      </w:r>
      <w:r>
        <w:t>ClearingAndTradingMembers</w:t>
      </w:r>
      <w:r w:rsidR="00CE557C">
        <w:t>"</w:t>
      </w:r>
      <w:r>
        <w:br/>
        <w:t xml:space="preserve">            source=</w:t>
      </w:r>
      <w:r w:rsidR="00CE557C">
        <w:t>"</w:t>
      </w:r>
      <w:r>
        <w:t>TRADING_AND_CLEARING_MEMBERS_ALL</w:t>
      </w:r>
      <w:r w:rsidR="00CE557C">
        <w:t>"</w:t>
      </w:r>
      <w:r>
        <w:t>/&gt;</w:t>
      </w:r>
      <w:r>
        <w:br/>
        <w:t xml:space="preserve">        &lt;folder type=</w:t>
      </w:r>
      <w:r w:rsidR="00CE557C">
        <w:t>"</w:t>
      </w:r>
      <w:r>
        <w:t>CustodianMembers</w:t>
      </w:r>
      <w:r w:rsidR="00CE557C">
        <w:t>"</w:t>
      </w:r>
      <w:r>
        <w:br/>
        <w:t xml:space="preserve">            source=</w:t>
      </w:r>
      <w:r w:rsidR="00CE557C">
        <w:t>"</w:t>
      </w:r>
      <w:r>
        <w:t>CUSTODIAN_MEMBERS_ALL</w:t>
      </w:r>
      <w:r w:rsidR="00CE557C">
        <w:t>"</w:t>
      </w:r>
      <w:r>
        <w:t xml:space="preserve"> /&gt;</w:t>
      </w:r>
      <w:r>
        <w:br/>
        <w:t xml:space="preserve">    &lt;/root&gt;</w:t>
      </w:r>
      <w:r>
        <w:br/>
        <w:t xml:space="preserve">    &lt;node type=</w:t>
      </w:r>
      <w:r w:rsidR="00CE557C">
        <w:t>"</w:t>
      </w:r>
      <w:r>
        <w:t>Member</w:t>
      </w:r>
      <w:r w:rsidR="00CE557C">
        <w:t>"</w:t>
      </w:r>
      <w:r>
        <w:t>&gt;</w:t>
      </w:r>
      <w:r>
        <w:br/>
        <w:t xml:space="preserve">        &lt;child type=</w:t>
      </w:r>
      <w:r w:rsidR="00CE557C">
        <w:t>"</w:t>
      </w:r>
      <w:r>
        <w:t>Member</w:t>
      </w:r>
      <w:r w:rsidR="00CE557C">
        <w:t>"</w:t>
      </w:r>
      <w:r>
        <w:br/>
        <w:t xml:space="preserve">            filter=</w:t>
      </w:r>
      <w:r w:rsidR="00CE557C">
        <w:t>"</w:t>
      </w:r>
      <w:r>
        <w:t>associatedMemberId=../memberId</w:t>
      </w:r>
      <w:r w:rsidR="00CE557C">
        <w:t>"</w:t>
      </w:r>
      <w:r>
        <w:t>/&gt;</w:t>
      </w:r>
      <w:r>
        <w:br/>
        <w:t xml:space="preserve">        &lt;folder type=</w:t>
      </w:r>
      <w:r w:rsidR="00CE557C">
        <w:t>"</w:t>
      </w:r>
      <w:r>
        <w:t>User</w:t>
      </w:r>
      <w:r w:rsidR="00CE557C">
        <w:t>"</w:t>
      </w:r>
      <w:r>
        <w:t xml:space="preserve"> filter=</w:t>
      </w:r>
      <w:r w:rsidR="00CE557C">
        <w:t>"</w:t>
      </w:r>
      <w:r>
        <w:t>memberId=../memberId</w:t>
      </w:r>
      <w:r w:rsidR="00CE557C">
        <w:t>"</w:t>
      </w:r>
      <w:r>
        <w:t xml:space="preserve"> /&gt;</w:t>
      </w:r>
      <w:r>
        <w:br/>
        <w:t xml:space="preserve">        &lt;folder type=</w:t>
      </w:r>
      <w:r w:rsidR="00CE557C">
        <w:t>"</w:t>
      </w:r>
      <w:r>
        <w:t>PositionAccount</w:t>
      </w:r>
      <w:r w:rsidR="00CE557C">
        <w:t>"</w:t>
      </w:r>
      <w:r>
        <w:br/>
        <w:t xml:space="preserve">            condition=</w:t>
      </w:r>
      <w:r w:rsidR="00CE557C">
        <w:t>"</w:t>
      </w:r>
      <w:r>
        <w:t>dgcxIsTradingUnitMember=true</w:t>
      </w:r>
      <w:r w:rsidR="00CE557C">
        <w:t>"</w:t>
      </w:r>
      <w:r>
        <w:br/>
        <w:t xml:space="preserve">            filter=</w:t>
      </w:r>
      <w:r w:rsidR="00CE557C">
        <w:t>"</w:t>
      </w:r>
      <w:r>
        <w:t>ownerId=../memberId</w:t>
      </w:r>
      <w:r w:rsidR="00CE557C">
        <w:t>"</w:t>
      </w:r>
      <w:r>
        <w:t xml:space="preserve"> /&gt;</w:t>
      </w:r>
      <w:r>
        <w:br/>
        <w:t xml:space="preserve">        &lt;folder type=</w:t>
      </w:r>
      <w:r w:rsidR="00CE557C">
        <w:t>"</w:t>
      </w:r>
      <w:r>
        <w:t>CollateralAccount</w:t>
      </w:r>
      <w:r w:rsidR="00CE557C">
        <w:t>"</w:t>
      </w:r>
      <w:r>
        <w:br/>
        <w:t xml:space="preserve">            condition=</w:t>
      </w:r>
      <w:r w:rsidR="00CE557C">
        <w:t>"</w:t>
      </w:r>
      <w:r>
        <w:t>memberType=102</w:t>
      </w:r>
      <w:r w:rsidR="00CE557C">
        <w:t>"</w:t>
      </w:r>
      <w:r>
        <w:br/>
        <w:t xml:space="preserve">            filter=</w:t>
      </w:r>
      <w:r w:rsidR="00CE557C">
        <w:t>"</w:t>
      </w:r>
      <w:r>
        <w:t>custodian=../memberId</w:t>
      </w:r>
      <w:r w:rsidR="00CE557C">
        <w:t>"</w:t>
      </w:r>
      <w:r>
        <w:t>/&gt;</w:t>
      </w:r>
      <w:r>
        <w:br/>
        <w:t xml:space="preserve">    &lt;/node&gt;</w:t>
      </w:r>
      <w:r>
        <w:br/>
        <w:t>&lt;/AsTree&gt;</w:t>
      </w:r>
    </w:p>
    <w:p w:rsidR="004A5C73" w:rsidRPr="004A5C73" w:rsidRDefault="004A5C73" w:rsidP="004A5C73">
      <w:pPr>
        <w:pStyle w:val="BodyText"/>
      </w:pPr>
      <w:r>
        <w:t>In the example above, the position account and collateral account folders only occur where the member is of a relevant type for those categories.</w:t>
      </w:r>
    </w:p>
    <w:p w:rsidR="008A5486" w:rsidRDefault="008A5486" w:rsidP="00371757">
      <w:pPr>
        <w:pStyle w:val="Heading3"/>
      </w:pPr>
      <w:bookmarkStart w:id="90" w:name="_Toc317583207"/>
      <w:bookmarkStart w:id="91" w:name="_Toc496263262"/>
      <w:r>
        <w:t>List trees</w:t>
      </w:r>
      <w:bookmarkEnd w:id="90"/>
      <w:bookmarkEnd w:id="91"/>
    </w:p>
    <w:p w:rsidR="008A5486" w:rsidRDefault="008A5486" w:rsidP="00371757">
      <w:pPr>
        <w:pStyle w:val="BodyText"/>
      </w:pPr>
      <w:r>
        <w:t>List trees are data sources where the data is built up in a bottom-up fashion, which means that the lowest level items are the leaves, and each leaf can only be attached to one and only one branch. The main differences between a list tree and a tree are that a list tree will only contain branches for the actual leaves, and a list tree must also contain a known number of levels.</w:t>
      </w:r>
    </w:p>
    <w:p w:rsidR="008A5486" w:rsidRDefault="008A5486" w:rsidP="00371757">
      <w:pPr>
        <w:pStyle w:val="BodyText"/>
      </w:pPr>
      <w:r>
        <w:t xml:space="preserve">To define a list tree data source, add an </w:t>
      </w:r>
      <w:r w:rsidRPr="00B023D2">
        <w:rPr>
          <w:rStyle w:val="Computer"/>
        </w:rPr>
        <w:t>AsListTree</w:t>
      </w:r>
      <w:r>
        <w:t xml:space="preserve"> element as follows:</w:t>
      </w:r>
    </w:p>
    <w:p w:rsidR="008A5486" w:rsidRDefault="008A5486" w:rsidP="00371757">
      <w:pPr>
        <w:pStyle w:val="ComputerParagraph"/>
      </w:pPr>
      <w:r>
        <w:t>&lt;AsListTree</w:t>
      </w:r>
      <w:r>
        <w:br/>
        <w:t xml:space="preserve">    id=</w:t>
      </w:r>
      <w:r w:rsidR="00CE557C">
        <w:t>"</w:t>
      </w:r>
      <w:r>
        <w:t>POSITIONS_BY_CLEARER_TREE</w:t>
      </w:r>
      <w:r w:rsidR="00CE557C">
        <w:t>"</w:t>
      </w:r>
      <w:r>
        <w:br/>
        <w:t xml:space="preserve">    source=</w:t>
      </w:r>
      <w:r w:rsidR="00CE557C">
        <w:t>"</w:t>
      </w:r>
      <w:r>
        <w:t>POSITIONS_ALL</w:t>
      </w:r>
      <w:r w:rsidR="00CE557C">
        <w:t>"</w:t>
      </w:r>
      <w:r>
        <w:t>&gt;</w:t>
      </w:r>
      <w:r>
        <w:br/>
        <w:t xml:space="preserve">    &lt;node key=</w:t>
      </w:r>
      <w:r w:rsidR="00CE557C">
        <w:t>"</w:t>
      </w:r>
      <w:r>
        <w:t>clearerId</w:t>
      </w:r>
      <w:r w:rsidR="00CE557C">
        <w:t>"</w:t>
      </w:r>
      <w:r>
        <w:t xml:space="preserve"> source=</w:t>
      </w:r>
      <w:r w:rsidR="00CE557C">
        <w:t>"</w:t>
      </w:r>
      <w:r>
        <w:t>CLEARERS_ALL</w:t>
      </w:r>
      <w:r w:rsidR="00CE557C">
        <w:t>"</w:t>
      </w:r>
      <w:r>
        <w:t>/&gt;</w:t>
      </w:r>
      <w:r>
        <w:br/>
        <w:t xml:space="preserve">    &lt;node key=</w:t>
      </w:r>
      <w:r w:rsidR="00CE557C">
        <w:t>"</w:t>
      </w:r>
      <w:r>
        <w:t>accountId</w:t>
      </w:r>
      <w:r w:rsidR="00CE557C">
        <w:t>"</w:t>
      </w:r>
      <w:r>
        <w:t xml:space="preserve"> source=</w:t>
      </w:r>
      <w:r w:rsidR="00CE557C">
        <w:t>"</w:t>
      </w:r>
      <w:r>
        <w:t>POSITION_ACCOUNTS_ALL</w:t>
      </w:r>
      <w:r w:rsidR="00CE557C">
        <w:t>"</w:t>
      </w:r>
      <w:r>
        <w:t>/&gt;</w:t>
      </w:r>
      <w:r>
        <w:br/>
        <w:t>&lt;/AsListTree&gt;</w:t>
      </w:r>
    </w:p>
    <w:p w:rsidR="008A5486" w:rsidRDefault="008A5486" w:rsidP="00371757">
      <w:pPr>
        <w:pStyle w:val="BodyText"/>
      </w:pPr>
      <w:r>
        <w:t>In the example, the data source POSITIONS_ALL is the leaf level, while POSITION_ACCOUNTS_ALL is the middle level, and CLEARERS_ALL is the top level.</w:t>
      </w:r>
    </w:p>
    <w:p w:rsidR="001808E5" w:rsidRDefault="001808E5" w:rsidP="001808E5">
      <w:pPr>
        <w:pStyle w:val="Heading4"/>
      </w:pPr>
      <w:r>
        <w:t>Building list trees from flat structures</w:t>
      </w:r>
      <w:r w:rsidR="008E54A2">
        <w:t xml:space="preserve"> (group-by trees)</w:t>
      </w:r>
    </w:p>
    <w:p w:rsidR="001808E5" w:rsidRDefault="008E54A2" w:rsidP="001808E5">
      <w:pPr>
        <w:pStyle w:val="BodyText"/>
      </w:pPr>
      <w:r>
        <w:t xml:space="preserve">While list trees normally would be built from a hierarchical object model where every level has a parent object, there is sometimes a need to build a tree from objects with no parents. An example is viewing members in a tree </w:t>
      </w:r>
      <w:r>
        <w:lastRenderedPageBreak/>
        <w:t xml:space="preserve">where the parent level is the member type. Model-wise there is no member type object since it's in reality just an attribute on each Member object. </w:t>
      </w:r>
      <w:r w:rsidR="00405267">
        <w:t>Ciguan</w:t>
      </w:r>
      <w:r>
        <w:t xml:space="preserve"> can build these trees using a single data source. Below is an example of how to configure a member type tree:</w:t>
      </w:r>
    </w:p>
    <w:p w:rsidR="008E54A2" w:rsidRDefault="008E54A2" w:rsidP="008E54A2">
      <w:pPr>
        <w:pStyle w:val="ComputerParagraph"/>
      </w:pPr>
      <w:r>
        <w:t>&lt;AsListTree id=</w:t>
      </w:r>
      <w:r w:rsidR="00CE557C">
        <w:t>"</w:t>
      </w:r>
      <w:r>
        <w:t>MEMBERS_BY_TYPE_TREE</w:t>
      </w:r>
      <w:r w:rsidR="00CE557C">
        <w:t>"</w:t>
      </w:r>
      <w:r>
        <w:t xml:space="preserve"> source=</w:t>
      </w:r>
      <w:r w:rsidR="00CE557C">
        <w:t>"</w:t>
      </w:r>
      <w:r>
        <w:t>MEMBERS_ALL</w:t>
      </w:r>
      <w:r w:rsidR="00CE557C">
        <w:t>"</w:t>
      </w:r>
      <w:r>
        <w:t>&gt;</w:t>
      </w:r>
      <w:r>
        <w:br/>
        <w:t xml:space="preserve">    &lt;node key=</w:t>
      </w:r>
      <w:r w:rsidR="00CE557C">
        <w:t>"</w:t>
      </w:r>
      <w:r>
        <w:t>memberType</w:t>
      </w:r>
      <w:r w:rsidR="00CE557C">
        <w:t>"</w:t>
      </w:r>
      <w:r>
        <w:t>/&gt;</w:t>
      </w:r>
      <w:r>
        <w:br/>
        <w:t>&lt;/AsListTree&gt;</w:t>
      </w:r>
    </w:p>
    <w:p w:rsidR="008E54A2" w:rsidRDefault="0089622A" w:rsidP="0089622A">
      <w:pPr>
        <w:pStyle w:val="Note"/>
      </w:pPr>
      <w:r>
        <w:t>You cannot mix group-by and true reference mappings, so you need to make sure your configuration is consistent in this respect.</w:t>
      </w:r>
    </w:p>
    <w:p w:rsidR="0089622A" w:rsidRDefault="0089622A" w:rsidP="0089622A">
      <w:pPr>
        <w:pStyle w:val="BodyText"/>
      </w:pPr>
      <w:r>
        <w:t>You can specify up to three group-by levels, but each level must include the key from the parent level and add a new attribute to it:</w:t>
      </w:r>
    </w:p>
    <w:p w:rsidR="0089622A" w:rsidRPr="0089622A" w:rsidRDefault="0089622A" w:rsidP="0089622A">
      <w:pPr>
        <w:pStyle w:val="ComputerParagraph"/>
      </w:pPr>
      <w:r>
        <w:t>&lt;AsListTree id=</w:t>
      </w:r>
      <w:r w:rsidR="00CE557C">
        <w:t>"</w:t>
      </w:r>
      <w:r>
        <w:t>USERS_BY_MEMBER_AND_STATE_TREE</w:t>
      </w:r>
      <w:r w:rsidR="00CE557C">
        <w:t>"</w:t>
      </w:r>
      <w:r>
        <w:br/>
        <w:t xml:space="preserve">    source=</w:t>
      </w:r>
      <w:r w:rsidR="00CE557C">
        <w:t>"</w:t>
      </w:r>
      <w:r>
        <w:t>USERS_ALL</w:t>
      </w:r>
      <w:r w:rsidR="00CE557C">
        <w:t>"</w:t>
      </w:r>
      <w:r>
        <w:t>&gt;</w:t>
      </w:r>
      <w:r>
        <w:br/>
        <w:t xml:space="preserve">    &lt;node key=</w:t>
      </w:r>
      <w:r w:rsidR="00CE557C">
        <w:t>"</w:t>
      </w:r>
      <w:r>
        <w:t>memberId</w:t>
      </w:r>
      <w:r w:rsidR="00CE557C">
        <w:t>"</w:t>
      </w:r>
      <w:r>
        <w:t>/&gt;</w:t>
      </w:r>
      <w:r>
        <w:br/>
        <w:t xml:space="preserve">    &lt;node key=</w:t>
      </w:r>
      <w:r w:rsidR="00CE557C">
        <w:t>"</w:t>
      </w:r>
      <w:r>
        <w:t>memberId,enabled</w:t>
      </w:r>
      <w:r w:rsidR="00CE557C">
        <w:t>"</w:t>
      </w:r>
      <w:r>
        <w:t>/&gt;</w:t>
      </w:r>
      <w:r>
        <w:br/>
        <w:t>&lt;/AsListTree&gt;</w:t>
      </w:r>
    </w:p>
    <w:p w:rsidR="0031553C" w:rsidRDefault="0031553C" w:rsidP="0031553C">
      <w:pPr>
        <w:pStyle w:val="Heading3"/>
      </w:pPr>
      <w:bookmarkStart w:id="92" w:name="_Toc317583208"/>
      <w:bookmarkStart w:id="93" w:name="_Toc496263263"/>
      <w:r>
        <w:t>Structuring data sources</w:t>
      </w:r>
      <w:bookmarkEnd w:id="93"/>
    </w:p>
    <w:p w:rsidR="0031553C" w:rsidRDefault="0031553C" w:rsidP="0031553C">
      <w:pPr>
        <w:pStyle w:val="BodyText"/>
      </w:pPr>
      <w:r>
        <w:t xml:space="preserve">In order to configure data sources in the most efficient way, you need to study your user interface requirements to get a good picture of how many </w:t>
      </w:r>
      <w:r w:rsidR="00FB4DF9">
        <w:t>sub sets</w:t>
      </w:r>
      <w:r>
        <w:t xml:space="preserve"> of the same data you will need. For example, if an event contains an object with state information, you might want to create a hierarchy of lists where the top level contains all events regardless of any state. Then, you create sub-lists for each set of states that have a </w:t>
      </w:r>
      <w:r w:rsidR="00FB4DF9">
        <w:t xml:space="preserve">distinct </w:t>
      </w:r>
      <w:r>
        <w:t xml:space="preserve">business meaning. An example </w:t>
      </w:r>
      <w:r w:rsidR="00FB4DF9">
        <w:t xml:space="preserve">based on trades </w:t>
      </w:r>
      <w:r>
        <w:t xml:space="preserve">could for example be trades where the state requires some sort of action from a member. This would constitute a set called </w:t>
      </w:r>
      <w:r w:rsidR="00CE557C">
        <w:t>"</w:t>
      </w:r>
      <w:r>
        <w:t>alleged trades</w:t>
      </w:r>
      <w:r w:rsidR="00CE557C">
        <w:t>"</w:t>
      </w:r>
      <w:r>
        <w:t>. Another set could for instance be all cancelled trades.</w:t>
      </w:r>
    </w:p>
    <w:p w:rsidR="0031553C" w:rsidRDefault="0031553C" w:rsidP="0031553C">
      <w:pPr>
        <w:pStyle w:val="BodyText"/>
      </w:pPr>
      <w:r>
        <w:t xml:space="preserve">In order to create sub-lists, you either use the source attribute, or place the </w:t>
      </w:r>
      <w:r w:rsidR="00FB4DF9">
        <w:t xml:space="preserve">sub </w:t>
      </w:r>
      <w:r>
        <w:t>list definition as a child element to its source list, and then use the filter attribute to qualify the contained items.</w:t>
      </w:r>
    </w:p>
    <w:p w:rsidR="0031553C" w:rsidRDefault="0031553C" w:rsidP="0031553C">
      <w:pPr>
        <w:pStyle w:val="Caution"/>
      </w:pPr>
      <w:r>
        <w:t>Do not attempt to use user or member filters to filter items based on state information. User and member filters are only intended for access filtering.</w:t>
      </w:r>
    </w:p>
    <w:p w:rsidR="00330ECA" w:rsidRDefault="00330ECA" w:rsidP="00330ECA">
      <w:pPr>
        <w:pStyle w:val="Heading3"/>
      </w:pPr>
      <w:bookmarkStart w:id="94" w:name="_Toc496263264"/>
      <w:r>
        <w:t>Super user mechanism</w:t>
      </w:r>
      <w:bookmarkEnd w:id="94"/>
    </w:p>
    <w:p w:rsidR="00330ECA" w:rsidRDefault="00330ECA" w:rsidP="00330ECA">
      <w:pPr>
        <w:pStyle w:val="BodyText"/>
      </w:pPr>
      <w:r>
        <w:t xml:space="preserve">The data source structure is normally filtered according to access rights on both member and user levels. However, if you need users with extended access rights, </w:t>
      </w:r>
      <w:r w:rsidR="00405267">
        <w:t>Ciguan</w:t>
      </w:r>
      <w:r>
        <w:t xml:space="preserve"> features a super user mechanism that you can use. This mechanism allows you to bypass the member level access filtering.</w:t>
      </w:r>
    </w:p>
    <w:p w:rsidR="00330ECA" w:rsidRDefault="00330ECA" w:rsidP="00330ECA">
      <w:pPr>
        <w:pStyle w:val="BodyText"/>
      </w:pPr>
      <w:r>
        <w:t>The super user mechanism works by linking data sources on the global level to corresponding data sources on the user level. This way, super users are effectively allowed to look at all data</w:t>
      </w:r>
      <w:r w:rsidR="00E231A3">
        <w:t>.</w:t>
      </w:r>
    </w:p>
    <w:p w:rsidR="00330ECA" w:rsidRDefault="00D83E0F" w:rsidP="00D83E0F">
      <w:pPr>
        <w:pStyle w:val="Heading4"/>
      </w:pPr>
      <w:r>
        <w:t>Using your own super user conditions</w:t>
      </w:r>
    </w:p>
    <w:p w:rsidR="00D83E0F" w:rsidRDefault="00E231A3" w:rsidP="00D83E0F">
      <w:pPr>
        <w:pStyle w:val="BodyText"/>
      </w:pPr>
      <w:r>
        <w:t>If you have other conditions that apply to super users, you can write your own user data source implementation. Below is an example of a custom user data source implementation:</w:t>
      </w:r>
    </w:p>
    <w:p w:rsidR="00E231A3" w:rsidRDefault="00E231A3" w:rsidP="00E231A3">
      <w:pPr>
        <w:pStyle w:val="ComputerParagraph"/>
      </w:pPr>
      <w:r>
        <w:t>public class FooUserDataSources extends AsUserDataSources {</w:t>
      </w:r>
      <w:r>
        <w:br/>
      </w:r>
      <w:r>
        <w:br/>
        <w:t xml:space="preserve">    public FooUserDataSources(String... pParameters) {</w:t>
      </w:r>
      <w:r>
        <w:br/>
        <w:t xml:space="preserve">        super(pParameters);</w:t>
      </w:r>
      <w:r>
        <w:br/>
        <w:t xml:space="preserve">    }</w:t>
      </w:r>
      <w:r>
        <w:br/>
      </w:r>
      <w:r>
        <w:br/>
        <w:t xml:space="preserve">    @Override</w:t>
      </w:r>
      <w:r>
        <w:br/>
        <w:t xml:space="preserve">    protected boolean isSuperUser() {</w:t>
      </w:r>
      <w:r>
        <w:br/>
        <w:t xml:space="preserve">        return</w:t>
      </w:r>
      <w:r w:rsidR="008561D0">
        <w:t xml:space="preserve"> ...</w:t>
      </w:r>
      <w:r>
        <w:t>;</w:t>
      </w:r>
      <w:r>
        <w:br/>
        <w:t xml:space="preserve">    }</w:t>
      </w:r>
      <w:r>
        <w:br/>
      </w:r>
      <w:r>
        <w:lastRenderedPageBreak/>
        <w:br/>
        <w:t>}</w:t>
      </w:r>
    </w:p>
    <w:p w:rsidR="00E231A3" w:rsidRDefault="00E231A3" w:rsidP="00D83E0F">
      <w:pPr>
        <w:pStyle w:val="BodyText"/>
      </w:pPr>
      <w:r>
        <w:t xml:space="preserve">To use your custom </w:t>
      </w:r>
      <w:r w:rsidR="002F7F78">
        <w:t xml:space="preserve">user data source </w:t>
      </w:r>
      <w:r>
        <w:t>class, simply configure it through the bean factory:</w:t>
      </w:r>
    </w:p>
    <w:p w:rsidR="00E231A3" w:rsidRPr="00D83E0F" w:rsidRDefault="00E231A3" w:rsidP="002F7F78">
      <w:pPr>
        <w:pStyle w:val="ComputerParagraph"/>
      </w:pPr>
      <w:r>
        <w:t>&lt;bean</w:t>
      </w:r>
      <w:r>
        <w:br/>
        <w:t xml:space="preserve">    interface="com.cinnober.as.datasource.owner.AsUserDataSources"</w:t>
      </w:r>
      <w:r>
        <w:br/>
        <w:t xml:space="preserve">    class="</w:t>
      </w:r>
      <w:r w:rsidR="002F7F78">
        <w:t>some.package.</w:t>
      </w:r>
      <w:r>
        <w:t>FooUserDataSources"</w:t>
      </w:r>
      <w:r>
        <w:br/>
        <w:t xml:space="preserve">    singleton="false"</w:t>
      </w:r>
      <w:r>
        <w:br/>
        <w:t xml:space="preserve">    parameters="true"/&gt;</w:t>
      </w:r>
    </w:p>
    <w:p w:rsidR="00561DE1" w:rsidRDefault="00561DE1" w:rsidP="00363B84">
      <w:pPr>
        <w:pStyle w:val="Heading2"/>
      </w:pPr>
      <w:bookmarkStart w:id="95" w:name="_Toc496263265"/>
      <w:r>
        <w:t>Cache lookups</w:t>
      </w:r>
      <w:bookmarkEnd w:id="95"/>
    </w:p>
    <w:p w:rsidR="00651B45" w:rsidRDefault="00651B45" w:rsidP="00651B45">
      <w:pPr>
        <w:pStyle w:val="BodyText"/>
      </w:pPr>
      <w:r>
        <w:t xml:space="preserve">In </w:t>
      </w:r>
      <w:r w:rsidR="00405267">
        <w:t>Ciguan</w:t>
      </w:r>
      <w:r>
        <w:t xml:space="preserve"> there is a singleton </w:t>
      </w:r>
      <w:r w:rsidR="00B608C8">
        <w:t xml:space="preserve">cache </w:t>
      </w:r>
      <w:r>
        <w:t>component. This component allows data searches as follows:</w:t>
      </w:r>
    </w:p>
    <w:p w:rsidR="00651B45" w:rsidRDefault="00651B45" w:rsidP="00651B45">
      <w:pPr>
        <w:pStyle w:val="ListBullet"/>
      </w:pPr>
      <w:r>
        <w:t>Object lookup based on type and key</w:t>
      </w:r>
      <w:r w:rsidR="00157FE3">
        <w:t xml:space="preserve"> value</w:t>
      </w:r>
    </w:p>
    <w:p w:rsidR="00651B45" w:rsidRDefault="00651B45" w:rsidP="00651B45">
      <w:pPr>
        <w:pStyle w:val="ListBullet"/>
      </w:pPr>
      <w:r>
        <w:t>Collection lookup based on type</w:t>
      </w:r>
    </w:p>
    <w:p w:rsidR="00651B45" w:rsidRDefault="00651B45" w:rsidP="00651B45">
      <w:pPr>
        <w:pStyle w:val="ListBullet"/>
      </w:pPr>
      <w:r>
        <w:t xml:space="preserve">Referential lookup based on </w:t>
      </w:r>
      <w:r w:rsidR="00157FE3">
        <w:t>type, attribute and value</w:t>
      </w:r>
    </w:p>
    <w:p w:rsidR="00157FE3" w:rsidRDefault="00157FE3" w:rsidP="00157FE3">
      <w:pPr>
        <w:pStyle w:val="BodyText"/>
      </w:pPr>
      <w:r>
        <w:t>You access the cache lookup component as follows:</w:t>
      </w:r>
    </w:p>
    <w:p w:rsidR="00157FE3" w:rsidRDefault="00157FE3" w:rsidP="00157FE3">
      <w:pPr>
        <w:pStyle w:val="ComputerParagraph"/>
      </w:pPr>
      <w:r>
        <w:t>AsCacheIf tCache = AsCacheIf.S</w:t>
      </w:r>
      <w:r w:rsidR="0010445E">
        <w:t>INGLETON</w:t>
      </w:r>
      <w:r>
        <w:t>.get();</w:t>
      </w:r>
    </w:p>
    <w:p w:rsidR="00157FE3" w:rsidRDefault="00157FE3" w:rsidP="00157FE3">
      <w:pPr>
        <w:pStyle w:val="BodyText"/>
      </w:pPr>
      <w:r>
        <w:t>In order for object and collection lookups to work, you must make sure that there is a broadcast populated data source for every type you want to look up.</w:t>
      </w:r>
    </w:p>
    <w:p w:rsidR="00157FE3" w:rsidRDefault="00157FE3" w:rsidP="00157FE3">
      <w:pPr>
        <w:pStyle w:val="BodyText"/>
      </w:pPr>
      <w:r>
        <w:t>In order for referential lookups to work, you also need to confi</w:t>
      </w:r>
      <w:r w:rsidR="00E01F7F">
        <w:t>gure the lookup paths similar to the following example</w:t>
      </w:r>
      <w:r>
        <w:t>:</w:t>
      </w:r>
    </w:p>
    <w:p w:rsidR="00157FE3" w:rsidRDefault="00157FE3" w:rsidP="00E01F7F">
      <w:pPr>
        <w:pStyle w:val="ComputerParagraph"/>
      </w:pPr>
      <w:r>
        <w:t>&lt;AsCache&gt;</w:t>
      </w:r>
      <w:r>
        <w:br/>
        <w:t xml:space="preserve">    &lt;cache-reference </w:t>
      </w:r>
      <w:r w:rsidR="00E01F7F">
        <w:t>type="User" field="memberId"</w:t>
      </w:r>
      <w:r>
        <w:t>/&gt;</w:t>
      </w:r>
      <w:r>
        <w:br/>
        <w:t>&lt;/AsCache&gt;</w:t>
      </w:r>
    </w:p>
    <w:p w:rsidR="00E01F7F" w:rsidRDefault="00F207D8" w:rsidP="00E01F7F">
      <w:pPr>
        <w:pStyle w:val="BodyText"/>
      </w:pPr>
      <w:r>
        <w:t>Then, in your code, search for referencing objects as follows:</w:t>
      </w:r>
    </w:p>
    <w:p w:rsidR="00F207D8" w:rsidRDefault="00F207D8" w:rsidP="00F207D8">
      <w:pPr>
        <w:pStyle w:val="ComputerParagraph"/>
      </w:pPr>
      <w:r w:rsidRPr="00F207D8">
        <w:t>Collection&lt;User&gt; tUsers =</w:t>
      </w:r>
      <w:r>
        <w:br/>
      </w:r>
      <w:r w:rsidRPr="00F207D8">
        <w:t xml:space="preserve"> </w:t>
      </w:r>
      <w:r>
        <w:t xml:space="preserve">   </w:t>
      </w:r>
      <w:r w:rsidRPr="00F207D8">
        <w:t>AsCacheIf.SINGLETON.get().getReferencingObjects(</w:t>
      </w:r>
      <w:r>
        <w:br/>
        <w:t xml:space="preserve">        </w:t>
      </w:r>
      <w:r w:rsidRPr="00F207D8">
        <w:t>User.class, "memberId", "AAA");</w:t>
      </w:r>
    </w:p>
    <w:p w:rsidR="00B41FB6" w:rsidRDefault="00B41FB6" w:rsidP="00F207D8">
      <w:pPr>
        <w:pStyle w:val="BodyText"/>
      </w:pPr>
      <w:r>
        <w:t xml:space="preserve">The above example will return all users where the </w:t>
      </w:r>
      <w:r w:rsidRPr="00B41FB6">
        <w:rPr>
          <w:rStyle w:val="Computer"/>
        </w:rPr>
        <w:t>memberId</w:t>
      </w:r>
      <w:r>
        <w:t xml:space="preserve"> attribute has the value "AAA".</w:t>
      </w:r>
    </w:p>
    <w:p w:rsidR="00F207D8" w:rsidRPr="00F207D8" w:rsidRDefault="00B41FB6" w:rsidP="00F207D8">
      <w:pPr>
        <w:pStyle w:val="BodyText"/>
      </w:pPr>
      <w:r>
        <w:t xml:space="preserve">Summary: </w:t>
      </w:r>
      <w:r w:rsidR="00F207D8">
        <w:t xml:space="preserve">A cache reference definition is basically a way to divide all objects of a certain type into groups based on </w:t>
      </w:r>
      <w:r>
        <w:t xml:space="preserve">each </w:t>
      </w:r>
      <w:r w:rsidR="00F207D8">
        <w:t xml:space="preserve">unique value of the specified attribute, and </w:t>
      </w:r>
      <w:r>
        <w:t xml:space="preserve">the </w:t>
      </w:r>
      <w:r w:rsidRPr="00B41FB6">
        <w:rPr>
          <w:rStyle w:val="Computer"/>
        </w:rPr>
        <w:t>getReferencingObjects</w:t>
      </w:r>
      <w:r>
        <w:t xml:space="preserve"> method is the way to retrieve all objects in a group which matches the specified attribute value.</w:t>
      </w:r>
    </w:p>
    <w:p w:rsidR="00561DE1" w:rsidRDefault="00561DE1" w:rsidP="00561DE1">
      <w:pPr>
        <w:pStyle w:val="Heading2"/>
      </w:pPr>
      <w:bookmarkStart w:id="96" w:name="_Toc496263266"/>
      <w:r>
        <w:t>Parameters</w:t>
      </w:r>
      <w:bookmarkEnd w:id="96"/>
    </w:p>
    <w:p w:rsidR="00B41FB6" w:rsidRDefault="00B41FB6" w:rsidP="00B41FB6">
      <w:pPr>
        <w:pStyle w:val="BodyText"/>
      </w:pPr>
      <w:r>
        <w:t xml:space="preserve">In </w:t>
      </w:r>
      <w:r w:rsidR="00405267">
        <w:t>Ciguan</w:t>
      </w:r>
      <w:r>
        <w:t xml:space="preserve"> you can define application server parameters. These parameters are used by specific implementations, so you need to make sure that the parameter names are unique.</w:t>
      </w:r>
    </w:p>
    <w:p w:rsidR="00206456" w:rsidRDefault="00206456" w:rsidP="00B41FB6">
      <w:pPr>
        <w:pStyle w:val="BodyText"/>
      </w:pPr>
      <w:r>
        <w:t>Parameters are defined as follows:</w:t>
      </w:r>
    </w:p>
    <w:p w:rsidR="00206456" w:rsidRDefault="00206456" w:rsidP="00251E82">
      <w:pPr>
        <w:pStyle w:val="ComputerParagraph"/>
      </w:pPr>
      <w:r>
        <w:t>&lt;AsParameters&gt;</w:t>
      </w:r>
      <w:r>
        <w:br/>
        <w:t xml:space="preserve">    &lt;parameter name="foo.bar" value="4711"/&gt;</w:t>
      </w:r>
      <w:r>
        <w:br/>
        <w:t>&lt;/AsParameters&gt;</w:t>
      </w:r>
    </w:p>
    <w:p w:rsidR="00FE3480" w:rsidRDefault="00FE3480" w:rsidP="00FE3480">
      <w:pPr>
        <w:pStyle w:val="BodyText"/>
      </w:pPr>
      <w:r>
        <w:t xml:space="preserve">Apart from </w:t>
      </w:r>
      <w:r w:rsidR="00A93169">
        <w:t xml:space="preserve">in </w:t>
      </w:r>
      <w:r>
        <w:t xml:space="preserve">the normal </w:t>
      </w:r>
      <w:r w:rsidR="00405267">
        <w:t>Ciguan</w:t>
      </w:r>
      <w:r>
        <w:t xml:space="preserve"> XML configuration, application server parameters can also be </w:t>
      </w:r>
      <w:r w:rsidR="00A93169">
        <w:t>defined</w:t>
      </w:r>
      <w:r>
        <w:t xml:space="preserve"> in a section in FwConfiguration</w:t>
      </w:r>
      <w:r w:rsidR="00A93169">
        <w:t>.xml</w:t>
      </w:r>
      <w:r>
        <w:t>.</w:t>
      </w:r>
    </w:p>
    <w:p w:rsidR="004750EC" w:rsidRDefault="004750EC" w:rsidP="004750EC">
      <w:pPr>
        <w:pStyle w:val="Heading2"/>
      </w:pPr>
      <w:bookmarkStart w:id="97" w:name="_Toc496263267"/>
      <w:r>
        <w:lastRenderedPageBreak/>
        <w:t>Components</w:t>
      </w:r>
      <w:bookmarkEnd w:id="97"/>
    </w:p>
    <w:p w:rsidR="004750EC" w:rsidRDefault="008B25D0" w:rsidP="004750EC">
      <w:pPr>
        <w:pStyle w:val="BodyText"/>
      </w:pPr>
      <w:r>
        <w:t xml:space="preserve">In </w:t>
      </w:r>
      <w:r w:rsidR="00405267">
        <w:t>Ciguan</w:t>
      </w:r>
      <w:r w:rsidR="004750EC">
        <w:t xml:space="preserve"> you can configure application server components instead of via code in the bootstrap module. This eliminates the need to write a custom bootstrap module only to add components.</w:t>
      </w:r>
    </w:p>
    <w:p w:rsidR="004750EC" w:rsidRDefault="004750EC" w:rsidP="004750EC">
      <w:pPr>
        <w:pStyle w:val="BodyText"/>
      </w:pPr>
      <w:r>
        <w:t>Components are defined as follows:</w:t>
      </w:r>
    </w:p>
    <w:p w:rsidR="004750EC" w:rsidRDefault="004750EC" w:rsidP="004750EC">
      <w:pPr>
        <w:pStyle w:val="ComputerParagraph"/>
      </w:pPr>
      <w:r>
        <w:t>&lt;AsComponents&gt;</w:t>
      </w:r>
      <w:r>
        <w:br/>
        <w:t xml:space="preserve">    &lt;component className="com.example.FooBarComponent"/&gt;</w:t>
      </w:r>
      <w:r>
        <w:br/>
        <w:t>&lt;/AsComponents&gt;</w:t>
      </w:r>
    </w:p>
    <w:p w:rsidR="004750EC" w:rsidRPr="004750EC" w:rsidRDefault="004750EC" w:rsidP="004750EC">
      <w:pPr>
        <w:pStyle w:val="Note"/>
      </w:pPr>
      <w:r>
        <w:t>Configured components are always created and started after all standard components.</w:t>
      </w:r>
    </w:p>
    <w:p w:rsidR="00371757" w:rsidRDefault="00371757" w:rsidP="00371757">
      <w:pPr>
        <w:pStyle w:val="Heading1"/>
      </w:pPr>
      <w:bookmarkStart w:id="98" w:name="_Toc496263268"/>
      <w:bookmarkEnd w:id="92"/>
      <w:r>
        <w:lastRenderedPageBreak/>
        <w:t xml:space="preserve">Advanced </w:t>
      </w:r>
      <w:r w:rsidR="0004450C">
        <w:t>a</w:t>
      </w:r>
      <w:r>
        <w:t xml:space="preserve">pplication </w:t>
      </w:r>
      <w:r w:rsidR="0004450C">
        <w:t>s</w:t>
      </w:r>
      <w:r>
        <w:t xml:space="preserve">erver </w:t>
      </w:r>
      <w:r w:rsidR="0004450C">
        <w:t>c</w:t>
      </w:r>
      <w:r>
        <w:t>onfiguration</w:t>
      </w:r>
      <w:bookmarkEnd w:id="83"/>
      <w:bookmarkEnd w:id="98"/>
    </w:p>
    <w:p w:rsidR="00371757" w:rsidRDefault="00371757" w:rsidP="00371757">
      <w:pPr>
        <w:pStyle w:val="Heading2"/>
      </w:pPr>
      <w:bookmarkStart w:id="99" w:name="_Toc317583226"/>
      <w:bookmarkStart w:id="100" w:name="_Toc496263269"/>
      <w:r>
        <w:t xml:space="preserve">Using </w:t>
      </w:r>
      <w:r w:rsidR="0004450C">
        <w:t>d</w:t>
      </w:r>
      <w:r>
        <w:t xml:space="preserve">ata </w:t>
      </w:r>
      <w:r w:rsidR="0004450C">
        <w:t>s</w:t>
      </w:r>
      <w:r>
        <w:t xml:space="preserve">ource </w:t>
      </w:r>
      <w:r w:rsidR="0004450C">
        <w:t>f</w:t>
      </w:r>
      <w:r>
        <w:t>actories</w:t>
      </w:r>
      <w:bookmarkEnd w:id="99"/>
      <w:bookmarkEnd w:id="100"/>
    </w:p>
    <w:p w:rsidR="009B4707" w:rsidRDefault="009B4707" w:rsidP="009B4707">
      <w:pPr>
        <w:pStyle w:val="BodyText"/>
      </w:pPr>
      <w:r>
        <w:t>Data source factories are pieces of code that is used to create a data source when you need more control than the standard configuration can offer. Examples of situations when a factory may be used is for instance when you wish to programmatically populate the list, add special filtering, etc.</w:t>
      </w:r>
    </w:p>
    <w:p w:rsidR="009B4707" w:rsidRDefault="009B4707" w:rsidP="009B4707">
      <w:pPr>
        <w:pStyle w:val="BodyText"/>
      </w:pPr>
      <w:r>
        <w:t>To use a data source factory, you specify the factory attribute when configuring your data source:</w:t>
      </w:r>
    </w:p>
    <w:p w:rsidR="009B4707" w:rsidRDefault="009B4707" w:rsidP="009B4707">
      <w:pPr>
        <w:pStyle w:val="ComputerParagraph"/>
      </w:pPr>
      <w:r w:rsidRPr="009B4707">
        <w:t xml:space="preserve">&lt;AsList </w:t>
      </w:r>
      <w:r>
        <w:t>id</w:t>
      </w:r>
      <w:r w:rsidRPr="009B4707">
        <w:t>=</w:t>
      </w:r>
      <w:r w:rsidR="00CE557C">
        <w:t>"</w:t>
      </w:r>
      <w:r>
        <w:t>MY_LIST</w:t>
      </w:r>
      <w:r w:rsidR="00CE557C">
        <w:t>"</w:t>
      </w:r>
      <w:r>
        <w:br/>
      </w:r>
      <w:r w:rsidRPr="009B4707">
        <w:t xml:space="preserve"> </w:t>
      </w:r>
      <w:r>
        <w:t xml:space="preserve">   </w:t>
      </w:r>
      <w:r w:rsidRPr="009B4707">
        <w:t>factory=</w:t>
      </w:r>
      <w:r w:rsidR="00CE557C">
        <w:t>"</w:t>
      </w:r>
      <w:r w:rsidRPr="009B4707">
        <w:t>com.cinnober.</w:t>
      </w:r>
      <w:r>
        <w:t>xyz</w:t>
      </w:r>
      <w:r w:rsidRPr="009B4707">
        <w:t>.</w:t>
      </w:r>
      <w:r>
        <w:t>XYZMy</w:t>
      </w:r>
      <w:r w:rsidRPr="009B4707">
        <w:t>ListFactory</w:t>
      </w:r>
      <w:r w:rsidR="00CE557C">
        <w:t>"</w:t>
      </w:r>
      <w:r w:rsidRPr="009B4707">
        <w:t>/&gt;</w:t>
      </w:r>
    </w:p>
    <w:p w:rsidR="009B4707" w:rsidRDefault="009B4707" w:rsidP="009B4707">
      <w:pPr>
        <w:pStyle w:val="BodyText"/>
      </w:pPr>
      <w:r>
        <w:t xml:space="preserve">A data source factory must implement the </w:t>
      </w:r>
      <w:r w:rsidRPr="009B4707">
        <w:rPr>
          <w:rStyle w:val="Computer"/>
        </w:rPr>
        <w:t>AsDataSourceFactoryIf</w:t>
      </w:r>
      <w:r>
        <w:t xml:space="preserve"> interface. This interface contains a number of methods:</w:t>
      </w:r>
    </w:p>
    <w:p w:rsidR="009B4707" w:rsidRDefault="009B4707" w:rsidP="009B4707">
      <w:pPr>
        <w:pStyle w:val="ComputerParagraph"/>
      </w:pPr>
      <w:r>
        <w:t>AsListIf&lt;T&gt; createGlobalList(String pId);</w:t>
      </w:r>
      <w:r>
        <w:br/>
        <w:t>AsListIf&lt;T&gt; createMemberList(</w:t>
      </w:r>
      <w:r>
        <w:br/>
        <w:t xml:space="preserve">    String pId, AsDataSourceOwnerIf pMemberDataSources);</w:t>
      </w:r>
      <w:r>
        <w:br/>
        <w:t>AsListIf&lt;T&gt; createUserList(</w:t>
      </w:r>
      <w:r>
        <w:br/>
        <w:t xml:space="preserve">    String pId, AsDataSourceOwnerIf pUserDataSources);</w:t>
      </w:r>
      <w:r>
        <w:br/>
        <w:t>Class&lt;T&gt; getItemClass();</w:t>
      </w:r>
      <w:r>
        <w:br/>
        <w:t>boolean isRootList();</w:t>
      </w:r>
    </w:p>
    <w:p w:rsidR="009B4707" w:rsidRDefault="00AE12DA" w:rsidP="009B4707">
      <w:pPr>
        <w:pStyle w:val="BodyText"/>
      </w:pPr>
      <w:r>
        <w:t>The first three are methods for creating lists at the global level, the member level and the user level. It is optional to create a list on any level, so if a level does not apply, you should return null.</w:t>
      </w:r>
    </w:p>
    <w:p w:rsidR="00AE12DA" w:rsidRDefault="00AE12DA" w:rsidP="009B4707">
      <w:pPr>
        <w:pStyle w:val="BodyText"/>
      </w:pPr>
      <w:r>
        <w:t xml:space="preserve">The </w:t>
      </w:r>
      <w:r w:rsidRPr="00AE12DA">
        <w:rPr>
          <w:rStyle w:val="Computer"/>
        </w:rPr>
        <w:t>getItemClass</w:t>
      </w:r>
      <w:r>
        <w:t xml:space="preserve"> method should return the class of the item stored in the list.</w:t>
      </w:r>
    </w:p>
    <w:p w:rsidR="00AE12DA" w:rsidRDefault="00AE12DA" w:rsidP="009B4707">
      <w:pPr>
        <w:pStyle w:val="BodyText"/>
      </w:pPr>
      <w:r>
        <w:t xml:space="preserve">The </w:t>
      </w:r>
      <w:r w:rsidRPr="00AE12DA">
        <w:rPr>
          <w:rStyle w:val="Computer"/>
        </w:rPr>
        <w:t>isRootList</w:t>
      </w:r>
      <w:r>
        <w:t xml:space="preserve"> method decides whether the list is considered a root list or not. Root lists are lists which receive their data through the normal broadcast dispatching mechanism, while non-root lists must rely on either setting themselves up as a child to another list, or have items inserted via a broadcast listener or broadcast processor.</w:t>
      </w:r>
    </w:p>
    <w:p w:rsidR="00D563DA" w:rsidRDefault="00D563DA" w:rsidP="009B4707">
      <w:pPr>
        <w:pStyle w:val="BodyText"/>
      </w:pPr>
      <w:r>
        <w:t>Example of a factory that creates a global list:</w:t>
      </w:r>
    </w:p>
    <w:p w:rsidR="00D563DA" w:rsidRPr="009B4707" w:rsidRDefault="00D563DA" w:rsidP="00D563DA">
      <w:pPr>
        <w:pStyle w:val="ComputerParagraph"/>
      </w:pPr>
      <w:r>
        <w:t>public class AsTimeZonesListFactory</w:t>
      </w:r>
      <w:r>
        <w:br/>
        <w:t xml:space="preserve">    implements AsDataSourceFactoryIf&lt;AsTimeZone&gt; {</w:t>
      </w:r>
      <w:r>
        <w:br/>
      </w:r>
      <w:r>
        <w:br/>
        <w:t xml:space="preserve">    @Override</w:t>
      </w:r>
      <w:r>
        <w:br/>
        <w:t xml:space="preserve">    public AsListIf&lt;AsTimeZone&gt; createGlobalList(String pId) {</w:t>
      </w:r>
      <w:r>
        <w:br/>
        <w:t xml:space="preserve">        AsListIf&lt;AsTimeZone&gt; tList =</w:t>
      </w:r>
      <w:r>
        <w:br/>
        <w:t xml:space="preserve">            new AsEmapi</w:t>
      </w:r>
      <w:r w:rsidR="00F92721">
        <w:t>TreeMap</w:t>
      </w:r>
      <w:r>
        <w:t>List&lt;AsTimeZone&gt;(</w:t>
      </w:r>
      <w:r>
        <w:br/>
        <w:t xml:space="preserve">                pId, </w:t>
      </w:r>
      <w:r w:rsidR="00F92721">
        <w:t xml:space="preserve">AsTimeZone.class, </w:t>
      </w:r>
      <w:r w:rsidR="00CE557C">
        <w:t>"</w:t>
      </w:r>
      <w:r>
        <w:t>key</w:t>
      </w:r>
      <w:r w:rsidR="00CE557C">
        <w:t>"</w:t>
      </w:r>
      <w:r>
        <w:t xml:space="preserve">, </w:t>
      </w:r>
      <w:r w:rsidR="00CE557C">
        <w:t>"</w:t>
      </w:r>
      <w:r>
        <w:t>key</w:t>
      </w:r>
      <w:r w:rsidR="00CE557C">
        <w:t>"</w:t>
      </w:r>
      <w:r>
        <w:t>);</w:t>
      </w:r>
      <w:r>
        <w:br/>
        <w:t xml:space="preserve">        return tList;</w:t>
      </w:r>
      <w:r>
        <w:br/>
        <w:t xml:space="preserve">    }</w:t>
      </w:r>
      <w:r>
        <w:br/>
      </w:r>
      <w:r>
        <w:br/>
        <w:t xml:space="preserve">    @Override</w:t>
      </w:r>
      <w:r>
        <w:br/>
        <w:t xml:space="preserve">    public AsListIf&lt;AsTimeZone&gt; createMemberList(</w:t>
      </w:r>
      <w:r>
        <w:br/>
        <w:t xml:space="preserve">        String pId, AsDataSourceOwnerIf pAsMemberDataSources) {</w:t>
      </w:r>
      <w:r>
        <w:br/>
        <w:t xml:space="preserve">        return null;</w:t>
      </w:r>
      <w:r>
        <w:br/>
        <w:t xml:space="preserve">    }</w:t>
      </w:r>
      <w:r>
        <w:br/>
      </w:r>
      <w:r>
        <w:br/>
      </w:r>
      <w:r>
        <w:br/>
        <w:t xml:space="preserve">    @Override</w:t>
      </w:r>
      <w:r>
        <w:br/>
        <w:t xml:space="preserve">    public AsListIf&lt;AsTimeZone&gt; createUserList(</w:t>
      </w:r>
      <w:r>
        <w:br/>
        <w:t xml:space="preserve">        String pId, AsDataSourceOwnerIf pAsUserDataSources) {</w:t>
      </w:r>
      <w:r>
        <w:br/>
        <w:t xml:space="preserve">        return null;</w:t>
      </w:r>
      <w:r>
        <w:br/>
        <w:t xml:space="preserve">    }</w:t>
      </w:r>
      <w:r>
        <w:br/>
      </w:r>
      <w:r>
        <w:br/>
        <w:t xml:space="preserve">    @Override</w:t>
      </w:r>
      <w:r>
        <w:br/>
        <w:t xml:space="preserve">    public Class&lt;AsTimeZone&gt; getItemClass() {</w:t>
      </w:r>
      <w:r>
        <w:br/>
      </w:r>
      <w:r>
        <w:lastRenderedPageBreak/>
        <w:t xml:space="preserve">        return AsTimeZone.class;</w:t>
      </w:r>
      <w:r>
        <w:br/>
        <w:t xml:space="preserve">    }</w:t>
      </w:r>
      <w:r>
        <w:br/>
      </w:r>
      <w:r>
        <w:br/>
        <w:t xml:space="preserve">    @Override</w:t>
      </w:r>
      <w:r>
        <w:br/>
        <w:t xml:space="preserve">    public boolean isRootList() {</w:t>
      </w:r>
      <w:r>
        <w:br/>
        <w:t xml:space="preserve">        return false;</w:t>
      </w:r>
      <w:r>
        <w:br/>
        <w:t xml:space="preserve">    }</w:t>
      </w:r>
      <w:r>
        <w:br/>
      </w:r>
      <w:r>
        <w:br/>
        <w:t>}</w:t>
      </w:r>
    </w:p>
    <w:p w:rsidR="00097A82" w:rsidRDefault="005522C6" w:rsidP="00097A82">
      <w:pPr>
        <w:pStyle w:val="Heading3"/>
      </w:pPr>
      <w:bookmarkStart w:id="101" w:name="_Toc317583227"/>
      <w:bookmarkStart w:id="102" w:name="_Toc496263270"/>
      <w:r>
        <w:t>Handling of r</w:t>
      </w:r>
      <w:r w:rsidR="003E7C81">
        <w:t>eferential errors</w:t>
      </w:r>
      <w:r w:rsidR="00097A82">
        <w:t xml:space="preserve"> during data source creation</w:t>
      </w:r>
      <w:bookmarkEnd w:id="102"/>
    </w:p>
    <w:p w:rsidR="00097A82" w:rsidRDefault="00097A82" w:rsidP="00097A82">
      <w:pPr>
        <w:pStyle w:val="BodyText"/>
      </w:pPr>
      <w:r>
        <w:t xml:space="preserve">If a factory attempts to look up another data source while creating its data source and that lookup fails, you should throw an </w:t>
      </w:r>
      <w:r w:rsidRPr="00097A82">
        <w:rPr>
          <w:rStyle w:val="Computer"/>
        </w:rPr>
        <w:t>AsDataSourceNotFoundException</w:t>
      </w:r>
      <w:r w:rsidR="00661FF7" w:rsidRPr="00661FF7">
        <w:rPr>
          <w:rStyle w:val="Computer"/>
          <w:rFonts w:ascii="Trebuchet MS" w:hAnsi="Trebuchet MS"/>
          <w:noProof w:val="0"/>
          <w:sz w:val="20"/>
        </w:rPr>
        <w:t xml:space="preserve"> </w:t>
      </w:r>
      <w:r w:rsidR="00661FF7">
        <w:t>in your factory code.</w:t>
      </w:r>
      <w:r>
        <w:t xml:space="preserve"> This exception is picked up by </w:t>
      </w:r>
      <w:r w:rsidR="00405267">
        <w:t>Ciguan</w:t>
      </w:r>
      <w:r>
        <w:t>, which will then automatically retry the call to the factory as soon as all other data sources have been created. The maximum retry count is currently 3, after which the application server is terminated with a log entry informing about the failed lookup.</w:t>
      </w:r>
    </w:p>
    <w:p w:rsidR="00097A82" w:rsidRDefault="00097A82" w:rsidP="00097A82">
      <w:pPr>
        <w:pStyle w:val="BodyText"/>
      </w:pPr>
      <w:r>
        <w:t>Lookup failures are normally caused by sequence errors where the data source being looked up is not yet created, so you should take care in defining your data sources in dependency order whenever possible.</w:t>
      </w:r>
    </w:p>
    <w:p w:rsidR="006C21C2" w:rsidRPr="00097A82" w:rsidRDefault="006C21C2" w:rsidP="006C21C2">
      <w:pPr>
        <w:pStyle w:val="Note"/>
      </w:pPr>
      <w:r>
        <w:t xml:space="preserve">The global level data source creation is not retried, so throwing an </w:t>
      </w:r>
      <w:r w:rsidRPr="006C21C2">
        <w:rPr>
          <w:rStyle w:val="Computer"/>
        </w:rPr>
        <w:t>AsDataSourceNotFoundException</w:t>
      </w:r>
      <w:r>
        <w:t xml:space="preserve"> in the </w:t>
      </w:r>
      <w:r w:rsidRPr="006C21C2">
        <w:rPr>
          <w:rStyle w:val="Computer"/>
        </w:rPr>
        <w:t>createGlobalList</w:t>
      </w:r>
      <w:r>
        <w:t xml:space="preserve"> method will result in abort of the application server process start-up.</w:t>
      </w:r>
    </w:p>
    <w:p w:rsidR="00371757" w:rsidRDefault="00371757" w:rsidP="00371757">
      <w:pPr>
        <w:pStyle w:val="Heading2"/>
      </w:pPr>
      <w:bookmarkStart w:id="103" w:name="_Toc496263271"/>
      <w:r>
        <w:t xml:space="preserve">Programmatically </w:t>
      </w:r>
      <w:r w:rsidR="0004450C">
        <w:t>p</w:t>
      </w:r>
      <w:r>
        <w:t xml:space="preserve">opulated </w:t>
      </w:r>
      <w:r w:rsidR="0004450C">
        <w:t>l</w:t>
      </w:r>
      <w:r>
        <w:t xml:space="preserve">ists using </w:t>
      </w:r>
      <w:r w:rsidR="0004450C">
        <w:t>f</w:t>
      </w:r>
      <w:r>
        <w:t>actories</w:t>
      </w:r>
      <w:bookmarkEnd w:id="101"/>
      <w:bookmarkEnd w:id="103"/>
    </w:p>
    <w:p w:rsidR="005A6F7D" w:rsidRDefault="005A6F7D" w:rsidP="005A6F7D">
      <w:pPr>
        <w:pStyle w:val="BodyText"/>
      </w:pPr>
      <w:r>
        <w:t xml:space="preserve">Sometimes there may be a need to manually populate a list with items, for example if you need to </w:t>
      </w:r>
      <w:r w:rsidR="00D563DA">
        <w:t xml:space="preserve">aggregate or filter data in certain ways. In this case you </w:t>
      </w:r>
      <w:r w:rsidR="00F53A15">
        <w:t xml:space="preserve">can </w:t>
      </w:r>
      <w:r w:rsidR="00D563DA">
        <w:t>use a data source factory, and in the topmost level where you choose to create the list, include code to programmatically insert items in the list.</w:t>
      </w:r>
    </w:p>
    <w:p w:rsidR="00BA1D27" w:rsidRDefault="00BA1D27" w:rsidP="005A6F7D">
      <w:pPr>
        <w:pStyle w:val="BodyText"/>
      </w:pPr>
      <w:r>
        <w:t>Example of a factory populating the list with items:</w:t>
      </w:r>
    </w:p>
    <w:p w:rsidR="00BA1D27" w:rsidRPr="009B4707" w:rsidRDefault="00BA1D27" w:rsidP="00BA1D27">
      <w:pPr>
        <w:pStyle w:val="ComputerParagraph"/>
      </w:pPr>
      <w:r>
        <w:t>public class AsTimeZonesListFactory</w:t>
      </w:r>
      <w:r>
        <w:br/>
        <w:t xml:space="preserve">    implements AsDataSourceFactoryIf&lt;AsTimeZone&gt; {</w:t>
      </w:r>
      <w:r>
        <w:br/>
      </w:r>
      <w:r>
        <w:br/>
        <w:t xml:space="preserve">    @Override</w:t>
      </w:r>
      <w:r>
        <w:br/>
        <w:t xml:space="preserve">    public AsListIf&lt;AsTimeZone&gt; createGlobalList(String pId) {</w:t>
      </w:r>
      <w:r>
        <w:br/>
        <w:t xml:space="preserve">        AsListIf&lt;AsTimeZone&gt; tList =</w:t>
      </w:r>
      <w:r>
        <w:br/>
        <w:t xml:space="preserve">            new AsEmapi</w:t>
      </w:r>
      <w:r w:rsidR="00F92721">
        <w:t>TreeMap</w:t>
      </w:r>
      <w:r>
        <w:t>List&lt;AsTimeZone&gt;(</w:t>
      </w:r>
      <w:r>
        <w:br/>
        <w:t xml:space="preserve">                pId, </w:t>
      </w:r>
      <w:r w:rsidR="00F92721">
        <w:t xml:space="preserve">AsTimeZone.class, </w:t>
      </w:r>
      <w:r w:rsidR="00CE557C">
        <w:t>"</w:t>
      </w:r>
      <w:r>
        <w:t>key</w:t>
      </w:r>
      <w:r w:rsidR="00CE557C">
        <w:t>"</w:t>
      </w:r>
      <w:r>
        <w:t xml:space="preserve">, </w:t>
      </w:r>
      <w:r w:rsidR="00CE557C">
        <w:t>"</w:t>
      </w:r>
      <w:r>
        <w:t>key</w:t>
      </w:r>
      <w:r w:rsidR="00CE557C">
        <w:t>"</w:t>
      </w:r>
      <w:r>
        <w:t>);</w:t>
      </w:r>
      <w:r>
        <w:br/>
        <w:t xml:space="preserve">        populateTimeZones(tList);</w:t>
      </w:r>
      <w:r>
        <w:br/>
        <w:t xml:space="preserve">        return tList;</w:t>
      </w:r>
      <w:r>
        <w:br/>
        <w:t xml:space="preserve">    }</w:t>
      </w:r>
      <w:r>
        <w:br/>
      </w:r>
      <w:r>
        <w:br/>
        <w:t xml:space="preserve">    private void populateTimeZones(AsListIf&lt;AsTimeZone&gt; pList) {</w:t>
      </w:r>
      <w:r>
        <w:br/>
        <w:t xml:space="preserve">        pList.add(new AsTimeZone(</w:t>
      </w:r>
      <w:r w:rsidR="00CE557C">
        <w:t>"</w:t>
      </w:r>
      <w:r>
        <w:t>Europe/Stockholm</w:t>
      </w:r>
      <w:r w:rsidR="00CE557C">
        <w:t>"</w:t>
      </w:r>
      <w:r>
        <w:t>));</w:t>
      </w:r>
      <w:r>
        <w:br/>
        <w:t xml:space="preserve">        pList.add(new AsTimeZone(</w:t>
      </w:r>
      <w:r w:rsidR="00CE557C">
        <w:t>"</w:t>
      </w:r>
      <w:r>
        <w:t>America/New_York</w:t>
      </w:r>
      <w:r w:rsidR="00CE557C">
        <w:t>"</w:t>
      </w:r>
      <w:r>
        <w:t>));</w:t>
      </w:r>
      <w:r>
        <w:br/>
        <w:t xml:space="preserve">        pList.add(new AsTimeZone(</w:t>
      </w:r>
      <w:r w:rsidR="00CE557C">
        <w:t>"</w:t>
      </w:r>
      <w:r>
        <w:t>Hongkong</w:t>
      </w:r>
      <w:r w:rsidR="00CE557C">
        <w:t>"</w:t>
      </w:r>
      <w:r>
        <w:t>));</w:t>
      </w:r>
      <w:r>
        <w:br/>
        <w:t xml:space="preserve">        pList.add(new AsTimeZone(</w:t>
      </w:r>
      <w:r w:rsidR="00CE557C">
        <w:t>"</w:t>
      </w:r>
      <w:r>
        <w:t>Brazil/East</w:t>
      </w:r>
      <w:r w:rsidR="00CE557C">
        <w:t>"</w:t>
      </w:r>
      <w:r>
        <w:t>));</w:t>
      </w:r>
      <w:r>
        <w:br/>
        <w:t xml:space="preserve">    }</w:t>
      </w:r>
      <w:r>
        <w:br/>
      </w:r>
      <w:r>
        <w:br/>
        <w:t xml:space="preserve">    @Override</w:t>
      </w:r>
      <w:r>
        <w:br/>
        <w:t xml:space="preserve">    public AsListIf&lt;AsTimeZone&gt; createMemberList(</w:t>
      </w:r>
      <w:r>
        <w:br/>
        <w:t xml:space="preserve">        String pId, AsDataSourceOwnerIf pAsMemberDataSources) {</w:t>
      </w:r>
      <w:r>
        <w:br/>
        <w:t xml:space="preserve">        return null;</w:t>
      </w:r>
      <w:r>
        <w:br/>
        <w:t xml:space="preserve">    }</w:t>
      </w:r>
      <w:r>
        <w:br/>
      </w:r>
      <w:r>
        <w:br/>
      </w:r>
      <w:r>
        <w:br/>
        <w:t xml:space="preserve">    @Override</w:t>
      </w:r>
      <w:r>
        <w:br/>
        <w:t xml:space="preserve">    public AsListIf&lt;AsTimeZone&gt; createUserList(</w:t>
      </w:r>
      <w:r>
        <w:br/>
        <w:t xml:space="preserve">        String pId, AsDataSourceOwnerIf pAsUserDataSources) {</w:t>
      </w:r>
      <w:r>
        <w:br/>
        <w:t xml:space="preserve">        return null;</w:t>
      </w:r>
      <w:r>
        <w:br/>
      </w:r>
      <w:r>
        <w:lastRenderedPageBreak/>
        <w:t xml:space="preserve">    }</w:t>
      </w:r>
      <w:r>
        <w:br/>
      </w:r>
      <w:r>
        <w:br/>
        <w:t xml:space="preserve">    @Override</w:t>
      </w:r>
      <w:r>
        <w:br/>
        <w:t xml:space="preserve">    public Class&lt;AsTimeZone&gt; getItemClass() {</w:t>
      </w:r>
      <w:r>
        <w:br/>
        <w:t xml:space="preserve">        return AsTimeZone.class;</w:t>
      </w:r>
      <w:r>
        <w:br/>
        <w:t xml:space="preserve">    }</w:t>
      </w:r>
      <w:r>
        <w:br/>
      </w:r>
      <w:r>
        <w:br/>
        <w:t xml:space="preserve">    @Override</w:t>
      </w:r>
      <w:r>
        <w:br/>
        <w:t xml:space="preserve">    public boolean isRootList() {</w:t>
      </w:r>
      <w:r>
        <w:br/>
        <w:t xml:space="preserve">        return false;</w:t>
      </w:r>
      <w:r>
        <w:br/>
        <w:t xml:space="preserve">    }</w:t>
      </w:r>
      <w:r>
        <w:br/>
      </w:r>
      <w:r>
        <w:br/>
        <w:t>}</w:t>
      </w:r>
    </w:p>
    <w:p w:rsidR="00BA1D27" w:rsidRPr="005A6F7D" w:rsidRDefault="00F53A15" w:rsidP="00F53A15">
      <w:pPr>
        <w:pStyle w:val="Note"/>
      </w:pPr>
      <w:r>
        <w:t>There are other ways to programmatically populate data in a data source. You can for instance write a plug-in that constructs the objects and submits them through the broadcast dispatching. In this case you would not need a factory at all; the list could be configured as per normal.</w:t>
      </w:r>
    </w:p>
    <w:p w:rsidR="00371757" w:rsidRDefault="00371757" w:rsidP="00371757">
      <w:pPr>
        <w:pStyle w:val="Heading2"/>
      </w:pPr>
      <w:bookmarkStart w:id="104" w:name="_Toc317583228"/>
      <w:bookmarkStart w:id="105" w:name="_Toc496263272"/>
      <w:r>
        <w:t xml:space="preserve">Using </w:t>
      </w:r>
      <w:r w:rsidR="00F53A15">
        <w:t>S</w:t>
      </w:r>
      <w:r>
        <w:t xml:space="preserve">et and </w:t>
      </w:r>
      <w:r w:rsidR="00F53A15">
        <w:t>M</w:t>
      </w:r>
      <w:r>
        <w:t xml:space="preserve">ap </w:t>
      </w:r>
      <w:r w:rsidR="0004450C">
        <w:t>a</w:t>
      </w:r>
      <w:r>
        <w:t xml:space="preserve">ttributes in </w:t>
      </w:r>
      <w:r w:rsidR="0004450C">
        <w:t>f</w:t>
      </w:r>
      <w:r>
        <w:t>ilters</w:t>
      </w:r>
      <w:bookmarkEnd w:id="104"/>
      <w:bookmarkEnd w:id="105"/>
    </w:p>
    <w:p w:rsidR="00653C49" w:rsidRPr="00653C49" w:rsidRDefault="00653C49" w:rsidP="00653C49">
      <w:pPr>
        <w:pStyle w:val="BodyText"/>
      </w:pPr>
      <w:r>
        <w:t xml:space="preserve">The application server features a </w:t>
      </w:r>
      <w:r w:rsidR="009B636C">
        <w:t xml:space="preserve">special </w:t>
      </w:r>
      <w:r>
        <w:t>mechanism for comparing attributes. A typical equals-filter may look like the following:</w:t>
      </w:r>
    </w:p>
    <w:p w:rsidR="00653C49" w:rsidRDefault="00653C49" w:rsidP="00653C49">
      <w:pPr>
        <w:pStyle w:val="ComputerParagraph"/>
      </w:pPr>
      <w:r>
        <w:t>filter=</w:t>
      </w:r>
      <w:r w:rsidR="00CE557C">
        <w:t>"</w:t>
      </w:r>
      <w:r>
        <w:t>tradeType</w:t>
      </w:r>
      <w:r w:rsidR="000A39D2">
        <w:t>s</w:t>
      </w:r>
      <w:r>
        <w:t>=1</w:t>
      </w:r>
      <w:r w:rsidR="00CE557C">
        <w:t>"</w:t>
      </w:r>
    </w:p>
    <w:p w:rsidR="00653C49" w:rsidRDefault="00653C49" w:rsidP="00653C49">
      <w:pPr>
        <w:pStyle w:val="BodyText"/>
      </w:pPr>
      <w:r>
        <w:t xml:space="preserve">Normally, this would test for equality between the </w:t>
      </w:r>
      <w:r w:rsidRPr="00012BEC">
        <w:rPr>
          <w:rStyle w:val="Computer"/>
        </w:rPr>
        <w:t>tradeType</w:t>
      </w:r>
      <w:r w:rsidR="000A39D2" w:rsidRPr="00012BEC">
        <w:rPr>
          <w:rStyle w:val="Computer"/>
        </w:rPr>
        <w:t>s</w:t>
      </w:r>
      <w:r>
        <w:t xml:space="preserve"> attribute and a value of </w:t>
      </w:r>
      <w:r w:rsidR="00CE557C">
        <w:t>"</w:t>
      </w:r>
      <w:r>
        <w:t>1</w:t>
      </w:r>
      <w:r w:rsidR="00CE557C">
        <w:t>"</w:t>
      </w:r>
      <w:r>
        <w:t xml:space="preserve">. However, if the </w:t>
      </w:r>
      <w:r w:rsidRPr="00012BEC">
        <w:rPr>
          <w:rStyle w:val="Computer"/>
        </w:rPr>
        <w:t>tradeType</w:t>
      </w:r>
      <w:r w:rsidR="000A39D2" w:rsidRPr="00012BEC">
        <w:rPr>
          <w:rStyle w:val="Computer"/>
        </w:rPr>
        <w:t>s</w:t>
      </w:r>
      <w:r>
        <w:t xml:space="preserve"> attribute is an instance of </w:t>
      </w:r>
      <w:r w:rsidRPr="00653C49">
        <w:rPr>
          <w:rStyle w:val="Computer"/>
        </w:rPr>
        <w:t>java.util.Set</w:t>
      </w:r>
      <w:r>
        <w:t xml:space="preserve"> or </w:t>
      </w:r>
      <w:r w:rsidRPr="00653C49">
        <w:rPr>
          <w:rStyle w:val="Computer"/>
        </w:rPr>
        <w:t>java.util.Map</w:t>
      </w:r>
      <w:r>
        <w:t xml:space="preserve">, a test is instead made if the value </w:t>
      </w:r>
      <w:r w:rsidR="00CE557C">
        <w:t>"</w:t>
      </w:r>
      <w:r>
        <w:t>1</w:t>
      </w:r>
      <w:r w:rsidR="00CE557C">
        <w:t>"</w:t>
      </w:r>
      <w:r>
        <w:t xml:space="preserve"> is present in the set, or exists as a key in the map.</w:t>
      </w:r>
      <w:r w:rsidR="00F4068D">
        <w:t xml:space="preserve"> This is a powerful mechanism that you can use, particularly in combination with hand coded data source classes described in the next section.</w:t>
      </w:r>
    </w:p>
    <w:p w:rsidR="003A1E7F" w:rsidRPr="00653C49" w:rsidRDefault="003A1E7F" w:rsidP="00653C49">
      <w:pPr>
        <w:pStyle w:val="BodyText"/>
      </w:pPr>
      <w:r>
        <w:t>In case your object is not hand coded, you can still use the set mechanism via a get method that returns a set or map.</w:t>
      </w:r>
    </w:p>
    <w:p w:rsidR="00371757" w:rsidRDefault="00371757" w:rsidP="00371757">
      <w:pPr>
        <w:pStyle w:val="Heading2"/>
      </w:pPr>
      <w:bookmarkStart w:id="106" w:name="_Toc317583229"/>
      <w:bookmarkStart w:id="107" w:name="_Toc496263273"/>
      <w:r>
        <w:t xml:space="preserve">Hand-coded </w:t>
      </w:r>
      <w:r w:rsidR="0004450C">
        <w:t>d</w:t>
      </w:r>
      <w:r>
        <w:t xml:space="preserve">ata </w:t>
      </w:r>
      <w:r w:rsidR="0004450C">
        <w:t>s</w:t>
      </w:r>
      <w:r>
        <w:t xml:space="preserve">ource </w:t>
      </w:r>
      <w:r w:rsidR="008C774A">
        <w:t xml:space="preserve">item </w:t>
      </w:r>
      <w:r w:rsidR="0004450C">
        <w:t>c</w:t>
      </w:r>
      <w:r>
        <w:t>lasses</w:t>
      </w:r>
      <w:bookmarkEnd w:id="106"/>
      <w:bookmarkEnd w:id="107"/>
    </w:p>
    <w:p w:rsidR="00F4068D" w:rsidRDefault="00F4068D" w:rsidP="00F4068D">
      <w:pPr>
        <w:pStyle w:val="BodyText"/>
      </w:pPr>
      <w:r>
        <w:t>In case you want to have complete control over your data sources, you can create your own classes to use as items. There are a few rules for what you can and cannot do in a class used</w:t>
      </w:r>
      <w:r w:rsidR="008C774A">
        <w:t xml:space="preserve"> as a data source item</w:t>
      </w:r>
      <w:r>
        <w:t>:</w:t>
      </w:r>
    </w:p>
    <w:p w:rsidR="004001B4" w:rsidRDefault="004001B4" w:rsidP="00F4068D">
      <w:pPr>
        <w:pStyle w:val="ListBullet"/>
      </w:pPr>
      <w:r>
        <w:t xml:space="preserve">Attributes used by the client </w:t>
      </w:r>
      <w:r w:rsidR="000A39D2">
        <w:t>must</w:t>
      </w:r>
      <w:r>
        <w:t xml:space="preserve"> be declared as public and must </w:t>
      </w:r>
      <w:r w:rsidRPr="003A1E7F">
        <w:rPr>
          <w:u w:val="single"/>
        </w:rPr>
        <w:t>not</w:t>
      </w:r>
      <w:r>
        <w:t xml:space="preserve"> be declared as final, to honor serialization contracts.</w:t>
      </w:r>
    </w:p>
    <w:p w:rsidR="004001B4" w:rsidRDefault="004001B4" w:rsidP="004001B4">
      <w:pPr>
        <w:pStyle w:val="BodyText"/>
      </w:pPr>
      <w:r>
        <w:t xml:space="preserve">If you wish, you can use private attributes and associated get methods instead of public attributes. However, the business type annotation currently only applies to attributes. In case you use a getter, the attribute name in the client is the name of the get method minus the </w:t>
      </w:r>
      <w:r w:rsidR="00CE557C">
        <w:t>"</w:t>
      </w:r>
      <w:r>
        <w:t>get</w:t>
      </w:r>
      <w:r w:rsidR="00CE557C">
        <w:t>"</w:t>
      </w:r>
      <w:r>
        <w:t xml:space="preserve"> prefix, and the first character in lower case.</w:t>
      </w:r>
    </w:p>
    <w:p w:rsidR="004001B4" w:rsidRDefault="004001B4" w:rsidP="004001B4">
      <w:pPr>
        <w:pStyle w:val="BodyText"/>
      </w:pPr>
      <w:r>
        <w:t>Example:</w:t>
      </w:r>
    </w:p>
    <w:p w:rsidR="004001B4" w:rsidRDefault="004001B4" w:rsidP="004001B4">
      <w:pPr>
        <w:pStyle w:val="ComputerParagraph"/>
      </w:pPr>
      <w:r>
        <w:t>public String getUserName();</w:t>
      </w:r>
    </w:p>
    <w:p w:rsidR="004001B4" w:rsidRPr="004001B4" w:rsidRDefault="004001B4" w:rsidP="004001B4">
      <w:pPr>
        <w:pStyle w:val="BodyText"/>
      </w:pPr>
      <w:r>
        <w:t xml:space="preserve">The getter above </w:t>
      </w:r>
      <w:r w:rsidR="000A39D2">
        <w:t>must</w:t>
      </w:r>
      <w:r>
        <w:t xml:space="preserve"> be referred to as </w:t>
      </w:r>
      <w:r w:rsidRPr="00012BEC">
        <w:rPr>
          <w:rStyle w:val="Computer"/>
        </w:rPr>
        <w:t>userName</w:t>
      </w:r>
      <w:r>
        <w:t xml:space="preserve"> in the client configuration, filter criteria </w:t>
      </w:r>
      <w:r w:rsidR="000A39D2">
        <w:t xml:space="preserve">expressions, </w:t>
      </w:r>
      <w:r>
        <w:t>etc.</w:t>
      </w:r>
    </w:p>
    <w:p w:rsidR="00F4068D" w:rsidRDefault="00F4068D" w:rsidP="00371757">
      <w:pPr>
        <w:pStyle w:val="Heading2"/>
      </w:pPr>
      <w:bookmarkStart w:id="108" w:name="_Toc317583230"/>
      <w:bookmarkStart w:id="109" w:name="_Toc496263274"/>
      <w:r>
        <w:t>Using annotations for metadata</w:t>
      </w:r>
      <w:bookmarkEnd w:id="109"/>
    </w:p>
    <w:p w:rsidR="004001B4" w:rsidRDefault="008C774A" w:rsidP="004001B4">
      <w:pPr>
        <w:pStyle w:val="BodyText"/>
      </w:pPr>
      <w:r>
        <w:t xml:space="preserve">There are a number </w:t>
      </w:r>
      <w:r w:rsidR="00AB249C">
        <w:t xml:space="preserve">of </w:t>
      </w:r>
      <w:r>
        <w:t>annotations available which affect how metadata is created. These annotations are as follows:</w:t>
      </w:r>
    </w:p>
    <w:tbl>
      <w:tblPr>
        <w:tblStyle w:val="CinnoberTableRed"/>
        <w:tblW w:w="7087" w:type="dxa"/>
        <w:tblLayout w:type="fixed"/>
        <w:tblLook w:val="04A0" w:firstRow="1" w:lastRow="0" w:firstColumn="1" w:lastColumn="0" w:noHBand="0" w:noVBand="1"/>
      </w:tblPr>
      <w:tblGrid>
        <w:gridCol w:w="2268"/>
        <w:gridCol w:w="4819"/>
      </w:tblGrid>
      <w:tr w:rsidR="008C774A" w:rsidRPr="00601ECE" w:rsidTr="00B5244C">
        <w:trPr>
          <w:cnfStyle w:val="100000000000" w:firstRow="1" w:lastRow="0" w:firstColumn="0" w:lastColumn="0" w:oddVBand="0" w:evenVBand="0" w:oddHBand="0" w:evenHBand="0" w:firstRowFirstColumn="0" w:firstRowLastColumn="0" w:lastRowFirstColumn="0" w:lastRowLastColumn="0"/>
        </w:trPr>
        <w:tc>
          <w:tcPr>
            <w:tcW w:w="2268" w:type="dxa"/>
          </w:tcPr>
          <w:p w:rsidR="008C774A" w:rsidRPr="00601ECE" w:rsidRDefault="008C774A" w:rsidP="00601ECE">
            <w:pPr>
              <w:pStyle w:val="TableHeading"/>
            </w:pPr>
            <w:r>
              <w:t>Annotation</w:t>
            </w:r>
          </w:p>
        </w:tc>
        <w:tc>
          <w:tcPr>
            <w:tcW w:w="4819" w:type="dxa"/>
          </w:tcPr>
          <w:p w:rsidR="008C774A" w:rsidRPr="00601ECE" w:rsidRDefault="008C774A" w:rsidP="00601ECE">
            <w:pPr>
              <w:pStyle w:val="TableHeading"/>
            </w:pPr>
            <w:r>
              <w:t>Use</w:t>
            </w:r>
          </w:p>
        </w:tc>
      </w:tr>
      <w:tr w:rsidR="008C774A" w:rsidRPr="00601ECE" w:rsidTr="00B5244C">
        <w:tc>
          <w:tcPr>
            <w:tcW w:w="2268" w:type="dxa"/>
          </w:tcPr>
          <w:p w:rsidR="008C774A" w:rsidRPr="00601ECE" w:rsidRDefault="00C748DC" w:rsidP="00601ECE">
            <w:pPr>
              <w:pStyle w:val="TableText"/>
            </w:pPr>
            <w:r>
              <w:t>@</w:t>
            </w:r>
            <w:r w:rsidR="008C774A">
              <w:t>BusinessType</w:t>
            </w:r>
          </w:p>
        </w:tc>
        <w:tc>
          <w:tcPr>
            <w:tcW w:w="4819" w:type="dxa"/>
          </w:tcPr>
          <w:p w:rsidR="008C774A" w:rsidRPr="00601ECE" w:rsidRDefault="00DF720A" w:rsidP="00601ECE">
            <w:pPr>
              <w:pStyle w:val="TableText"/>
            </w:pPr>
            <w:r>
              <w:t>Specifies</w:t>
            </w:r>
            <w:r w:rsidR="00C748DC">
              <w:t xml:space="preserve"> what business type an attribute is to be handled as. Affects input validation and formatting rules.</w:t>
            </w:r>
            <w:r w:rsidR="008C2CCA">
              <w:t xml:space="preserve"> </w:t>
            </w:r>
          </w:p>
        </w:tc>
      </w:tr>
      <w:tr w:rsidR="008C774A" w:rsidRPr="00601ECE" w:rsidTr="00B5244C">
        <w:tc>
          <w:tcPr>
            <w:tcW w:w="2268" w:type="dxa"/>
          </w:tcPr>
          <w:p w:rsidR="008C774A" w:rsidRDefault="00C748DC" w:rsidP="00601ECE">
            <w:pPr>
              <w:pStyle w:val="TableText"/>
            </w:pPr>
            <w:r>
              <w:lastRenderedPageBreak/>
              <w:t>@</w:t>
            </w:r>
            <w:r w:rsidR="008C774A">
              <w:t>ConstantGroup</w:t>
            </w:r>
          </w:p>
        </w:tc>
        <w:tc>
          <w:tcPr>
            <w:tcW w:w="4819" w:type="dxa"/>
          </w:tcPr>
          <w:p w:rsidR="00C748DC" w:rsidRPr="00601ECE" w:rsidRDefault="00DF720A" w:rsidP="00601ECE">
            <w:pPr>
              <w:pStyle w:val="TableText"/>
            </w:pPr>
            <w:r>
              <w:t>Specifies</w:t>
            </w:r>
            <w:r w:rsidR="00C748DC">
              <w:t xml:space="preserve"> what range of valid values an integer attribute has. Affects input widget choice.</w:t>
            </w:r>
          </w:p>
        </w:tc>
      </w:tr>
      <w:tr w:rsidR="00C748DC" w:rsidRPr="00601ECE" w:rsidTr="00B5244C">
        <w:tc>
          <w:tcPr>
            <w:tcW w:w="2268" w:type="dxa"/>
          </w:tcPr>
          <w:p w:rsidR="00C748DC" w:rsidRDefault="00C748DC" w:rsidP="00601ECE">
            <w:pPr>
              <w:pStyle w:val="TableText"/>
            </w:pPr>
            <w:r>
              <w:t>@IdField</w:t>
            </w:r>
          </w:p>
        </w:tc>
        <w:tc>
          <w:tcPr>
            <w:tcW w:w="4819" w:type="dxa"/>
          </w:tcPr>
          <w:p w:rsidR="00C748DC" w:rsidRDefault="00C748DC" w:rsidP="00601ECE">
            <w:pPr>
              <w:pStyle w:val="TableText"/>
            </w:pPr>
            <w:r>
              <w:t>Specifies that an attribute is a unique ID.</w:t>
            </w:r>
            <w:r w:rsidR="003360BB">
              <w:t xml:space="preserve"> (Not currently handled by </w:t>
            </w:r>
            <w:r w:rsidR="00405267">
              <w:t>Ciguan</w:t>
            </w:r>
            <w:r w:rsidR="003360BB">
              <w:t>)</w:t>
            </w:r>
          </w:p>
        </w:tc>
      </w:tr>
      <w:tr w:rsidR="00C748DC" w:rsidRPr="00601ECE" w:rsidTr="00B5244C">
        <w:tc>
          <w:tcPr>
            <w:tcW w:w="2268" w:type="dxa"/>
          </w:tcPr>
          <w:p w:rsidR="00C748DC" w:rsidRDefault="00C748DC" w:rsidP="00601ECE">
            <w:pPr>
              <w:pStyle w:val="TableText"/>
            </w:pPr>
            <w:r>
              <w:t>@DisplayName</w:t>
            </w:r>
          </w:p>
        </w:tc>
        <w:tc>
          <w:tcPr>
            <w:tcW w:w="4819" w:type="dxa"/>
          </w:tcPr>
          <w:p w:rsidR="00C748DC" w:rsidRDefault="00C748DC" w:rsidP="00601ECE">
            <w:pPr>
              <w:pStyle w:val="TableText"/>
            </w:pPr>
            <w:r>
              <w:t>Specifies that an attribute is a display name.</w:t>
            </w:r>
            <w:r w:rsidR="003360BB">
              <w:t xml:space="preserve"> (Not currently handled by </w:t>
            </w:r>
            <w:r w:rsidR="00405267">
              <w:t>Ciguan</w:t>
            </w:r>
            <w:r w:rsidR="003360BB">
              <w:t>)</w:t>
            </w:r>
          </w:p>
        </w:tc>
      </w:tr>
      <w:tr w:rsidR="003360BB" w:rsidRPr="00601ECE" w:rsidTr="00B5244C">
        <w:tc>
          <w:tcPr>
            <w:tcW w:w="2268" w:type="dxa"/>
          </w:tcPr>
          <w:p w:rsidR="003360BB" w:rsidRDefault="003360BB" w:rsidP="00601ECE">
            <w:pPr>
              <w:pStyle w:val="TableText"/>
            </w:pPr>
            <w:r>
              <w:t>@IdRefToObjectOfType</w:t>
            </w:r>
          </w:p>
        </w:tc>
        <w:tc>
          <w:tcPr>
            <w:tcW w:w="4819" w:type="dxa"/>
          </w:tcPr>
          <w:p w:rsidR="003360BB" w:rsidRDefault="003360BB" w:rsidP="006F6A38">
            <w:pPr>
              <w:pStyle w:val="TableText"/>
            </w:pPr>
            <w:r>
              <w:t xml:space="preserve">Specifies that an attribute is an ID </w:t>
            </w:r>
            <w:r w:rsidR="00D86E13">
              <w:t xml:space="preserve">reference </w:t>
            </w:r>
            <w:r>
              <w:t>that points to an object</w:t>
            </w:r>
            <w:r w:rsidR="00D86E13">
              <w:t xml:space="preserve"> of a specified type.</w:t>
            </w:r>
            <w:r w:rsidR="008A32D0">
              <w:t xml:space="preserve"> See section </w:t>
            </w:r>
            <w:r w:rsidR="0069354A">
              <w:fldChar w:fldCharType="begin"/>
            </w:r>
            <w:r w:rsidR="008A32D0">
              <w:instrText xml:space="preserve"> REF _Ref377379873 \r \h </w:instrText>
            </w:r>
            <w:r w:rsidR="0069354A">
              <w:fldChar w:fldCharType="separate"/>
            </w:r>
            <w:r w:rsidR="00004396">
              <w:t>9.8</w:t>
            </w:r>
            <w:r w:rsidR="0069354A">
              <w:fldChar w:fldCharType="end"/>
            </w:r>
            <w:r w:rsidR="008A32D0">
              <w:t xml:space="preserve"> for more information.</w:t>
            </w:r>
          </w:p>
        </w:tc>
      </w:tr>
    </w:tbl>
    <w:p w:rsidR="00371757" w:rsidRDefault="001A57E3" w:rsidP="00371757">
      <w:pPr>
        <w:pStyle w:val="Heading2"/>
      </w:pPr>
      <w:bookmarkStart w:id="110" w:name="_Toc496263275"/>
      <w:r>
        <w:t>Populating</w:t>
      </w:r>
      <w:r w:rsidR="00371757">
        <w:t xml:space="preserve"> </w:t>
      </w:r>
      <w:r w:rsidR="0004450C">
        <w:t>l</w:t>
      </w:r>
      <w:r w:rsidR="00371757">
        <w:t xml:space="preserve">ist </w:t>
      </w:r>
      <w:r w:rsidR="0004450C">
        <w:t>c</w:t>
      </w:r>
      <w:r w:rsidR="00371757">
        <w:t xml:space="preserve">ontents from </w:t>
      </w:r>
      <w:r w:rsidR="00E07041">
        <w:t>broadcast</w:t>
      </w:r>
      <w:r w:rsidR="00371757">
        <w:t xml:space="preserve"> </w:t>
      </w:r>
      <w:r w:rsidR="0004450C">
        <w:t>p</w:t>
      </w:r>
      <w:r w:rsidR="00371757">
        <w:t>rocessors</w:t>
      </w:r>
      <w:bookmarkEnd w:id="108"/>
      <w:bookmarkEnd w:id="110"/>
    </w:p>
    <w:p w:rsidR="00C748DC" w:rsidRDefault="00C748DC" w:rsidP="00C748DC">
      <w:pPr>
        <w:pStyle w:val="BodyText"/>
      </w:pPr>
      <w:r>
        <w:t>An easy way to create or derive data based on received broadcasts is to write a broadcast processor and use it to create new objects which are then submitted to the broadcast dispatcher. See later sections in this document for instructions on how to create and configure a broadcast processor.</w:t>
      </w:r>
    </w:p>
    <w:p w:rsidR="004125CA" w:rsidRDefault="004125CA" w:rsidP="00C748DC">
      <w:pPr>
        <w:pStyle w:val="BodyText"/>
      </w:pPr>
      <w:r>
        <w:t>To submit an object to the broadcast dispatcher mechanism, do this:</w:t>
      </w:r>
    </w:p>
    <w:p w:rsidR="004125CA" w:rsidRPr="00C748DC" w:rsidRDefault="004125CA" w:rsidP="004125CA">
      <w:pPr>
        <w:pStyle w:val="ComputerParagraph"/>
      </w:pPr>
      <w:r>
        <w:t>As.getBdxHandler().broadcast(tItem);</w:t>
      </w:r>
    </w:p>
    <w:p w:rsidR="00371757" w:rsidRDefault="00371757" w:rsidP="00371757">
      <w:pPr>
        <w:pStyle w:val="Heading2"/>
      </w:pPr>
      <w:bookmarkStart w:id="111" w:name="_Toc317583231"/>
      <w:bookmarkStart w:id="112" w:name="_Toc496263276"/>
      <w:r>
        <w:t xml:space="preserve">Replacing or </w:t>
      </w:r>
      <w:r w:rsidR="0004450C">
        <w:t>e</w:t>
      </w:r>
      <w:r>
        <w:t xml:space="preserve">xtending </w:t>
      </w:r>
      <w:r w:rsidR="0004450C">
        <w:t>a</w:t>
      </w:r>
      <w:r>
        <w:t xml:space="preserve">pplication </w:t>
      </w:r>
      <w:r w:rsidR="0004450C">
        <w:t>s</w:t>
      </w:r>
      <w:r>
        <w:t xml:space="preserve">erver </w:t>
      </w:r>
      <w:r w:rsidR="0004450C">
        <w:t>c</w:t>
      </w:r>
      <w:r>
        <w:t>omponents</w:t>
      </w:r>
      <w:bookmarkEnd w:id="111"/>
      <w:bookmarkEnd w:id="112"/>
    </w:p>
    <w:p w:rsidR="008767DD" w:rsidRDefault="00C748DC" w:rsidP="008767DD">
      <w:pPr>
        <w:pStyle w:val="BodyText"/>
      </w:pPr>
      <w:r>
        <w:t>If you want to extend or replace standard application server components, you can do so by altering the necessary configuration.</w:t>
      </w:r>
      <w:r w:rsidR="009806DE">
        <w:t xml:space="preserve"> Since practically all application server components are created through the bean factory</w:t>
      </w:r>
      <w:r w:rsidR="008767DD">
        <w:t xml:space="preserve">, you replace </w:t>
      </w:r>
      <w:r w:rsidR="009806DE">
        <w:t>a component</w:t>
      </w:r>
      <w:r w:rsidR="008767DD">
        <w:t xml:space="preserve"> by configuring a new implementation which uses the same interface class as the bean you want to extend. Also make sure your configuration is loaded after the standard configuration.</w:t>
      </w:r>
    </w:p>
    <w:p w:rsidR="008767DD" w:rsidRDefault="008767DD" w:rsidP="008767DD">
      <w:pPr>
        <w:pStyle w:val="BodyText"/>
      </w:pPr>
      <w:r>
        <w:t>Below is an example of how to replace a standard bean:</w:t>
      </w:r>
    </w:p>
    <w:p w:rsidR="008767DD" w:rsidRDefault="008767DD" w:rsidP="008767DD">
      <w:pPr>
        <w:pStyle w:val="ComputerParagraph"/>
      </w:pPr>
      <w:r>
        <w:t>&lt;bean</w:t>
      </w:r>
      <w:r>
        <w:br/>
        <w:t xml:space="preserve">    interface=</w:t>
      </w:r>
      <w:r w:rsidR="00CE557C">
        <w:t>"</w:t>
      </w:r>
      <w:r>
        <w:t>com.cinnober.as.transport.AsRequestTransformerIf</w:t>
      </w:r>
      <w:r w:rsidR="00CE557C">
        <w:t>"</w:t>
      </w:r>
      <w:r>
        <w:br/>
      </w:r>
      <w:r w:rsidR="00C06ADD">
        <w:t xml:space="preserve">    </w:t>
      </w:r>
      <w:r>
        <w:t>class=</w:t>
      </w:r>
      <w:r w:rsidR="00CE557C">
        <w:t>"</w:t>
      </w:r>
      <w:r w:rsidR="00C06ADD">
        <w:br/>
      </w:r>
      <w:r>
        <w:t>com.cinnober.as.transport.util.AsRtcRequestTransformer</w:t>
      </w:r>
      <w:r w:rsidR="00CE557C">
        <w:t>"</w:t>
      </w:r>
      <w:r>
        <w:br/>
      </w:r>
      <w:r w:rsidR="00C06ADD">
        <w:t xml:space="preserve"> </w:t>
      </w:r>
      <w:r>
        <w:t xml:space="preserve">   singleton=</w:t>
      </w:r>
      <w:r w:rsidR="00CE557C">
        <w:t>"</w:t>
      </w:r>
      <w:r>
        <w:t>false</w:t>
      </w:r>
      <w:r w:rsidR="00CE557C">
        <w:t>"</w:t>
      </w:r>
      <w:r>
        <w:br/>
        <w:t xml:space="preserve">    parameters=</w:t>
      </w:r>
      <w:r w:rsidR="00CE557C">
        <w:t>"</w:t>
      </w:r>
      <w:r>
        <w:t>false</w:t>
      </w:r>
      <w:r w:rsidR="00CE557C">
        <w:t>"</w:t>
      </w:r>
      <w:r>
        <w:t>/&gt;</w:t>
      </w:r>
    </w:p>
    <w:p w:rsidR="008767DD" w:rsidRDefault="008767DD" w:rsidP="008767DD">
      <w:pPr>
        <w:pStyle w:val="BodyText"/>
      </w:pPr>
      <w:r>
        <w:t>The original bean is configured as follows:</w:t>
      </w:r>
    </w:p>
    <w:p w:rsidR="008767DD" w:rsidRDefault="008767DD" w:rsidP="008767DD">
      <w:pPr>
        <w:pStyle w:val="ComputerParagraph"/>
      </w:pPr>
      <w:r>
        <w:t>&lt;bean</w:t>
      </w:r>
      <w:r>
        <w:br/>
      </w:r>
      <w:r w:rsidR="00C06ADD">
        <w:t xml:space="preserve">    </w:t>
      </w:r>
      <w:r>
        <w:t>interface=</w:t>
      </w:r>
      <w:r w:rsidR="00CE557C">
        <w:t>"</w:t>
      </w:r>
      <w:r>
        <w:t>com.cinnober.as.transport.AsRequestTransformerIf</w:t>
      </w:r>
      <w:r w:rsidR="00CE557C">
        <w:t>"</w:t>
      </w:r>
      <w:r>
        <w:br/>
        <w:t xml:space="preserve">    class=</w:t>
      </w:r>
      <w:r w:rsidR="00CE557C">
        <w:t>"</w:t>
      </w:r>
      <w:r w:rsidR="00C06ADD">
        <w:br/>
      </w:r>
      <w:r>
        <w:t>com.cinnober.as.transport.util.AsRequestTransformer</w:t>
      </w:r>
      <w:r w:rsidR="00CE557C">
        <w:t>"</w:t>
      </w:r>
      <w:r>
        <w:br/>
        <w:t xml:space="preserve">    singleton=</w:t>
      </w:r>
      <w:r w:rsidR="00CE557C">
        <w:t>"</w:t>
      </w:r>
      <w:r>
        <w:t>false</w:t>
      </w:r>
      <w:r w:rsidR="00CE557C">
        <w:t>"</w:t>
      </w:r>
      <w:r>
        <w:br/>
      </w:r>
      <w:r w:rsidR="00C06ADD">
        <w:t xml:space="preserve"> </w:t>
      </w:r>
      <w:r>
        <w:t xml:space="preserve">   parameters=</w:t>
      </w:r>
      <w:r w:rsidR="00CE557C">
        <w:t>"</w:t>
      </w:r>
      <w:r>
        <w:t>false</w:t>
      </w:r>
      <w:r w:rsidR="00CE557C">
        <w:t>"</w:t>
      </w:r>
      <w:r>
        <w:t>/&gt;</w:t>
      </w:r>
    </w:p>
    <w:p w:rsidR="00C06ADD" w:rsidRDefault="00C06ADD" w:rsidP="00C06ADD">
      <w:pPr>
        <w:pStyle w:val="BodyText"/>
      </w:pPr>
      <w:r>
        <w:t xml:space="preserve">In this case, </w:t>
      </w:r>
      <w:r w:rsidRPr="00C06ADD">
        <w:rPr>
          <w:rStyle w:val="Computer"/>
        </w:rPr>
        <w:t>AsRtcRequestTransformer</w:t>
      </w:r>
      <w:r>
        <w:t xml:space="preserve"> extends </w:t>
      </w:r>
      <w:r w:rsidRPr="00C06ADD">
        <w:rPr>
          <w:rStyle w:val="Computer"/>
        </w:rPr>
        <w:t>AsRequestTransformer</w:t>
      </w:r>
      <w:r>
        <w:t xml:space="preserve"> and overrides a number of methods, but in theory it could supply an entirely new implementation.</w:t>
      </w:r>
    </w:p>
    <w:p w:rsidR="00AB145B" w:rsidRDefault="00AB145B" w:rsidP="00AB145B">
      <w:pPr>
        <w:pStyle w:val="Heading2"/>
      </w:pPr>
      <w:bookmarkStart w:id="113" w:name="_Ref377379873"/>
      <w:bookmarkStart w:id="114" w:name="_Toc496263277"/>
      <w:r>
        <w:t>Referential lookup translations</w:t>
      </w:r>
      <w:bookmarkEnd w:id="113"/>
      <w:bookmarkEnd w:id="114"/>
    </w:p>
    <w:p w:rsidR="00A75673" w:rsidRDefault="00405267" w:rsidP="00A75673">
      <w:pPr>
        <w:pStyle w:val="BodyText"/>
      </w:pPr>
      <w:r>
        <w:t>Ciguan</w:t>
      </w:r>
      <w:r w:rsidR="00A75673">
        <w:t xml:space="preserve"> supports referential lookup translations through annotations. If an attribute is annotated as a reference to the ID attribute of another object, </w:t>
      </w:r>
      <w:r>
        <w:t>Ciguan</w:t>
      </w:r>
      <w:r w:rsidR="00A75673">
        <w:t xml:space="preserve"> attempts to look up the referenced object, and if it can be found, its text attribute will be displayed instead of the ID. This means that there is no longer a need to write or configure get methods just to show the display name instead of the ID of a referenced object. In order for this to work, the following requirements must be met:</w:t>
      </w:r>
    </w:p>
    <w:p w:rsidR="00A75673" w:rsidRDefault="00A75673" w:rsidP="00A75673">
      <w:pPr>
        <w:pStyle w:val="ListBullet"/>
      </w:pPr>
      <w:r>
        <w:t>There must be a data source which contains the referenced object type</w:t>
      </w:r>
    </w:p>
    <w:p w:rsidR="00A75673" w:rsidRPr="00D31022" w:rsidRDefault="00A75673" w:rsidP="00A75673">
      <w:pPr>
        <w:pStyle w:val="ListBullet"/>
        <w:rPr>
          <w:rStyle w:val="Computer"/>
          <w:rFonts w:ascii="Trebuchet MS" w:hAnsi="Trebuchet MS"/>
          <w:noProof w:val="0"/>
          <w:sz w:val="20"/>
        </w:rPr>
      </w:pPr>
      <w:r>
        <w:lastRenderedPageBreak/>
        <w:t xml:space="preserve">The reference attribute must be annotated using either </w:t>
      </w:r>
      <w:r w:rsidRPr="00A75673">
        <w:rPr>
          <w:rStyle w:val="Computer"/>
        </w:rPr>
        <w:t>@IdRefToObjectOfType</w:t>
      </w:r>
      <w:r>
        <w:t xml:space="preserve"> or </w:t>
      </w:r>
      <w:r w:rsidRPr="00A75673">
        <w:rPr>
          <w:rStyle w:val="Computer"/>
        </w:rPr>
        <w:t>@CwfReference</w:t>
      </w:r>
    </w:p>
    <w:p w:rsidR="00D31022" w:rsidRDefault="00D31022" w:rsidP="00D31022">
      <w:pPr>
        <w:pStyle w:val="Note"/>
      </w:pPr>
      <w:r>
        <w:t xml:space="preserve">Formatting of referential lookups is currently only supported in the client, such as in detail views, local array tables and in the viewport box widget. Server side support for viewports and trees will be added to a future </w:t>
      </w:r>
      <w:r w:rsidR="00405267">
        <w:t>Ciguan</w:t>
      </w:r>
      <w:r>
        <w:t xml:space="preserve"> version.</w:t>
      </w:r>
    </w:p>
    <w:p w:rsidR="00AC0050" w:rsidRDefault="00AC0050" w:rsidP="00AC0050">
      <w:pPr>
        <w:pStyle w:val="Heading3"/>
      </w:pPr>
      <w:bookmarkStart w:id="115" w:name="_Toc496263278"/>
      <w:r>
        <w:t>How to disable a referential lookup</w:t>
      </w:r>
      <w:bookmarkEnd w:id="115"/>
    </w:p>
    <w:p w:rsidR="00AC0050" w:rsidRDefault="00AC0050" w:rsidP="00AC0050">
      <w:pPr>
        <w:pStyle w:val="BodyText"/>
      </w:pPr>
      <w:r>
        <w:t xml:space="preserve">While an automatic translation is what you would want most of the time, there </w:t>
      </w:r>
      <w:r w:rsidR="00657549">
        <w:t>could still be</w:t>
      </w:r>
      <w:r>
        <w:t xml:space="preserve"> situations where you would want to display the value of the reference attribute</w:t>
      </w:r>
      <w:r w:rsidR="00657549">
        <w:t>. To prevent the referential lookup from translating an ID reference, you can use the format attribute on the field as follows:</w:t>
      </w:r>
    </w:p>
    <w:p w:rsidR="00657549" w:rsidRDefault="00657549" w:rsidP="00657549">
      <w:pPr>
        <w:pStyle w:val="ComputerParagraph"/>
      </w:pPr>
      <w:r>
        <w:t>&lt;field name=</w:t>
      </w:r>
      <w:r w:rsidR="00CE557C">
        <w:t>"</w:t>
      </w:r>
      <w:r>
        <w:t>barId</w:t>
      </w:r>
      <w:r w:rsidR="00CE557C">
        <w:t>"</w:t>
      </w:r>
      <w:r>
        <w:t xml:space="preserve"> format=</w:t>
      </w:r>
      <w:r w:rsidR="00CE557C">
        <w:t>"</w:t>
      </w:r>
      <w:r>
        <w:t>false</w:t>
      </w:r>
      <w:r w:rsidR="00CE557C">
        <w:t>"</w:t>
      </w:r>
      <w:r>
        <w:t>/&gt;</w:t>
      </w:r>
    </w:p>
    <w:p w:rsidR="00657549" w:rsidRPr="00AC0050" w:rsidRDefault="00657549" w:rsidP="00AC0050">
      <w:pPr>
        <w:pStyle w:val="BodyText"/>
      </w:pPr>
    </w:p>
    <w:p w:rsidR="00371757" w:rsidRDefault="00371757" w:rsidP="00371757">
      <w:pPr>
        <w:pStyle w:val="Heading1"/>
      </w:pPr>
      <w:bookmarkStart w:id="116" w:name="_Ref317487480"/>
      <w:bookmarkStart w:id="117" w:name="_Toc317583232"/>
      <w:bookmarkStart w:id="118" w:name="_Toc496263279"/>
      <w:r>
        <w:lastRenderedPageBreak/>
        <w:t xml:space="preserve">Application </w:t>
      </w:r>
      <w:r w:rsidR="0004450C">
        <w:t>s</w:t>
      </w:r>
      <w:r>
        <w:t>erver API</w:t>
      </w:r>
      <w:bookmarkEnd w:id="116"/>
      <w:bookmarkEnd w:id="117"/>
      <w:bookmarkEnd w:id="118"/>
    </w:p>
    <w:p w:rsidR="00371757" w:rsidRDefault="00371757" w:rsidP="00371757">
      <w:pPr>
        <w:pStyle w:val="BodyText"/>
      </w:pPr>
      <w:r>
        <w:t xml:space="preserve">In case you need to write customized code in the application server, there are a number of functions available for you, to simplify the most common tasks. You reach </w:t>
      </w:r>
      <w:r w:rsidR="00D12666">
        <w:t>most</w:t>
      </w:r>
      <w:r>
        <w:t xml:space="preserve"> of them through the application server root. How to retrieve the application server root, and which functions it contains is described below.</w:t>
      </w:r>
    </w:p>
    <w:p w:rsidR="00371757" w:rsidRDefault="00D8682D" w:rsidP="00371757">
      <w:pPr>
        <w:pStyle w:val="Heading2"/>
      </w:pPr>
      <w:bookmarkStart w:id="119" w:name="_Toc496263280"/>
      <w:r>
        <w:t>Hub classes</w:t>
      </w:r>
      <w:bookmarkEnd w:id="119"/>
    </w:p>
    <w:p w:rsidR="00EB35FB" w:rsidRDefault="00371757" w:rsidP="00371757">
      <w:pPr>
        <w:pStyle w:val="BodyText"/>
      </w:pPr>
      <w:r>
        <w:t>The application server</w:t>
      </w:r>
      <w:r w:rsidR="00D8682D">
        <w:t xml:space="preserve"> consists of a number of components accessible as singleton instances</w:t>
      </w:r>
      <w:r>
        <w:t xml:space="preserve">. </w:t>
      </w:r>
      <w:r w:rsidR="00D8682D">
        <w:t xml:space="preserve">There </w:t>
      </w:r>
      <w:r w:rsidR="00D82B75">
        <w:t>is</w:t>
      </w:r>
      <w:r w:rsidR="00D8682D">
        <w:t xml:space="preserve"> </w:t>
      </w:r>
      <w:r w:rsidR="00D82B75">
        <w:t>one</w:t>
      </w:r>
      <w:r>
        <w:t xml:space="preserve"> </w:t>
      </w:r>
      <w:r w:rsidR="00D8682D">
        <w:t>important hub</w:t>
      </w:r>
      <w:r>
        <w:t xml:space="preserve"> class,</w:t>
      </w:r>
      <w:r w:rsidR="00D82B75">
        <w:t xml:space="preserve"> the</w:t>
      </w:r>
      <w:r>
        <w:t xml:space="preserve"> </w:t>
      </w:r>
      <w:r w:rsidRPr="00BA4FBF">
        <w:rPr>
          <w:rFonts w:ascii="Courier New" w:eastAsia="Times New Roman" w:hAnsi="Courier New" w:cs="Times New Roman"/>
          <w:noProof/>
          <w:sz w:val="18"/>
          <w:szCs w:val="24"/>
        </w:rPr>
        <w:t>As</w:t>
      </w:r>
      <w:r w:rsidR="00D8682D">
        <w:rPr>
          <w:rStyle w:val="Computer"/>
        </w:rPr>
        <w:t>.</w:t>
      </w:r>
      <w:r w:rsidR="00D8682D" w:rsidRPr="00D8682D">
        <w:t xml:space="preserve"> </w:t>
      </w:r>
      <w:r w:rsidR="00D82B75">
        <w:t>The hub class</w:t>
      </w:r>
      <w:r w:rsidR="00D8682D">
        <w:t xml:space="preserve"> give</w:t>
      </w:r>
      <w:r w:rsidR="00D82B75">
        <w:t>s</w:t>
      </w:r>
      <w:r w:rsidR="00D8682D">
        <w:t xml:space="preserve"> you access to virtually all of the singleton application server components. </w:t>
      </w:r>
    </w:p>
    <w:p w:rsidR="00371757" w:rsidRDefault="00EB35FB" w:rsidP="00371757">
      <w:pPr>
        <w:pStyle w:val="BodyText"/>
      </w:pPr>
      <w:r>
        <w:t xml:space="preserve">Some components however, are instantiated in a per-session fashion rather than as global components. </w:t>
      </w:r>
      <w:r w:rsidR="00D8682D">
        <w:t xml:space="preserve">The session level components can be retrieved via the </w:t>
      </w:r>
      <w:r w:rsidR="00D8682D" w:rsidRPr="00D8682D">
        <w:rPr>
          <w:rStyle w:val="Computer"/>
        </w:rPr>
        <w:t>AsConnectionIf</w:t>
      </w:r>
      <w:r w:rsidR="00D8682D">
        <w:t xml:space="preserve"> interface which you receive as part of the calls to the transport layer.</w:t>
      </w:r>
    </w:p>
    <w:p w:rsidR="006B677F" w:rsidRDefault="006B677F" w:rsidP="00371757">
      <w:pPr>
        <w:pStyle w:val="Heading2"/>
      </w:pPr>
      <w:bookmarkStart w:id="120" w:name="_Toc317583234"/>
      <w:bookmarkStart w:id="121" w:name="_Toc496263281"/>
      <w:r>
        <w:t>Bootstrap</w:t>
      </w:r>
      <w:bookmarkEnd w:id="121"/>
    </w:p>
    <w:p w:rsidR="006B677F" w:rsidRDefault="006B677F" w:rsidP="006B677F">
      <w:pPr>
        <w:pStyle w:val="BodyText"/>
      </w:pPr>
      <w:r>
        <w:t xml:space="preserve">The bootstrap is a singleton that is responsible for starting up all application server components. The bootstrap </w:t>
      </w:r>
      <w:r w:rsidR="00970B20">
        <w:t>instance can be accessed as follows:</w:t>
      </w:r>
    </w:p>
    <w:p w:rsidR="00970B20" w:rsidRDefault="00970B20" w:rsidP="00970B20">
      <w:pPr>
        <w:pStyle w:val="ComputerParagraph"/>
      </w:pPr>
      <w:r>
        <w:t>AsBootstrapIf tBootstrap = AsBootstrapIf.Singleton.get();</w:t>
      </w:r>
    </w:p>
    <w:p w:rsidR="00970B20" w:rsidRDefault="00970B20" w:rsidP="006B677F">
      <w:pPr>
        <w:pStyle w:val="BodyText"/>
      </w:pPr>
      <w:r>
        <w:t xml:space="preserve">See chapter </w:t>
      </w:r>
      <w:r w:rsidR="0069354A">
        <w:fldChar w:fldCharType="begin"/>
      </w:r>
      <w:r>
        <w:instrText xml:space="preserve"> REF _Ref341817850 \r \h </w:instrText>
      </w:r>
      <w:r w:rsidR="0069354A">
        <w:fldChar w:fldCharType="separate"/>
      </w:r>
      <w:r w:rsidR="00004396">
        <w:t>5.2</w:t>
      </w:r>
      <w:r w:rsidR="0069354A">
        <w:fldChar w:fldCharType="end"/>
      </w:r>
      <w:r>
        <w:t xml:space="preserve"> for information on how to configure the bootstrap implementation class.</w:t>
      </w:r>
    </w:p>
    <w:p w:rsidR="003E1682" w:rsidRDefault="003E1682" w:rsidP="006B677F">
      <w:pPr>
        <w:pStyle w:val="BodyText"/>
      </w:pPr>
      <w:r>
        <w:t>Below is an example of a custom bootstrap implementation that instantiates a custom application server component:</w:t>
      </w:r>
    </w:p>
    <w:p w:rsidR="003E1682" w:rsidRDefault="003E1682" w:rsidP="003E1682">
      <w:pPr>
        <w:pStyle w:val="ComputerParagraph"/>
      </w:pPr>
      <w:r>
        <w:t>public cla</w:t>
      </w:r>
      <w:r w:rsidR="00D82B75">
        <w:t>ss MyBootstrap extends As</w:t>
      </w:r>
      <w:r>
        <w:t>Bootstrap {</w:t>
      </w:r>
      <w:r>
        <w:br/>
      </w:r>
      <w:r>
        <w:br/>
        <w:t xml:space="preserve">    @Override</w:t>
      </w:r>
      <w:r>
        <w:br/>
        <w:t xml:space="preserve">    public void start(String pStartModuleName)</w:t>
      </w:r>
      <w:r>
        <w:br/>
        <w:t xml:space="preserve">        throws AsInitializationException {</w:t>
      </w:r>
      <w:r>
        <w:br/>
        <w:t xml:space="preserve">        super.start(pStartModuleName);</w:t>
      </w:r>
      <w:r>
        <w:br/>
        <w:t xml:space="preserve">        MyComponentIf.Singleton.create();</w:t>
      </w:r>
      <w:r>
        <w:br/>
        <w:t xml:space="preserve">        MyComponentIf.Singleton.get().startComponent();</w:t>
      </w:r>
      <w:r>
        <w:br/>
        <w:t xml:space="preserve">    }</w:t>
      </w:r>
      <w:r>
        <w:br/>
        <w:t xml:space="preserve">    </w:t>
      </w:r>
      <w:r>
        <w:br/>
        <w:t>}</w:t>
      </w:r>
    </w:p>
    <w:p w:rsidR="003E1682" w:rsidRPr="003E1682" w:rsidRDefault="003E1682" w:rsidP="003E1682">
      <w:pPr>
        <w:pStyle w:val="BodyText"/>
      </w:pPr>
      <w:r>
        <w:t xml:space="preserve">Note that you only need to call </w:t>
      </w:r>
      <w:r w:rsidRPr="003E1682">
        <w:rPr>
          <w:rStyle w:val="Computer"/>
        </w:rPr>
        <w:t>startComponent</w:t>
      </w:r>
      <w:r>
        <w:t xml:space="preserve"> explicitly after creating your component. The other life cycle methods are called automatically by </w:t>
      </w:r>
      <w:r w:rsidR="00405267">
        <w:t>Ciguan</w:t>
      </w:r>
      <w:r>
        <w:t>.</w:t>
      </w:r>
    </w:p>
    <w:p w:rsidR="00D858FD" w:rsidRDefault="00D858FD" w:rsidP="00371757">
      <w:pPr>
        <w:pStyle w:val="Heading2"/>
      </w:pPr>
      <w:bookmarkStart w:id="122" w:name="_Toc496263282"/>
      <w:r>
        <w:t>Application server components</w:t>
      </w:r>
      <w:bookmarkEnd w:id="122"/>
    </w:p>
    <w:p w:rsidR="00D858FD" w:rsidRDefault="00D858FD" w:rsidP="00D858FD">
      <w:pPr>
        <w:pStyle w:val="BodyText"/>
      </w:pPr>
      <w:r>
        <w:t>Application server components are code units that run as singletons.</w:t>
      </w:r>
      <w:r w:rsidR="000C4802">
        <w:t xml:space="preserve"> The application server components have a specific life cycle that involves the following stages:</w:t>
      </w:r>
    </w:p>
    <w:p w:rsidR="000C4802" w:rsidRDefault="000C4802" w:rsidP="000C4802">
      <w:pPr>
        <w:pStyle w:val="ListBullet"/>
      </w:pPr>
      <w:r>
        <w:t>Start</w:t>
      </w:r>
      <w:r w:rsidR="000F1FEE">
        <w:t xml:space="preserve"> component</w:t>
      </w:r>
    </w:p>
    <w:p w:rsidR="000C4802" w:rsidRDefault="000F1FEE" w:rsidP="000C4802">
      <w:pPr>
        <w:pStyle w:val="ListBullet"/>
      </w:pPr>
      <w:r>
        <w:t>All components started</w:t>
      </w:r>
    </w:p>
    <w:p w:rsidR="000F1FEE" w:rsidRDefault="000F1FEE" w:rsidP="000C4802">
      <w:pPr>
        <w:pStyle w:val="ListBullet"/>
      </w:pPr>
      <w:r>
        <w:t>Synchronize external data</w:t>
      </w:r>
    </w:p>
    <w:p w:rsidR="003D1E50" w:rsidRDefault="003D1E50" w:rsidP="000C4802">
      <w:pPr>
        <w:pStyle w:val="ListBullet"/>
      </w:pPr>
      <w:r>
        <w:t>Reload configuration</w:t>
      </w:r>
    </w:p>
    <w:p w:rsidR="000F1FEE" w:rsidRDefault="000F1FEE" w:rsidP="000C4802">
      <w:pPr>
        <w:pStyle w:val="ListBullet"/>
      </w:pPr>
      <w:r>
        <w:t>Stop component</w:t>
      </w:r>
    </w:p>
    <w:p w:rsidR="000F1FEE" w:rsidRDefault="000F1FEE" w:rsidP="000C4802">
      <w:pPr>
        <w:pStyle w:val="ListBullet"/>
      </w:pPr>
      <w:r>
        <w:t>All components stopped</w:t>
      </w:r>
    </w:p>
    <w:p w:rsidR="00D858FD" w:rsidRDefault="00D858FD" w:rsidP="00D858FD">
      <w:pPr>
        <w:pStyle w:val="Heading3"/>
      </w:pPr>
      <w:bookmarkStart w:id="123" w:name="_Toc496263283"/>
      <w:r>
        <w:lastRenderedPageBreak/>
        <w:t>Writing an application server component</w:t>
      </w:r>
      <w:bookmarkEnd w:id="123"/>
    </w:p>
    <w:p w:rsidR="000C4802" w:rsidRDefault="000C4802" w:rsidP="000C4802">
      <w:pPr>
        <w:pStyle w:val="BodyText"/>
      </w:pPr>
      <w:r>
        <w:t>Writing an application server component is relatively straightforward.</w:t>
      </w:r>
      <w:r w:rsidR="000F1FEE">
        <w:t xml:space="preserve"> You write a class that extends </w:t>
      </w:r>
      <w:r w:rsidR="000F1FEE" w:rsidRPr="000F1FEE">
        <w:rPr>
          <w:rStyle w:val="Computer"/>
        </w:rPr>
        <w:t>AsComponent</w:t>
      </w:r>
      <w:r w:rsidR="000F1FEE">
        <w:t xml:space="preserve"> and override any of the methods in the </w:t>
      </w:r>
      <w:r w:rsidR="000F1FEE" w:rsidRPr="000F1FEE">
        <w:rPr>
          <w:rStyle w:val="Computer"/>
        </w:rPr>
        <w:t>AsComponentIf</w:t>
      </w:r>
      <w:r w:rsidR="000F1FEE">
        <w:t xml:space="preserve"> interface as needed.</w:t>
      </w:r>
    </w:p>
    <w:p w:rsidR="000F1FEE" w:rsidRDefault="000F1FEE" w:rsidP="000C4802">
      <w:pPr>
        <w:pStyle w:val="BodyText"/>
      </w:pPr>
      <w:r>
        <w:t>To make your component accessible to other code, you should also write an interface as follows:</w:t>
      </w:r>
    </w:p>
    <w:p w:rsidR="000F1FEE" w:rsidRDefault="003E1682" w:rsidP="003E1682">
      <w:pPr>
        <w:pStyle w:val="ComputerParagraph"/>
      </w:pPr>
      <w:r>
        <w:t>/**</w:t>
      </w:r>
      <w:r>
        <w:br/>
        <w:t xml:space="preserve"> * Component interface</w:t>
      </w:r>
      <w:r>
        <w:br/>
        <w:t xml:space="preserve"> */</w:t>
      </w:r>
      <w:r>
        <w:br/>
        <w:t>public interface MyComponentIf {</w:t>
      </w:r>
      <w:r>
        <w:br/>
      </w:r>
      <w:r>
        <w:br/>
        <w:t xml:space="preserve">    // Service methods go here</w:t>
      </w:r>
      <w:r>
        <w:br/>
        <w:t xml:space="preserve">    </w:t>
      </w:r>
      <w:r>
        <w:br/>
        <w:t xml:space="preserve">    /**</w:t>
      </w:r>
      <w:r>
        <w:br/>
        <w:t xml:space="preserve">     * Singleton instance of me</w:t>
      </w:r>
      <w:r>
        <w:br/>
        <w:t xml:space="preserve">     */</w:t>
      </w:r>
      <w:r>
        <w:br/>
        <w:t xml:space="preserve">    public static class Singleton {</w:t>
      </w:r>
      <w:r>
        <w:br/>
      </w:r>
      <w:r>
        <w:br/>
        <w:t xml:space="preserve">        static MyComponentIf cInstance;</w:t>
      </w:r>
      <w:r>
        <w:br/>
      </w:r>
      <w:r>
        <w:br/>
        <w:t xml:space="preserve">        public static MyComponentIf get() {</w:t>
      </w:r>
      <w:r>
        <w:br/>
        <w:t xml:space="preserve">            return cInstance;</w:t>
      </w:r>
      <w:r>
        <w:br/>
        <w:t xml:space="preserve">        }</w:t>
      </w:r>
      <w:r>
        <w:br/>
      </w:r>
      <w:r>
        <w:br/>
        <w:t xml:space="preserve">        public static void create() {</w:t>
      </w:r>
      <w:r>
        <w:br/>
        <w:t xml:space="preserve">            cInstance = AsBeanFactoryIf.Singleton.get()</w:t>
      </w:r>
      <w:r>
        <w:br/>
        <w:t xml:space="preserve">                .create(MyComponentIf.class);</w:t>
      </w:r>
      <w:r>
        <w:br/>
        <w:t xml:space="preserve">        }</w:t>
      </w:r>
      <w:r>
        <w:br/>
        <w:t xml:space="preserve">    }</w:t>
      </w:r>
      <w:r>
        <w:br/>
        <w:t xml:space="preserve">    </w:t>
      </w:r>
      <w:r>
        <w:br/>
        <w:t>}</w:t>
      </w:r>
    </w:p>
    <w:p w:rsidR="003E1682" w:rsidRDefault="003E1682" w:rsidP="003E1682">
      <w:pPr>
        <w:pStyle w:val="BodyText"/>
      </w:pPr>
      <w:r>
        <w:t>In order for this example to work, you also need to configure a bean in the bean configuration.</w:t>
      </w:r>
    </w:p>
    <w:p w:rsidR="004750EC" w:rsidRDefault="004750EC" w:rsidP="004750EC">
      <w:pPr>
        <w:pStyle w:val="Heading3"/>
      </w:pPr>
      <w:bookmarkStart w:id="124" w:name="_Toc496263284"/>
      <w:r>
        <w:t>Configuring your component</w:t>
      </w:r>
      <w:bookmarkEnd w:id="124"/>
    </w:p>
    <w:p w:rsidR="003E1682" w:rsidRDefault="003E1682" w:rsidP="003E1682">
      <w:pPr>
        <w:pStyle w:val="BodyText"/>
      </w:pPr>
      <w:r>
        <w:t xml:space="preserve">Finally, you need to </w:t>
      </w:r>
      <w:r w:rsidR="004750EC">
        <w:t>configure your component in order for it to be created and started</w:t>
      </w:r>
      <w:r w:rsidR="00AE7475">
        <w:t>.</w:t>
      </w:r>
      <w:r w:rsidR="004750EC">
        <w:t xml:space="preserve"> You configure your component as follows:</w:t>
      </w:r>
    </w:p>
    <w:p w:rsidR="004750EC" w:rsidRPr="003E1682" w:rsidRDefault="004750EC" w:rsidP="004750EC">
      <w:pPr>
        <w:pStyle w:val="ComputerParagraph"/>
      </w:pPr>
      <w:r>
        <w:t>&lt;AsComponents&gt;</w:t>
      </w:r>
      <w:r>
        <w:br/>
        <w:t xml:space="preserve">    &lt;component className="com.example.FooBarComponent"/&gt;</w:t>
      </w:r>
      <w:r>
        <w:br/>
        <w:t>&lt;/AsComponents&gt;</w:t>
      </w:r>
    </w:p>
    <w:p w:rsidR="00371757" w:rsidRDefault="00371757" w:rsidP="00371757">
      <w:pPr>
        <w:pStyle w:val="Heading2"/>
      </w:pPr>
      <w:bookmarkStart w:id="125" w:name="_Toc496263285"/>
      <w:r>
        <w:t xml:space="preserve">Bean </w:t>
      </w:r>
      <w:r w:rsidR="0004450C">
        <w:t>f</w:t>
      </w:r>
      <w:r>
        <w:t>actory</w:t>
      </w:r>
      <w:bookmarkEnd w:id="120"/>
      <w:bookmarkEnd w:id="125"/>
    </w:p>
    <w:p w:rsidR="00371757" w:rsidRPr="00BA4FBF" w:rsidRDefault="00371757" w:rsidP="00371757">
      <w:pPr>
        <w:pStyle w:val="BodyText"/>
      </w:pPr>
      <w:r>
        <w:t xml:space="preserve">The bean factory is a lightweight object factory which you can use to configure which implementation that should be created for a certain interface. In general terms it’s just a way to de-couple interfaces from implementations by deciding their binding at runtime, rather than at compile time. You configure it through XML, and you then programmatically create the beans by calling the </w:t>
      </w:r>
      <w:r w:rsidRPr="00E129E3">
        <w:rPr>
          <w:rStyle w:val="Computer"/>
        </w:rPr>
        <w:t>create</w:t>
      </w:r>
      <w:r>
        <w:t xml:space="preserve"> method. The bean factory does not currently support automatic instance creation during startup, so you will need to take care of that yourself if it is needed.</w:t>
      </w:r>
    </w:p>
    <w:p w:rsidR="00371757" w:rsidRDefault="00371757" w:rsidP="00371757">
      <w:pPr>
        <w:pStyle w:val="BodyText"/>
      </w:pPr>
      <w:r>
        <w:t xml:space="preserve">To use the bean factory in your own code, simply retrieve the bean factory from the application server root and execute the </w:t>
      </w:r>
      <w:r w:rsidRPr="00F71938">
        <w:rPr>
          <w:rStyle w:val="Computer"/>
        </w:rPr>
        <w:t>create</w:t>
      </w:r>
      <w:r>
        <w:t xml:space="preserve"> method, supplying either an interface or an implementation class:</w:t>
      </w:r>
    </w:p>
    <w:p w:rsidR="00371757" w:rsidRDefault="00371757" w:rsidP="00371757">
      <w:pPr>
        <w:pStyle w:val="ComputerParagraph"/>
      </w:pPr>
      <w:r>
        <w:t>AsConne</w:t>
      </w:r>
      <w:r w:rsidR="005A7F3D">
        <w:t>ctionIf tConnection =</w:t>
      </w:r>
      <w:r w:rsidR="005A7F3D">
        <w:br/>
        <w:t xml:space="preserve">    As</w:t>
      </w:r>
      <w:r>
        <w:t>.getBeanFactory().create(AsConnectionIf.class);</w:t>
      </w:r>
    </w:p>
    <w:p w:rsidR="00371757" w:rsidRDefault="00371757" w:rsidP="00371757">
      <w:pPr>
        <w:pStyle w:val="BodyText"/>
      </w:pPr>
      <w:r>
        <w:lastRenderedPageBreak/>
        <w:t xml:space="preserve">You can also replace standard bean classes using the bean factory. In order to do that that, you need to configure the bean factory entry to have both the </w:t>
      </w:r>
      <w:r w:rsidRPr="00E129E3">
        <w:rPr>
          <w:rStyle w:val="Computer"/>
        </w:rPr>
        <w:t>interfaceName</w:t>
      </w:r>
      <w:r>
        <w:t xml:space="preserve"> and </w:t>
      </w:r>
      <w:r w:rsidRPr="00E129E3">
        <w:rPr>
          <w:rStyle w:val="Computer"/>
        </w:rPr>
        <w:t>className</w:t>
      </w:r>
      <w:r>
        <w:t xml:space="preserve"> attributes set to regular classes.</w:t>
      </w:r>
    </w:p>
    <w:p w:rsidR="00371757" w:rsidRDefault="00371757" w:rsidP="00371757">
      <w:pPr>
        <w:pStyle w:val="Heading3"/>
      </w:pPr>
      <w:bookmarkStart w:id="126" w:name="_Toc317583235"/>
      <w:bookmarkStart w:id="127" w:name="_Toc496263286"/>
      <w:r>
        <w:t xml:space="preserve">Singleton </w:t>
      </w:r>
      <w:r w:rsidR="0004450C">
        <w:t>b</w:t>
      </w:r>
      <w:r>
        <w:t>eans</w:t>
      </w:r>
      <w:bookmarkEnd w:id="126"/>
      <w:bookmarkEnd w:id="127"/>
    </w:p>
    <w:p w:rsidR="00371757" w:rsidRDefault="00371757" w:rsidP="00371757">
      <w:pPr>
        <w:pStyle w:val="BodyText"/>
      </w:pPr>
      <w:r>
        <w:t xml:space="preserve">You can use the bean factory for singleton purposes if you set the </w:t>
      </w:r>
      <w:r w:rsidRPr="00F71938">
        <w:rPr>
          <w:rStyle w:val="Computer"/>
        </w:rPr>
        <w:t>singleton</w:t>
      </w:r>
      <w:r>
        <w:t xml:space="preserve"> attribute to true. The first call to </w:t>
      </w:r>
      <w:r w:rsidRPr="00F71938">
        <w:rPr>
          <w:rStyle w:val="Computer"/>
        </w:rPr>
        <w:t>create</w:t>
      </w:r>
      <w:r>
        <w:t xml:space="preserve"> will return a new instance of the class while repeated calls to the </w:t>
      </w:r>
      <w:r w:rsidRPr="00F71938">
        <w:rPr>
          <w:rStyle w:val="Computer"/>
        </w:rPr>
        <w:t>create</w:t>
      </w:r>
      <w:r>
        <w:t xml:space="preserve"> method will return the same instance as the first time.</w:t>
      </w:r>
    </w:p>
    <w:p w:rsidR="00371757" w:rsidRDefault="00371757" w:rsidP="00371757">
      <w:pPr>
        <w:pStyle w:val="Heading3"/>
      </w:pPr>
      <w:bookmarkStart w:id="128" w:name="_Toc317583236"/>
      <w:bookmarkStart w:id="129" w:name="_Toc496263287"/>
      <w:r>
        <w:t xml:space="preserve">Beans with </w:t>
      </w:r>
      <w:r w:rsidR="0004450C">
        <w:t>p</w:t>
      </w:r>
      <w:r>
        <w:t>arameters</w:t>
      </w:r>
      <w:bookmarkEnd w:id="128"/>
      <w:bookmarkEnd w:id="129"/>
    </w:p>
    <w:p w:rsidR="00371757" w:rsidRDefault="00371757" w:rsidP="00371757">
      <w:pPr>
        <w:pStyle w:val="BodyText"/>
      </w:pPr>
      <w:r>
        <w:t xml:space="preserve">You can let beans created by the bean factory take parameters when they are constructed. To do that, set the </w:t>
      </w:r>
      <w:r w:rsidRPr="00F71938">
        <w:rPr>
          <w:rStyle w:val="Computer"/>
        </w:rPr>
        <w:t>parameters</w:t>
      </w:r>
      <w:r>
        <w:t xml:space="preserve"> attribute to </w:t>
      </w:r>
      <w:r w:rsidRPr="00F71938">
        <w:rPr>
          <w:rStyle w:val="Computer"/>
        </w:rPr>
        <w:t>true</w:t>
      </w:r>
      <w:r>
        <w:t xml:space="preserve">, add a constructor that takes a </w:t>
      </w:r>
      <w:r w:rsidRPr="00F71938">
        <w:rPr>
          <w:rStyle w:val="Computer"/>
        </w:rPr>
        <w:t>String...</w:t>
      </w:r>
      <w:r>
        <w:t xml:space="preserve"> parameter, and invoke the bean factory like this:</w:t>
      </w:r>
    </w:p>
    <w:p w:rsidR="00371757" w:rsidRDefault="005A7F3D" w:rsidP="00371757">
      <w:pPr>
        <w:pStyle w:val="ComputerParagraph"/>
      </w:pPr>
      <w:r>
        <w:t>MyBeanIf tBean = As</w:t>
      </w:r>
      <w:r w:rsidR="00371757">
        <w:t>.getBeanFactory().create(</w:t>
      </w:r>
      <w:r w:rsidR="00371757">
        <w:br/>
        <w:t xml:space="preserve">    MyBeanIf.class, </w:t>
      </w:r>
      <w:r w:rsidR="00CE557C">
        <w:rPr>
          <w:rFonts w:cs="Courier New"/>
        </w:rPr>
        <w:t>"</w:t>
      </w:r>
      <w:r w:rsidR="00371757">
        <w:t>foo</w:t>
      </w:r>
      <w:r w:rsidR="00CE557C">
        <w:rPr>
          <w:rFonts w:cs="Courier New"/>
        </w:rPr>
        <w:t>"</w:t>
      </w:r>
      <w:r w:rsidR="00371757">
        <w:t xml:space="preserve">, </w:t>
      </w:r>
      <w:r w:rsidR="00CE557C">
        <w:rPr>
          <w:rFonts w:cs="Courier New"/>
        </w:rPr>
        <w:t>"</w:t>
      </w:r>
      <w:r w:rsidR="00371757">
        <w:t>bar</w:t>
      </w:r>
      <w:r w:rsidR="00CE557C">
        <w:rPr>
          <w:rFonts w:cs="Courier New"/>
        </w:rPr>
        <w:t>"</w:t>
      </w:r>
      <w:r w:rsidR="00371757">
        <w:t>);</w:t>
      </w:r>
    </w:p>
    <w:p w:rsidR="00371757" w:rsidRDefault="00371757" w:rsidP="00371757">
      <w:pPr>
        <w:pStyle w:val="BodyText"/>
      </w:pPr>
      <w:r>
        <w:t>Note that it is up to the bean implementation to interpret and validate the parameters that are passed.</w:t>
      </w:r>
    </w:p>
    <w:p w:rsidR="00371757" w:rsidRDefault="00B106D0" w:rsidP="00371757">
      <w:pPr>
        <w:pStyle w:val="Heading2"/>
      </w:pPr>
      <w:bookmarkStart w:id="130" w:name="_Toc317583237"/>
      <w:bookmarkStart w:id="131" w:name="_Ref392490404"/>
      <w:bookmarkStart w:id="132" w:name="_Toc496263288"/>
      <w:r>
        <w:t>Dictionary</w:t>
      </w:r>
      <w:r w:rsidR="00371757">
        <w:t xml:space="preserve"> </w:t>
      </w:r>
      <w:bookmarkEnd w:id="130"/>
      <w:r>
        <w:t>handler</w:t>
      </w:r>
      <w:bookmarkEnd w:id="131"/>
      <w:bookmarkEnd w:id="132"/>
    </w:p>
    <w:p w:rsidR="00371757" w:rsidRDefault="00371757" w:rsidP="00371757">
      <w:pPr>
        <w:pStyle w:val="BodyText"/>
      </w:pPr>
      <w:r>
        <w:t xml:space="preserve">The </w:t>
      </w:r>
      <w:r w:rsidR="00B106D0">
        <w:t>dictionary handler</w:t>
      </w:r>
      <w:r>
        <w:t xml:space="preserve"> can be used to retrieve translations for texts. It is mainly the client which uses the translations, but in some cases it is needed for server side code too. One example is custom getters, which sometimes need to return localized strings. To translate a text, you use the following code:</w:t>
      </w:r>
    </w:p>
    <w:p w:rsidR="00371757" w:rsidRDefault="00371757" w:rsidP="00371757">
      <w:pPr>
        <w:pStyle w:val="ComputerParagraph"/>
      </w:pPr>
      <w:r>
        <w:t>String tText = As.get</w:t>
      </w:r>
      <w:r w:rsidR="006C40DF">
        <w:t>DictionaryHandler</w:t>
      </w:r>
      <w:r>
        <w:t>().getTranslation(</w:t>
      </w:r>
      <w:r>
        <w:br/>
        <w:t xml:space="preserve">    </w:t>
      </w:r>
      <w:r w:rsidR="00CE557C">
        <w:rPr>
          <w:rFonts w:cs="Courier New"/>
        </w:rPr>
        <w:t>"</w:t>
      </w:r>
      <w:r>
        <w:rPr>
          <w:rFonts w:cs="Courier New"/>
        </w:rPr>
        <w:t>.message.myMessage</w:t>
      </w:r>
      <w:r w:rsidR="00CE557C">
        <w:rPr>
          <w:rFonts w:cs="Courier New"/>
        </w:rPr>
        <w:t>"</w:t>
      </w:r>
      <w:r>
        <w:t>, pLocale);</w:t>
      </w:r>
    </w:p>
    <w:p w:rsidR="00371757" w:rsidRDefault="00371757" w:rsidP="00371757">
      <w:pPr>
        <w:pStyle w:val="BodyText"/>
      </w:pPr>
      <w:r>
        <w:t xml:space="preserve">Note that you need to know the locale that the client uses when looking up translations. Custom getters will receive the locale as part of the call to </w:t>
      </w:r>
      <w:r w:rsidRPr="00710863">
        <w:rPr>
          <w:rStyle w:val="Computer"/>
        </w:rPr>
        <w:t>getValue()</w:t>
      </w:r>
      <w:r>
        <w:t>. Other code will need access to the HTTP connection in order to find the current locale:</w:t>
      </w:r>
    </w:p>
    <w:p w:rsidR="00371757" w:rsidRDefault="00371757" w:rsidP="00371757">
      <w:pPr>
        <w:pStyle w:val="ComputerParagraph"/>
      </w:pPr>
      <w:r>
        <w:t>Locale tLocale = pHttpConnection.getAsConnection().getLocale();</w:t>
      </w:r>
    </w:p>
    <w:p w:rsidR="00251E82" w:rsidRDefault="00251E82" w:rsidP="00371757">
      <w:pPr>
        <w:pStyle w:val="Heading3"/>
      </w:pPr>
      <w:bookmarkStart w:id="133" w:name="_Toc317583238"/>
      <w:bookmarkStart w:id="134" w:name="_Toc496263289"/>
      <w:r>
        <w:t>Dictionary header</w:t>
      </w:r>
      <w:bookmarkEnd w:id="134"/>
    </w:p>
    <w:p w:rsidR="00251E82" w:rsidRDefault="00251E82" w:rsidP="00251E82">
      <w:pPr>
        <w:pStyle w:val="BodyText"/>
      </w:pPr>
      <w:r>
        <w:t>A translation dictionary must always start with a header which defines which locales the translations belong to. A header should always be the first row, and has the following layout:</w:t>
      </w:r>
    </w:p>
    <w:p w:rsidR="00251E82" w:rsidRDefault="00251E82" w:rsidP="00251E82">
      <w:pPr>
        <w:pStyle w:val="ComputerParagraph"/>
      </w:pPr>
      <w:r w:rsidRPr="00251E82">
        <w:t>NULL ; en_US</w:t>
      </w:r>
    </w:p>
    <w:p w:rsidR="00251E82" w:rsidRDefault="00EF0A2C" w:rsidP="00251E82">
      <w:pPr>
        <w:pStyle w:val="BodyText"/>
      </w:pPr>
      <w:r>
        <w:t>The NULL marker is a dummy key that identifies the header, and the value is a locale ID which should match a configured AS locale.</w:t>
      </w:r>
    </w:p>
    <w:p w:rsidR="00EF0A2C" w:rsidRPr="00251E82" w:rsidRDefault="00EF0A2C" w:rsidP="00251E82">
      <w:pPr>
        <w:pStyle w:val="BodyText"/>
      </w:pPr>
      <w:r>
        <w:t>If your client has support for multiple languages, you can choose to either have translations for all languages in the same dictionary, or use multiple dictionaries, one per language.</w:t>
      </w:r>
    </w:p>
    <w:p w:rsidR="00371757" w:rsidRDefault="00371757" w:rsidP="00371757">
      <w:pPr>
        <w:pStyle w:val="Heading3"/>
      </w:pPr>
      <w:bookmarkStart w:id="135" w:name="_Toc496263290"/>
      <w:r>
        <w:t xml:space="preserve">Dictionary </w:t>
      </w:r>
      <w:r w:rsidR="0004450C">
        <w:t>t</w:t>
      </w:r>
      <w:r>
        <w:t>ags</w:t>
      </w:r>
      <w:bookmarkEnd w:id="133"/>
      <w:bookmarkEnd w:id="135"/>
    </w:p>
    <w:p w:rsidR="00371757" w:rsidRDefault="00371757" w:rsidP="00371757">
      <w:pPr>
        <w:pStyle w:val="BodyText"/>
      </w:pPr>
      <w:r>
        <w:t>Each translation dictionary uses keys to map the translations. The first part of the key is always a tag which classifies the entry. Tags always start and end with a period character.</w:t>
      </w:r>
    </w:p>
    <w:p w:rsidR="00371757" w:rsidRDefault="00371757" w:rsidP="00371757">
      <w:pPr>
        <w:pStyle w:val="BodyText"/>
      </w:pPr>
      <w:r>
        <w:t>You are free to define your own tags if needed. However, there are a number of standard tags already in use by the client. The standard tags and their use are as follows:</w:t>
      </w:r>
    </w:p>
    <w:tbl>
      <w:tblPr>
        <w:tblStyle w:val="CinnoberTableRed"/>
        <w:tblW w:w="7087" w:type="dxa"/>
        <w:tblLayout w:type="fixed"/>
        <w:tblLook w:val="04A0" w:firstRow="1" w:lastRow="0" w:firstColumn="1" w:lastColumn="0" w:noHBand="0" w:noVBand="1"/>
      </w:tblPr>
      <w:tblGrid>
        <w:gridCol w:w="2268"/>
        <w:gridCol w:w="4819"/>
      </w:tblGrid>
      <w:tr w:rsidR="00371757" w:rsidRPr="00601ECE" w:rsidTr="00CB3DB1">
        <w:trPr>
          <w:cnfStyle w:val="100000000000" w:firstRow="1" w:lastRow="0" w:firstColumn="0" w:lastColumn="0" w:oddVBand="0" w:evenVBand="0" w:oddHBand="0" w:evenHBand="0" w:firstRowFirstColumn="0" w:firstRowLastColumn="0" w:lastRowFirstColumn="0" w:lastRowLastColumn="0"/>
        </w:trPr>
        <w:tc>
          <w:tcPr>
            <w:tcW w:w="2268" w:type="dxa"/>
          </w:tcPr>
          <w:p w:rsidR="00371757" w:rsidRPr="00601ECE" w:rsidRDefault="00371757" w:rsidP="00CB3DB1">
            <w:pPr>
              <w:pStyle w:val="TableHeading"/>
            </w:pPr>
            <w:r>
              <w:lastRenderedPageBreak/>
              <w:t>Tag</w:t>
            </w:r>
          </w:p>
        </w:tc>
        <w:tc>
          <w:tcPr>
            <w:tcW w:w="4819" w:type="dxa"/>
          </w:tcPr>
          <w:p w:rsidR="00371757" w:rsidRPr="00601ECE" w:rsidRDefault="00371757" w:rsidP="00CB3DB1">
            <w:pPr>
              <w:pStyle w:val="TableHeading"/>
            </w:pPr>
            <w:r>
              <w:t>Use</w:t>
            </w:r>
          </w:p>
        </w:tc>
      </w:tr>
      <w:tr w:rsidR="00371757" w:rsidRPr="00601ECE" w:rsidTr="00CB3DB1">
        <w:tc>
          <w:tcPr>
            <w:tcW w:w="2268" w:type="dxa"/>
          </w:tcPr>
          <w:p w:rsidR="00371757" w:rsidRPr="007D0646" w:rsidRDefault="00371757" w:rsidP="00CB3DB1">
            <w:pPr>
              <w:pStyle w:val="TableText"/>
              <w:rPr>
                <w:rStyle w:val="Computer"/>
              </w:rPr>
            </w:pPr>
            <w:r w:rsidRPr="007D0646">
              <w:rPr>
                <w:rStyle w:val="Computer"/>
              </w:rPr>
              <w:t>button</w:t>
            </w:r>
          </w:p>
        </w:tc>
        <w:tc>
          <w:tcPr>
            <w:tcW w:w="4819" w:type="dxa"/>
          </w:tcPr>
          <w:p w:rsidR="00371757" w:rsidRPr="00601ECE" w:rsidRDefault="00371757" w:rsidP="00CB3DB1">
            <w:pPr>
              <w:pStyle w:val="TableText"/>
            </w:pPr>
            <w:r>
              <w:t>Button texts</w:t>
            </w:r>
          </w:p>
        </w:tc>
      </w:tr>
      <w:tr w:rsidR="00F9154E" w:rsidRPr="00601ECE" w:rsidTr="00CB3DB1">
        <w:tc>
          <w:tcPr>
            <w:tcW w:w="2268" w:type="dxa"/>
          </w:tcPr>
          <w:p w:rsidR="00F9154E" w:rsidRPr="007D0646" w:rsidRDefault="00F9154E" w:rsidP="00CB3DB1">
            <w:pPr>
              <w:pStyle w:val="TableText"/>
              <w:rPr>
                <w:rStyle w:val="Computer"/>
              </w:rPr>
            </w:pPr>
            <w:r>
              <w:rPr>
                <w:rStyle w:val="Computer"/>
              </w:rPr>
              <w:t>constant</w:t>
            </w:r>
          </w:p>
        </w:tc>
        <w:tc>
          <w:tcPr>
            <w:tcW w:w="4819" w:type="dxa"/>
          </w:tcPr>
          <w:p w:rsidR="00F9154E" w:rsidRDefault="00F9154E" w:rsidP="00CB3DB1">
            <w:pPr>
              <w:pStyle w:val="TableText"/>
            </w:pPr>
            <w:r>
              <w:t>Constant group values</w:t>
            </w:r>
          </w:p>
        </w:tc>
      </w:tr>
      <w:tr w:rsidR="00371757" w:rsidRPr="00601ECE" w:rsidTr="00CB3DB1">
        <w:tc>
          <w:tcPr>
            <w:tcW w:w="2268" w:type="dxa"/>
          </w:tcPr>
          <w:p w:rsidR="00371757" w:rsidRPr="007D0646" w:rsidRDefault="00371757" w:rsidP="00CB3DB1">
            <w:pPr>
              <w:pStyle w:val="TableText"/>
              <w:rPr>
                <w:rStyle w:val="Computer"/>
              </w:rPr>
            </w:pPr>
            <w:r>
              <w:rPr>
                <w:rStyle w:val="Computer"/>
              </w:rPr>
              <w:t>f</w:t>
            </w:r>
            <w:r w:rsidRPr="007D0646">
              <w:rPr>
                <w:rStyle w:val="Computer"/>
              </w:rPr>
              <w:t>ield</w:t>
            </w:r>
          </w:p>
        </w:tc>
        <w:tc>
          <w:tcPr>
            <w:tcW w:w="4819" w:type="dxa"/>
          </w:tcPr>
          <w:p w:rsidR="00371757" w:rsidRDefault="00371757" w:rsidP="00CB3DB1">
            <w:pPr>
              <w:pStyle w:val="TableText"/>
            </w:pPr>
            <w:r>
              <w:t>Object fields</w:t>
            </w:r>
          </w:p>
        </w:tc>
      </w:tr>
      <w:tr w:rsidR="00371757" w:rsidRPr="00601ECE" w:rsidTr="00CB3DB1">
        <w:tc>
          <w:tcPr>
            <w:tcW w:w="2268" w:type="dxa"/>
          </w:tcPr>
          <w:p w:rsidR="00371757" w:rsidRPr="007D0646" w:rsidRDefault="00371757" w:rsidP="00CB3DB1">
            <w:pPr>
              <w:pStyle w:val="TableText"/>
              <w:rPr>
                <w:rStyle w:val="Computer"/>
              </w:rPr>
            </w:pPr>
            <w:r>
              <w:rPr>
                <w:rStyle w:val="Computer"/>
              </w:rPr>
              <w:t>f</w:t>
            </w:r>
            <w:r w:rsidRPr="007D0646">
              <w:rPr>
                <w:rStyle w:val="Computer"/>
              </w:rPr>
              <w:t>ieldset</w:t>
            </w:r>
          </w:p>
        </w:tc>
        <w:tc>
          <w:tcPr>
            <w:tcW w:w="4819" w:type="dxa"/>
          </w:tcPr>
          <w:p w:rsidR="00371757" w:rsidRDefault="00371757" w:rsidP="00CB3DB1">
            <w:pPr>
              <w:pStyle w:val="TableText"/>
            </w:pPr>
            <w:r>
              <w:t>Form field sets</w:t>
            </w:r>
          </w:p>
        </w:tc>
      </w:tr>
      <w:tr w:rsidR="00371757" w:rsidRPr="00601ECE" w:rsidTr="00CB3DB1">
        <w:tc>
          <w:tcPr>
            <w:tcW w:w="2268" w:type="dxa"/>
          </w:tcPr>
          <w:p w:rsidR="00371757" w:rsidRPr="007D0646" w:rsidRDefault="00371757" w:rsidP="00CB3DB1">
            <w:pPr>
              <w:pStyle w:val="TableText"/>
              <w:rPr>
                <w:rStyle w:val="Computer"/>
              </w:rPr>
            </w:pPr>
            <w:r>
              <w:rPr>
                <w:rStyle w:val="Computer"/>
              </w:rPr>
              <w:t>menu</w:t>
            </w:r>
          </w:p>
        </w:tc>
        <w:tc>
          <w:tcPr>
            <w:tcW w:w="4819" w:type="dxa"/>
          </w:tcPr>
          <w:p w:rsidR="00371757" w:rsidRDefault="00371757" w:rsidP="00CB3DB1">
            <w:pPr>
              <w:pStyle w:val="TableText"/>
            </w:pPr>
            <w:r>
              <w:t>Menu items</w:t>
            </w:r>
          </w:p>
        </w:tc>
      </w:tr>
      <w:tr w:rsidR="00371757" w:rsidRPr="00601ECE" w:rsidTr="00CB3DB1">
        <w:tc>
          <w:tcPr>
            <w:tcW w:w="2268" w:type="dxa"/>
          </w:tcPr>
          <w:p w:rsidR="00371757" w:rsidRDefault="00371757" w:rsidP="00CB3DB1">
            <w:pPr>
              <w:pStyle w:val="TableText"/>
              <w:rPr>
                <w:rStyle w:val="Computer"/>
              </w:rPr>
            </w:pPr>
            <w:r>
              <w:rPr>
                <w:rStyle w:val="Computer"/>
              </w:rPr>
              <w:t>message</w:t>
            </w:r>
          </w:p>
        </w:tc>
        <w:tc>
          <w:tcPr>
            <w:tcW w:w="4819" w:type="dxa"/>
          </w:tcPr>
          <w:p w:rsidR="00371757" w:rsidRDefault="00371757" w:rsidP="00CB3DB1">
            <w:pPr>
              <w:pStyle w:val="TableText"/>
            </w:pPr>
            <w:r>
              <w:t>Alert and information messages</w:t>
            </w:r>
          </w:p>
        </w:tc>
      </w:tr>
      <w:tr w:rsidR="00371757" w:rsidRPr="00601ECE" w:rsidTr="00CB3DB1">
        <w:tc>
          <w:tcPr>
            <w:tcW w:w="2268" w:type="dxa"/>
          </w:tcPr>
          <w:p w:rsidR="00371757" w:rsidRDefault="00371757" w:rsidP="00CB3DB1">
            <w:pPr>
              <w:pStyle w:val="TableText"/>
              <w:rPr>
                <w:rStyle w:val="Computer"/>
              </w:rPr>
            </w:pPr>
            <w:r>
              <w:rPr>
                <w:rStyle w:val="Computer"/>
              </w:rPr>
              <w:t>tooltip</w:t>
            </w:r>
          </w:p>
        </w:tc>
        <w:tc>
          <w:tcPr>
            <w:tcW w:w="4819" w:type="dxa"/>
          </w:tcPr>
          <w:p w:rsidR="00371757" w:rsidRDefault="00371757" w:rsidP="00CB3DB1">
            <w:pPr>
              <w:pStyle w:val="TableText"/>
            </w:pPr>
            <w:r>
              <w:t>Button tooltips</w:t>
            </w:r>
          </w:p>
        </w:tc>
      </w:tr>
    </w:tbl>
    <w:p w:rsidR="00371757" w:rsidRPr="007D0646" w:rsidRDefault="00371757" w:rsidP="00371757">
      <w:pPr>
        <w:pStyle w:val="BodyText"/>
      </w:pPr>
      <w:r>
        <w:t>There are more tags present in many dictionaries, and there might even be a prefix before the tag. For server side translations, this is however not normally the case.</w:t>
      </w:r>
    </w:p>
    <w:p w:rsidR="00792009" w:rsidRDefault="00792009" w:rsidP="00792009">
      <w:pPr>
        <w:pStyle w:val="Heading2"/>
      </w:pPr>
      <w:bookmarkStart w:id="136" w:name="_Toc369678588"/>
      <w:bookmarkStart w:id="137" w:name="_Toc317583243"/>
      <w:bookmarkStart w:id="138" w:name="_Toc317583239"/>
      <w:bookmarkStart w:id="139" w:name="_Toc496263291"/>
      <w:r>
        <w:t>Broadcast mapper</w:t>
      </w:r>
      <w:bookmarkEnd w:id="136"/>
      <w:bookmarkEnd w:id="139"/>
    </w:p>
    <w:p w:rsidR="00792009" w:rsidRDefault="00792009" w:rsidP="00792009">
      <w:pPr>
        <w:pStyle w:val="BodyText"/>
      </w:pPr>
      <w:r>
        <w:t xml:space="preserve">The broadcast mapper is an application server bean that is responsible for delivering an incoming message to one or more data sources. A broadcast mapper implements the </w:t>
      </w:r>
      <w:r w:rsidRPr="00253F49">
        <w:rPr>
          <w:rStyle w:val="Computer"/>
        </w:rPr>
        <w:t>AsBdxMapperIf</w:t>
      </w:r>
      <w:r>
        <w:t xml:space="preserve"> interface, which has the following method:</w:t>
      </w:r>
    </w:p>
    <w:p w:rsidR="00792009" w:rsidRDefault="00792009" w:rsidP="00792009">
      <w:pPr>
        <w:pStyle w:val="ComputerParagraph"/>
      </w:pPr>
      <w:r w:rsidRPr="00253F49">
        <w:t>boolean onBroadcast(</w:t>
      </w:r>
      <w:r>
        <w:br/>
        <w:t xml:space="preserve">    final Object pMessage,</w:t>
      </w:r>
      <w:r>
        <w:br/>
        <w:t xml:space="preserve">    </w:t>
      </w:r>
      <w:r w:rsidRPr="00253F49">
        <w:t>final Map&lt;Class&lt;?&gt;, Set&lt;AsEmapiTreeMapList&lt;?&gt;&gt;&gt; pClassToListMap);</w:t>
      </w:r>
    </w:p>
    <w:p w:rsidR="00792009" w:rsidRDefault="00792009" w:rsidP="00792009">
      <w:pPr>
        <w:pStyle w:val="BodyText"/>
      </w:pPr>
      <w:r>
        <w:t>While the message itself needs no explanation, the map is intended to be used for looking up the list(s) to which the message should be added. During start-up, the application server inspects all configured data sources as follows:</w:t>
      </w:r>
    </w:p>
    <w:p w:rsidR="00792009" w:rsidRDefault="00792009" w:rsidP="00792009">
      <w:pPr>
        <w:pStyle w:val="ListBullet"/>
      </w:pPr>
      <w:r>
        <w:t>An entry is added to the map for the exact type that the data source contains.</w:t>
      </w:r>
    </w:p>
    <w:p w:rsidR="00792009" w:rsidRDefault="00792009" w:rsidP="00792009">
      <w:pPr>
        <w:pStyle w:val="ListBullet"/>
      </w:pPr>
      <w:r>
        <w:t>A walk upwards in the class hierarchy is done, and if a data source is found, an entry is added to the map for that type.</w:t>
      </w:r>
    </w:p>
    <w:p w:rsidR="00792009" w:rsidRDefault="00792009" w:rsidP="00792009">
      <w:pPr>
        <w:pStyle w:val="ListBullet"/>
        <w:numPr>
          <w:ilvl w:val="0"/>
          <w:numId w:val="0"/>
        </w:numPr>
      </w:pPr>
      <w:r>
        <w:t>The default implementation of the broadcast mapper performs a lookup of the type of the incoming message, and if a set of lists is found, the message is added to each list in the set.</w:t>
      </w:r>
    </w:p>
    <w:p w:rsidR="00792009" w:rsidRDefault="00792009" w:rsidP="00792009">
      <w:pPr>
        <w:pStyle w:val="Caution"/>
      </w:pPr>
      <w:r>
        <w:t xml:space="preserve">While this logic is mostly sufficient, there are situations where the mapping needs to be extended. The most common one involves sub classing of messages. An example of this is the Platform </w:t>
      </w:r>
      <w:r w:rsidRPr="00A73B4B">
        <w:rPr>
          <w:rStyle w:val="Computer"/>
        </w:rPr>
        <w:t>AlertMessage</w:t>
      </w:r>
      <w:r>
        <w:t xml:space="preserve"> class, which is extended in several levels. In this case it is not feasible to have a data source for the lowest subclass level, particularly not when the sub classing involves several branches. Instead, you would write a new implementation of the broadcast mapper that walks upwards in the class hierarchy, testing for an entry in the map for each level, and as soon as a match is found, add the message to all lists in the set, and then stop the walking. A word of caution though, any form of iteration in the broadcast reception can potentially slow down the message reception, so you should not walk too many levels in the class hierarchy. A recommendation is also to not use sub classing for messages if it can be avoided.</w:t>
      </w:r>
    </w:p>
    <w:p w:rsidR="00E13DC2" w:rsidRDefault="00E13DC2" w:rsidP="00371757">
      <w:pPr>
        <w:pStyle w:val="Heading2"/>
      </w:pPr>
      <w:bookmarkStart w:id="140" w:name="_Toc496263292"/>
      <w:r>
        <w:t>Broadcast flow handlers</w:t>
      </w:r>
      <w:bookmarkEnd w:id="137"/>
      <w:bookmarkEnd w:id="140"/>
    </w:p>
    <w:p w:rsidR="00E13DC2" w:rsidRDefault="00E13DC2" w:rsidP="00371757">
      <w:pPr>
        <w:pStyle w:val="BodyText"/>
      </w:pPr>
      <w:r>
        <w:t xml:space="preserve">Broadcast flow handlers are code units responsible for receiving raw broadcast data from the TEPS layer. A broadcast flow handler implements the </w:t>
      </w:r>
      <w:r w:rsidRPr="00442495">
        <w:rPr>
          <w:rStyle w:val="Computer"/>
        </w:rPr>
        <w:t>AsBdxFlowHandlerIf</w:t>
      </w:r>
      <w:r>
        <w:t xml:space="preserve"> interface, and thus handles the following tasks:</w:t>
      </w:r>
    </w:p>
    <w:p w:rsidR="00E13DC2" w:rsidRDefault="00E13DC2" w:rsidP="00371757">
      <w:pPr>
        <w:pStyle w:val="ListBullet"/>
      </w:pPr>
      <w:r>
        <w:t>Declares the broadcast class (envelope) being handled</w:t>
      </w:r>
    </w:p>
    <w:p w:rsidR="00E13DC2" w:rsidRDefault="00E13DC2" w:rsidP="00371757">
      <w:pPr>
        <w:pStyle w:val="ListBullet"/>
      </w:pPr>
      <w:r>
        <w:t>Declares the current value response being handled (If applicable)</w:t>
      </w:r>
    </w:p>
    <w:p w:rsidR="00E13DC2" w:rsidRDefault="00E13DC2" w:rsidP="00371757">
      <w:pPr>
        <w:pStyle w:val="ListBullet"/>
      </w:pPr>
      <w:r>
        <w:lastRenderedPageBreak/>
        <w:t>Defines the synch sequences needed for the flow in combination with a specific broadcast partition</w:t>
      </w:r>
    </w:p>
    <w:p w:rsidR="00E13DC2" w:rsidRDefault="00E13DC2" w:rsidP="00371757">
      <w:pPr>
        <w:pStyle w:val="ListBullet"/>
      </w:pPr>
      <w:r>
        <w:t>Processes broadcast reception</w:t>
      </w:r>
    </w:p>
    <w:p w:rsidR="00E13DC2" w:rsidRDefault="00E13DC2" w:rsidP="00371757">
      <w:pPr>
        <w:pStyle w:val="ListBullet"/>
      </w:pPr>
      <w:r>
        <w:t>Processes current value response reception</w:t>
      </w:r>
    </w:p>
    <w:p w:rsidR="00E13DC2" w:rsidRDefault="00E13DC2" w:rsidP="00371757">
      <w:pPr>
        <w:pStyle w:val="BodyText"/>
      </w:pPr>
      <w:r>
        <w:t xml:space="preserve">There is always one broadcast flow handler per broadcast flow. </w:t>
      </w:r>
    </w:p>
    <w:p w:rsidR="00E13DC2" w:rsidRDefault="00E13DC2" w:rsidP="00371757">
      <w:pPr>
        <w:pStyle w:val="Heading3"/>
      </w:pPr>
      <w:bookmarkStart w:id="141" w:name="_Toc317583244"/>
      <w:bookmarkStart w:id="142" w:name="_Toc496263293"/>
      <w:r>
        <w:t>Writing a broadcast flow handler</w:t>
      </w:r>
      <w:bookmarkEnd w:id="141"/>
      <w:bookmarkEnd w:id="142"/>
    </w:p>
    <w:p w:rsidR="00E13DC2" w:rsidRDefault="00E13DC2" w:rsidP="00371757">
      <w:pPr>
        <w:pStyle w:val="BodyText"/>
      </w:pPr>
      <w:r>
        <w:t xml:space="preserve">Writing a broadcast flow handler is as easy as writing a class that </w:t>
      </w:r>
      <w:r w:rsidR="00266E94">
        <w:t>extends</w:t>
      </w:r>
      <w:r>
        <w:t xml:space="preserve"> the </w:t>
      </w:r>
      <w:r w:rsidRPr="007A2FF0">
        <w:rPr>
          <w:rStyle w:val="Computer"/>
        </w:rPr>
        <w:t>AsBdxFlowHandler</w:t>
      </w:r>
      <w:r>
        <w:t xml:space="preserve"> </w:t>
      </w:r>
      <w:r w:rsidR="00266E94">
        <w:t>base class</w:t>
      </w:r>
      <w:r>
        <w:t>, and configuring it to be used. The hardest part to get right however, is the synch sequence response. To return the correct response, you need to know a little about the flow you are processing data from, namely what its primary publishing subject is.</w:t>
      </w:r>
    </w:p>
    <w:p w:rsidR="00E13DC2" w:rsidRDefault="00E13DC2" w:rsidP="00371757">
      <w:pPr>
        <w:pStyle w:val="BodyText"/>
      </w:pPr>
      <w:r>
        <w:t>An example of how to assemble a synch sequence for subscription groups might look like this:</w:t>
      </w:r>
    </w:p>
    <w:p w:rsidR="00E13DC2" w:rsidRDefault="00E13DC2" w:rsidP="00371757">
      <w:pPr>
        <w:pStyle w:val="ComputerParagraph"/>
      </w:pPr>
      <w:r>
        <w:t>@Override</w:t>
      </w:r>
      <w:r>
        <w:br/>
        <w:t>public SynchPrimarySequence[] getSynchSequence(</w:t>
      </w:r>
      <w:r>
        <w:br/>
        <w:t xml:space="preserve">    String pPartit</w:t>
      </w:r>
      <w:r w:rsidR="00266E94">
        <w:t>ion, int pBdxPartition) {</w:t>
      </w:r>
      <w:r w:rsidR="00266E94">
        <w:br/>
        <w:t xml:space="preserve">    </w:t>
      </w:r>
      <w:r>
        <w:t>SubscriptionGrou</w:t>
      </w:r>
      <w:r w:rsidR="005A7F3D">
        <w:t>p[] tSubscriptionGroups =</w:t>
      </w:r>
      <w:r w:rsidR="00266E94">
        <w:br/>
        <w:t xml:space="preserve">        </w:t>
      </w:r>
      <w:r w:rsidR="005A7F3D">
        <w:t>As</w:t>
      </w:r>
      <w:r w:rsidR="00266E94">
        <w:t>CacheIf.SINGLETON.get().get(SubscriptionGroup.class);</w:t>
      </w:r>
      <w:r>
        <w:br/>
        <w:t xml:space="preserve">    List&lt;String&gt; tSubscriptionGroupKeys =</w:t>
      </w:r>
      <w:r>
        <w:br/>
        <w:t xml:space="preserve">        new ArrayList&lt;String&gt;();</w:t>
      </w:r>
      <w:r>
        <w:br/>
        <w:t xml:space="preserve">    int tPartitionNumber = getPartitionNumber(pPartition);</w:t>
      </w:r>
      <w:r>
        <w:br/>
      </w:r>
      <w:r>
        <w:br/>
        <w:t xml:space="preserve">    for (SubscriptionGroup tSubscriptionGroup :</w:t>
      </w:r>
      <w:r>
        <w:br/>
        <w:t xml:space="preserve">         tSubscriptionGroups) {</w:t>
      </w:r>
      <w:r>
        <w:br/>
        <w:t xml:space="preserve">        if (tSubscriptionGroup.getPartitionId() != null &amp;&amp;</w:t>
      </w:r>
      <w:r>
        <w:br/>
        <w:t xml:space="preserve">            tSubscriptionGroup.getPartitionId().intValue() == tPartitionNumber) {</w:t>
      </w:r>
      <w:r>
        <w:br/>
        <w:t xml:space="preserve">            tSubscriptionGroupKeys.add(</w:t>
      </w:r>
      <w:r>
        <w:br/>
        <w:t>tSubscriptionGroup.getSubscriptionGroupId().toString());</w:t>
      </w:r>
      <w:r>
        <w:br/>
        <w:t xml:space="preserve">        }</w:t>
      </w:r>
      <w:r>
        <w:br/>
        <w:t xml:space="preserve">    }</w:t>
      </w:r>
      <w:r>
        <w:br/>
      </w:r>
      <w:r>
        <w:br/>
        <w:t xml:space="preserve">    SynchPrimarySequence[] tSequences =</w:t>
      </w:r>
      <w:r>
        <w:br/>
        <w:t>new SynchPrimarySequence[tSubscriptionGroupKeys.size()];</w:t>
      </w:r>
      <w:r>
        <w:br/>
        <w:t xml:space="preserve">    for (int i = 0; i &lt; tSequences.length; i++) {</w:t>
      </w:r>
      <w:r>
        <w:br/>
        <w:t xml:space="preserve">        tSequences[i] = new SynchPrimarySequence(</w:t>
      </w:r>
      <w:r>
        <w:br/>
        <w:t xml:space="preserve">            new SynchSequence(tSubscriptionGroupKeys.get(i), 0), null, pBdxPartition);</w:t>
      </w:r>
      <w:r>
        <w:br/>
        <w:t xml:space="preserve">    }</w:t>
      </w:r>
      <w:r>
        <w:br/>
      </w:r>
      <w:r>
        <w:br/>
        <w:t xml:space="preserve">    return tSequences;</w:t>
      </w:r>
      <w:r>
        <w:br/>
        <w:t>}</w:t>
      </w:r>
    </w:p>
    <w:p w:rsidR="00E13DC2" w:rsidRDefault="00E13DC2" w:rsidP="00371757">
      <w:pPr>
        <w:pStyle w:val="Caution"/>
      </w:pPr>
      <w:r>
        <w:t>It is important to get the synch sequence response correct; otherwise the publishing layer will need to issue retransmission requests if it detects a sequence number gap. If you see log entries related to retransmission requests, you should review the synch sequence setup code. Note however that incorrect synch sequence setup is not the only reason for retransmissions. Publishing on incorrect primary subjects can also trigger retransmissions, so you may need to review your application code too.</w:t>
      </w:r>
    </w:p>
    <w:p w:rsidR="00E13DC2" w:rsidRDefault="00E13DC2" w:rsidP="00371757">
      <w:pPr>
        <w:pStyle w:val="BodyText"/>
      </w:pPr>
    </w:p>
    <w:p w:rsidR="00E13DC2" w:rsidRDefault="00E13DC2" w:rsidP="00371757">
      <w:pPr>
        <w:pStyle w:val="BodyText"/>
      </w:pPr>
      <w:r>
        <w:t xml:space="preserve">Setting up the broadcast and current value response classes is far simpler. Note that a flow may or may not have a current value response depending on its implementation. In case the flow does not have a current value response, you should return </w:t>
      </w:r>
      <w:r w:rsidRPr="0061041A">
        <w:rPr>
          <w:rStyle w:val="Computer"/>
        </w:rPr>
        <w:t>null</w:t>
      </w:r>
      <w:r>
        <w:t xml:space="preserve"> from the </w:t>
      </w:r>
      <w:r w:rsidRPr="00750D48">
        <w:rPr>
          <w:rStyle w:val="Computer"/>
        </w:rPr>
        <w:t>getCvResponseClass</w:t>
      </w:r>
      <w:r>
        <w:t xml:space="preserve"> method, and use the generic </w:t>
      </w:r>
      <w:r w:rsidRPr="00750D48">
        <w:rPr>
          <w:rStyle w:val="Computer"/>
        </w:rPr>
        <w:t>SynchDataResponse</w:t>
      </w:r>
      <w:r>
        <w:t xml:space="preserve"> class for the R parameterization.</w:t>
      </w:r>
    </w:p>
    <w:p w:rsidR="00E13DC2" w:rsidRDefault="00E13DC2" w:rsidP="00371757">
      <w:pPr>
        <w:pStyle w:val="BodyText"/>
      </w:pPr>
      <w:r>
        <w:t xml:space="preserve">When receiving broadcasts and current value responses, you should generally iterate over the broadcast envelope content and submit each </w:t>
      </w:r>
      <w:r w:rsidRPr="0061041A">
        <w:rPr>
          <w:rStyle w:val="Computer"/>
        </w:rPr>
        <w:t>MessageIf</w:t>
      </w:r>
      <w:r>
        <w:t xml:space="preserve"> </w:t>
      </w:r>
      <w:r>
        <w:lastRenderedPageBreak/>
        <w:t xml:space="preserve">component through the broadcast layer. Below is an example from the </w:t>
      </w:r>
      <w:r w:rsidR="00405267">
        <w:t>Ciguan</w:t>
      </w:r>
      <w:r>
        <w:t xml:space="preserve"> standard alert broadcast flow handler:</w:t>
      </w:r>
    </w:p>
    <w:p w:rsidR="00E13DC2" w:rsidRDefault="00E13DC2" w:rsidP="00371757">
      <w:pPr>
        <w:pStyle w:val="ComputerParagraph"/>
      </w:pPr>
      <w:r>
        <w:t>@Override</w:t>
      </w:r>
      <w:r>
        <w:br/>
        <w:t>public void receiveBdx(String pSubject, BdxAlert pBdx) {</w:t>
      </w:r>
      <w:r>
        <w:br/>
        <w:t xml:space="preserve">    if (pBdx.data != null) {</w:t>
      </w:r>
      <w:r>
        <w:br/>
        <w:t xml:space="preserve">        for (BdxAlertData tData : pBdx.data) {</w:t>
      </w:r>
      <w:r>
        <w:br/>
        <w:t xml:space="preserve">            getBdxHandler().broadcast(tData.bdx.mMessageIf);</w:t>
      </w:r>
      <w:r>
        <w:br/>
        <w:t xml:space="preserve">        }</w:t>
      </w:r>
      <w:r>
        <w:br/>
        <w:t xml:space="preserve">    }</w:t>
      </w:r>
      <w:r>
        <w:br/>
        <w:t>}</w:t>
      </w:r>
    </w:p>
    <w:p w:rsidR="00E13DC2" w:rsidRDefault="00E13DC2" w:rsidP="00371757">
      <w:pPr>
        <w:pStyle w:val="BodyText"/>
      </w:pPr>
      <w:r>
        <w:t xml:space="preserve">Current value responses are generally structured in the same way as broadcast envelopes, so the processing is very similar. Each contained </w:t>
      </w:r>
      <w:r w:rsidRPr="004246C8">
        <w:rPr>
          <w:rStyle w:val="Computer"/>
        </w:rPr>
        <w:t>MessageIf</w:t>
      </w:r>
      <w:r>
        <w:t xml:space="preserve"> component needs to be submitted through the broadcast layer.</w:t>
      </w:r>
    </w:p>
    <w:p w:rsidR="00E727CA" w:rsidRDefault="00E727CA" w:rsidP="00E727CA">
      <w:pPr>
        <w:pStyle w:val="Heading3"/>
      </w:pPr>
      <w:bookmarkStart w:id="143" w:name="_Toc496263294"/>
      <w:r>
        <w:t>Reference data dependency</w:t>
      </w:r>
      <w:bookmarkEnd w:id="143"/>
    </w:p>
    <w:p w:rsidR="00E727CA" w:rsidRDefault="00E727CA" w:rsidP="00E727CA">
      <w:pPr>
        <w:pStyle w:val="BodyText"/>
      </w:pPr>
      <w:r>
        <w:t xml:space="preserve">In the </w:t>
      </w:r>
      <w:r w:rsidRPr="00E727CA">
        <w:rPr>
          <w:rStyle w:val="Computer"/>
        </w:rPr>
        <w:t>AsBdxFlowHandler</w:t>
      </w:r>
      <w:r>
        <w:t xml:space="preserve"> base class, there is a method named </w:t>
      </w:r>
      <w:r>
        <w:rPr>
          <w:rStyle w:val="Computer"/>
        </w:rPr>
        <w:t>isReferenceDataDependa</w:t>
      </w:r>
      <w:r w:rsidRPr="00E727CA">
        <w:rPr>
          <w:rStyle w:val="Computer"/>
        </w:rPr>
        <w:t>nt()</w:t>
      </w:r>
      <w:r>
        <w:t xml:space="preserve"> which you can override if you are certain that neither sync sequences nor data direct processing and all its descendants are depending on reference data in any way:</w:t>
      </w:r>
    </w:p>
    <w:p w:rsidR="00E727CA" w:rsidRDefault="00E727CA" w:rsidP="00E727CA">
      <w:pPr>
        <w:pStyle w:val="ComputerParagraph"/>
      </w:pPr>
      <w:r>
        <w:t>@Override</w:t>
      </w:r>
      <w:r>
        <w:br/>
        <w:t>public boolean isReferenceDataDependant() {</w:t>
      </w:r>
      <w:r>
        <w:br/>
        <w:t xml:space="preserve">    return false;</w:t>
      </w:r>
      <w:r>
        <w:br/>
        <w:t>}</w:t>
      </w:r>
    </w:p>
    <w:p w:rsidR="00E727CA" w:rsidRPr="00E727CA" w:rsidRDefault="00E727CA" w:rsidP="00E727CA">
      <w:pPr>
        <w:pStyle w:val="BodyText"/>
      </w:pPr>
      <w:r>
        <w:t>In theory, this can speed up the application server start-up slightly, but the recommended way is to not override this method.</w:t>
      </w:r>
    </w:p>
    <w:p w:rsidR="00371757" w:rsidRDefault="00371757" w:rsidP="00371757">
      <w:pPr>
        <w:pStyle w:val="Heading2"/>
      </w:pPr>
      <w:bookmarkStart w:id="144" w:name="_Toc496263295"/>
      <w:r>
        <w:t xml:space="preserve">Broadcast </w:t>
      </w:r>
      <w:r w:rsidR="0004450C">
        <w:t>h</w:t>
      </w:r>
      <w:r>
        <w:t>andler</w:t>
      </w:r>
      <w:bookmarkEnd w:id="138"/>
      <w:bookmarkEnd w:id="144"/>
    </w:p>
    <w:p w:rsidR="00371757" w:rsidRDefault="00371757" w:rsidP="00371757">
      <w:pPr>
        <w:pStyle w:val="BodyText"/>
      </w:pPr>
      <w:r>
        <w:t>The broadcast handler is the application server entry point for broadcasts and cache updates. While it takes care of broadcast dispatching automatically, it has a few utility methods you can use in your code.</w:t>
      </w:r>
    </w:p>
    <w:p w:rsidR="00371757" w:rsidRDefault="00371757" w:rsidP="00371757">
      <w:pPr>
        <w:pStyle w:val="BodyText"/>
      </w:pPr>
      <w:r>
        <w:t>You locate the broadcast handler via the application server root:</w:t>
      </w:r>
    </w:p>
    <w:p w:rsidR="00371757" w:rsidRDefault="00371757" w:rsidP="00371757">
      <w:pPr>
        <w:pStyle w:val="ComputerParagraph"/>
      </w:pPr>
      <w:r>
        <w:t>AsB</w:t>
      </w:r>
      <w:r w:rsidR="005A7F3D">
        <w:t>dxHandlerIf tBdxHandler = As</w:t>
      </w:r>
      <w:r>
        <w:t>.getBdxHandler();</w:t>
      </w:r>
    </w:p>
    <w:p w:rsidR="009D406D" w:rsidRDefault="009D406D" w:rsidP="00371757">
      <w:pPr>
        <w:pStyle w:val="Heading3"/>
      </w:pPr>
      <w:bookmarkStart w:id="145" w:name="_Toc317583240"/>
      <w:bookmarkStart w:id="146" w:name="_Toc496263296"/>
      <w:r>
        <w:t>Broadcast dispatching logic</w:t>
      </w:r>
      <w:bookmarkEnd w:id="146"/>
    </w:p>
    <w:p w:rsidR="009D406D" w:rsidRDefault="009D406D" w:rsidP="009D406D">
      <w:pPr>
        <w:pStyle w:val="BodyText"/>
      </w:pPr>
      <w:r>
        <w:t xml:space="preserve">The broadcast handler dispatches each incoming message to all its listeners. These listeners </w:t>
      </w:r>
      <w:r w:rsidR="004904EE">
        <w:t>include</w:t>
      </w:r>
      <w:r>
        <w:t>:</w:t>
      </w:r>
    </w:p>
    <w:p w:rsidR="009D406D" w:rsidRDefault="009D406D" w:rsidP="009D406D">
      <w:pPr>
        <w:pStyle w:val="ListBullet"/>
      </w:pPr>
      <w:r>
        <w:t>The global data source container – when a message arrives, the container attempts to locate a root level data source with the same class as the message, and if one is found, the message is fed into it.</w:t>
      </w:r>
    </w:p>
    <w:p w:rsidR="009D406D" w:rsidRDefault="009D406D" w:rsidP="009D406D">
      <w:pPr>
        <w:pStyle w:val="ListBullet"/>
      </w:pPr>
      <w:r>
        <w:t>All registered broadcast processors</w:t>
      </w:r>
    </w:p>
    <w:p w:rsidR="009D406D" w:rsidRPr="009D406D" w:rsidRDefault="009D406D" w:rsidP="009D406D">
      <w:pPr>
        <w:pStyle w:val="ListBullet"/>
      </w:pPr>
      <w:r>
        <w:t>All registered broadcast listeners</w:t>
      </w:r>
    </w:p>
    <w:p w:rsidR="00371757" w:rsidRDefault="00371757" w:rsidP="00371757">
      <w:pPr>
        <w:pStyle w:val="Heading3"/>
      </w:pPr>
      <w:bookmarkStart w:id="147" w:name="_Toc496263297"/>
      <w:r>
        <w:t xml:space="preserve">Listening to </w:t>
      </w:r>
      <w:r w:rsidR="0004450C">
        <w:t>b</w:t>
      </w:r>
      <w:r>
        <w:t>roadcasts</w:t>
      </w:r>
      <w:bookmarkEnd w:id="145"/>
      <w:bookmarkEnd w:id="147"/>
    </w:p>
    <w:p w:rsidR="00371757" w:rsidRDefault="00371757" w:rsidP="00371757">
      <w:pPr>
        <w:pStyle w:val="BodyText"/>
      </w:pPr>
      <w:r>
        <w:t>If you need to listen to broadcasts in your own code, there are two ways you can achieve this:</w:t>
      </w:r>
    </w:p>
    <w:p w:rsidR="00371757" w:rsidRDefault="00371757" w:rsidP="00371757">
      <w:pPr>
        <w:pStyle w:val="ListBullet"/>
      </w:pPr>
      <w:r>
        <w:t>By configuring a broadcast processor</w:t>
      </w:r>
    </w:p>
    <w:p w:rsidR="00371757" w:rsidRDefault="00371757" w:rsidP="00371757">
      <w:pPr>
        <w:pStyle w:val="ListBullet"/>
      </w:pPr>
      <w:r>
        <w:t>By adding a broadcast listener</w:t>
      </w:r>
    </w:p>
    <w:p w:rsidR="00371757" w:rsidRDefault="00371757" w:rsidP="00371757">
      <w:pPr>
        <w:pStyle w:val="BodyText"/>
      </w:pPr>
      <w:r>
        <w:t xml:space="preserve">The </w:t>
      </w:r>
      <w:r w:rsidR="00D408E0">
        <w:t xml:space="preserve">broadcast processor </w:t>
      </w:r>
      <w:r>
        <w:t xml:space="preserve">mechanism is more automated, and it also enables you to configure parameters which are passed to the processor instance. </w:t>
      </w:r>
      <w:r w:rsidR="00CA47C3">
        <w:t xml:space="preserve">A broadcast processor </w:t>
      </w:r>
      <w:r w:rsidR="00F331EB">
        <w:t>is active</w:t>
      </w:r>
      <w:r w:rsidR="00CA47C3">
        <w:t xml:space="preserve"> throughout the up time of the application server and cannot be removed. </w:t>
      </w:r>
      <w:r w:rsidR="00D408E0">
        <w:t>A broadcast listener</w:t>
      </w:r>
      <w:r>
        <w:t xml:space="preserve"> is more lightweight, requiring no configuration. </w:t>
      </w:r>
      <w:r w:rsidR="00CA47C3">
        <w:t xml:space="preserve">Broadcast listeners can be added and removed during the up </w:t>
      </w:r>
      <w:r w:rsidR="00CA47C3">
        <w:lastRenderedPageBreak/>
        <w:t xml:space="preserve">time of the application server. </w:t>
      </w:r>
      <w:r>
        <w:t>Which one you should choose depends on the situation.</w:t>
      </w:r>
    </w:p>
    <w:p w:rsidR="00371757" w:rsidRDefault="00371757" w:rsidP="00371757">
      <w:pPr>
        <w:pStyle w:val="BodyText"/>
      </w:pPr>
      <w:r>
        <w:t>To add a broadcast listener programmatically, do something similar to the following:</w:t>
      </w:r>
    </w:p>
    <w:p w:rsidR="00371757" w:rsidRPr="00601918" w:rsidRDefault="00371757" w:rsidP="00371757">
      <w:pPr>
        <w:pStyle w:val="ComputerParagraph"/>
        <w:rPr>
          <w:lang w:val="sv-SE"/>
        </w:rPr>
      </w:pPr>
      <w:r w:rsidRPr="00601918">
        <w:rPr>
          <w:lang w:val="sv-SE"/>
        </w:rPr>
        <w:t>MyBdxListener tListen</w:t>
      </w:r>
      <w:r w:rsidR="005A7F3D" w:rsidRPr="00601918">
        <w:rPr>
          <w:lang w:val="sv-SE"/>
        </w:rPr>
        <w:t>er = new MyBdxListener();</w:t>
      </w:r>
      <w:r w:rsidR="005A7F3D" w:rsidRPr="00601918">
        <w:rPr>
          <w:lang w:val="sv-SE"/>
        </w:rPr>
        <w:br/>
        <w:t>As</w:t>
      </w:r>
      <w:r w:rsidRPr="00601918">
        <w:rPr>
          <w:lang w:val="sv-SE"/>
        </w:rPr>
        <w:t>.getBdxHandler().addBdxListener(tListener);</w:t>
      </w:r>
    </w:p>
    <w:p w:rsidR="00371757" w:rsidRDefault="00371757" w:rsidP="00371757">
      <w:pPr>
        <w:pStyle w:val="BodyText"/>
      </w:pPr>
      <w:r>
        <w:t xml:space="preserve">The example assumes that your </w:t>
      </w:r>
      <w:r w:rsidRPr="00DB12C9">
        <w:rPr>
          <w:rStyle w:val="Computer"/>
        </w:rPr>
        <w:t>MyBdxListener</w:t>
      </w:r>
      <w:r>
        <w:t xml:space="preserve"> class implements the </w:t>
      </w:r>
      <w:r w:rsidRPr="00DB12C9">
        <w:rPr>
          <w:rStyle w:val="Computer"/>
        </w:rPr>
        <w:t>AsBdxListenerIf</w:t>
      </w:r>
      <w:r>
        <w:t xml:space="preserve"> interface.</w:t>
      </w:r>
    </w:p>
    <w:p w:rsidR="00B457D1" w:rsidRPr="00B457D1" w:rsidRDefault="00D408E0" w:rsidP="00B457D1">
      <w:pPr>
        <w:pStyle w:val="Caution"/>
      </w:pPr>
      <w:r>
        <w:t>If you add a broadcast listener for temporary use, you must make sure that the listener is removed when it is no longer needed. Otherwise it will keep being called. Adding temporary broadcast listeners and forgetting to remove them will eventually slow down the broadcast dispatching.</w:t>
      </w:r>
    </w:p>
    <w:p w:rsidR="00371757" w:rsidRDefault="00371757" w:rsidP="00371757">
      <w:pPr>
        <w:pStyle w:val="Heading3"/>
      </w:pPr>
      <w:bookmarkStart w:id="148" w:name="_Toc317583241"/>
      <w:bookmarkStart w:id="149" w:name="_Toc496263298"/>
      <w:r>
        <w:t xml:space="preserve">Writing a </w:t>
      </w:r>
      <w:r w:rsidR="0004450C">
        <w:t>b</w:t>
      </w:r>
      <w:r>
        <w:t xml:space="preserve">roadcast </w:t>
      </w:r>
      <w:r w:rsidR="0004450C">
        <w:t>p</w:t>
      </w:r>
      <w:r>
        <w:t>rocessor</w:t>
      </w:r>
      <w:bookmarkEnd w:id="148"/>
      <w:bookmarkEnd w:id="149"/>
    </w:p>
    <w:p w:rsidR="00371757" w:rsidRDefault="00371757" w:rsidP="00371757">
      <w:pPr>
        <w:pStyle w:val="BodyText"/>
      </w:pPr>
      <w:r>
        <w:t xml:space="preserve">You write a broadcast processor by creating a class that extends the </w:t>
      </w:r>
      <w:r w:rsidRPr="00F9303D">
        <w:rPr>
          <w:rStyle w:val="Computer"/>
        </w:rPr>
        <w:t>AsBdxProcessor</w:t>
      </w:r>
      <w:r>
        <w:t xml:space="preserve"> base class, and override either the </w:t>
      </w:r>
      <w:r w:rsidRPr="00F9303D">
        <w:rPr>
          <w:rStyle w:val="Computer"/>
        </w:rPr>
        <w:t>onBroadcast</w:t>
      </w:r>
      <w:r>
        <w:t xml:space="preserve"> or the </w:t>
      </w:r>
      <w:r w:rsidRPr="00F9303D">
        <w:rPr>
          <w:rStyle w:val="Computer"/>
        </w:rPr>
        <w:t>onReferenceData</w:t>
      </w:r>
      <w:r>
        <w:t xml:space="preserve"> method, or both, depending on your needs.</w:t>
      </w:r>
    </w:p>
    <w:p w:rsidR="00371757" w:rsidRDefault="00371757" w:rsidP="00371757">
      <w:pPr>
        <w:pStyle w:val="BodyText"/>
      </w:pPr>
      <w:r>
        <w:t xml:space="preserve">When your class is done, you configure it by adding a </w:t>
      </w:r>
      <w:r w:rsidRPr="00F9303D">
        <w:rPr>
          <w:rStyle w:val="Computer"/>
        </w:rPr>
        <w:t>BdxProcessor</w:t>
      </w:r>
      <w:r>
        <w:t xml:space="preserve"> definition in your configuration:</w:t>
      </w:r>
    </w:p>
    <w:p w:rsidR="00371757" w:rsidRDefault="00371757" w:rsidP="00371757">
      <w:pPr>
        <w:pStyle w:val="ComputerParagraph"/>
      </w:pPr>
      <w:r>
        <w:t>&lt;AsTransportConfiguration&gt;</w:t>
      </w:r>
      <w:r>
        <w:br/>
        <w:t xml:space="preserve">    &lt;BdxProcessor</w:t>
      </w:r>
      <w:r>
        <w:br/>
        <w:t xml:space="preserve">        className=</w:t>
      </w:r>
      <w:r w:rsidR="00CE557C">
        <w:t>"</w:t>
      </w:r>
      <w:r>
        <w:t>com.cinnober.xyz.bdx.XYZBdxProcessor</w:t>
      </w:r>
      <w:r w:rsidR="00CE557C">
        <w:t>"</w:t>
      </w:r>
      <w:r>
        <w:br/>
        <w:t xml:space="preserve">        parameters=</w:t>
      </w:r>
      <w:r w:rsidR="00CE557C">
        <w:t>"</w:t>
      </w:r>
      <w:r>
        <w:t>foo=1,bar=2</w:t>
      </w:r>
      <w:r w:rsidR="00CE557C">
        <w:t>"</w:t>
      </w:r>
      <w:r>
        <w:t>/&gt;</w:t>
      </w:r>
    </w:p>
    <w:p w:rsidR="00371757" w:rsidRDefault="00371757" w:rsidP="00371757">
      <w:pPr>
        <w:pStyle w:val="BodyText"/>
      </w:pPr>
      <w:r>
        <w:t xml:space="preserve">In the example, the two parameter values will be available to the broadcast processor by calling the </w:t>
      </w:r>
      <w:r w:rsidRPr="00F9303D">
        <w:rPr>
          <w:rStyle w:val="Computer"/>
        </w:rPr>
        <w:t>getParameter</w:t>
      </w:r>
      <w:r>
        <w:t xml:space="preserve"> method:</w:t>
      </w:r>
    </w:p>
    <w:p w:rsidR="00371757" w:rsidRDefault="00371757" w:rsidP="00371757">
      <w:pPr>
        <w:pStyle w:val="ComputerParagraph"/>
      </w:pPr>
      <w:r>
        <w:t>String tFoo = getParameter(</w:t>
      </w:r>
      <w:r w:rsidR="00CE557C">
        <w:rPr>
          <w:rFonts w:cs="Courier New"/>
        </w:rPr>
        <w:t>"</w:t>
      </w:r>
      <w:r>
        <w:t>foo</w:t>
      </w:r>
      <w:r w:rsidR="00CE557C">
        <w:rPr>
          <w:rFonts w:cs="Courier New"/>
        </w:rPr>
        <w:t>"</w:t>
      </w:r>
      <w:r>
        <w:t>);</w:t>
      </w:r>
      <w:r>
        <w:br/>
        <w:t>String tBar = getParameter(</w:t>
      </w:r>
      <w:r w:rsidR="00CE557C">
        <w:rPr>
          <w:rFonts w:cs="Courier New"/>
        </w:rPr>
        <w:t>"</w:t>
      </w:r>
      <w:r>
        <w:t>bar</w:t>
      </w:r>
      <w:r w:rsidR="00CE557C">
        <w:rPr>
          <w:rFonts w:cs="Courier New"/>
        </w:rPr>
        <w:t>"</w:t>
      </w:r>
      <w:r>
        <w:t>);</w:t>
      </w:r>
    </w:p>
    <w:p w:rsidR="00371757" w:rsidRDefault="00371757" w:rsidP="00371757">
      <w:pPr>
        <w:pStyle w:val="BodyText"/>
      </w:pPr>
      <w:r>
        <w:t xml:space="preserve">A broadcast processor also receives a start signal when it is launched, via the </w:t>
      </w:r>
      <w:r w:rsidRPr="00F9303D">
        <w:rPr>
          <w:rStyle w:val="Computer"/>
        </w:rPr>
        <w:t>start</w:t>
      </w:r>
      <w:r>
        <w:t xml:space="preserve"> method. You can override this method and add code to be executed during the start if needed.</w:t>
      </w:r>
    </w:p>
    <w:p w:rsidR="00371757" w:rsidRDefault="00371757" w:rsidP="00371757">
      <w:pPr>
        <w:pStyle w:val="Heading3"/>
      </w:pPr>
      <w:bookmarkStart w:id="150" w:name="_Toc317583242"/>
      <w:bookmarkStart w:id="151" w:name="_Toc496263299"/>
      <w:r>
        <w:t xml:space="preserve">Submitting </w:t>
      </w:r>
      <w:r w:rsidR="0004450C">
        <w:t>b</w:t>
      </w:r>
      <w:r>
        <w:t>roadcasts</w:t>
      </w:r>
      <w:bookmarkEnd w:id="150"/>
      <w:bookmarkEnd w:id="151"/>
    </w:p>
    <w:p w:rsidR="00371757" w:rsidRDefault="00371757" w:rsidP="00371757">
      <w:pPr>
        <w:pStyle w:val="BodyText"/>
      </w:pPr>
      <w:r>
        <w:t>One area of use for a broadcast processor might for instance be to create new data based on existing broadcasts. It is a good way to for example create summary data sources this way. When you have created a summary item in your code, you can submit it through the normal broadcast processing flow by calling the broadcast handler:</w:t>
      </w:r>
    </w:p>
    <w:p w:rsidR="00371757" w:rsidRPr="000D3268" w:rsidRDefault="00371757" w:rsidP="00576616">
      <w:pPr>
        <w:pStyle w:val="ComputerParagraph"/>
      </w:pPr>
      <w:r>
        <w:t>MySummaryItem tItem = new MySummaryItem();</w:t>
      </w:r>
      <w:r>
        <w:br/>
        <w:t>tItem.setFoo(pEvent.getMemberId());</w:t>
      </w:r>
      <w:r>
        <w:br/>
        <w:t>tItem.setB</w:t>
      </w:r>
      <w:r w:rsidR="005A7F3D">
        <w:t>ar(pEvent.getQuantity());</w:t>
      </w:r>
      <w:r w:rsidR="005A7F3D">
        <w:br/>
        <w:t>As</w:t>
      </w:r>
      <w:r>
        <w:t>.getBdxHandler().broadcast(tItem);</w:t>
      </w:r>
    </w:p>
    <w:p w:rsidR="00371757" w:rsidRDefault="00371757" w:rsidP="00371757">
      <w:pPr>
        <w:pStyle w:val="Heading2"/>
      </w:pPr>
      <w:bookmarkStart w:id="152" w:name="_Toc317583245"/>
      <w:bookmarkStart w:id="153" w:name="_Toc496263300"/>
      <w:r>
        <w:t xml:space="preserve">Transport </w:t>
      </w:r>
      <w:r w:rsidR="0004450C">
        <w:t>p</w:t>
      </w:r>
      <w:r>
        <w:t>lug-ins</w:t>
      </w:r>
      <w:bookmarkEnd w:id="152"/>
      <w:bookmarkEnd w:id="153"/>
    </w:p>
    <w:p w:rsidR="00371757" w:rsidRDefault="00371757" w:rsidP="00371757">
      <w:pPr>
        <w:pStyle w:val="BodyText"/>
      </w:pPr>
      <w:r w:rsidRPr="004246C8">
        <w:t>A transport plug-in is a class which processes incoming data from the client.</w:t>
      </w:r>
      <w:r>
        <w:t xml:space="preserve"> The general idea </w:t>
      </w:r>
      <w:r w:rsidR="00115FF3">
        <w:t>behind</w:t>
      </w:r>
      <w:r>
        <w:t xml:space="preserve"> transport plug-ins is to divide functionality into separate units, so the standard application server configuration includes the following plug-ins:</w:t>
      </w:r>
    </w:p>
    <w:tbl>
      <w:tblPr>
        <w:tblStyle w:val="CinnoberTableRed"/>
        <w:tblW w:w="7087" w:type="dxa"/>
        <w:tblLayout w:type="fixed"/>
        <w:tblLook w:val="04A0" w:firstRow="1" w:lastRow="0" w:firstColumn="1" w:lastColumn="0" w:noHBand="0" w:noVBand="1"/>
      </w:tblPr>
      <w:tblGrid>
        <w:gridCol w:w="2540"/>
        <w:gridCol w:w="4547"/>
      </w:tblGrid>
      <w:tr w:rsidR="00371757" w:rsidRPr="00601ECE" w:rsidTr="00115FF3">
        <w:trPr>
          <w:cnfStyle w:val="100000000000" w:firstRow="1" w:lastRow="0" w:firstColumn="0" w:lastColumn="0" w:oddVBand="0" w:evenVBand="0" w:oddHBand="0" w:evenHBand="0" w:firstRowFirstColumn="0" w:firstRowLastColumn="0" w:lastRowFirstColumn="0" w:lastRowLastColumn="0"/>
        </w:trPr>
        <w:tc>
          <w:tcPr>
            <w:tcW w:w="2540" w:type="dxa"/>
          </w:tcPr>
          <w:p w:rsidR="00371757" w:rsidRPr="00601ECE" w:rsidRDefault="00371757" w:rsidP="00CB3DB1">
            <w:pPr>
              <w:pStyle w:val="TableHeading"/>
            </w:pPr>
            <w:r>
              <w:t>Plug-in</w:t>
            </w:r>
          </w:p>
        </w:tc>
        <w:tc>
          <w:tcPr>
            <w:tcW w:w="4547" w:type="dxa"/>
          </w:tcPr>
          <w:p w:rsidR="00371757" w:rsidRPr="00601ECE" w:rsidRDefault="00371757" w:rsidP="00CB3DB1">
            <w:pPr>
              <w:pStyle w:val="TableHeading"/>
            </w:pPr>
            <w:r>
              <w:t>Responsibility</w:t>
            </w:r>
          </w:p>
        </w:tc>
      </w:tr>
      <w:tr w:rsidR="00115FF3" w:rsidRPr="00601ECE" w:rsidTr="00115FF3">
        <w:tc>
          <w:tcPr>
            <w:tcW w:w="2540" w:type="dxa"/>
          </w:tcPr>
          <w:p w:rsidR="00115FF3" w:rsidRPr="00710863" w:rsidRDefault="00115FF3" w:rsidP="00CB3DB1">
            <w:pPr>
              <w:pStyle w:val="TableText"/>
              <w:rPr>
                <w:rStyle w:val="Computer"/>
              </w:rPr>
            </w:pPr>
            <w:r>
              <w:rPr>
                <w:rStyle w:val="Computer"/>
              </w:rPr>
              <w:t>AsClientLogPlugin</w:t>
            </w:r>
          </w:p>
        </w:tc>
        <w:tc>
          <w:tcPr>
            <w:tcW w:w="4547" w:type="dxa"/>
          </w:tcPr>
          <w:p w:rsidR="00115FF3" w:rsidRDefault="00115FF3" w:rsidP="00CB3DB1">
            <w:pPr>
              <w:pStyle w:val="TableText"/>
            </w:pPr>
            <w:r>
              <w:t>Client logging</w:t>
            </w:r>
          </w:p>
        </w:tc>
      </w:tr>
      <w:tr w:rsidR="00371757" w:rsidRPr="00601ECE" w:rsidTr="00115FF3">
        <w:tc>
          <w:tcPr>
            <w:tcW w:w="2540" w:type="dxa"/>
          </w:tcPr>
          <w:p w:rsidR="00371757" w:rsidRPr="00710863" w:rsidRDefault="00371757" w:rsidP="00CB3DB1">
            <w:pPr>
              <w:pStyle w:val="TableText"/>
              <w:rPr>
                <w:rStyle w:val="Computer"/>
              </w:rPr>
            </w:pPr>
            <w:r w:rsidRPr="00710863">
              <w:rPr>
                <w:rStyle w:val="Computer"/>
              </w:rPr>
              <w:t>AsDataSourcePlugin</w:t>
            </w:r>
          </w:p>
        </w:tc>
        <w:tc>
          <w:tcPr>
            <w:tcW w:w="4547" w:type="dxa"/>
          </w:tcPr>
          <w:p w:rsidR="00371757" w:rsidRPr="00601ECE" w:rsidRDefault="00371757" w:rsidP="00CB3DB1">
            <w:pPr>
              <w:pStyle w:val="TableText"/>
            </w:pPr>
            <w:r>
              <w:t>Data source related requests.</w:t>
            </w:r>
          </w:p>
        </w:tc>
      </w:tr>
      <w:tr w:rsidR="00115FF3" w:rsidRPr="00601ECE" w:rsidTr="00115FF3">
        <w:tc>
          <w:tcPr>
            <w:tcW w:w="2540" w:type="dxa"/>
          </w:tcPr>
          <w:p w:rsidR="00115FF3" w:rsidRPr="00710863" w:rsidRDefault="00115FF3" w:rsidP="00CB3DB1">
            <w:pPr>
              <w:pStyle w:val="TableText"/>
              <w:rPr>
                <w:rStyle w:val="Computer"/>
              </w:rPr>
            </w:pPr>
            <w:r>
              <w:rPr>
                <w:rStyle w:val="Computer"/>
              </w:rPr>
              <w:t>AsFileUploadPlugin</w:t>
            </w:r>
          </w:p>
        </w:tc>
        <w:tc>
          <w:tcPr>
            <w:tcW w:w="4547" w:type="dxa"/>
          </w:tcPr>
          <w:p w:rsidR="00115FF3" w:rsidRDefault="00115FF3" w:rsidP="00CB3DB1">
            <w:pPr>
              <w:pStyle w:val="TableText"/>
            </w:pPr>
            <w:r>
              <w:t>File upload processing</w:t>
            </w:r>
          </w:p>
        </w:tc>
      </w:tr>
      <w:tr w:rsidR="00115FF3" w:rsidRPr="00601ECE" w:rsidTr="00115FF3">
        <w:tc>
          <w:tcPr>
            <w:tcW w:w="2540" w:type="dxa"/>
          </w:tcPr>
          <w:p w:rsidR="00115FF3" w:rsidRDefault="00115FF3" w:rsidP="00CB3DB1">
            <w:pPr>
              <w:pStyle w:val="TableText"/>
              <w:rPr>
                <w:rStyle w:val="Computer"/>
              </w:rPr>
            </w:pPr>
            <w:r>
              <w:rPr>
                <w:rStyle w:val="Computer"/>
              </w:rPr>
              <w:lastRenderedPageBreak/>
              <w:t>AsFormHandlerPlugin</w:t>
            </w:r>
          </w:p>
        </w:tc>
        <w:tc>
          <w:tcPr>
            <w:tcW w:w="4547" w:type="dxa"/>
          </w:tcPr>
          <w:p w:rsidR="00115FF3" w:rsidRDefault="00115FF3" w:rsidP="00CB3DB1">
            <w:pPr>
              <w:pStyle w:val="TableText"/>
            </w:pPr>
            <w:r>
              <w:t>Form handler processing</w:t>
            </w:r>
          </w:p>
        </w:tc>
      </w:tr>
      <w:tr w:rsidR="00371757" w:rsidRPr="00601ECE" w:rsidTr="00115FF3">
        <w:tc>
          <w:tcPr>
            <w:tcW w:w="2540" w:type="dxa"/>
          </w:tcPr>
          <w:p w:rsidR="00371757" w:rsidRPr="00710863" w:rsidRDefault="00EB5872" w:rsidP="00CB3DB1">
            <w:pPr>
              <w:pStyle w:val="TableText"/>
              <w:rPr>
                <w:rStyle w:val="Computer"/>
              </w:rPr>
            </w:pPr>
            <w:r>
              <w:rPr>
                <w:rStyle w:val="Computer"/>
              </w:rPr>
              <w:t>AsRequestPlugin</w:t>
            </w:r>
          </w:p>
        </w:tc>
        <w:tc>
          <w:tcPr>
            <w:tcW w:w="4547" w:type="dxa"/>
          </w:tcPr>
          <w:p w:rsidR="00371757" w:rsidRPr="00601ECE" w:rsidRDefault="00371757" w:rsidP="00CB3DB1">
            <w:pPr>
              <w:pStyle w:val="TableText"/>
            </w:pPr>
            <w:r>
              <w:t>Server side request-response handling.</w:t>
            </w:r>
          </w:p>
        </w:tc>
      </w:tr>
      <w:tr w:rsidR="00371757" w:rsidRPr="00601ECE" w:rsidTr="00115FF3">
        <w:tc>
          <w:tcPr>
            <w:tcW w:w="2540" w:type="dxa"/>
          </w:tcPr>
          <w:p w:rsidR="00371757" w:rsidRPr="00710863" w:rsidRDefault="00371757" w:rsidP="00CB3DB1">
            <w:pPr>
              <w:pStyle w:val="TableText"/>
              <w:rPr>
                <w:rStyle w:val="Computer"/>
              </w:rPr>
            </w:pPr>
            <w:r w:rsidRPr="00710863">
              <w:rPr>
                <w:rStyle w:val="Computer"/>
              </w:rPr>
              <w:t>AsSessionPlugin</w:t>
            </w:r>
          </w:p>
        </w:tc>
        <w:tc>
          <w:tcPr>
            <w:tcW w:w="4547" w:type="dxa"/>
          </w:tcPr>
          <w:p w:rsidR="00371757" w:rsidRPr="00601ECE" w:rsidRDefault="00371757" w:rsidP="00CB3DB1">
            <w:pPr>
              <w:pStyle w:val="TableText"/>
            </w:pPr>
            <w:r>
              <w:t>Session related functionality, login, logout, query session state.</w:t>
            </w:r>
          </w:p>
        </w:tc>
      </w:tr>
    </w:tbl>
    <w:p w:rsidR="00371757" w:rsidRDefault="00371757" w:rsidP="00371757">
      <w:pPr>
        <w:pStyle w:val="BodyText"/>
      </w:pPr>
      <w:r>
        <w:t xml:space="preserve">Each configured transport plug-in will receive a call for each message according to the </w:t>
      </w:r>
      <w:r w:rsidRPr="00EA501D">
        <w:rPr>
          <w:rStyle w:val="Computer"/>
        </w:rPr>
        <w:t>AsTransportServicePluginIf</w:t>
      </w:r>
      <w:r>
        <w:t xml:space="preserve"> interface. It is then up to the plug-in to decide whether or not to take action on the message or not.</w:t>
      </w:r>
    </w:p>
    <w:p w:rsidR="00371757" w:rsidRDefault="00371757" w:rsidP="00371757">
      <w:pPr>
        <w:pStyle w:val="Heading3"/>
      </w:pPr>
      <w:bookmarkStart w:id="154" w:name="_Toc317583246"/>
      <w:bookmarkStart w:id="155" w:name="_Toc496263301"/>
      <w:r>
        <w:t xml:space="preserve">Writing a </w:t>
      </w:r>
      <w:r w:rsidR="0004450C">
        <w:t>t</w:t>
      </w:r>
      <w:r>
        <w:t xml:space="preserve">ransport </w:t>
      </w:r>
      <w:r w:rsidR="0004450C">
        <w:t>p</w:t>
      </w:r>
      <w:r>
        <w:t>lug-in</w:t>
      </w:r>
      <w:bookmarkEnd w:id="154"/>
      <w:bookmarkEnd w:id="155"/>
    </w:p>
    <w:p w:rsidR="00371757" w:rsidRDefault="00371757" w:rsidP="00371757">
      <w:pPr>
        <w:pStyle w:val="BodyText"/>
      </w:pPr>
      <w:r>
        <w:t xml:space="preserve">Writing a transport plug-in is as easy as writing a class which either implements the </w:t>
      </w:r>
      <w:r w:rsidRPr="00EA501D">
        <w:rPr>
          <w:rStyle w:val="Computer"/>
        </w:rPr>
        <w:t>AsTransportServicePluginIf</w:t>
      </w:r>
      <w:r>
        <w:t xml:space="preserve"> interface, or extends the </w:t>
      </w:r>
      <w:r w:rsidRPr="00EA501D">
        <w:rPr>
          <w:rStyle w:val="Computer"/>
        </w:rPr>
        <w:t>AsTransportPlugin</w:t>
      </w:r>
      <w:r>
        <w:t xml:space="preserve"> class, where the latter is the preferred way.</w:t>
      </w:r>
    </w:p>
    <w:p w:rsidR="004904EE" w:rsidRPr="00EA501D" w:rsidRDefault="004904EE" w:rsidP="00FD4AEC">
      <w:pPr>
        <w:pStyle w:val="Note"/>
      </w:pPr>
      <w:r>
        <w:t xml:space="preserve">If you want, you can explicitly declare a constructor that takes an </w:t>
      </w:r>
      <w:r w:rsidRPr="00FD4AEC">
        <w:rPr>
          <w:rStyle w:val="Computer"/>
        </w:rPr>
        <w:t>AsConnectionIf</w:t>
      </w:r>
      <w:r>
        <w:t xml:space="preserve"> parameter, in case you wish to </w:t>
      </w:r>
      <w:r w:rsidR="00FD4AEC">
        <w:t>explicitly keep a handle to this parameter.</w:t>
      </w:r>
    </w:p>
    <w:p w:rsidR="00371757" w:rsidRDefault="00371757" w:rsidP="00371757">
      <w:pPr>
        <w:pStyle w:val="Heading3"/>
      </w:pPr>
      <w:bookmarkStart w:id="156" w:name="_Toc317583247"/>
      <w:bookmarkStart w:id="157" w:name="_Toc496263302"/>
      <w:r>
        <w:t xml:space="preserve">Receiving </w:t>
      </w:r>
      <w:r w:rsidR="00D05856">
        <w:t>c</w:t>
      </w:r>
      <w:r>
        <w:t xml:space="preserve">lient </w:t>
      </w:r>
      <w:r w:rsidR="00D05856">
        <w:t>m</w:t>
      </w:r>
      <w:r>
        <w:t>essages</w:t>
      </w:r>
      <w:bookmarkEnd w:id="156"/>
      <w:bookmarkEnd w:id="157"/>
    </w:p>
    <w:p w:rsidR="00371757" w:rsidRDefault="00371757" w:rsidP="00371757">
      <w:pPr>
        <w:pStyle w:val="BodyText"/>
      </w:pPr>
      <w:r>
        <w:t xml:space="preserve">Client messages are received through the </w:t>
      </w:r>
      <w:r w:rsidRPr="00EA501D">
        <w:rPr>
          <w:rStyle w:val="Computer"/>
        </w:rPr>
        <w:t>onMessage</w:t>
      </w:r>
      <w:r>
        <w:t xml:space="preserve"> method:</w:t>
      </w:r>
    </w:p>
    <w:p w:rsidR="00371757" w:rsidRDefault="00371757" w:rsidP="00371757">
      <w:pPr>
        <w:pStyle w:val="ComputerParagraph"/>
      </w:pPr>
      <w:r w:rsidRPr="00EA501D">
        <w:t>void onMessage(AsConnectionIf pConnection, CwfMessage pMessage)</w:t>
      </w:r>
      <w:r>
        <w:t>;</w:t>
      </w:r>
    </w:p>
    <w:p w:rsidR="00371757" w:rsidRDefault="00371757" w:rsidP="00371757">
      <w:pPr>
        <w:pStyle w:val="BodyText"/>
      </w:pPr>
      <w:r w:rsidRPr="00867497">
        <w:rPr>
          <w:rStyle w:val="Computer"/>
        </w:rPr>
        <w:t>CwfMessage</w:t>
      </w:r>
      <w:r>
        <w:t xml:space="preserve"> is a wrapper object that contains the actual client request data, a client message handle, and the name of the request. In general, the request name can be found either as a component in the </w:t>
      </w:r>
      <w:r w:rsidRPr="00867497">
        <w:rPr>
          <w:rStyle w:val="Computer"/>
        </w:rPr>
        <w:t>MvcRequestEnum</w:t>
      </w:r>
      <w:r>
        <w:t xml:space="preserve"> or </w:t>
      </w:r>
      <w:r w:rsidRPr="00867497">
        <w:rPr>
          <w:rStyle w:val="Computer"/>
        </w:rPr>
        <w:t>MvcModelNames</w:t>
      </w:r>
      <w:r>
        <w:t xml:space="preserve"> enumerations.</w:t>
      </w:r>
    </w:p>
    <w:p w:rsidR="0011520E" w:rsidRDefault="00E70C97" w:rsidP="00371757">
      <w:pPr>
        <w:pStyle w:val="Heading3"/>
      </w:pPr>
      <w:bookmarkStart w:id="158" w:name="_Toc317583248"/>
      <w:bookmarkStart w:id="159" w:name="_Toc496263303"/>
      <w:r>
        <w:t>Session invalidation</w:t>
      </w:r>
      <w:r w:rsidR="0011520E">
        <w:t xml:space="preserve"> processing</w:t>
      </w:r>
      <w:bookmarkEnd w:id="159"/>
    </w:p>
    <w:p w:rsidR="0011520E" w:rsidRDefault="0011520E" w:rsidP="0011520E">
      <w:pPr>
        <w:pStyle w:val="BodyText"/>
      </w:pPr>
      <w:r>
        <w:t>If your transport plug-in needs to do special processing when a user session is being terminated, you can override the reset method:</w:t>
      </w:r>
    </w:p>
    <w:p w:rsidR="0011520E" w:rsidRDefault="0011520E" w:rsidP="0011520E">
      <w:pPr>
        <w:pStyle w:val="ComputerParagraph"/>
      </w:pPr>
      <w:r w:rsidRPr="0011520E">
        <w:t>void reset(AsConnectionIf pConnection);</w:t>
      </w:r>
    </w:p>
    <w:p w:rsidR="00E70C97" w:rsidRDefault="00E70C97" w:rsidP="0011520E">
      <w:pPr>
        <w:pStyle w:val="BodyText"/>
      </w:pPr>
      <w:r>
        <w:t>The reset method is called as the last step during HTTP session invalidation.</w:t>
      </w:r>
    </w:p>
    <w:p w:rsidR="0011520E" w:rsidRPr="0011520E" w:rsidRDefault="00E70C97" w:rsidP="0011520E">
      <w:pPr>
        <w:pStyle w:val="BodyText"/>
      </w:pPr>
      <w:r>
        <w:t>Normally there should be no need to override the reset method, unless your transport plug-in has explicitly allocated resour</w:t>
      </w:r>
      <w:r w:rsidR="00115FF3">
        <w:t>ces that need to be disposed of, such as broadcast listeners, data source listeners, etc.</w:t>
      </w:r>
    </w:p>
    <w:p w:rsidR="00371757" w:rsidRDefault="00371757" w:rsidP="00371757">
      <w:pPr>
        <w:pStyle w:val="Heading3"/>
      </w:pPr>
      <w:bookmarkStart w:id="160" w:name="_Toc496263304"/>
      <w:r>
        <w:t xml:space="preserve">Returning </w:t>
      </w:r>
      <w:r w:rsidR="00D05856">
        <w:t>c</w:t>
      </w:r>
      <w:r>
        <w:t xml:space="preserve">lient </w:t>
      </w:r>
      <w:r w:rsidR="00D05856">
        <w:t>r</w:t>
      </w:r>
      <w:r>
        <w:t>esponses</w:t>
      </w:r>
      <w:bookmarkEnd w:id="158"/>
      <w:bookmarkEnd w:id="160"/>
    </w:p>
    <w:p w:rsidR="00371757" w:rsidRDefault="00371757" w:rsidP="00371757">
      <w:pPr>
        <w:pStyle w:val="BodyText"/>
      </w:pPr>
      <w:r>
        <w:t>If the plug-in needs to return a response to the client, you need to take care in using a proper response name, and to pass the request handle. The application server transport layer contains a response queue to which you add a response according to the following example:</w:t>
      </w:r>
    </w:p>
    <w:p w:rsidR="00371757" w:rsidRDefault="00371757" w:rsidP="00371757">
      <w:pPr>
        <w:pStyle w:val="ComputerParagraph"/>
      </w:pPr>
      <w:r>
        <w:t>CwfData tData = new CwfData(</w:t>
      </w:r>
      <w:r w:rsidR="00CD42A8">
        <w:rPr>
          <w:rFonts w:cs="Courier New"/>
        </w:rPr>
        <w:t>MvcModelNames.ServerResponse</w:t>
      </w:r>
      <w:r>
        <w:t>);</w:t>
      </w:r>
      <w:r>
        <w:br/>
        <w:t>tData.setProperty(</w:t>
      </w:r>
      <w:r w:rsidR="00CE557C">
        <w:rPr>
          <w:rFonts w:cs="Courier New"/>
        </w:rPr>
        <w:t>"</w:t>
      </w:r>
      <w:r>
        <w:t>foo</w:t>
      </w:r>
      <w:r w:rsidR="00CE557C">
        <w:rPr>
          <w:rFonts w:cs="Courier New"/>
        </w:rPr>
        <w:t>"</w:t>
      </w:r>
      <w:r>
        <w:t xml:space="preserve">, </w:t>
      </w:r>
      <w:r w:rsidR="00CE557C">
        <w:rPr>
          <w:rFonts w:cs="Courier New"/>
        </w:rPr>
        <w:t>"</w:t>
      </w:r>
      <w:r>
        <w:t>Example data passed to the client</w:t>
      </w:r>
      <w:r w:rsidR="00CE557C">
        <w:rPr>
          <w:rFonts w:cs="Courier New"/>
        </w:rPr>
        <w:t>"</w:t>
      </w:r>
      <w:r>
        <w:t>);</w:t>
      </w:r>
      <w:r>
        <w:br/>
      </w:r>
      <w:r>
        <w:br/>
        <w:t>CwfMessage tResponse = new CwfMessage(</w:t>
      </w:r>
      <w:r>
        <w:br/>
        <w:t xml:space="preserve">    tData, pMessage.getHandle());</w:t>
      </w:r>
      <w:r>
        <w:br/>
      </w:r>
      <w:r w:rsidRPr="00867497">
        <w:t>pConnection.getTransportService()</w:t>
      </w:r>
      <w:r w:rsidR="00FD4AEC">
        <w:br/>
      </w:r>
      <w:r>
        <w:t xml:space="preserve">   </w:t>
      </w:r>
      <w:r w:rsidR="00FD4AEC">
        <w:t xml:space="preserve"> </w:t>
      </w:r>
      <w:r w:rsidRPr="00867497">
        <w:t>.addClientMessage(tResponse);</w:t>
      </w:r>
    </w:p>
    <w:p w:rsidR="00371757" w:rsidRDefault="00371757" w:rsidP="00371757">
      <w:pPr>
        <w:pStyle w:val="Note"/>
      </w:pPr>
      <w:r>
        <w:t xml:space="preserve">In the example, </w:t>
      </w:r>
      <w:r w:rsidRPr="005A18E5">
        <w:rPr>
          <w:rStyle w:val="Computer"/>
        </w:rPr>
        <w:t>pConnection</w:t>
      </w:r>
      <w:r>
        <w:t xml:space="preserve"> and </w:t>
      </w:r>
      <w:r w:rsidRPr="005A18E5">
        <w:rPr>
          <w:rStyle w:val="Computer"/>
        </w:rPr>
        <w:t>pMessage</w:t>
      </w:r>
      <w:r>
        <w:t xml:space="preserve"> refer to the </w:t>
      </w:r>
      <w:r w:rsidRPr="005A18E5">
        <w:rPr>
          <w:rStyle w:val="Computer"/>
        </w:rPr>
        <w:t>onMessage</w:t>
      </w:r>
      <w:r>
        <w:t xml:space="preserve"> call parameters.</w:t>
      </w:r>
    </w:p>
    <w:p w:rsidR="00371757" w:rsidRDefault="00371757" w:rsidP="00371757">
      <w:pPr>
        <w:pStyle w:val="BodyText"/>
      </w:pPr>
      <w:r>
        <w:t xml:space="preserve">In </w:t>
      </w:r>
      <w:r w:rsidR="00C02DA8">
        <w:t>some</w:t>
      </w:r>
      <w:r w:rsidR="00F9154E">
        <w:t xml:space="preserve"> cases</w:t>
      </w:r>
      <w:r>
        <w:t xml:space="preserve">, the constructor argument to </w:t>
      </w:r>
      <w:r w:rsidRPr="005A18E5">
        <w:rPr>
          <w:rStyle w:val="Computer"/>
        </w:rPr>
        <w:t>CwfData</w:t>
      </w:r>
      <w:r>
        <w:t xml:space="preserve"> (which is the message name) is not of any importance to the client. However, there are situations where the message name does have importance, </w:t>
      </w:r>
      <w:r w:rsidR="00C02DA8">
        <w:t xml:space="preserve">like when sending a response to a form submission, </w:t>
      </w:r>
      <w:r>
        <w:t xml:space="preserve">so you should always consider using a value from the </w:t>
      </w:r>
      <w:r w:rsidRPr="00692FE3">
        <w:rPr>
          <w:rStyle w:val="Computer"/>
        </w:rPr>
        <w:lastRenderedPageBreak/>
        <w:t>MvcEventEnum</w:t>
      </w:r>
      <w:r>
        <w:t xml:space="preserve"> enumeration, or whatever a suitable value would be depending on the situation.</w:t>
      </w:r>
    </w:p>
    <w:p w:rsidR="00C02DA8" w:rsidRDefault="00C02DA8" w:rsidP="003D3C80">
      <w:pPr>
        <w:pStyle w:val="Heading4"/>
      </w:pPr>
      <w:r>
        <w:t>Sending simple responses</w:t>
      </w:r>
    </w:p>
    <w:p w:rsidR="00C02DA8" w:rsidRDefault="00C02DA8" w:rsidP="00C02DA8">
      <w:pPr>
        <w:pStyle w:val="BodyText"/>
      </w:pPr>
      <w:r>
        <w:t>The base class for a transport plug-in features two methods which you can use to send a simple response to the client:</w:t>
      </w:r>
    </w:p>
    <w:p w:rsidR="00C02DA8" w:rsidRPr="00C02DA8" w:rsidRDefault="00C02DA8" w:rsidP="00C02DA8">
      <w:pPr>
        <w:pStyle w:val="ComputerParagraph"/>
      </w:pPr>
      <w:r>
        <w:t>protected void sendOkResponse(</w:t>
      </w:r>
      <w:r>
        <w:br/>
        <w:t xml:space="preserve">    AsConnectionIf pConnection, int pHandle);</w:t>
      </w:r>
      <w:r>
        <w:br/>
      </w:r>
    </w:p>
    <w:p w:rsidR="00C02DA8" w:rsidRPr="00C02DA8" w:rsidRDefault="00C02DA8" w:rsidP="00C02DA8">
      <w:pPr>
        <w:pStyle w:val="ComputerParagraph"/>
      </w:pPr>
      <w:r>
        <w:t>protected void sendErrorResponse(</w:t>
      </w:r>
      <w:r>
        <w:br/>
        <w:t xml:space="preserve">    AsConnectionIf pConnection, int pHandle,</w:t>
      </w:r>
      <w:r>
        <w:br/>
        <w:t xml:space="preserve">    int pErrorCode, String pErrorMessage);</w:t>
      </w:r>
    </w:p>
    <w:p w:rsidR="003D3C80" w:rsidRDefault="003D3C80" w:rsidP="003D3C80">
      <w:pPr>
        <w:pStyle w:val="Heading4"/>
      </w:pPr>
      <w:r>
        <w:t>Mimicking a real back end response</w:t>
      </w:r>
    </w:p>
    <w:p w:rsidR="003D3C80" w:rsidRDefault="003D3C80" w:rsidP="003D3C80">
      <w:pPr>
        <w:pStyle w:val="BodyText"/>
      </w:pPr>
      <w:r>
        <w:t xml:space="preserve">If your application server code is called from a form, the response in the </w:t>
      </w:r>
      <w:r w:rsidR="00884AB1">
        <w:t>first</w:t>
      </w:r>
      <w:r>
        <w:t xml:space="preserve"> example will not suffice. </w:t>
      </w:r>
      <w:r w:rsidR="00884AB1">
        <w:t>Using the simple responses above will work, but if you need even better control, t</w:t>
      </w:r>
      <w:r>
        <w:t xml:space="preserve">here are two ways to </w:t>
      </w:r>
      <w:r w:rsidR="00884AB1">
        <w:t>achieve</w:t>
      </w:r>
      <w:r>
        <w:t xml:space="preserve"> this:</w:t>
      </w:r>
    </w:p>
    <w:p w:rsidR="003D3C80" w:rsidRDefault="003D3C80" w:rsidP="003D3C80">
      <w:pPr>
        <w:pStyle w:val="ListBullet"/>
      </w:pPr>
      <w:r>
        <w:t xml:space="preserve">Instantiate a </w:t>
      </w:r>
      <w:r w:rsidRPr="003D3C80">
        <w:rPr>
          <w:rStyle w:val="Computer"/>
        </w:rPr>
        <w:t>ResponseMessage</w:t>
      </w:r>
      <w:r>
        <w:t xml:space="preserve"> object (or an appropriate subclass) with an attached </w:t>
      </w:r>
      <w:r w:rsidRPr="003D3C80">
        <w:rPr>
          <w:rStyle w:val="Computer"/>
        </w:rPr>
        <w:t>TapStatus</w:t>
      </w:r>
      <w:r>
        <w:t xml:space="preserve"> object and transforming it to a </w:t>
      </w:r>
      <w:r w:rsidRPr="003D3C80">
        <w:rPr>
          <w:rStyle w:val="Computer"/>
        </w:rPr>
        <w:t>CwfData</w:t>
      </w:r>
      <w:r>
        <w:t xml:space="preserve"> object through the request transformer.</w:t>
      </w:r>
      <w:r w:rsidR="00AE2661">
        <w:t xml:space="preserve"> This gives you the most control of the returned data, including type safety etc.</w:t>
      </w:r>
    </w:p>
    <w:p w:rsidR="003D3C80" w:rsidRPr="003D3C80" w:rsidRDefault="003D3C80" w:rsidP="003D3C80">
      <w:pPr>
        <w:pStyle w:val="ListBullet"/>
      </w:pPr>
      <w:r>
        <w:t xml:space="preserve">Set the </w:t>
      </w:r>
      <w:r w:rsidRPr="003D3C80">
        <w:rPr>
          <w:rStyle w:val="Computer"/>
        </w:rPr>
        <w:t>ATTR_STATUS_CODE</w:t>
      </w:r>
      <w:r>
        <w:t xml:space="preserve"> and </w:t>
      </w:r>
      <w:r w:rsidRPr="003D3C80">
        <w:rPr>
          <w:rStyle w:val="Computer"/>
        </w:rPr>
        <w:t>ATTR_STATUS_MESSAGE</w:t>
      </w:r>
      <w:r>
        <w:t xml:space="preserve"> attributes on the </w:t>
      </w:r>
      <w:r w:rsidRPr="003D3C80">
        <w:rPr>
          <w:rStyle w:val="Computer"/>
        </w:rPr>
        <w:t>CwfData</w:t>
      </w:r>
      <w:r>
        <w:t xml:space="preserve"> object in the previous example. The </w:t>
      </w:r>
      <w:r w:rsidRPr="003D3C80">
        <w:rPr>
          <w:rStyle w:val="Computer"/>
        </w:rPr>
        <w:t>ATTR_STATUS_VALUE</w:t>
      </w:r>
      <w:r>
        <w:t xml:space="preserve"> attribute should have a value of 3001 to indicate success, according to the </w:t>
      </w:r>
      <w:r w:rsidRPr="003D3C80">
        <w:rPr>
          <w:rStyle w:val="Computer"/>
        </w:rPr>
        <w:t>TapStatusCode</w:t>
      </w:r>
      <w:r>
        <w:t xml:space="preserve"> class hierarchy.</w:t>
      </w:r>
      <w:r w:rsidR="00AE2661">
        <w:t xml:space="preserve"> The </w:t>
      </w:r>
      <w:r w:rsidR="00AE2661" w:rsidRPr="00AE2661">
        <w:rPr>
          <w:rStyle w:val="Computer"/>
        </w:rPr>
        <w:t>ATTR_STATUS_MESSAGE</w:t>
      </w:r>
      <w:r w:rsidR="00AE2661">
        <w:t xml:space="preserve"> should be a message in English. A translation of the message is then automatically done on the client side.</w:t>
      </w:r>
      <w:r w:rsidR="00884AB1">
        <w:t xml:space="preserve"> This is similar to calling </w:t>
      </w:r>
      <w:r w:rsidR="00884AB1" w:rsidRPr="00884AB1">
        <w:rPr>
          <w:rStyle w:val="Computer"/>
        </w:rPr>
        <w:t>sendErrorResponse</w:t>
      </w:r>
      <w:r w:rsidR="00884AB1">
        <w:t xml:space="preserve"> but gives you exact control of the code and the message, and you can also set other properties you wish to pass to the client.</w:t>
      </w:r>
    </w:p>
    <w:p w:rsidR="00371757" w:rsidRDefault="00371757" w:rsidP="00371757">
      <w:pPr>
        <w:pStyle w:val="Heading3"/>
      </w:pPr>
      <w:bookmarkStart w:id="161" w:name="_Toc317583249"/>
      <w:bookmarkStart w:id="162" w:name="_Toc496263305"/>
      <w:r>
        <w:t xml:space="preserve">Adding </w:t>
      </w:r>
      <w:r w:rsidR="00D05856">
        <w:t>t</w:t>
      </w:r>
      <w:r>
        <w:t xml:space="preserve">ransport </w:t>
      </w:r>
      <w:r w:rsidR="00D05856">
        <w:t>p</w:t>
      </w:r>
      <w:r>
        <w:t>lug-ins</w:t>
      </w:r>
      <w:bookmarkEnd w:id="161"/>
      <w:bookmarkEnd w:id="162"/>
    </w:p>
    <w:p w:rsidR="00371757" w:rsidRDefault="00371757" w:rsidP="00371757">
      <w:pPr>
        <w:pStyle w:val="BodyText"/>
      </w:pPr>
      <w:r>
        <w:t>You add transport plug-ins by configuring them as part of the transport configuration section:</w:t>
      </w:r>
    </w:p>
    <w:p w:rsidR="00371757" w:rsidRDefault="00371757" w:rsidP="00371757">
      <w:pPr>
        <w:pStyle w:val="ComputerParagraph"/>
      </w:pPr>
      <w:r>
        <w:t>&lt;AsTransportConfiguration&gt;</w:t>
      </w:r>
      <w:r>
        <w:br/>
        <w:t xml:space="preserve">    &lt;Plugin</w:t>
      </w:r>
      <w:r>
        <w:br/>
        <w:t xml:space="preserve">        pluginClass=</w:t>
      </w:r>
      <w:r w:rsidR="00CE557C">
        <w:t>"</w:t>
      </w:r>
      <w:r>
        <w:t>com.cinnober.xyz.plugin.XyzSessionPlugin</w:t>
      </w:r>
      <w:r w:rsidR="00CE557C">
        <w:t>"</w:t>
      </w:r>
      <w:r>
        <w:t>/&gt;</w:t>
      </w:r>
    </w:p>
    <w:p w:rsidR="00E231B8" w:rsidRDefault="00E231B8" w:rsidP="00E231B8">
      <w:pPr>
        <w:pStyle w:val="Heading3"/>
      </w:pPr>
      <w:bookmarkStart w:id="163" w:name="_Toc496263306"/>
      <w:r>
        <w:t>Enabling the user session inactivity functionality</w:t>
      </w:r>
      <w:bookmarkEnd w:id="163"/>
    </w:p>
    <w:p w:rsidR="00E231B8" w:rsidRDefault="00405267" w:rsidP="00E231B8">
      <w:pPr>
        <w:pStyle w:val="BodyText"/>
      </w:pPr>
      <w:r>
        <w:t>Ciguan</w:t>
      </w:r>
      <w:r w:rsidR="00E231B8">
        <w:t xml:space="preserve"> has the capability to supervise user inactivity, and disconnect a user who has been inactive too long. To use the inactivity functionality, you must do the following: </w:t>
      </w:r>
    </w:p>
    <w:p w:rsidR="00E231B8" w:rsidRDefault="00E231B8" w:rsidP="00E231B8">
      <w:pPr>
        <w:pStyle w:val="ListBullet"/>
      </w:pPr>
      <w:r>
        <w:t>Make sure you have a customer specific session plug-in extension.</w:t>
      </w:r>
    </w:p>
    <w:p w:rsidR="00E231B8" w:rsidRDefault="00E231B8" w:rsidP="00E231B8">
      <w:pPr>
        <w:pStyle w:val="ListBullet"/>
      </w:pPr>
      <w:r>
        <w:t xml:space="preserve">Override the </w:t>
      </w:r>
      <w:r w:rsidRPr="00E231B8">
        <w:rPr>
          <w:rStyle w:val="Computer"/>
        </w:rPr>
        <w:t>populateSessionData</w:t>
      </w:r>
      <w:r>
        <w:t xml:space="preserve"> method and set the desired inactivity in minutes according to the example below.</w:t>
      </w:r>
    </w:p>
    <w:p w:rsidR="00E231B8" w:rsidRPr="00E231B8" w:rsidRDefault="00E231B8" w:rsidP="00E231B8">
      <w:pPr>
        <w:pStyle w:val="ComputerParagraph"/>
      </w:pPr>
      <w:r>
        <w:t>@Override</w:t>
      </w:r>
      <w:r>
        <w:br/>
        <w:t>protected void populateSessionData(</w:t>
      </w:r>
      <w:r>
        <w:br/>
        <w:t xml:space="preserve">    AsConnectionIf pConnection, CwfData</w:t>
      </w:r>
      <w:r w:rsidR="00555CC0">
        <w:t>If</w:t>
      </w:r>
      <w:r>
        <w:t xml:space="preserve"> pData) {</w:t>
      </w:r>
      <w:r>
        <w:br/>
        <w:t xml:space="preserve">    super.populateSessionData(pConnection, pData);</w:t>
      </w:r>
      <w:r>
        <w:br/>
        <w:t xml:space="preserve">    // 15 minutes of idle time</w:t>
      </w:r>
      <w:r>
        <w:br/>
        <w:t xml:space="preserve">    pData.setProperty(ATTR_MAX_INACTIVE_INTERVAL, 15);</w:t>
      </w:r>
      <w:r>
        <w:br/>
        <w:t>}</w:t>
      </w:r>
    </w:p>
    <w:p w:rsidR="00371757" w:rsidRDefault="00371757" w:rsidP="00371757">
      <w:pPr>
        <w:pStyle w:val="Heading2"/>
      </w:pPr>
      <w:bookmarkStart w:id="164" w:name="_Toc317583251"/>
      <w:bookmarkStart w:id="165" w:name="_Toc496263307"/>
      <w:r>
        <w:t xml:space="preserve">Authorization </w:t>
      </w:r>
      <w:r w:rsidR="00D05856">
        <w:t>h</w:t>
      </w:r>
      <w:r>
        <w:t>andler</w:t>
      </w:r>
      <w:bookmarkEnd w:id="164"/>
      <w:bookmarkEnd w:id="165"/>
    </w:p>
    <w:p w:rsidR="00371757" w:rsidRDefault="00371757" w:rsidP="00371757">
      <w:pPr>
        <w:pStyle w:val="BodyText"/>
      </w:pPr>
      <w:r>
        <w:t>The authorization handler is a component which manages CFT platform ACC rights tokens and supplies utility methods to check for access to these rights.</w:t>
      </w:r>
    </w:p>
    <w:p w:rsidR="00371757" w:rsidRDefault="00371757" w:rsidP="00371757">
      <w:pPr>
        <w:pStyle w:val="BodyText"/>
      </w:pPr>
      <w:r>
        <w:lastRenderedPageBreak/>
        <w:t>You locate the authorization handler through the application server root:</w:t>
      </w:r>
    </w:p>
    <w:p w:rsidR="00371757" w:rsidRDefault="00371757" w:rsidP="00371757">
      <w:pPr>
        <w:pStyle w:val="ComputerParagraph"/>
      </w:pPr>
      <w:r w:rsidRPr="002255BD">
        <w:t xml:space="preserve">AsAuthorizationHandlerIf </w:t>
      </w:r>
      <w:r w:rsidR="005A7F3D">
        <w:t>tHandler =</w:t>
      </w:r>
      <w:r w:rsidR="005A7F3D">
        <w:br/>
        <w:t xml:space="preserve">     As</w:t>
      </w:r>
      <w:r>
        <w:t>.</w:t>
      </w:r>
      <w:r w:rsidRPr="002255BD">
        <w:t>getAuthorizationHandler();</w:t>
      </w:r>
    </w:p>
    <w:p w:rsidR="00371757" w:rsidRDefault="00371757" w:rsidP="00371757">
      <w:pPr>
        <w:pStyle w:val="Heading3"/>
      </w:pPr>
      <w:bookmarkStart w:id="166" w:name="_Toc317583252"/>
      <w:bookmarkStart w:id="167" w:name="_Toc496263308"/>
      <w:r>
        <w:t xml:space="preserve">Checking </w:t>
      </w:r>
      <w:r w:rsidR="00D05856">
        <w:t>a</w:t>
      </w:r>
      <w:r>
        <w:t xml:space="preserve">ccess to </w:t>
      </w:r>
      <w:r w:rsidR="00D05856">
        <w:t>s</w:t>
      </w:r>
      <w:r>
        <w:t>ervices</w:t>
      </w:r>
      <w:bookmarkEnd w:id="166"/>
      <w:bookmarkEnd w:id="167"/>
    </w:p>
    <w:p w:rsidR="00371757" w:rsidRDefault="00371757" w:rsidP="00371757">
      <w:pPr>
        <w:pStyle w:val="BodyText"/>
      </w:pPr>
      <w:r>
        <w:t>The authorization handler has two methods to check for access to a certain token:</w:t>
      </w:r>
    </w:p>
    <w:p w:rsidR="00371757" w:rsidRDefault="00371757" w:rsidP="00371757">
      <w:pPr>
        <w:pStyle w:val="ComputerParagraph"/>
      </w:pPr>
      <w:r>
        <w:t>boolean checkAccess(String pUserId, String pServiceRef);</w:t>
      </w:r>
      <w:r>
        <w:br/>
        <w:t>boolean checkAccess(String pUserId, FwServiceRef pServiceRef);</w:t>
      </w:r>
    </w:p>
    <w:p w:rsidR="00371757" w:rsidRDefault="00371757" w:rsidP="00371757">
      <w:pPr>
        <w:pStyle w:val="BodyText"/>
      </w:pPr>
      <w:r>
        <w:t xml:space="preserve">The first of these methods is primarily used by the client, when granting or revoking access to views.  The parameter string is the name of the </w:t>
      </w:r>
      <w:r w:rsidRPr="002255BD">
        <w:rPr>
          <w:rStyle w:val="Computer"/>
        </w:rPr>
        <w:t>FwServiceRef</w:t>
      </w:r>
      <w:r>
        <w:t xml:space="preserve"> attribute with its “ACC_</w:t>
      </w:r>
      <w:r w:rsidR="00CE557C">
        <w:t>"</w:t>
      </w:r>
      <w:r>
        <w:t xml:space="preserve"> prefix removed.</w:t>
      </w:r>
    </w:p>
    <w:p w:rsidR="00371757" w:rsidRDefault="00371757" w:rsidP="00371757">
      <w:pPr>
        <w:pStyle w:val="BodyText"/>
      </w:pPr>
      <w:r>
        <w:t xml:space="preserve">The second method takes an </w:t>
      </w:r>
      <w:r w:rsidRPr="002255BD">
        <w:rPr>
          <w:rStyle w:val="Computer"/>
        </w:rPr>
        <w:t>FwServiceRef</w:t>
      </w:r>
      <w:r>
        <w:t xml:space="preserve"> attribute and is intended to be used by server side code.</w:t>
      </w:r>
    </w:p>
    <w:p w:rsidR="00371757" w:rsidRDefault="00371757" w:rsidP="00371757">
      <w:pPr>
        <w:pStyle w:val="Note"/>
      </w:pPr>
      <w:r>
        <w:t>In order for the client side method to work properly, you need to configure each ACC definition class which you intend to use in your MVC configuration.</w:t>
      </w:r>
    </w:p>
    <w:p w:rsidR="00371757" w:rsidRDefault="00371757" w:rsidP="00371757">
      <w:pPr>
        <w:pStyle w:val="Heading2"/>
      </w:pPr>
      <w:bookmarkStart w:id="168" w:name="_Toc317583254"/>
      <w:bookmarkStart w:id="169" w:name="_Toc496263309"/>
      <w:r>
        <w:t>Formatter</w:t>
      </w:r>
      <w:bookmarkEnd w:id="168"/>
      <w:bookmarkEnd w:id="169"/>
    </w:p>
    <w:p w:rsidR="00371757" w:rsidRDefault="00371757" w:rsidP="00371757">
      <w:pPr>
        <w:pStyle w:val="BodyText"/>
      </w:pPr>
      <w:r>
        <w:t>The application server provides a formatting component which you can use to format return values targeted for the client. A typical use for this is when a custom get method returns a computed value of some kind and wants it formatted according to the rules dictated by the client session’s locale.</w:t>
      </w:r>
    </w:p>
    <w:p w:rsidR="00371757" w:rsidRDefault="00371757" w:rsidP="00371757">
      <w:pPr>
        <w:pStyle w:val="BodyText"/>
      </w:pPr>
      <w:r>
        <w:t>You find the formatter via the following method:</w:t>
      </w:r>
    </w:p>
    <w:p w:rsidR="00371757" w:rsidRDefault="00371757" w:rsidP="00371757">
      <w:pPr>
        <w:pStyle w:val="ComputerParagraph"/>
      </w:pPr>
      <w:r w:rsidRPr="00DC385F">
        <w:t xml:space="preserve">AsFormatIf </w:t>
      </w:r>
      <w:r>
        <w:t>tFormatter = As.</w:t>
      </w:r>
      <w:r w:rsidRPr="00DC385F">
        <w:t>getFormatter();</w:t>
      </w:r>
    </w:p>
    <w:p w:rsidR="00371757" w:rsidRDefault="00371757" w:rsidP="00371757">
      <w:pPr>
        <w:pStyle w:val="Note"/>
      </w:pPr>
      <w:r>
        <w:t xml:space="preserve">The standard </w:t>
      </w:r>
      <w:r w:rsidR="00405267">
        <w:t>Ciguan</w:t>
      </w:r>
      <w:r>
        <w:t xml:space="preserve"> formatter is created through the bean factory, so if you want to replace it with your own, make sure you configure it through the bean factory configuration.</w:t>
      </w:r>
    </w:p>
    <w:p w:rsidR="001B39B4" w:rsidRDefault="001B39B4" w:rsidP="00371757">
      <w:pPr>
        <w:pStyle w:val="Heading2"/>
      </w:pPr>
      <w:bookmarkStart w:id="170" w:name="_Toc317583256"/>
      <w:bookmarkStart w:id="171" w:name="_Toc317583255"/>
      <w:bookmarkStart w:id="172" w:name="_Toc496263310"/>
      <w:r>
        <w:t>Application server connection</w:t>
      </w:r>
      <w:bookmarkEnd w:id="170"/>
      <w:bookmarkEnd w:id="172"/>
    </w:p>
    <w:p w:rsidR="001B39B4" w:rsidRDefault="001B39B4" w:rsidP="00371757">
      <w:pPr>
        <w:pStyle w:val="BodyText"/>
      </w:pPr>
      <w:r>
        <w:t xml:space="preserve">The </w:t>
      </w:r>
      <w:r w:rsidRPr="00FB3D36">
        <w:rPr>
          <w:rStyle w:val="Computer"/>
        </w:rPr>
        <w:t>AsConnectionIf</w:t>
      </w:r>
      <w:r>
        <w:t xml:space="preserve"> interface is the point from which you can access all the application server session level functionality. You will need a HTTP servlet request in order to retrieve the application server connection associated with it:</w:t>
      </w:r>
    </w:p>
    <w:p w:rsidR="001B39B4" w:rsidRDefault="001B39B4" w:rsidP="001B39B4">
      <w:pPr>
        <w:pStyle w:val="ComputerParagraph"/>
      </w:pPr>
      <w:r>
        <w:t>As</w:t>
      </w:r>
      <w:r w:rsidRPr="00FB3D36">
        <w:t>ConnectionIf</w:t>
      </w:r>
      <w:r>
        <w:t xml:space="preserve"> tHttpConnection =</w:t>
      </w:r>
      <w:r>
        <w:br/>
        <w:t xml:space="preserve">    As.getAsConnection(pServletRequest);</w:t>
      </w:r>
    </w:p>
    <w:p w:rsidR="00940913" w:rsidRDefault="00940913" w:rsidP="00940913">
      <w:pPr>
        <w:pStyle w:val="BodyText"/>
      </w:pPr>
      <w:r>
        <w:t>The connection features a generic data storage in which you can place your own data. In essence it is a map with a class as the key and an arbitrary object as the data. You can use it through the following methods:</w:t>
      </w:r>
    </w:p>
    <w:p w:rsidR="00940913" w:rsidRPr="00940913" w:rsidRDefault="00940913" w:rsidP="00940913">
      <w:pPr>
        <w:pStyle w:val="ComputerParagraph"/>
      </w:pPr>
      <w:r>
        <w:t>&lt;T&gt; void setConnectionData(Class&lt;T&gt; pType, T pObject);</w:t>
      </w:r>
      <w:r>
        <w:br/>
        <w:t>&lt;T&gt; T getConnectionData(Class&lt;T&gt; pType);</w:t>
      </w:r>
    </w:p>
    <w:p w:rsidR="001B39B4" w:rsidRPr="001B39B4" w:rsidRDefault="00940913" w:rsidP="001B39B4">
      <w:pPr>
        <w:pStyle w:val="BodyText"/>
      </w:pPr>
      <w:r>
        <w:t xml:space="preserve">The connection can be used to access the per-session functionality that the transport layer provides. </w:t>
      </w:r>
      <w:r w:rsidR="001B39B4">
        <w:t>In the following sections, each part of the transport layer is described in detail.</w:t>
      </w:r>
    </w:p>
    <w:p w:rsidR="001B39B4" w:rsidRDefault="001B39B4" w:rsidP="00371757">
      <w:pPr>
        <w:pStyle w:val="Heading3"/>
      </w:pPr>
      <w:bookmarkStart w:id="173" w:name="_Toc317583257"/>
      <w:bookmarkStart w:id="174" w:name="_Toc496263311"/>
      <w:r>
        <w:t>Data source service</w:t>
      </w:r>
      <w:bookmarkEnd w:id="173"/>
      <w:bookmarkEnd w:id="174"/>
    </w:p>
    <w:p w:rsidR="001B39B4" w:rsidRDefault="001B39B4" w:rsidP="00371757">
      <w:pPr>
        <w:pStyle w:val="BodyText"/>
      </w:pPr>
      <w:r>
        <w:t xml:space="preserve">The data source service is a function rich component that provides access to data sources. Most of the functions in the </w:t>
      </w:r>
      <w:r w:rsidRPr="00367E6A">
        <w:rPr>
          <w:rStyle w:val="Computer"/>
        </w:rPr>
        <w:t>AsDataSourceServiceIf</w:t>
      </w:r>
      <w:r>
        <w:t xml:space="preserve"> interface are intended for application server internal use, but one is geared towards custom application server code.</w:t>
      </w:r>
    </w:p>
    <w:p w:rsidR="001B39B4" w:rsidRDefault="001B39B4" w:rsidP="00371757">
      <w:pPr>
        <w:pStyle w:val="BodyText"/>
      </w:pPr>
      <w:r>
        <w:t>To send a data source related message or event to the client, you use the following method:</w:t>
      </w:r>
    </w:p>
    <w:p w:rsidR="001B39B4" w:rsidRDefault="001B39B4" w:rsidP="00371757">
      <w:pPr>
        <w:pStyle w:val="ComputerParagraph"/>
      </w:pPr>
      <w:r w:rsidRPr="00367E6A">
        <w:lastRenderedPageBreak/>
        <w:t>void addPendingDataSourceEvent(CwfMessage pEvent);</w:t>
      </w:r>
    </w:p>
    <w:p w:rsidR="001B39B4" w:rsidRDefault="001B39B4" w:rsidP="00371757">
      <w:pPr>
        <w:pStyle w:val="Note"/>
      </w:pPr>
      <w:r>
        <w:t>If the message is a response to a client request, you need to make sure that the handle in the client request is passed back in the response.</w:t>
      </w:r>
    </w:p>
    <w:p w:rsidR="001B39B4" w:rsidRDefault="001B39B4" w:rsidP="00371757">
      <w:pPr>
        <w:pStyle w:val="Heading3"/>
      </w:pPr>
      <w:bookmarkStart w:id="175" w:name="_Toc317583258"/>
      <w:bookmarkStart w:id="176" w:name="_Toc496263312"/>
      <w:r>
        <w:t>Request service</w:t>
      </w:r>
      <w:bookmarkEnd w:id="175"/>
      <w:bookmarkEnd w:id="176"/>
    </w:p>
    <w:p w:rsidR="001B39B4" w:rsidRDefault="001B39B4" w:rsidP="00371757">
      <w:pPr>
        <w:pStyle w:val="BodyText"/>
      </w:pPr>
      <w:r>
        <w:t>The request service is a component that handles requests to and responses from the back end. It has a number of functions to send requests with or without returning a response to the client, and with or without transforming a client request. The latter form is intended when custom code needs to instantiate TAP messages directly and send them to the back-end, for instance when a request from the client should trigger several requests to the back-end.</w:t>
      </w:r>
    </w:p>
    <w:p w:rsidR="001B39B4" w:rsidRDefault="001B39B4" w:rsidP="00371757">
      <w:pPr>
        <w:pStyle w:val="BodyText"/>
      </w:pPr>
      <w:r>
        <w:t xml:space="preserve">For more details on the request service, see the </w:t>
      </w:r>
      <w:r w:rsidRPr="007C63F5">
        <w:rPr>
          <w:rStyle w:val="Computer"/>
        </w:rPr>
        <w:t>AsRequestServiceIf</w:t>
      </w:r>
      <w:r>
        <w:t xml:space="preserve"> interface.</w:t>
      </w:r>
    </w:p>
    <w:p w:rsidR="001B39B4" w:rsidRDefault="001B39B4" w:rsidP="00371757">
      <w:pPr>
        <w:pStyle w:val="Heading3"/>
      </w:pPr>
      <w:bookmarkStart w:id="177" w:name="_Toc317583259"/>
      <w:bookmarkStart w:id="178" w:name="_Toc496263313"/>
      <w:r>
        <w:t>Transport service</w:t>
      </w:r>
      <w:bookmarkEnd w:id="177"/>
      <w:bookmarkEnd w:id="178"/>
    </w:p>
    <w:p w:rsidR="001B39B4" w:rsidRDefault="001B39B4" w:rsidP="00371757">
      <w:pPr>
        <w:pStyle w:val="BodyText"/>
      </w:pPr>
      <w:r>
        <w:t>The transport service is a component that handles client requests and administers the transport plug-ins. Most of its functions are for internal use, but there is one method which can be used to send a message to the client:</w:t>
      </w:r>
    </w:p>
    <w:p w:rsidR="001B39B4" w:rsidRDefault="001B39B4" w:rsidP="00371757">
      <w:pPr>
        <w:pStyle w:val="ComputerParagraph"/>
      </w:pPr>
      <w:r w:rsidRPr="007C63F5">
        <w:t>void addClientMessage(CwfMessage pMessage);</w:t>
      </w:r>
    </w:p>
    <w:p w:rsidR="001B39B4" w:rsidRDefault="001B39B4" w:rsidP="00371757">
      <w:pPr>
        <w:pStyle w:val="BodyText"/>
      </w:pPr>
      <w:r>
        <w:t>Like with data source events and responses, you need to make sure that if the message is a response to a request from the client, that you pass the request handle back to the client.</w:t>
      </w:r>
    </w:p>
    <w:p w:rsidR="001B39B4" w:rsidRDefault="001B39B4" w:rsidP="00371757">
      <w:pPr>
        <w:pStyle w:val="Heading3"/>
      </w:pPr>
      <w:bookmarkStart w:id="179" w:name="_Toc317583260"/>
      <w:bookmarkStart w:id="180" w:name="_Toc496263314"/>
      <w:r>
        <w:t>Current session locale</w:t>
      </w:r>
      <w:bookmarkEnd w:id="179"/>
      <w:bookmarkEnd w:id="180"/>
    </w:p>
    <w:p w:rsidR="001B39B4" w:rsidRDefault="001B39B4" w:rsidP="00371757">
      <w:pPr>
        <w:pStyle w:val="BodyText"/>
      </w:pPr>
      <w:r>
        <w:t>You can retrieve the current locale associated with the HTTP session from the application server connection through the following method:</w:t>
      </w:r>
    </w:p>
    <w:p w:rsidR="001B39B4" w:rsidRDefault="001B39B4" w:rsidP="00371757">
      <w:pPr>
        <w:pStyle w:val="ComputerParagraph"/>
      </w:pPr>
      <w:r w:rsidRPr="007C63F5">
        <w:t>Locale getLocale();</w:t>
      </w:r>
    </w:p>
    <w:p w:rsidR="001B39B4" w:rsidRPr="007C63F5" w:rsidRDefault="001B39B4" w:rsidP="00371757">
      <w:pPr>
        <w:pStyle w:val="Caution"/>
      </w:pPr>
      <w:r>
        <w:t>The locale can change if the user selects a new language, so you should not keep a permanent reference to it.</w:t>
      </w:r>
    </w:p>
    <w:p w:rsidR="001B39B4" w:rsidRDefault="001B39B4" w:rsidP="00371757">
      <w:pPr>
        <w:pStyle w:val="Heading3"/>
      </w:pPr>
      <w:bookmarkStart w:id="181" w:name="_Toc317583261"/>
      <w:bookmarkStart w:id="182" w:name="_Toc496263315"/>
      <w:r>
        <w:t>Session data</w:t>
      </w:r>
      <w:bookmarkEnd w:id="181"/>
      <w:bookmarkEnd w:id="182"/>
    </w:p>
    <w:p w:rsidR="001B39B4" w:rsidRDefault="001B39B4" w:rsidP="00371757">
      <w:pPr>
        <w:pStyle w:val="BodyText"/>
      </w:pPr>
      <w:r>
        <w:t>You can retrieve the session data structure from the application server connection through the following method:</w:t>
      </w:r>
    </w:p>
    <w:p w:rsidR="001B39B4" w:rsidRDefault="001B39B4" w:rsidP="00371757">
      <w:pPr>
        <w:pStyle w:val="ComputerParagraph"/>
      </w:pPr>
      <w:r w:rsidRPr="00342652">
        <w:t>AsSessionDataIf getSessionData();</w:t>
      </w:r>
    </w:p>
    <w:p w:rsidR="001B39B4" w:rsidRDefault="001B39B4" w:rsidP="00371757">
      <w:pPr>
        <w:pStyle w:val="BodyText"/>
      </w:pPr>
      <w:r>
        <w:t>The session data gives you access to information about the session, like if the session is logged in, what member and user that is using the connection, if the session is act on behalf etc.</w:t>
      </w:r>
    </w:p>
    <w:p w:rsidR="001B39B4" w:rsidRDefault="001B39B4" w:rsidP="00371757">
      <w:pPr>
        <w:pStyle w:val="Caution"/>
      </w:pPr>
      <w:r w:rsidRPr="00371757">
        <w:t>You should always consider the session data as read-only data even if its interface contains methods to modify the content.</w:t>
      </w:r>
    </w:p>
    <w:p w:rsidR="001B39B4" w:rsidRDefault="001B39B4" w:rsidP="009D5E4E">
      <w:pPr>
        <w:pStyle w:val="Heading3"/>
      </w:pPr>
      <w:bookmarkStart w:id="183" w:name="_Toc496263316"/>
      <w:r>
        <w:t>Populating the client user session</w:t>
      </w:r>
      <w:bookmarkEnd w:id="183"/>
    </w:p>
    <w:p w:rsidR="001B39B4" w:rsidRDefault="001B39B4" w:rsidP="009D5E4E">
      <w:pPr>
        <w:pStyle w:val="BodyText"/>
      </w:pPr>
      <w:r>
        <w:t xml:space="preserve">While the user session is maintained and managed on the application server, there is also a client version of it. See section </w:t>
      </w:r>
      <w:r w:rsidR="0069354A">
        <w:fldChar w:fldCharType="begin"/>
      </w:r>
      <w:r>
        <w:instrText xml:space="preserve"> REF _Ref327958772 \r \h </w:instrText>
      </w:r>
      <w:r w:rsidR="0069354A">
        <w:fldChar w:fldCharType="separate"/>
      </w:r>
      <w:r w:rsidR="00004396">
        <w:t>12.2.1</w:t>
      </w:r>
      <w:r w:rsidR="0069354A">
        <w:fldChar w:fldCharType="end"/>
      </w:r>
      <w:r>
        <w:t xml:space="preserve"> for a description.</w:t>
      </w:r>
    </w:p>
    <w:p w:rsidR="001B39B4" w:rsidRDefault="001B39B4" w:rsidP="009D5E4E">
      <w:pPr>
        <w:pStyle w:val="BodyText"/>
      </w:pPr>
      <w:r>
        <w:t xml:space="preserve">The client user session is normally populated by the standard </w:t>
      </w:r>
      <w:r w:rsidRPr="00C35F30">
        <w:rPr>
          <w:rStyle w:val="Computer"/>
        </w:rPr>
        <w:t>AsSessionPlugin</w:t>
      </w:r>
      <w:r>
        <w:t xml:space="preserve"> transport plug-in. If a customer project wants to populate additional values that gets sent to the client, you need to do the following:</w:t>
      </w:r>
    </w:p>
    <w:p w:rsidR="001B39B4" w:rsidRDefault="001B39B4" w:rsidP="00C35F30">
      <w:pPr>
        <w:pStyle w:val="ListBullet"/>
      </w:pPr>
      <w:r>
        <w:t xml:space="preserve">Write a custom transport plug-in that extends </w:t>
      </w:r>
      <w:r w:rsidRPr="00C35F30">
        <w:rPr>
          <w:rStyle w:val="Computer"/>
        </w:rPr>
        <w:t>AsSessionPlugin</w:t>
      </w:r>
      <w:r>
        <w:t xml:space="preserve">, override the </w:t>
      </w:r>
      <w:r w:rsidRPr="00C35F30">
        <w:rPr>
          <w:rStyle w:val="Computer"/>
        </w:rPr>
        <w:t>populateSessionData</w:t>
      </w:r>
      <w:r>
        <w:t xml:space="preserve"> method and set any property you need to make available in the client.</w:t>
      </w:r>
    </w:p>
    <w:p w:rsidR="001B39B4" w:rsidRPr="009D5E4E" w:rsidRDefault="001B39B4" w:rsidP="00C35F30">
      <w:pPr>
        <w:pStyle w:val="ListBullet"/>
      </w:pPr>
      <w:r>
        <w:lastRenderedPageBreak/>
        <w:t>Configure the custom transport plug-in to be used.</w:t>
      </w:r>
    </w:p>
    <w:p w:rsidR="00371757" w:rsidRDefault="00371757" w:rsidP="00371757">
      <w:pPr>
        <w:pStyle w:val="Heading2"/>
      </w:pPr>
      <w:bookmarkStart w:id="184" w:name="_Toc317583262"/>
      <w:bookmarkStart w:id="185" w:name="_Toc496263317"/>
      <w:bookmarkEnd w:id="171"/>
      <w:r>
        <w:t xml:space="preserve">Data </w:t>
      </w:r>
      <w:r w:rsidR="00D05856">
        <w:t>s</w:t>
      </w:r>
      <w:r>
        <w:t xml:space="preserve">ource </w:t>
      </w:r>
      <w:r w:rsidR="00D05856">
        <w:t>c</w:t>
      </w:r>
      <w:r>
        <w:t>ontainers</w:t>
      </w:r>
      <w:bookmarkEnd w:id="184"/>
      <w:bookmarkEnd w:id="185"/>
    </w:p>
    <w:p w:rsidR="00371757" w:rsidRDefault="00371757" w:rsidP="00371757">
      <w:pPr>
        <w:pStyle w:val="BodyText"/>
      </w:pPr>
      <w:r>
        <w:t>In case you want to locate the data source containers for the different levels, you can do that through the following methods in the application server root:</w:t>
      </w:r>
    </w:p>
    <w:p w:rsidR="00CF4BBB" w:rsidRDefault="00371757" w:rsidP="00371757">
      <w:pPr>
        <w:pStyle w:val="ComputerParagraph"/>
      </w:pPr>
      <w:r>
        <w:t>AsDataSourceOwnerIf getGlobalDataSources();</w:t>
      </w:r>
    </w:p>
    <w:p w:rsidR="00CF4BBB" w:rsidRDefault="00371757" w:rsidP="00371757">
      <w:pPr>
        <w:pStyle w:val="ComputerParagraph"/>
      </w:pPr>
      <w:r>
        <w:br/>
        <w:t>AsDataSourceOwnerIf getMemberDataSources(</w:t>
      </w:r>
      <w:r>
        <w:br/>
        <w:t xml:space="preserve">    String pMemberId);</w:t>
      </w:r>
    </w:p>
    <w:p w:rsidR="00371757" w:rsidRDefault="00371757" w:rsidP="00371757">
      <w:pPr>
        <w:pStyle w:val="ComputerParagraph"/>
      </w:pPr>
      <w:r>
        <w:br/>
        <w:t>AsDataSourceOwnerIf getUserDataSources(</w:t>
      </w:r>
      <w:r>
        <w:br/>
        <w:t xml:space="preserve">    String pMemberId, String pUserId);</w:t>
      </w:r>
    </w:p>
    <w:p w:rsidR="00371757" w:rsidRDefault="00371757" w:rsidP="00371757">
      <w:pPr>
        <w:pStyle w:val="BodyText"/>
      </w:pPr>
      <w:r>
        <w:t>Each of the three levels allows you to look up a data source based on its ID, and optional filter and sort criteria. Be careful though, specifying a filter and/or sort criteria may cause the data source to be created if it does not already exist. This is by design, but it might not be what you intended. Also note that it might create the container itself, if it does not already exist. This is also by design.</w:t>
      </w:r>
    </w:p>
    <w:p w:rsidR="00371757" w:rsidRDefault="00371757" w:rsidP="00371757">
      <w:pPr>
        <w:pStyle w:val="BodyText"/>
      </w:pPr>
      <w:r>
        <w:t xml:space="preserve">The only container which is always present is the global data source container. The two other levels are normally created when the first user at a member logs in for the first time, and when a user logs in the first time. </w:t>
      </w:r>
    </w:p>
    <w:p w:rsidR="00371757" w:rsidRDefault="00371757" w:rsidP="00371757">
      <w:pPr>
        <w:pStyle w:val="Caution"/>
      </w:pPr>
      <w:r>
        <w:t>Custom code should normally only access the global data source level, and never specify any filter or sort parameters.</w:t>
      </w:r>
    </w:p>
    <w:p w:rsidR="00371757" w:rsidRDefault="00544B8C" w:rsidP="00544B8C">
      <w:pPr>
        <w:pStyle w:val="Heading2"/>
      </w:pPr>
      <w:bookmarkStart w:id="186" w:name="_Toc496263318"/>
      <w:r>
        <w:t>AS plug-ins</w:t>
      </w:r>
      <w:bookmarkEnd w:id="186"/>
    </w:p>
    <w:p w:rsidR="00544B8C" w:rsidRDefault="00544B8C" w:rsidP="00544B8C">
      <w:pPr>
        <w:pStyle w:val="BodyText"/>
      </w:pPr>
      <w:r>
        <w:t xml:space="preserve">AS plug-ins are code </w:t>
      </w:r>
      <w:r w:rsidR="00111A90">
        <w:t>units</w:t>
      </w:r>
      <w:r>
        <w:t xml:space="preserve"> started </w:t>
      </w:r>
      <w:r w:rsidR="00111A90">
        <w:t>during</w:t>
      </w:r>
      <w:r>
        <w:t xml:space="preserve"> the application server startup. They are not intended for any particular use, so a plug-in developer can construct a plug-in for pretty much any task. A typical use for an application server plug-in is to collect data from an external system and feed it into data sources.</w:t>
      </w:r>
    </w:p>
    <w:p w:rsidR="00544B8C" w:rsidRDefault="004A58F0" w:rsidP="00544B8C">
      <w:pPr>
        <w:pStyle w:val="BodyText"/>
      </w:pPr>
      <w:r>
        <w:t>Plug-ins support parameter configuration</w:t>
      </w:r>
      <w:r w:rsidR="00111A90">
        <w:t xml:space="preserve"> via its XML configuration:</w:t>
      </w:r>
    </w:p>
    <w:p w:rsidR="00111A90" w:rsidRDefault="00111A90" w:rsidP="00111A90">
      <w:pPr>
        <w:pStyle w:val="ComputerParagraph"/>
      </w:pPr>
      <w:r>
        <w:t>&lt;AsPlugins&gt;</w:t>
      </w:r>
      <w:r>
        <w:br/>
        <w:t xml:space="preserve">    &lt;!-- RSS channels --&gt;</w:t>
      </w:r>
      <w:r>
        <w:br/>
        <w:t xml:space="preserve">    &lt;Plugin</w:t>
      </w:r>
      <w:r>
        <w:br/>
        <w:t xml:space="preserve">        pluginClass="com.cinnober.as.</w:t>
      </w:r>
      <w:r w:rsidR="007D3F20">
        <w:t>rss</w:t>
      </w:r>
      <w:r>
        <w:t>.plugin.AsRssPlugin"</w:t>
      </w:r>
      <w:r>
        <w:br/>
        <w:t xml:space="preserve">        parameters="url=http://di.se/rss,pollInterval=60"/&gt;</w:t>
      </w:r>
      <w:r>
        <w:br/>
        <w:t>&lt;/AsPlugins&gt;</w:t>
      </w:r>
    </w:p>
    <w:p w:rsidR="00111A90" w:rsidRPr="00111A90" w:rsidRDefault="00111A90" w:rsidP="00111A90">
      <w:pPr>
        <w:pStyle w:val="BodyText"/>
      </w:pPr>
      <w:r>
        <w:t>Parameters are "name=value" pairs separated by commas.</w:t>
      </w:r>
    </w:p>
    <w:p w:rsidR="00D5553A" w:rsidRDefault="00D5553A" w:rsidP="00544B8C">
      <w:pPr>
        <w:pStyle w:val="Heading3"/>
      </w:pPr>
      <w:bookmarkStart w:id="187" w:name="_Toc496263319"/>
      <w:r>
        <w:t>Plug-in life cycle</w:t>
      </w:r>
      <w:bookmarkEnd w:id="187"/>
    </w:p>
    <w:p w:rsidR="00D5553A" w:rsidRDefault="00D5553A" w:rsidP="00D5553A">
      <w:pPr>
        <w:pStyle w:val="BodyText"/>
      </w:pPr>
      <w:r>
        <w:t>All AS plug-ins are started during the "synchronize external data" stage of the boot process. The AS plug-ins are started one by one, in the order in which they are defined. A plug-in goes through the following life cycle stages:</w:t>
      </w:r>
    </w:p>
    <w:p w:rsidR="00D5553A" w:rsidRDefault="00D5553A" w:rsidP="00D5553A">
      <w:pPr>
        <w:pStyle w:val="ListBullet"/>
      </w:pPr>
      <w:r w:rsidRPr="00D5553A">
        <w:t xml:space="preserve">The </w:t>
      </w:r>
      <w:r w:rsidRPr="00D5553A">
        <w:rPr>
          <w:rStyle w:val="Computer"/>
        </w:rPr>
        <w:t>start()</w:t>
      </w:r>
      <w:r w:rsidRPr="00D5553A">
        <w:t xml:space="preserve"> method</w:t>
      </w:r>
      <w:r>
        <w:t xml:space="preserve"> is called with a reference to the broadcast dispatcher. At this point, all parameters are loaded and available to the plug-in.</w:t>
      </w:r>
    </w:p>
    <w:p w:rsidR="00D5553A" w:rsidRDefault="00D5553A" w:rsidP="00D5553A">
      <w:pPr>
        <w:pStyle w:val="ListBullet"/>
      </w:pPr>
      <w:r>
        <w:t xml:space="preserve">A thread is created and its </w:t>
      </w:r>
      <w:r w:rsidRPr="00D5553A">
        <w:rPr>
          <w:rStyle w:val="Computer"/>
        </w:rPr>
        <w:t>run()</w:t>
      </w:r>
      <w:r>
        <w:t xml:space="preserve"> method is called. The plug-in can choose to either stay dormant in the </w:t>
      </w:r>
      <w:r w:rsidRPr="00D5553A">
        <w:rPr>
          <w:rStyle w:val="Computer"/>
        </w:rPr>
        <w:t>run()</w:t>
      </w:r>
      <w:r>
        <w:t xml:space="preserve"> method, or let it return once the processing is done.</w:t>
      </w:r>
    </w:p>
    <w:p w:rsidR="00D5553A" w:rsidRPr="00D5553A" w:rsidRDefault="006A2FBC" w:rsidP="00D5553A">
      <w:pPr>
        <w:pStyle w:val="ListBullet"/>
      </w:pPr>
      <w:r>
        <w:t xml:space="preserve">The </w:t>
      </w:r>
      <w:r w:rsidRPr="006A2FBC">
        <w:rPr>
          <w:rStyle w:val="Computer"/>
        </w:rPr>
        <w:t>stop()</w:t>
      </w:r>
      <w:r>
        <w:t xml:space="preserve"> method is called, which sets the "stop ordered" flag in the base class. If the plug-in is dormant in the run method, it should return from it as soon as the stop ordered flag has been set, in order not to leave any stray threads. When </w:t>
      </w:r>
      <w:r w:rsidRPr="006A2FBC">
        <w:rPr>
          <w:rStyle w:val="Computer"/>
        </w:rPr>
        <w:t>stop()</w:t>
      </w:r>
      <w:r>
        <w:t xml:space="preserve"> is called and the thread is still active, an interrupt is sent to the thread. If you call </w:t>
      </w:r>
      <w:r w:rsidRPr="006A2FBC">
        <w:rPr>
          <w:rStyle w:val="Computer"/>
        </w:rPr>
        <w:t>Thread.sleep()</w:t>
      </w:r>
      <w:r>
        <w:t xml:space="preserve"> in your plug-in </w:t>
      </w:r>
      <w:r>
        <w:lastRenderedPageBreak/>
        <w:t xml:space="preserve">and catch an </w:t>
      </w:r>
      <w:r w:rsidRPr="006A2FBC">
        <w:rPr>
          <w:rStyle w:val="Computer"/>
        </w:rPr>
        <w:t>InterruptedException</w:t>
      </w:r>
      <w:r>
        <w:t xml:space="preserve">, you should then call </w:t>
      </w:r>
      <w:r w:rsidRPr="006A2FBC">
        <w:rPr>
          <w:rStyle w:val="Computer"/>
        </w:rPr>
        <w:t>isStopOrdered()</w:t>
      </w:r>
      <w:r>
        <w:t xml:space="preserve"> to determine if it's time to terminate the thread.</w:t>
      </w:r>
    </w:p>
    <w:p w:rsidR="00544B8C" w:rsidRDefault="00544B8C" w:rsidP="00544B8C">
      <w:pPr>
        <w:pStyle w:val="Heading3"/>
      </w:pPr>
      <w:bookmarkStart w:id="188" w:name="_Toc496263320"/>
      <w:r>
        <w:t>Writing a plug-in</w:t>
      </w:r>
      <w:bookmarkEnd w:id="188"/>
    </w:p>
    <w:p w:rsidR="005A64B2" w:rsidRDefault="005A64B2" w:rsidP="005A64B2">
      <w:pPr>
        <w:pStyle w:val="BodyText"/>
      </w:pPr>
      <w:r>
        <w:t xml:space="preserve">Writing a plug-in is quite simple. You write a class which extends </w:t>
      </w:r>
      <w:r w:rsidRPr="007F024D">
        <w:rPr>
          <w:rStyle w:val="Computer"/>
        </w:rPr>
        <w:t>AsPlugin</w:t>
      </w:r>
      <w:r>
        <w:t xml:space="preserve"> and implement</w:t>
      </w:r>
      <w:r w:rsidR="00E6078F">
        <w:t>s</w:t>
      </w:r>
      <w:r>
        <w:t xml:space="preserve"> the run method. You can also optionally override the start method and do any initialization you might need, including parameter parsing.</w:t>
      </w:r>
    </w:p>
    <w:p w:rsidR="005A64B2" w:rsidRDefault="005A64B2" w:rsidP="005A64B2">
      <w:pPr>
        <w:pStyle w:val="Note"/>
      </w:pPr>
      <w:r>
        <w:t>All configured parameters are guaranteed to be available when start is called.</w:t>
      </w:r>
    </w:p>
    <w:p w:rsidR="004D51A9" w:rsidRDefault="004D51A9" w:rsidP="004D51A9">
      <w:pPr>
        <w:pStyle w:val="BodyText"/>
      </w:pPr>
      <w:r>
        <w:t xml:space="preserve">When your plug-in class is finished, you configure it through the </w:t>
      </w:r>
      <w:r w:rsidRPr="004D51A9">
        <w:rPr>
          <w:rStyle w:val="Computer"/>
        </w:rPr>
        <w:t>AsPlugin</w:t>
      </w:r>
      <w:r>
        <w:t xml:space="preserve"> configuration element.</w:t>
      </w:r>
    </w:p>
    <w:p w:rsidR="004D51A9" w:rsidRDefault="004D51A9" w:rsidP="004D51A9">
      <w:pPr>
        <w:pStyle w:val="BodyText"/>
      </w:pPr>
      <w:r>
        <w:t>All plug-ins always run as separate threads in order not to inadvertently block the application server start-up thread.</w:t>
      </w:r>
      <w:r w:rsidR="007F5FB6">
        <w:t xml:space="preserve"> In general you should avoid placing code that performs time consuming tasks in the start method</w:t>
      </w:r>
      <w:r w:rsidR="00593AE3">
        <w:t xml:space="preserve"> since this will block the start-up.</w:t>
      </w:r>
      <w:r w:rsidR="006A2FBC">
        <w:t xml:space="preserve"> Place such code in the run method instead.</w:t>
      </w:r>
    </w:p>
    <w:p w:rsidR="00E6078F" w:rsidRDefault="00E6078F" w:rsidP="00E6078F">
      <w:pPr>
        <w:pStyle w:val="Caution"/>
      </w:pPr>
      <w:r>
        <w:t xml:space="preserve">Remember to always place all your code in the </w:t>
      </w:r>
      <w:r w:rsidRPr="00E6078F">
        <w:rPr>
          <w:rStyle w:val="Computer"/>
        </w:rPr>
        <w:t>run</w:t>
      </w:r>
      <w:r>
        <w:t xml:space="preserve"> method inside a try/catch block where </w:t>
      </w:r>
      <w:r w:rsidRPr="00E6078F">
        <w:rPr>
          <w:rStyle w:val="Computer"/>
        </w:rPr>
        <w:t>Throwable</w:t>
      </w:r>
      <w:r>
        <w:t xml:space="preserve"> is caught.</w:t>
      </w:r>
    </w:p>
    <w:p w:rsidR="00593AE3" w:rsidRDefault="00593AE3" w:rsidP="00593AE3">
      <w:pPr>
        <w:pStyle w:val="Heading4"/>
      </w:pPr>
      <w:r>
        <w:t>Sending broadcasts from a plug-in</w:t>
      </w:r>
    </w:p>
    <w:p w:rsidR="00593AE3" w:rsidRDefault="00593AE3" w:rsidP="00593AE3">
      <w:pPr>
        <w:pStyle w:val="BodyText"/>
      </w:pPr>
      <w:r>
        <w:t>To send a broadcast from a plug-in, you simply do the following:</w:t>
      </w:r>
    </w:p>
    <w:p w:rsidR="00593AE3" w:rsidRPr="00593AE3" w:rsidRDefault="00593AE3" w:rsidP="00593AE3">
      <w:pPr>
        <w:pStyle w:val="ComputerParagraph"/>
      </w:pPr>
      <w:r>
        <w:t>MyBroadcast tBdx = new MyBroadcast();</w:t>
      </w:r>
      <w:r>
        <w:br/>
        <w:t>getMessageHandler().broadcast(tBdx);</w:t>
      </w:r>
    </w:p>
    <w:p w:rsidR="00D2258C" w:rsidRDefault="00D2258C" w:rsidP="00452690">
      <w:pPr>
        <w:pStyle w:val="Heading2"/>
      </w:pPr>
      <w:bookmarkStart w:id="189" w:name="_Ref355347304"/>
      <w:bookmarkStart w:id="190" w:name="_Toc496263321"/>
      <w:r>
        <w:t>Summary handlers</w:t>
      </w:r>
      <w:bookmarkEnd w:id="189"/>
      <w:bookmarkEnd w:id="190"/>
    </w:p>
    <w:p w:rsidR="00F830F1" w:rsidRDefault="00F830F1" w:rsidP="00F830F1">
      <w:pPr>
        <w:pStyle w:val="BodyText"/>
      </w:pPr>
      <w:r>
        <w:t>Summary handlers are functions which operate on all items in the underlying data source.</w:t>
      </w:r>
      <w:r w:rsidR="00D61D11">
        <w:t xml:space="preserve"> They are instantiated on a per column basis in the code that listens to data source events and forwards data to the client. All summary data is computed per event and the current values are sent to the client when data in the data source changes.</w:t>
      </w:r>
    </w:p>
    <w:p w:rsidR="00F50FE4" w:rsidRPr="00D2258C" w:rsidRDefault="00F50FE4" w:rsidP="00F50FE4">
      <w:pPr>
        <w:pStyle w:val="Heading3"/>
      </w:pPr>
      <w:bookmarkStart w:id="191" w:name="_Toc496263322"/>
      <w:r>
        <w:t>Writing a custom summary handler</w:t>
      </w:r>
      <w:bookmarkEnd w:id="191"/>
    </w:p>
    <w:p w:rsidR="00F50FE4" w:rsidRDefault="00F50FE4" w:rsidP="00F50FE4">
      <w:pPr>
        <w:pStyle w:val="BodyText"/>
      </w:pPr>
      <w:r>
        <w:t xml:space="preserve">To implement a custom summary class, you write a class that extends </w:t>
      </w:r>
      <w:r w:rsidRPr="00E64FE6">
        <w:rPr>
          <w:rStyle w:val="Computer"/>
        </w:rPr>
        <w:t>AsViewportSummaryHandler</w:t>
      </w:r>
      <w:r>
        <w:t xml:space="preserve"> and specify the T parameter as the class it operates on. (Always the same class as the items in the data source) </w:t>
      </w:r>
    </w:p>
    <w:p w:rsidR="00F50FE4" w:rsidRDefault="00F50FE4" w:rsidP="00F50FE4">
      <w:pPr>
        <w:pStyle w:val="BodyText"/>
      </w:pPr>
      <w:r>
        <w:t xml:space="preserve">Override </w:t>
      </w:r>
      <w:r w:rsidRPr="00E64FE6">
        <w:rPr>
          <w:rStyle w:val="Computer"/>
        </w:rPr>
        <w:t>getBusinessType</w:t>
      </w:r>
      <w:r>
        <w:t xml:space="preserve"> and possibly </w:t>
      </w:r>
      <w:r w:rsidRPr="00E64FE6">
        <w:rPr>
          <w:rStyle w:val="Computer"/>
        </w:rPr>
        <w:t>getBusinessSubtype</w:t>
      </w:r>
      <w:r>
        <w:t xml:space="preserve"> if needed. The base class assumes that the summary has the same business type as the column values, but this is not always true. (Count is one exception)</w:t>
      </w:r>
    </w:p>
    <w:p w:rsidR="00F50FE4" w:rsidRDefault="00F50FE4" w:rsidP="00F50FE4">
      <w:pPr>
        <w:pStyle w:val="BodyText"/>
      </w:pPr>
      <w:r>
        <w:t xml:space="preserve">Implement </w:t>
      </w:r>
      <w:r w:rsidRPr="00E64FE6">
        <w:rPr>
          <w:rStyle w:val="Computer"/>
        </w:rPr>
        <w:t>onDataSourceEvent</w:t>
      </w:r>
      <w:r>
        <w:t xml:space="preserve"> and handle the various types of events that can occur.</w:t>
      </w:r>
    </w:p>
    <w:p w:rsidR="00F50FE4" w:rsidRDefault="00F50FE4" w:rsidP="00F50FE4">
      <w:pPr>
        <w:pStyle w:val="BodyText"/>
      </w:pPr>
      <w:r>
        <w:t xml:space="preserve">Implement </w:t>
      </w:r>
      <w:r w:rsidRPr="00F50FE4">
        <w:rPr>
          <w:rStyle w:val="Computer"/>
        </w:rPr>
        <w:t>getHandlerType</w:t>
      </w:r>
      <w:r>
        <w:t>.</w:t>
      </w:r>
    </w:p>
    <w:p w:rsidR="00F50FE4" w:rsidRPr="00330C30" w:rsidRDefault="00F50FE4" w:rsidP="00F50FE4">
      <w:pPr>
        <w:pStyle w:val="BodyText"/>
      </w:pPr>
      <w:r>
        <w:t xml:space="preserve">Implement </w:t>
      </w:r>
      <w:r w:rsidRPr="00F50FE4">
        <w:rPr>
          <w:rStyle w:val="Computer"/>
        </w:rPr>
        <w:t>getValue</w:t>
      </w:r>
      <w:r>
        <w:t xml:space="preserve"> and return a </w:t>
      </w:r>
      <w:r w:rsidR="00CE557C">
        <w:t>"</w:t>
      </w:r>
      <w:r>
        <w:t>raw</w:t>
      </w:r>
      <w:r w:rsidR="00CE557C">
        <w:t>"</w:t>
      </w:r>
      <w:r>
        <w:t xml:space="preserve"> (unformatted) value. This value will then automatically be run through the formatter to produce a formatted value.</w:t>
      </w:r>
    </w:p>
    <w:p w:rsidR="00F50FE4" w:rsidRDefault="00F50FE4" w:rsidP="00F830F1">
      <w:pPr>
        <w:pStyle w:val="BodyText"/>
      </w:pPr>
      <w:r>
        <w:t>Below is an example of the count implementation:</w:t>
      </w:r>
    </w:p>
    <w:p w:rsidR="00F50FE4" w:rsidRDefault="00F50FE4" w:rsidP="00F50FE4">
      <w:pPr>
        <w:pStyle w:val="ComputerParagraph"/>
      </w:pPr>
      <w:r>
        <w:t>public class AsViewportSummaryCountHandler&lt;T&gt;</w:t>
      </w:r>
      <w:r>
        <w:br/>
        <w:t xml:space="preserve">    extends AsViewportSummaryHandler&lt;T&gt; {</w:t>
      </w:r>
      <w:r>
        <w:br/>
      </w:r>
      <w:r>
        <w:br/>
        <w:t xml:space="preserve">    protected long mValue;</w:t>
      </w:r>
      <w:r>
        <w:br/>
        <w:t xml:space="preserve">    </w:t>
      </w:r>
      <w:r>
        <w:br/>
        <w:t xml:space="preserve">    public AsViewportSummaryCountHandler(</w:t>
      </w:r>
      <w:r>
        <w:br/>
        <w:t xml:space="preserve">        AsGetMethodIf&lt;T&gt; pValueGetter,</w:t>
      </w:r>
      <w:r>
        <w:br/>
        <w:t xml:space="preserve">        AsDataSourceServiceIf pService) {</w:t>
      </w:r>
      <w:r>
        <w:br/>
        <w:t xml:space="preserve">        super(pValueGetter, pService);</w:t>
      </w:r>
      <w:r>
        <w:br/>
      </w:r>
      <w:r>
        <w:lastRenderedPageBreak/>
        <w:t xml:space="preserve">    }</w:t>
      </w:r>
      <w:r>
        <w:br/>
      </w:r>
      <w:r>
        <w:br/>
        <w:t xml:space="preserve">    @Override</w:t>
      </w:r>
      <w:r>
        <w:br/>
        <w:t xml:space="preserve">    public Object getValue() {</w:t>
      </w:r>
      <w:r>
        <w:br/>
        <w:t xml:space="preserve">        return mValue;</w:t>
      </w:r>
      <w:r>
        <w:br/>
        <w:t xml:space="preserve">    }</w:t>
      </w:r>
      <w:r>
        <w:br/>
      </w:r>
      <w:r>
        <w:br/>
        <w:t xml:space="preserve">    @Override</w:t>
      </w:r>
      <w:r>
        <w:br/>
        <w:t xml:space="preserve">    public HandlerType getHandlerType() {</w:t>
      </w:r>
      <w:r>
        <w:br/>
        <w:t xml:space="preserve">        return HandlerType.count;</w:t>
      </w:r>
      <w:r>
        <w:br/>
        <w:t xml:space="preserve">    }</w:t>
      </w:r>
      <w:r>
        <w:br/>
        <w:t xml:space="preserve">    </w:t>
      </w:r>
      <w:r>
        <w:br/>
        <w:t xml:space="preserve">    @Override</w:t>
      </w:r>
      <w:r>
        <w:br/>
        <w:t xml:space="preserve">    public CwfBusinessTypeIf getBusinessType() {</w:t>
      </w:r>
      <w:r>
        <w:br/>
        <w:t xml:space="preserve">        return CwfBusinessTypes.Long;</w:t>
      </w:r>
      <w:r>
        <w:br/>
        <w:t xml:space="preserve">    }</w:t>
      </w:r>
      <w:r>
        <w:br/>
        <w:t xml:space="preserve"> </w:t>
      </w:r>
      <w:r>
        <w:br/>
        <w:t xml:space="preserve">    @Override</w:t>
      </w:r>
      <w:r>
        <w:br/>
        <w:t xml:space="preserve">    public void handleViewportEvent(</w:t>
      </w:r>
      <w:r>
        <w:br/>
        <w:t xml:space="preserve">        AsDataSourceEventIf&lt;T&gt; pEvent) {</w:t>
      </w:r>
      <w:r>
        <w:br/>
        <w:t xml:space="preserve">        switch (pEvent.getType()) {</w:t>
      </w:r>
      <w:r>
        <w:br/>
        <w:t xml:space="preserve">            case ADD:</w:t>
      </w:r>
      <w:r>
        <w:br/>
        <w:t xml:space="preserve">                mValue += 1;</w:t>
      </w:r>
      <w:r>
        <w:br/>
        <w:t xml:space="preserve">                break;</w:t>
      </w:r>
      <w:r>
        <w:br/>
        <w:t xml:space="preserve">                </w:t>
      </w:r>
      <w:r>
        <w:br/>
        <w:t xml:space="preserve">            case UPDATE:</w:t>
      </w:r>
      <w:r>
        <w:br/>
        <w:t xml:space="preserve">                // No action, count is still the same</w:t>
      </w:r>
      <w:r>
        <w:br/>
        <w:t xml:space="preserve">                break;</w:t>
      </w:r>
      <w:r>
        <w:br/>
        <w:t xml:space="preserve">                </w:t>
      </w:r>
      <w:r>
        <w:br/>
        <w:t xml:space="preserve">            case REMOVE:</w:t>
      </w:r>
      <w:r>
        <w:br/>
        <w:t xml:space="preserve">                mValue -= 1;</w:t>
      </w:r>
      <w:r>
        <w:br/>
        <w:t xml:space="preserve">                break;</w:t>
      </w:r>
      <w:r>
        <w:br/>
        <w:t xml:space="preserve">                </w:t>
      </w:r>
      <w:r>
        <w:br/>
        <w:t xml:space="preserve">            case CLEAR:</w:t>
      </w:r>
      <w:r>
        <w:br/>
        <w:t xml:space="preserve">            case DESTROY:</w:t>
      </w:r>
      <w:r>
        <w:br/>
        <w:t xml:space="preserve">                mValue = 0;</w:t>
      </w:r>
      <w:r>
        <w:br/>
        <w:t xml:space="preserve">                break;</w:t>
      </w:r>
      <w:r>
        <w:br/>
        <w:t xml:space="preserve">                </w:t>
      </w:r>
      <w:r>
        <w:br/>
        <w:t xml:space="preserve">            case SNAPSHOT:</w:t>
      </w:r>
      <w:r>
        <w:br/>
        <w:t xml:space="preserve">                mValue = pEvent.getSnapshot().size();</w:t>
      </w:r>
      <w:r>
        <w:br/>
        <w:t xml:space="preserve">                break;</w:t>
      </w:r>
      <w:r>
        <w:br/>
        <w:t xml:space="preserve">                </w:t>
      </w:r>
      <w:r>
        <w:br/>
        <w:t xml:space="preserve">            default:</w:t>
      </w:r>
      <w:r>
        <w:br/>
        <w:t xml:space="preserve">                break;</w:t>
      </w:r>
      <w:r>
        <w:br/>
        <w:t xml:space="preserve">        }</w:t>
      </w:r>
      <w:r>
        <w:br/>
        <w:t xml:space="preserve">    }</w:t>
      </w:r>
      <w:r>
        <w:br/>
        <w:t xml:space="preserve">    </w:t>
      </w:r>
      <w:r>
        <w:br/>
        <w:t>}</w:t>
      </w:r>
    </w:p>
    <w:p w:rsidR="00F50FE4" w:rsidRPr="00F50FE4" w:rsidRDefault="00F50FE4" w:rsidP="00F50FE4">
      <w:pPr>
        <w:pStyle w:val="Note"/>
      </w:pPr>
      <w:r>
        <w:t xml:space="preserve">The count implementation overrides </w:t>
      </w:r>
      <w:r w:rsidRPr="00F50FE4">
        <w:rPr>
          <w:rStyle w:val="Computer"/>
        </w:rPr>
        <w:t>getBusinessType</w:t>
      </w:r>
      <w:r>
        <w:t xml:space="preserve"> since a count is just a number and should be formatted as such, regardless of which column it is applied to.</w:t>
      </w:r>
    </w:p>
    <w:p w:rsidR="00452690" w:rsidRDefault="00452690" w:rsidP="00452690">
      <w:pPr>
        <w:pStyle w:val="Heading2"/>
      </w:pPr>
      <w:bookmarkStart w:id="192" w:name="_Toc496263323"/>
      <w:r>
        <w:t>User properties</w:t>
      </w:r>
      <w:bookmarkEnd w:id="192"/>
    </w:p>
    <w:p w:rsidR="008A3757" w:rsidRDefault="008A3757" w:rsidP="008A3757">
      <w:pPr>
        <w:pStyle w:val="Heading3"/>
      </w:pPr>
      <w:bookmarkStart w:id="193" w:name="_Toc496263324"/>
      <w:r>
        <w:t>Persistence in applications</w:t>
      </w:r>
      <w:bookmarkEnd w:id="193"/>
    </w:p>
    <w:p w:rsidR="008A3757" w:rsidRDefault="008A3757" w:rsidP="00452690">
      <w:pPr>
        <w:pStyle w:val="BodyText"/>
      </w:pPr>
      <w:r>
        <w:t xml:space="preserve">At this point, </w:t>
      </w:r>
      <w:r w:rsidR="00405267">
        <w:t>Ciguan</w:t>
      </w:r>
      <w:r>
        <w:t xml:space="preserve"> does not supply any form of persistence, so in this case, user properties will not be persisted</w:t>
      </w:r>
      <w:r w:rsidR="00B809B4">
        <w:t xml:space="preserve"> by default</w:t>
      </w:r>
      <w:r>
        <w:t xml:space="preserve">. You will need to write a custom implementation of the </w:t>
      </w:r>
      <w:r w:rsidRPr="008A3757">
        <w:rPr>
          <w:rStyle w:val="Computer"/>
        </w:rPr>
        <w:t>AsUserPropertyPersisterIf</w:t>
      </w:r>
      <w:r>
        <w:t xml:space="preserve"> interface and configure your implementation class as a bean in order to save user properties.</w:t>
      </w:r>
    </w:p>
    <w:p w:rsidR="008A3757" w:rsidRDefault="008A3757" w:rsidP="00452690">
      <w:pPr>
        <w:pStyle w:val="BodyText"/>
      </w:pPr>
      <w:r>
        <w:t>You will also need to write a plug-in that reads the user properties and submits them through the broadcast dispatching mechanism in order to load them into the application server</w:t>
      </w:r>
      <w:r w:rsidR="00B809B4">
        <w:t xml:space="preserve"> data source</w:t>
      </w:r>
      <w:r>
        <w:t>.</w:t>
      </w:r>
    </w:p>
    <w:p w:rsidR="007963EA" w:rsidRDefault="00E93A59" w:rsidP="007963EA">
      <w:pPr>
        <w:pStyle w:val="Heading3"/>
      </w:pPr>
      <w:bookmarkStart w:id="194" w:name="_Toc496263325"/>
      <w:r>
        <w:lastRenderedPageBreak/>
        <w:t xml:space="preserve">Creating or updating </w:t>
      </w:r>
      <w:r w:rsidR="007963EA">
        <w:t>a user property</w:t>
      </w:r>
      <w:bookmarkEnd w:id="194"/>
    </w:p>
    <w:p w:rsidR="007963EA" w:rsidRDefault="007963EA" w:rsidP="007963EA">
      <w:pPr>
        <w:pStyle w:val="BodyText"/>
      </w:pPr>
      <w:r>
        <w:t xml:space="preserve">To </w:t>
      </w:r>
      <w:r w:rsidR="00201171">
        <w:t>create or update</w:t>
      </w:r>
      <w:r>
        <w:t xml:space="preserve"> a user property, you simply construct an </w:t>
      </w:r>
      <w:r w:rsidRPr="00E93A59">
        <w:rPr>
          <w:rStyle w:val="Computer"/>
        </w:rPr>
        <w:t>AsUserProperty</w:t>
      </w:r>
      <w:r>
        <w:t xml:space="preserve"> object and set all properties to the desired values. Finally you submit it through the normal broadcast processing, which takes care of updating the data source. Below is an example of creating a user property:</w:t>
      </w:r>
    </w:p>
    <w:p w:rsidR="007963EA" w:rsidRDefault="007963EA" w:rsidP="007963EA">
      <w:pPr>
        <w:pStyle w:val="ComputerParagraph"/>
      </w:pPr>
      <w:r>
        <w:t>AsUserPreference tPref = new AsUserPreference(</w:t>
      </w:r>
      <w:r>
        <w:br/>
        <w:t xml:space="preserve">    pConnection.getUserId(),</w:t>
      </w:r>
      <w:r>
        <w:br/>
        <w:t xml:space="preserve">    tPerspective, tSlot, tView, tIt</w:t>
      </w:r>
      <w:r w:rsidR="005A7F3D">
        <w:t>em, tPreference, tValue);</w:t>
      </w:r>
      <w:r w:rsidR="005A7F3D">
        <w:br/>
        <w:t>As</w:t>
      </w:r>
      <w:r>
        <w:t>.getBdxHandler().broadcast(tPref);</w:t>
      </w:r>
    </w:p>
    <w:p w:rsidR="007963EA" w:rsidRDefault="007963EA" w:rsidP="007963EA">
      <w:pPr>
        <w:pStyle w:val="BodyText"/>
      </w:pPr>
      <w:r>
        <w:t>The user preference object takes the following parameters:</w:t>
      </w:r>
    </w:p>
    <w:tbl>
      <w:tblPr>
        <w:tblStyle w:val="CinnoberTableRed"/>
        <w:tblW w:w="7087" w:type="dxa"/>
        <w:tblLayout w:type="fixed"/>
        <w:tblLook w:val="04A0" w:firstRow="1" w:lastRow="0" w:firstColumn="1" w:lastColumn="0" w:noHBand="0" w:noVBand="1"/>
      </w:tblPr>
      <w:tblGrid>
        <w:gridCol w:w="2268"/>
        <w:gridCol w:w="4819"/>
      </w:tblGrid>
      <w:tr w:rsidR="007963EA" w:rsidRPr="00601ECE" w:rsidTr="00E5264A">
        <w:trPr>
          <w:cnfStyle w:val="100000000000" w:firstRow="1" w:lastRow="0" w:firstColumn="0" w:lastColumn="0" w:oddVBand="0" w:evenVBand="0" w:oddHBand="0" w:evenHBand="0" w:firstRowFirstColumn="0" w:firstRowLastColumn="0" w:lastRowFirstColumn="0" w:lastRowLastColumn="0"/>
        </w:trPr>
        <w:tc>
          <w:tcPr>
            <w:tcW w:w="2268" w:type="dxa"/>
          </w:tcPr>
          <w:p w:rsidR="007963EA" w:rsidRPr="00601ECE" w:rsidRDefault="007963EA" w:rsidP="00601ECE">
            <w:pPr>
              <w:pStyle w:val="TableHeading"/>
            </w:pPr>
            <w:r>
              <w:t>Parameter</w:t>
            </w:r>
          </w:p>
        </w:tc>
        <w:tc>
          <w:tcPr>
            <w:tcW w:w="4819" w:type="dxa"/>
          </w:tcPr>
          <w:p w:rsidR="007963EA" w:rsidRPr="00601ECE" w:rsidRDefault="007963EA" w:rsidP="00601ECE">
            <w:pPr>
              <w:pStyle w:val="TableHeading"/>
            </w:pPr>
            <w:r>
              <w:t>Meaning</w:t>
            </w:r>
          </w:p>
        </w:tc>
      </w:tr>
      <w:tr w:rsidR="007963EA" w:rsidRPr="00601ECE" w:rsidTr="00E5264A">
        <w:tc>
          <w:tcPr>
            <w:tcW w:w="2268" w:type="dxa"/>
          </w:tcPr>
          <w:p w:rsidR="007963EA" w:rsidRPr="00601ECE" w:rsidRDefault="007963EA" w:rsidP="00601ECE">
            <w:pPr>
              <w:pStyle w:val="TableText"/>
            </w:pPr>
            <w:r>
              <w:t>pUserId</w:t>
            </w:r>
          </w:p>
        </w:tc>
        <w:tc>
          <w:tcPr>
            <w:tcW w:w="4819" w:type="dxa"/>
          </w:tcPr>
          <w:p w:rsidR="007963EA" w:rsidRPr="00601ECE" w:rsidRDefault="007963EA" w:rsidP="00601ECE">
            <w:pPr>
              <w:pStyle w:val="TableText"/>
            </w:pPr>
            <w:r>
              <w:t>The ID of the user currently logged in</w:t>
            </w:r>
          </w:p>
        </w:tc>
      </w:tr>
      <w:tr w:rsidR="007963EA" w:rsidRPr="00601ECE" w:rsidTr="00E5264A">
        <w:tc>
          <w:tcPr>
            <w:tcW w:w="2268" w:type="dxa"/>
          </w:tcPr>
          <w:p w:rsidR="007963EA" w:rsidRDefault="007963EA" w:rsidP="00601ECE">
            <w:pPr>
              <w:pStyle w:val="TableText"/>
            </w:pPr>
            <w:r>
              <w:t>pPerspectiveId</w:t>
            </w:r>
          </w:p>
        </w:tc>
        <w:tc>
          <w:tcPr>
            <w:tcW w:w="4819" w:type="dxa"/>
          </w:tcPr>
          <w:p w:rsidR="007963EA" w:rsidRDefault="007963EA" w:rsidP="00601ECE">
            <w:pPr>
              <w:pStyle w:val="TableText"/>
            </w:pPr>
            <w:r>
              <w:t xml:space="preserve">The ID of the perspective </w:t>
            </w:r>
            <w:r w:rsidR="00E93A59">
              <w:t>currently being displayed</w:t>
            </w:r>
          </w:p>
        </w:tc>
      </w:tr>
      <w:tr w:rsidR="00E93A59" w:rsidRPr="00601ECE" w:rsidTr="00E5264A">
        <w:tc>
          <w:tcPr>
            <w:tcW w:w="2268" w:type="dxa"/>
          </w:tcPr>
          <w:p w:rsidR="00E93A59" w:rsidRDefault="00E93A59" w:rsidP="00601ECE">
            <w:pPr>
              <w:pStyle w:val="TableText"/>
            </w:pPr>
            <w:r>
              <w:t>pSlotId</w:t>
            </w:r>
          </w:p>
        </w:tc>
        <w:tc>
          <w:tcPr>
            <w:tcW w:w="4819" w:type="dxa"/>
          </w:tcPr>
          <w:p w:rsidR="00E93A59" w:rsidRDefault="00E93A59" w:rsidP="00601ECE">
            <w:pPr>
              <w:pStyle w:val="TableText"/>
            </w:pPr>
            <w:r>
              <w:t>The ID of the perspective slot for which the preference is valid</w:t>
            </w:r>
          </w:p>
        </w:tc>
      </w:tr>
      <w:tr w:rsidR="00E93A59" w:rsidRPr="00601ECE" w:rsidTr="00E5264A">
        <w:tc>
          <w:tcPr>
            <w:tcW w:w="2268" w:type="dxa"/>
          </w:tcPr>
          <w:p w:rsidR="00E93A59" w:rsidRDefault="00E93A59" w:rsidP="00601ECE">
            <w:pPr>
              <w:pStyle w:val="TableText"/>
            </w:pPr>
            <w:r>
              <w:t>pViewId</w:t>
            </w:r>
          </w:p>
        </w:tc>
        <w:tc>
          <w:tcPr>
            <w:tcW w:w="4819" w:type="dxa"/>
          </w:tcPr>
          <w:p w:rsidR="00E93A59" w:rsidRDefault="00E93A59" w:rsidP="00601ECE">
            <w:pPr>
              <w:pStyle w:val="TableText"/>
            </w:pPr>
            <w:r>
              <w:t>The ID of the view for which the preference is valid</w:t>
            </w:r>
          </w:p>
        </w:tc>
      </w:tr>
      <w:tr w:rsidR="00E93A59" w:rsidRPr="00601ECE" w:rsidTr="00E5264A">
        <w:tc>
          <w:tcPr>
            <w:tcW w:w="2268" w:type="dxa"/>
          </w:tcPr>
          <w:p w:rsidR="00E93A59" w:rsidRDefault="00E93A59" w:rsidP="00601ECE">
            <w:pPr>
              <w:pStyle w:val="TableText"/>
            </w:pPr>
            <w:r>
              <w:t>pItemId</w:t>
            </w:r>
          </w:p>
        </w:tc>
        <w:tc>
          <w:tcPr>
            <w:tcW w:w="4819" w:type="dxa"/>
          </w:tcPr>
          <w:p w:rsidR="00E93A59" w:rsidRDefault="00E93A59" w:rsidP="00601ECE">
            <w:pPr>
              <w:pStyle w:val="TableText"/>
            </w:pPr>
            <w:r>
              <w:t>The ID of the item for which the preference is valid</w:t>
            </w:r>
          </w:p>
        </w:tc>
      </w:tr>
      <w:tr w:rsidR="00E93A59" w:rsidRPr="00601ECE" w:rsidTr="00E5264A">
        <w:tc>
          <w:tcPr>
            <w:tcW w:w="2268" w:type="dxa"/>
          </w:tcPr>
          <w:p w:rsidR="00E93A59" w:rsidRDefault="00E93A59" w:rsidP="00601ECE">
            <w:pPr>
              <w:pStyle w:val="TableText"/>
            </w:pPr>
            <w:r>
              <w:t>pPreference</w:t>
            </w:r>
          </w:p>
        </w:tc>
        <w:tc>
          <w:tcPr>
            <w:tcW w:w="4819" w:type="dxa"/>
          </w:tcPr>
          <w:p w:rsidR="00E93A59" w:rsidRDefault="00E93A59" w:rsidP="00601ECE">
            <w:pPr>
              <w:pStyle w:val="TableText"/>
            </w:pPr>
            <w:r>
              <w:t>The ID of the preference</w:t>
            </w:r>
          </w:p>
        </w:tc>
      </w:tr>
      <w:tr w:rsidR="00E93A59" w:rsidRPr="00601ECE" w:rsidTr="00E5264A">
        <w:tc>
          <w:tcPr>
            <w:tcW w:w="2268" w:type="dxa"/>
          </w:tcPr>
          <w:p w:rsidR="00E93A59" w:rsidRDefault="00E93A59" w:rsidP="00601ECE">
            <w:pPr>
              <w:pStyle w:val="TableText"/>
            </w:pPr>
            <w:r>
              <w:t>pValue</w:t>
            </w:r>
          </w:p>
        </w:tc>
        <w:tc>
          <w:tcPr>
            <w:tcW w:w="4819" w:type="dxa"/>
          </w:tcPr>
          <w:p w:rsidR="00E93A59" w:rsidRDefault="00E93A59" w:rsidP="00601ECE">
            <w:pPr>
              <w:pStyle w:val="TableText"/>
            </w:pPr>
            <w:r>
              <w:t>The value of the preference</w:t>
            </w:r>
          </w:p>
        </w:tc>
      </w:tr>
    </w:tbl>
    <w:p w:rsidR="007963EA" w:rsidRDefault="007963EA" w:rsidP="007963EA">
      <w:pPr>
        <w:pStyle w:val="BodyText"/>
      </w:pPr>
    </w:p>
    <w:p w:rsidR="00E93A59" w:rsidRDefault="00E93A59" w:rsidP="007963EA">
      <w:pPr>
        <w:pStyle w:val="BodyText"/>
      </w:pPr>
      <w:r>
        <w:t>There are different constructors available, depending on how many of the parameters that are relevant for the property you are creating. At a minimum, the user ID, preference and value need to be specified.</w:t>
      </w:r>
    </w:p>
    <w:p w:rsidR="00E93A59" w:rsidRDefault="00E93A59" w:rsidP="007963EA">
      <w:pPr>
        <w:pStyle w:val="BodyText"/>
      </w:pPr>
      <w:r>
        <w:t xml:space="preserve">The interface </w:t>
      </w:r>
      <w:r w:rsidRPr="00E93A59">
        <w:rPr>
          <w:rStyle w:val="Computer"/>
        </w:rPr>
        <w:t>MvcUserPreferenceAttributesIf</w:t>
      </w:r>
      <w:r>
        <w:t xml:space="preserve"> contains a PREF_NONE attribute that all not explicitly defined parameters will be set to.</w:t>
      </w:r>
    </w:p>
    <w:p w:rsidR="00E93A59" w:rsidRDefault="00E93A59" w:rsidP="00E93A59">
      <w:pPr>
        <w:pStyle w:val="Heading3"/>
      </w:pPr>
      <w:bookmarkStart w:id="195" w:name="_Toc496263326"/>
      <w:r>
        <w:t>Removing a user property</w:t>
      </w:r>
      <w:bookmarkEnd w:id="195"/>
    </w:p>
    <w:p w:rsidR="00E93A59" w:rsidRDefault="00E93A59" w:rsidP="00E93A59">
      <w:pPr>
        <w:pStyle w:val="BodyText"/>
      </w:pPr>
      <w:r>
        <w:t xml:space="preserve">Sometimes there may be a need to remove a certain user property. This is done in the same way as when creating or updating a </w:t>
      </w:r>
      <w:r w:rsidR="00201171">
        <w:t xml:space="preserve">user property, but setting the </w:t>
      </w:r>
      <w:r w:rsidR="00C060AD">
        <w:rPr>
          <w:rStyle w:val="Computer"/>
        </w:rPr>
        <w:t>deleted</w:t>
      </w:r>
      <w:r w:rsidR="00201171">
        <w:t xml:space="preserve"> property of the object to </w:t>
      </w:r>
      <w:r w:rsidR="00C060AD">
        <w:rPr>
          <w:rStyle w:val="Computer"/>
        </w:rPr>
        <w:t>true</w:t>
      </w:r>
      <w:r w:rsidR="00201171">
        <w:t>.</w:t>
      </w:r>
    </w:p>
    <w:p w:rsidR="00201171" w:rsidRDefault="00201171" w:rsidP="00201171">
      <w:pPr>
        <w:pStyle w:val="Note"/>
      </w:pPr>
      <w:r>
        <w:t xml:space="preserve">There is no method available for setting the </w:t>
      </w:r>
      <w:r w:rsidR="00C060AD">
        <w:t>deleted</w:t>
      </w:r>
      <w:r>
        <w:t xml:space="preserve"> property at this point, so you need to set the attribute directly.</w:t>
      </w:r>
    </w:p>
    <w:p w:rsidR="00432426" w:rsidRDefault="00432426" w:rsidP="00432426">
      <w:pPr>
        <w:pStyle w:val="Heading3"/>
      </w:pPr>
      <w:bookmarkStart w:id="196" w:name="_Toc496263327"/>
      <w:r>
        <w:t>Persisting client side objects as user properties</w:t>
      </w:r>
      <w:bookmarkEnd w:id="196"/>
    </w:p>
    <w:p w:rsidR="00432426" w:rsidRDefault="00432426" w:rsidP="00432426">
      <w:pPr>
        <w:pStyle w:val="BodyText"/>
      </w:pPr>
      <w:r>
        <w:t xml:space="preserve">While a user property is normally just a string value, there may be a need to save an entire client side object as a user property. This can be achieved by serializing the </w:t>
      </w:r>
      <w:r w:rsidRPr="00432426">
        <w:rPr>
          <w:rStyle w:val="Computer"/>
        </w:rPr>
        <w:t>CwfData</w:t>
      </w:r>
      <w:r>
        <w:t xml:space="preserve"> container into text and putting it into a property.</w:t>
      </w:r>
    </w:p>
    <w:p w:rsidR="00432426" w:rsidRDefault="00432426" w:rsidP="00432426">
      <w:pPr>
        <w:pStyle w:val="BodyText"/>
      </w:pPr>
      <w:r>
        <w:t xml:space="preserve">Below is an example of how to turn a </w:t>
      </w:r>
      <w:r w:rsidRPr="00831A2A">
        <w:rPr>
          <w:rStyle w:val="Computer"/>
        </w:rPr>
        <w:t>CwfData</w:t>
      </w:r>
      <w:r>
        <w:t xml:space="preserve"> object into text</w:t>
      </w:r>
      <w:r w:rsidR="00831A2A">
        <w:t>:</w:t>
      </w:r>
    </w:p>
    <w:p w:rsidR="00432426" w:rsidRDefault="00831A2A" w:rsidP="00831A2A">
      <w:pPr>
        <w:pStyle w:val="ComputerParagraph"/>
      </w:pPr>
      <w:r>
        <w:t>CwfData tData = pMessage.getData();</w:t>
      </w:r>
      <w:r>
        <w:br/>
        <w:t>String tText = serializationUtil.toJson(tData);</w:t>
      </w:r>
      <w:r>
        <w:br/>
      </w:r>
      <w:r w:rsidRPr="00831A2A">
        <w:t xml:space="preserve">AsUserPreference tPref = new </w:t>
      </w:r>
      <w:r>
        <w:t>A</w:t>
      </w:r>
      <w:r w:rsidRPr="00831A2A">
        <w:t>sUserPreference(</w:t>
      </w:r>
      <w:r>
        <w:br/>
        <w:t xml:space="preserve">    pConnection.getUserId(), </w:t>
      </w:r>
      <w:r w:rsidR="00CE557C">
        <w:t>"</w:t>
      </w:r>
      <w:r>
        <w:t>MyPreferenceID</w:t>
      </w:r>
      <w:r w:rsidR="00CE557C">
        <w:t>"</w:t>
      </w:r>
      <w:r>
        <w:t>, tText);</w:t>
      </w:r>
      <w:r>
        <w:br/>
      </w:r>
      <w:r w:rsidR="005A7F3D">
        <w:t>As</w:t>
      </w:r>
      <w:r w:rsidRPr="00831A2A">
        <w:t>.getBdxHandler().broadcast(tPref);</w:t>
      </w:r>
    </w:p>
    <w:p w:rsidR="00432426" w:rsidRDefault="00831A2A" w:rsidP="00113347">
      <w:pPr>
        <w:pStyle w:val="BodyText"/>
      </w:pPr>
      <w:r>
        <w:t xml:space="preserve">In the example, the </w:t>
      </w:r>
      <w:r w:rsidRPr="00831A2A">
        <w:rPr>
          <w:rStyle w:val="Computer"/>
        </w:rPr>
        <w:t>pMessage</w:t>
      </w:r>
      <w:r>
        <w:t xml:space="preserve"> and </w:t>
      </w:r>
      <w:r w:rsidRPr="00831A2A">
        <w:rPr>
          <w:rStyle w:val="Computer"/>
        </w:rPr>
        <w:t>pConnection</w:t>
      </w:r>
      <w:r>
        <w:t xml:space="preserve"> variables refer to the transport plug-in </w:t>
      </w:r>
      <w:r w:rsidRPr="00831A2A">
        <w:rPr>
          <w:rStyle w:val="Computer"/>
        </w:rPr>
        <w:t>onMessage</w:t>
      </w:r>
      <w:r>
        <w:t xml:space="preserve"> method parameters.</w:t>
      </w:r>
    </w:p>
    <w:p w:rsidR="00432426" w:rsidRDefault="00831A2A" w:rsidP="00831A2A">
      <w:pPr>
        <w:pStyle w:val="Heading3"/>
      </w:pPr>
      <w:bookmarkStart w:id="197" w:name="_Toc496263328"/>
      <w:r>
        <w:t>Restoring client side objects from user propert</w:t>
      </w:r>
      <w:r w:rsidR="00225F89">
        <w:t>ies</w:t>
      </w:r>
      <w:bookmarkEnd w:id="197"/>
    </w:p>
    <w:p w:rsidR="00831A2A" w:rsidRDefault="00831A2A" w:rsidP="00831A2A">
      <w:pPr>
        <w:pStyle w:val="BodyText"/>
      </w:pPr>
      <w:r>
        <w:t>If you have chosen to persist a client side object as a user property, you will need to restore it once it is read back. This is done as follows:</w:t>
      </w:r>
    </w:p>
    <w:p w:rsidR="00831A2A" w:rsidRDefault="00831A2A" w:rsidP="00831A2A">
      <w:pPr>
        <w:pStyle w:val="ComputerParagraph"/>
      </w:pPr>
      <w:r>
        <w:lastRenderedPageBreak/>
        <w:t>AsUserPreference tSettings = getPreference();</w:t>
      </w:r>
      <w:r>
        <w:br/>
        <w:t>CwfDataParser tParser = new CwfDataParser(tSettings.getValue());</w:t>
      </w:r>
      <w:r>
        <w:br/>
        <w:t>CwfData tData = tParser.parseCwfData());</w:t>
      </w:r>
    </w:p>
    <w:p w:rsidR="00831A2A" w:rsidRDefault="00831A2A" w:rsidP="00073124">
      <w:pPr>
        <w:pStyle w:val="Note"/>
      </w:pPr>
      <w:r>
        <w:t xml:space="preserve">The </w:t>
      </w:r>
      <w:r w:rsidRPr="00073124">
        <w:rPr>
          <w:rStyle w:val="Computer"/>
        </w:rPr>
        <w:t>CwfDataParser</w:t>
      </w:r>
      <w:r>
        <w:t xml:space="preserve"> class can be used both on the server and in the client, but the </w:t>
      </w:r>
      <w:r w:rsidRPr="00073124">
        <w:rPr>
          <w:rStyle w:val="Computer"/>
        </w:rPr>
        <w:t>AsUserPreference</w:t>
      </w:r>
      <w:r>
        <w:t xml:space="preserve"> </w:t>
      </w:r>
      <w:r w:rsidR="00073124">
        <w:t>class</w:t>
      </w:r>
      <w:r>
        <w:t xml:space="preserve"> is a server side only class.</w:t>
      </w:r>
    </w:p>
    <w:p w:rsidR="00DC780A" w:rsidRDefault="00DC780A" w:rsidP="00DC780A">
      <w:pPr>
        <w:pStyle w:val="Heading2"/>
      </w:pPr>
      <w:bookmarkStart w:id="198" w:name="_Toc496263329"/>
      <w:r>
        <w:t>File upload</w:t>
      </w:r>
      <w:bookmarkEnd w:id="198"/>
    </w:p>
    <w:p w:rsidR="00DC780A" w:rsidRDefault="00405267" w:rsidP="00DC780A">
      <w:pPr>
        <w:pStyle w:val="BodyText"/>
      </w:pPr>
      <w:r>
        <w:t>Ciguan</w:t>
      </w:r>
      <w:r w:rsidR="00DC780A">
        <w:t xml:space="preserve"> supports file upload through the conventional HTML multipart form data mechanism. The functionality consists of the following components:</w:t>
      </w:r>
    </w:p>
    <w:p w:rsidR="00DC780A" w:rsidRDefault="00DC780A" w:rsidP="00DC780A">
      <w:pPr>
        <w:pStyle w:val="ListBullet"/>
      </w:pPr>
      <w:r>
        <w:t>File upload forms (see later sections on how to configure this)</w:t>
      </w:r>
    </w:p>
    <w:p w:rsidR="002B128C" w:rsidRDefault="002B128C" w:rsidP="00DC780A">
      <w:pPr>
        <w:pStyle w:val="ListBullet"/>
      </w:pPr>
      <w:r>
        <w:t xml:space="preserve">An upload request </w:t>
      </w:r>
      <w:r w:rsidR="002015BB">
        <w:t>that serves</w:t>
      </w:r>
      <w:r>
        <w:t xml:space="preserve"> as </w:t>
      </w:r>
      <w:r w:rsidR="002015BB">
        <w:t xml:space="preserve">the </w:t>
      </w:r>
      <w:r>
        <w:t>model for the file upload form.</w:t>
      </w:r>
    </w:p>
    <w:p w:rsidR="00DC780A" w:rsidRDefault="00DC780A" w:rsidP="00DC780A">
      <w:pPr>
        <w:pStyle w:val="ListBullet"/>
      </w:pPr>
      <w:r>
        <w:t>Upload file handlers</w:t>
      </w:r>
    </w:p>
    <w:p w:rsidR="00DC780A" w:rsidRDefault="00DC780A" w:rsidP="00DC780A">
      <w:pPr>
        <w:pStyle w:val="ListBullet"/>
      </w:pPr>
      <w:r>
        <w:t>Upload service servlet</w:t>
      </w:r>
    </w:p>
    <w:p w:rsidR="00DC780A" w:rsidRDefault="00DC780A" w:rsidP="00DC780A">
      <w:pPr>
        <w:pStyle w:val="ListBullet"/>
      </w:pPr>
      <w:r>
        <w:t>File upload plug-in</w:t>
      </w:r>
    </w:p>
    <w:p w:rsidR="00A13DF1" w:rsidRDefault="00A13DF1" w:rsidP="00A13DF1">
      <w:pPr>
        <w:pStyle w:val="Heading3"/>
      </w:pPr>
      <w:bookmarkStart w:id="199" w:name="_Toc496263330"/>
      <w:r>
        <w:t>Execution flow</w:t>
      </w:r>
      <w:bookmarkEnd w:id="199"/>
    </w:p>
    <w:p w:rsidR="002015BB" w:rsidRDefault="00A13DF1" w:rsidP="00A13DF1">
      <w:pPr>
        <w:pStyle w:val="BodyText"/>
      </w:pPr>
      <w:r>
        <w:t xml:space="preserve">While a file upload might seem like just another form, it's quite different behind the scenes. This due to the fact that standard </w:t>
      </w:r>
      <w:r w:rsidR="00405267">
        <w:t>Ciguan</w:t>
      </w:r>
      <w:r>
        <w:t xml:space="preserve"> forms are not true HTML forms, they are merely a collection of widgets where the values are sent via AJAX when the submit button is pressed. Since file uploading cannot be done over AJAX, </w:t>
      </w:r>
      <w:r w:rsidR="00405267">
        <w:t>Ciguan</w:t>
      </w:r>
      <w:r>
        <w:t xml:space="preserve"> does the following </w:t>
      </w:r>
      <w:r w:rsidR="002015BB">
        <w:t>in a file upload form</w:t>
      </w:r>
      <w:r>
        <w:t>:</w:t>
      </w:r>
    </w:p>
    <w:p w:rsidR="002015BB" w:rsidRDefault="002015BB" w:rsidP="00A13DF1">
      <w:pPr>
        <w:pStyle w:val="ListBullet"/>
      </w:pPr>
      <w:r>
        <w:t>A HTML form is injected into the dialog.</w:t>
      </w:r>
    </w:p>
    <w:p w:rsidR="00A13DF1" w:rsidRDefault="00A13DF1" w:rsidP="00A13DF1">
      <w:pPr>
        <w:pStyle w:val="ListBullet"/>
      </w:pPr>
      <w:r>
        <w:t xml:space="preserve">The form model is submitted via AJAX as per normal, but with no receiver in the application server. The submission is only done to obtain a handle to which the </w:t>
      </w:r>
      <w:r w:rsidR="0012776A">
        <w:t xml:space="preserve">final </w:t>
      </w:r>
      <w:r>
        <w:t>return status is sent.</w:t>
      </w:r>
    </w:p>
    <w:p w:rsidR="00A13DF1" w:rsidRDefault="00A13DF1" w:rsidP="00A13DF1">
      <w:pPr>
        <w:pStyle w:val="ListBullet"/>
      </w:pPr>
      <w:r>
        <w:t>The handle is inserted into the HTML form that wraps the dialog, and the form is submitted to the file upload service servlet via a POST action.</w:t>
      </w:r>
    </w:p>
    <w:p w:rsidR="00A13DF1" w:rsidRDefault="00A13DF1" w:rsidP="00A13DF1">
      <w:pPr>
        <w:pStyle w:val="ListBullet"/>
      </w:pPr>
      <w:r>
        <w:t>The file upload service servlet parses the form data and assembles an object model.</w:t>
      </w:r>
    </w:p>
    <w:p w:rsidR="00A13DF1" w:rsidRDefault="00A13DF1" w:rsidP="00A13DF1">
      <w:pPr>
        <w:pStyle w:val="ListBullet"/>
      </w:pPr>
      <w:r>
        <w:t>Each defined upload handler is called with its associated file data, plus all conventional form fields.</w:t>
      </w:r>
    </w:p>
    <w:p w:rsidR="00A13DF1" w:rsidRDefault="00A13DF1" w:rsidP="00A13DF1">
      <w:pPr>
        <w:pStyle w:val="ListBullet"/>
      </w:pPr>
      <w:r>
        <w:t>The file upload service servlet assembles a file upload response message which is submitted through the application server transport layer and picked up by the file upload plug-in.</w:t>
      </w:r>
    </w:p>
    <w:p w:rsidR="00A13DF1" w:rsidRDefault="00A13DF1" w:rsidP="00A13DF1">
      <w:pPr>
        <w:pStyle w:val="ListBullet"/>
      </w:pPr>
      <w:r>
        <w:t>The file upload plug-in examines each upload handler result and assembles a response where each upload handler result is passed as a sub code.</w:t>
      </w:r>
    </w:p>
    <w:p w:rsidR="0060766E" w:rsidRPr="00A13DF1" w:rsidRDefault="00A13DF1" w:rsidP="0060766E">
      <w:pPr>
        <w:pStyle w:val="ListBullet"/>
      </w:pPr>
      <w:r>
        <w:t>The file upload plug-in sends the response to the client using the original handle</w:t>
      </w:r>
      <w:r w:rsidR="002B128C">
        <w:t xml:space="preserve"> in order to indicate the result in the client.</w:t>
      </w:r>
    </w:p>
    <w:p w:rsidR="002B128C" w:rsidRDefault="002015BB" w:rsidP="00DC780A">
      <w:pPr>
        <w:pStyle w:val="Heading3"/>
      </w:pPr>
      <w:bookmarkStart w:id="200" w:name="_Toc496263331"/>
      <w:r>
        <w:t>File upload request</w:t>
      </w:r>
      <w:bookmarkEnd w:id="200"/>
    </w:p>
    <w:p w:rsidR="002015BB" w:rsidRDefault="002015BB" w:rsidP="002015BB">
      <w:pPr>
        <w:pStyle w:val="BodyText"/>
      </w:pPr>
      <w:r>
        <w:t>Like any other form, a file upload form requires a model to hold the widget values. While the model will not be processed by the application server, you still need it in order for the MVC mechanisms to work. At this point you need to explicitly configure the model metadata using a specific server request name as follows:</w:t>
      </w:r>
    </w:p>
    <w:p w:rsidR="002015BB" w:rsidRDefault="002015BB" w:rsidP="002015BB">
      <w:pPr>
        <w:pStyle w:val="ComputerParagraph"/>
      </w:pPr>
      <w:r>
        <w:t>&lt;AsMeta&gt;</w:t>
      </w:r>
      <w:r>
        <w:br/>
        <w:t xml:space="preserve">    &lt;MetaData</w:t>
      </w:r>
      <w:r>
        <w:br/>
        <w:t xml:space="preserve">        className=</w:t>
      </w:r>
      <w:r w:rsidR="00CE557C">
        <w:t>"</w:t>
      </w:r>
      <w:r>
        <w:t>MyFileUploadRequest</w:t>
      </w:r>
      <w:r w:rsidR="00CE557C">
        <w:t>"</w:t>
      </w:r>
      <w:r>
        <w:br/>
        <w:t xml:space="preserve">        serverRequestName=</w:t>
      </w:r>
      <w:r w:rsidR="00CE557C">
        <w:t>"</w:t>
      </w:r>
      <w:r>
        <w:t>FileUploadRequest</w:t>
      </w:r>
      <w:r w:rsidR="00CE557C">
        <w:t>"</w:t>
      </w:r>
      <w:r>
        <w:t>/&gt;</w:t>
      </w:r>
      <w:r>
        <w:br/>
        <w:t>&lt;/AsMeta&gt;</w:t>
      </w:r>
    </w:p>
    <w:p w:rsidR="002015BB" w:rsidRDefault="002015BB" w:rsidP="002015BB">
      <w:pPr>
        <w:pStyle w:val="Note"/>
      </w:pPr>
      <w:r>
        <w:t xml:space="preserve">This requirement will be dropped in future </w:t>
      </w:r>
      <w:r w:rsidR="00405267">
        <w:t>Ciguan</w:t>
      </w:r>
      <w:r>
        <w:t xml:space="preserve"> releases, but for now you need to do it.</w:t>
      </w:r>
    </w:p>
    <w:p w:rsidR="0012776A" w:rsidRPr="0012776A" w:rsidRDefault="00405267" w:rsidP="0012776A">
      <w:pPr>
        <w:pStyle w:val="BodyText"/>
      </w:pPr>
      <w:r>
        <w:lastRenderedPageBreak/>
        <w:t>Ciguan</w:t>
      </w:r>
      <w:r w:rsidR="0012776A">
        <w:t xml:space="preserve"> features a </w:t>
      </w:r>
      <w:r w:rsidR="00BE35AA">
        <w:t xml:space="preserve">very basic class, </w:t>
      </w:r>
      <w:r w:rsidR="00BE35AA" w:rsidRPr="00BE35AA">
        <w:rPr>
          <w:rStyle w:val="Computer"/>
        </w:rPr>
        <w:t>AsFileUploadReq</w:t>
      </w:r>
      <w:r w:rsidR="00BE35AA">
        <w:t>, which you can use as the form model if the only field you will have in the form is a file.</w:t>
      </w:r>
    </w:p>
    <w:p w:rsidR="00DC780A" w:rsidRDefault="00DC780A" w:rsidP="00DC780A">
      <w:pPr>
        <w:pStyle w:val="Heading3"/>
      </w:pPr>
      <w:bookmarkStart w:id="201" w:name="_Toc496263332"/>
      <w:r>
        <w:t>Upload file handlers</w:t>
      </w:r>
      <w:bookmarkEnd w:id="201"/>
    </w:p>
    <w:p w:rsidR="00DC780A" w:rsidRDefault="00DC780A" w:rsidP="00DC780A">
      <w:pPr>
        <w:pStyle w:val="BodyText"/>
      </w:pPr>
      <w:r>
        <w:t>A file upload handler is a Java class that receives metadata about the file being uploaded, along with the raw file data. The handler should perform any actions you plan to do with the file data, and set a return code and message based on the outcome of the processing.</w:t>
      </w:r>
    </w:p>
    <w:p w:rsidR="0034787E" w:rsidRDefault="0034787E" w:rsidP="00DC780A">
      <w:pPr>
        <w:pStyle w:val="BodyText"/>
      </w:pPr>
      <w:r>
        <w:t xml:space="preserve">To write a file upload handler, write a class that extends </w:t>
      </w:r>
      <w:r w:rsidRPr="0034787E">
        <w:rPr>
          <w:rStyle w:val="Computer"/>
        </w:rPr>
        <w:t>AsFileUploadHandler</w:t>
      </w:r>
      <w:r>
        <w:t xml:space="preserve"> and implement the </w:t>
      </w:r>
      <w:r w:rsidRPr="0034787E">
        <w:rPr>
          <w:rStyle w:val="Computer"/>
        </w:rPr>
        <w:t>doProcess</w:t>
      </w:r>
      <w:r>
        <w:t xml:space="preserve"> method:</w:t>
      </w:r>
    </w:p>
    <w:p w:rsidR="0034787E" w:rsidRDefault="0034787E" w:rsidP="0034787E">
      <w:pPr>
        <w:pStyle w:val="ComputerParagraph"/>
      </w:pPr>
      <w:r>
        <w:t>public abstract void doProcess(</w:t>
      </w:r>
      <w:r>
        <w:br/>
        <w:t xml:space="preserve">    AsConnectionIf pConnection,</w:t>
      </w:r>
      <w:r>
        <w:br/>
        <w:t xml:space="preserve">    AsFileUploadParam pFile,</w:t>
      </w:r>
      <w:r>
        <w:br/>
        <w:t xml:space="preserve">    List&lt;AsFileUploadParam&gt; pFormFields);</w:t>
      </w:r>
    </w:p>
    <w:p w:rsidR="0034787E" w:rsidRDefault="0034787E" w:rsidP="0034787E">
      <w:pPr>
        <w:pStyle w:val="BodyText"/>
      </w:pPr>
      <w:r>
        <w:t xml:space="preserve">The </w:t>
      </w:r>
      <w:r w:rsidRPr="0034787E">
        <w:rPr>
          <w:rStyle w:val="Computer"/>
        </w:rPr>
        <w:t>pConnection</w:t>
      </w:r>
      <w:r>
        <w:t xml:space="preserve"> parameter is the application server connection through which you can read most of the standard application server functionality. The </w:t>
      </w:r>
      <w:r w:rsidRPr="0034787E">
        <w:rPr>
          <w:rStyle w:val="Computer"/>
        </w:rPr>
        <w:t>pFile</w:t>
      </w:r>
      <w:r>
        <w:t xml:space="preserve"> parameter is the file associated with the form field that the handler is defined for, and the </w:t>
      </w:r>
      <w:r w:rsidRPr="0034787E">
        <w:rPr>
          <w:rStyle w:val="Computer"/>
        </w:rPr>
        <w:t>pFormFields</w:t>
      </w:r>
      <w:r>
        <w:t xml:space="preserve"> parameter is a list of data for the other form fields.</w:t>
      </w:r>
    </w:p>
    <w:p w:rsidR="00BE2482" w:rsidRDefault="007A7E83" w:rsidP="0034787E">
      <w:pPr>
        <w:pStyle w:val="BodyText"/>
      </w:pPr>
      <w:r>
        <w:t xml:space="preserve">Since the file upload functionality is based on the Apache commons file upload library, you can retrieve the file data via a </w:t>
      </w:r>
      <w:r w:rsidRPr="007A7E83">
        <w:rPr>
          <w:rStyle w:val="Computer"/>
        </w:rPr>
        <w:t>FileItem</w:t>
      </w:r>
      <w:r>
        <w:t xml:space="preserve"> instance that you obtain via a call to </w:t>
      </w:r>
      <w:r w:rsidRPr="007A7E83">
        <w:rPr>
          <w:rStyle w:val="Computer"/>
        </w:rPr>
        <w:t>pFile.getFileItem();</w:t>
      </w:r>
    </w:p>
    <w:p w:rsidR="0034787E" w:rsidRDefault="007A7E83" w:rsidP="0034787E">
      <w:pPr>
        <w:pStyle w:val="BodyText"/>
      </w:pPr>
      <w:r>
        <w:t xml:space="preserve">When you have processed the file, you should always call the </w:t>
      </w:r>
      <w:r w:rsidRPr="007A7E83">
        <w:rPr>
          <w:rStyle w:val="Computer"/>
        </w:rPr>
        <w:t>setStatusCode</w:t>
      </w:r>
      <w:r>
        <w:t xml:space="preserve"> and </w:t>
      </w:r>
      <w:r w:rsidRPr="007A7E83">
        <w:rPr>
          <w:rStyle w:val="Computer"/>
        </w:rPr>
        <w:t>setStatusMessage</w:t>
      </w:r>
      <w:r>
        <w:t xml:space="preserve"> methods to indicate whether processing was successful or not.</w:t>
      </w:r>
      <w:r w:rsidR="00756219">
        <w:t xml:space="preserve"> If you plan on using a configuration where you open a form on success or error, you should also call the </w:t>
      </w:r>
      <w:r w:rsidR="00756219" w:rsidRPr="00756219">
        <w:rPr>
          <w:rStyle w:val="Computer"/>
        </w:rPr>
        <w:t>setResponseName</w:t>
      </w:r>
      <w:r w:rsidR="00756219">
        <w:t xml:space="preserve"> method to indicate the name of the response returned to the client.</w:t>
      </w:r>
    </w:p>
    <w:p w:rsidR="007A7E83" w:rsidRDefault="007A7E83" w:rsidP="007A7E83">
      <w:pPr>
        <w:pStyle w:val="Heading3"/>
      </w:pPr>
      <w:bookmarkStart w:id="202" w:name="_Toc496263333"/>
      <w:r>
        <w:t>Upload service servlet</w:t>
      </w:r>
      <w:bookmarkEnd w:id="202"/>
    </w:p>
    <w:p w:rsidR="007A7E83" w:rsidRDefault="007A7E83" w:rsidP="007A7E83">
      <w:pPr>
        <w:pStyle w:val="BodyText"/>
      </w:pPr>
      <w:r>
        <w:t>The file upload service servlet is a standard application server component responsible for receiving the form data and calling each defined upload handler one by one. When all handlers are called, the servlet assembles an upload status request which is submitted to the application server transport layer. The status request is a message that will by default be processed via the standard application server file upload plug-in.</w:t>
      </w:r>
    </w:p>
    <w:p w:rsidR="007A7E83" w:rsidRDefault="007A7E83" w:rsidP="00AE75B7">
      <w:pPr>
        <w:pStyle w:val="Note"/>
      </w:pPr>
      <w:r>
        <w:t>There should normally be no need to extend this component.</w:t>
      </w:r>
    </w:p>
    <w:p w:rsidR="007A7E83" w:rsidRDefault="007A7E83" w:rsidP="007A7E83">
      <w:pPr>
        <w:pStyle w:val="Heading3"/>
      </w:pPr>
      <w:bookmarkStart w:id="203" w:name="_Toc496263334"/>
      <w:r>
        <w:t>File upload plug-in</w:t>
      </w:r>
      <w:bookmarkEnd w:id="203"/>
    </w:p>
    <w:p w:rsidR="007A7E83" w:rsidRDefault="007A7E83" w:rsidP="007A7E83">
      <w:pPr>
        <w:pStyle w:val="BodyText"/>
      </w:pPr>
      <w:r>
        <w:t>The file upload plug-in is a standard application server transport plug-in that receives the upload status requests and assembles a response message which is sent back to the calling form.</w:t>
      </w:r>
      <w:r w:rsidR="00BE2482">
        <w:t xml:space="preserve"> The plug-in can be extended to add functionality by overriding the following method:</w:t>
      </w:r>
    </w:p>
    <w:p w:rsidR="00BE2482" w:rsidRDefault="00BE2482" w:rsidP="00BE2482">
      <w:pPr>
        <w:pStyle w:val="ComputerParagraph"/>
      </w:pPr>
      <w:r w:rsidRPr="00BE2482">
        <w:t>public void handleFileUploadResult(</w:t>
      </w:r>
      <w:r>
        <w:br/>
        <w:t xml:space="preserve">    AsConnectionIf pConnection,</w:t>
      </w:r>
      <w:r>
        <w:br/>
        <w:t xml:space="preserve">    </w:t>
      </w:r>
      <w:r w:rsidR="00716347">
        <w:t>int[] pSubCodes</w:t>
      </w:r>
      <w:r>
        <w:t>,</w:t>
      </w:r>
      <w:r w:rsidR="00716347">
        <w:br/>
        <w:t xml:space="preserve">    String[] pSubMessages,</w:t>
      </w:r>
      <w:r>
        <w:br/>
        <w:t xml:space="preserve">    </w:t>
      </w:r>
      <w:r w:rsidRPr="00BE2482">
        <w:t>String pModelName)</w:t>
      </w:r>
      <w:r>
        <w:t>;</w:t>
      </w:r>
    </w:p>
    <w:p w:rsidR="003707BE" w:rsidRDefault="00B65954" w:rsidP="00BE2482">
      <w:pPr>
        <w:pStyle w:val="BodyText"/>
      </w:pPr>
      <w:r>
        <w:t xml:space="preserve">If you want to return your own custom status codes based on the overall result which is available in the </w:t>
      </w:r>
      <w:r w:rsidRPr="00B65954">
        <w:rPr>
          <w:rStyle w:val="Computer"/>
        </w:rPr>
        <w:t>p</w:t>
      </w:r>
      <w:r w:rsidR="00716347">
        <w:rPr>
          <w:rStyle w:val="Computer"/>
        </w:rPr>
        <w:t>SubCodes</w:t>
      </w:r>
      <w:r>
        <w:t xml:space="preserve"> </w:t>
      </w:r>
      <w:r w:rsidR="00716347">
        <w:t>array</w:t>
      </w:r>
      <w:r>
        <w:t xml:space="preserve">, you can call the </w:t>
      </w:r>
      <w:r w:rsidRPr="007A7E83">
        <w:rPr>
          <w:rStyle w:val="Computer"/>
        </w:rPr>
        <w:t>setStatusCode</w:t>
      </w:r>
      <w:r>
        <w:t xml:space="preserve"> and </w:t>
      </w:r>
      <w:r w:rsidRPr="007A7E83">
        <w:rPr>
          <w:rStyle w:val="Computer"/>
        </w:rPr>
        <w:t>setStatusMessage</w:t>
      </w:r>
      <w:r>
        <w:t xml:space="preserve"> methods.</w:t>
      </w:r>
      <w:r w:rsidR="00756219">
        <w:t xml:space="preserve"> You can also specify a name of the response message via the </w:t>
      </w:r>
      <w:r w:rsidR="00756219" w:rsidRPr="00756219">
        <w:rPr>
          <w:rStyle w:val="Computer"/>
        </w:rPr>
        <w:t>setResponseName</w:t>
      </w:r>
      <w:r w:rsidR="00756219">
        <w:t xml:space="preserve"> method, in case you plan on using a form configuration where you open a new view upon success or failure.</w:t>
      </w:r>
    </w:p>
    <w:p w:rsidR="00B65954" w:rsidRDefault="003707BE" w:rsidP="003707BE">
      <w:pPr>
        <w:pStyle w:val="Note"/>
      </w:pPr>
      <w:r>
        <w:t>The response name should primarily be set by the upload handler, so setting it in the upload plug-in is a last resort option.</w:t>
      </w:r>
    </w:p>
    <w:p w:rsidR="00716347" w:rsidRDefault="00716347" w:rsidP="00BE2482">
      <w:pPr>
        <w:pStyle w:val="BodyText"/>
      </w:pPr>
      <w:r>
        <w:lastRenderedPageBreak/>
        <w:t xml:space="preserve">The </w:t>
      </w:r>
      <w:r w:rsidRPr="00716347">
        <w:rPr>
          <w:rStyle w:val="Computer"/>
        </w:rPr>
        <w:t>pModelName</w:t>
      </w:r>
      <w:r>
        <w:t xml:space="preserve"> parameter is the name of the file upload form model.</w:t>
      </w:r>
    </w:p>
    <w:p w:rsidR="00BE2482" w:rsidRDefault="00B65954" w:rsidP="00BE2482">
      <w:pPr>
        <w:pStyle w:val="BodyText"/>
      </w:pPr>
      <w:r>
        <w:t xml:space="preserve">If you want to customize the return codes, or perform additional processing, write a class that extends the </w:t>
      </w:r>
      <w:r w:rsidRPr="00B65954">
        <w:rPr>
          <w:rStyle w:val="Computer"/>
        </w:rPr>
        <w:t>AsFileUploadPlugin</w:t>
      </w:r>
      <w:r>
        <w:t xml:space="preserve"> class and replace the standard plug-in with your own through the following transport configuration:</w:t>
      </w:r>
    </w:p>
    <w:p w:rsidR="00B65954" w:rsidRDefault="00B65954" w:rsidP="00B65954">
      <w:pPr>
        <w:pStyle w:val="ComputerParagraph"/>
      </w:pPr>
      <w:r>
        <w:t>&lt;Plugin remove</w:t>
      </w:r>
      <w:r w:rsidRPr="00A619C5">
        <w:t>=</w:t>
      </w:r>
      <w:r>
        <w:br/>
        <w:t xml:space="preserve">    </w:t>
      </w:r>
      <w:r w:rsidR="00CE557C">
        <w:t>"</w:t>
      </w:r>
      <w:r w:rsidRPr="00A619C5">
        <w:t>com.cinnober.</w:t>
      </w:r>
      <w:r>
        <w:t>as</w:t>
      </w:r>
      <w:r w:rsidRPr="00A619C5">
        <w:t>.</w:t>
      </w:r>
      <w:r>
        <w:t>transport.</w:t>
      </w:r>
      <w:r w:rsidRPr="00A619C5">
        <w:t>plugin.</w:t>
      </w:r>
      <w:r>
        <w:t>AsFileUploadPlugin</w:t>
      </w:r>
      <w:r w:rsidR="00CE557C">
        <w:t>"</w:t>
      </w:r>
      <w:r w:rsidRPr="00A619C5">
        <w:t>/&gt;</w:t>
      </w:r>
      <w:r>
        <w:br/>
        <w:t>&lt;Plugin</w:t>
      </w:r>
      <w:r>
        <w:br/>
        <w:t xml:space="preserve">    pluginClass=</w:t>
      </w:r>
      <w:r w:rsidR="00CE557C">
        <w:t>"</w:t>
      </w:r>
      <w:r>
        <w:t>com.cinnober.xyz.plugin.XYZFileUploadPlugin</w:t>
      </w:r>
      <w:r w:rsidR="00CE557C">
        <w:t>"</w:t>
      </w:r>
      <w:r>
        <w:t>/&gt;</w:t>
      </w:r>
    </w:p>
    <w:p w:rsidR="009968BB" w:rsidRDefault="009968BB" w:rsidP="00792009">
      <w:pPr>
        <w:pStyle w:val="Heading2"/>
      </w:pPr>
      <w:bookmarkStart w:id="204" w:name="_Ref369678159"/>
      <w:bookmarkStart w:id="205" w:name="_Toc369678635"/>
      <w:bookmarkStart w:id="206" w:name="_Toc496263335"/>
      <w:r>
        <w:t>Data source export</w:t>
      </w:r>
      <w:bookmarkEnd w:id="206"/>
    </w:p>
    <w:p w:rsidR="00C11EDA" w:rsidRDefault="00405267" w:rsidP="00C11EDA">
      <w:pPr>
        <w:pStyle w:val="BodyText"/>
      </w:pPr>
      <w:r>
        <w:t>Ciguan</w:t>
      </w:r>
      <w:r w:rsidR="00C11EDA">
        <w:t xml:space="preserve"> supports viewport data source export functionality, also known as Excel Export. The functionality consists of the following components:</w:t>
      </w:r>
    </w:p>
    <w:p w:rsidR="00C11EDA" w:rsidRDefault="00C11EDA" w:rsidP="00C11EDA">
      <w:pPr>
        <w:pStyle w:val="ListBullet"/>
      </w:pPr>
      <w:r>
        <w:t>A client side view</w:t>
      </w:r>
      <w:r w:rsidR="002E52B2">
        <w:t xml:space="preserve"> for selecting the output format</w:t>
      </w:r>
    </w:p>
    <w:p w:rsidR="00C11EDA" w:rsidRDefault="00C11EDA" w:rsidP="00C11EDA">
      <w:pPr>
        <w:pStyle w:val="ListBullet"/>
      </w:pPr>
      <w:r>
        <w:t>A data export servlet</w:t>
      </w:r>
    </w:p>
    <w:p w:rsidR="00C11EDA" w:rsidRDefault="00C11EDA" w:rsidP="00C11EDA">
      <w:pPr>
        <w:pStyle w:val="ListBullet"/>
      </w:pPr>
      <w:r>
        <w:t>A data source export bean</w:t>
      </w:r>
    </w:p>
    <w:p w:rsidR="00C11EDA" w:rsidRDefault="00C11EDA" w:rsidP="00C11EDA">
      <w:pPr>
        <w:pStyle w:val="Heading3"/>
      </w:pPr>
      <w:bookmarkStart w:id="207" w:name="_Toc496263336"/>
      <w:r>
        <w:t>Execution flow</w:t>
      </w:r>
      <w:bookmarkEnd w:id="207"/>
    </w:p>
    <w:p w:rsidR="00C11EDA" w:rsidRDefault="00C11EDA" w:rsidP="00C11EDA">
      <w:pPr>
        <w:pStyle w:val="BodyText"/>
      </w:pPr>
      <w:r>
        <w:t>The export is started when the user clicks the "Export to Excel" icon on the viewport toolbar. This triggers the following steps:</w:t>
      </w:r>
    </w:p>
    <w:p w:rsidR="00C11EDA" w:rsidRDefault="002E52B2" w:rsidP="00C11EDA">
      <w:pPr>
        <w:pStyle w:val="ListBullet"/>
      </w:pPr>
      <w:r>
        <w:t>An EXPORT event is sent to the viewport controller</w:t>
      </w:r>
    </w:p>
    <w:p w:rsidR="002E52B2" w:rsidRDefault="002E52B2" w:rsidP="00C11EDA">
      <w:pPr>
        <w:pStyle w:val="ListBullet"/>
      </w:pPr>
      <w:r>
        <w:t>The controller assembles a parameter context</w:t>
      </w:r>
    </w:p>
    <w:p w:rsidR="002E52B2" w:rsidRDefault="002E52B2" w:rsidP="00C11EDA">
      <w:pPr>
        <w:pStyle w:val="ListBullet"/>
      </w:pPr>
      <w:r>
        <w:t xml:space="preserve">The "DataSourceExportView" </w:t>
      </w:r>
      <w:r w:rsidR="00135549">
        <w:t xml:space="preserve">form </w:t>
      </w:r>
      <w:r>
        <w:t>view is launched with the parameter context</w:t>
      </w:r>
    </w:p>
    <w:p w:rsidR="00135549" w:rsidRDefault="00135549" w:rsidP="00C11EDA">
      <w:pPr>
        <w:pStyle w:val="ListBullet"/>
      </w:pPr>
      <w:r>
        <w:t>When the user submits the form, a HTML POST request is sent to the data export servlet</w:t>
      </w:r>
    </w:p>
    <w:p w:rsidR="00135549" w:rsidRPr="00C11EDA" w:rsidRDefault="00135549" w:rsidP="00C11EDA">
      <w:pPr>
        <w:pStyle w:val="ListBullet"/>
      </w:pPr>
      <w:r>
        <w:t>The export servlet parses the input parameters (see below), creates and calls the export bean, and finally writes the data to the output stream in the form of an attachment, which will prompt the user to save it as a file.</w:t>
      </w:r>
    </w:p>
    <w:p w:rsidR="00C11EDA" w:rsidRPr="00C11EDA" w:rsidRDefault="00C11EDA" w:rsidP="00C11EDA">
      <w:pPr>
        <w:pStyle w:val="Heading3"/>
      </w:pPr>
      <w:bookmarkStart w:id="208" w:name="_Toc496263337"/>
      <w:r>
        <w:t>Request parameters</w:t>
      </w:r>
      <w:bookmarkEnd w:id="208"/>
    </w:p>
    <w:p w:rsidR="009968BB" w:rsidRDefault="009968BB" w:rsidP="009968BB">
      <w:pPr>
        <w:pStyle w:val="BodyText"/>
      </w:pPr>
      <w:r>
        <w:t>The following request parameters are passed to the data export servlet:</w:t>
      </w:r>
    </w:p>
    <w:tbl>
      <w:tblPr>
        <w:tblStyle w:val="CinnoberTableRed"/>
        <w:tblW w:w="7087" w:type="dxa"/>
        <w:tblLayout w:type="fixed"/>
        <w:tblLook w:val="04A0" w:firstRow="1" w:lastRow="0" w:firstColumn="1" w:lastColumn="0" w:noHBand="0" w:noVBand="1"/>
      </w:tblPr>
      <w:tblGrid>
        <w:gridCol w:w="2268"/>
        <w:gridCol w:w="4819"/>
      </w:tblGrid>
      <w:tr w:rsidR="009968BB" w:rsidRPr="00601ECE" w:rsidTr="00A97954">
        <w:trPr>
          <w:cnfStyle w:val="100000000000" w:firstRow="1" w:lastRow="0" w:firstColumn="0" w:lastColumn="0" w:oddVBand="0" w:evenVBand="0" w:oddHBand="0" w:evenHBand="0" w:firstRowFirstColumn="0" w:firstRowLastColumn="0" w:lastRowFirstColumn="0" w:lastRowLastColumn="0"/>
        </w:trPr>
        <w:tc>
          <w:tcPr>
            <w:tcW w:w="2268" w:type="dxa"/>
          </w:tcPr>
          <w:p w:rsidR="009968BB" w:rsidRPr="00601ECE" w:rsidRDefault="009968BB" w:rsidP="00A97954">
            <w:pPr>
              <w:pStyle w:val="TableHeading"/>
            </w:pPr>
            <w:r>
              <w:t>Parameter</w:t>
            </w:r>
          </w:p>
        </w:tc>
        <w:tc>
          <w:tcPr>
            <w:tcW w:w="4819" w:type="dxa"/>
          </w:tcPr>
          <w:p w:rsidR="009968BB" w:rsidRPr="00601ECE" w:rsidRDefault="009968BB" w:rsidP="00A97954">
            <w:pPr>
              <w:pStyle w:val="TableHeading"/>
            </w:pPr>
            <w:r>
              <w:t>Description</w:t>
            </w:r>
          </w:p>
        </w:tc>
      </w:tr>
      <w:tr w:rsidR="009968BB" w:rsidRPr="00601ECE" w:rsidTr="00A97954">
        <w:tc>
          <w:tcPr>
            <w:tcW w:w="2268" w:type="dxa"/>
          </w:tcPr>
          <w:p w:rsidR="009968BB" w:rsidRPr="00601ECE" w:rsidRDefault="009968BB" w:rsidP="00A97954">
            <w:pPr>
              <w:pStyle w:val="TableText"/>
            </w:pPr>
            <w:r>
              <w:t>handle</w:t>
            </w:r>
          </w:p>
        </w:tc>
        <w:tc>
          <w:tcPr>
            <w:tcW w:w="4819" w:type="dxa"/>
          </w:tcPr>
          <w:p w:rsidR="009968BB" w:rsidRDefault="009968BB" w:rsidP="00A97954">
            <w:pPr>
              <w:pStyle w:val="TableText"/>
            </w:pPr>
            <w:r>
              <w:t>The client request handle to which the response should be returned. Possible values are:</w:t>
            </w:r>
          </w:p>
          <w:p w:rsidR="009968BB" w:rsidRDefault="009968BB" w:rsidP="009968BB">
            <w:pPr>
              <w:pStyle w:val="ListBullet"/>
            </w:pPr>
            <w:r>
              <w:t>CSV - Comma separated values</w:t>
            </w:r>
          </w:p>
          <w:p w:rsidR="009968BB" w:rsidRDefault="009968BB" w:rsidP="009968BB">
            <w:pPr>
              <w:pStyle w:val="ListBullet"/>
            </w:pPr>
            <w:r>
              <w:t>XLS - Microsoft Excel (Not implemented)</w:t>
            </w:r>
          </w:p>
          <w:p w:rsidR="009968BB" w:rsidRDefault="009968BB" w:rsidP="009968BB">
            <w:pPr>
              <w:pStyle w:val="ListBullet"/>
            </w:pPr>
            <w:r>
              <w:t>XML - Not implemented</w:t>
            </w:r>
          </w:p>
          <w:p w:rsidR="009968BB" w:rsidRPr="00601ECE" w:rsidRDefault="009968BB" w:rsidP="009968BB">
            <w:pPr>
              <w:pStyle w:val="ListBullet"/>
            </w:pPr>
            <w:r>
              <w:t>JSON - Not implemented</w:t>
            </w:r>
          </w:p>
        </w:tc>
      </w:tr>
      <w:tr w:rsidR="009968BB" w:rsidRPr="00601ECE" w:rsidTr="00A97954">
        <w:tc>
          <w:tcPr>
            <w:tcW w:w="2268" w:type="dxa"/>
          </w:tcPr>
          <w:p w:rsidR="009968BB" w:rsidRDefault="009968BB" w:rsidP="00A97954">
            <w:pPr>
              <w:pStyle w:val="TableText"/>
            </w:pPr>
            <w:r>
              <w:t>returnType</w:t>
            </w:r>
          </w:p>
        </w:tc>
        <w:tc>
          <w:tcPr>
            <w:tcW w:w="4819" w:type="dxa"/>
          </w:tcPr>
          <w:p w:rsidR="009968BB" w:rsidRPr="00601ECE" w:rsidRDefault="009968BB" w:rsidP="00A97954">
            <w:pPr>
              <w:pStyle w:val="TableText"/>
            </w:pPr>
            <w:r>
              <w:t xml:space="preserve">The type of file to be produced. </w:t>
            </w:r>
          </w:p>
        </w:tc>
      </w:tr>
      <w:tr w:rsidR="009968BB" w:rsidRPr="00601ECE" w:rsidTr="00A97954">
        <w:tc>
          <w:tcPr>
            <w:tcW w:w="2268" w:type="dxa"/>
          </w:tcPr>
          <w:p w:rsidR="009968BB" w:rsidRDefault="009968BB" w:rsidP="00A97954">
            <w:pPr>
              <w:pStyle w:val="TableText"/>
            </w:pPr>
            <w:r>
              <w:t>viewId</w:t>
            </w:r>
          </w:p>
        </w:tc>
        <w:tc>
          <w:tcPr>
            <w:tcW w:w="4819" w:type="dxa"/>
          </w:tcPr>
          <w:p w:rsidR="009968BB" w:rsidRPr="00601ECE" w:rsidRDefault="009968BB" w:rsidP="00A97954">
            <w:pPr>
              <w:pStyle w:val="TableText"/>
            </w:pPr>
            <w:r>
              <w:t xml:space="preserve">The ID of the view from which the </w:t>
            </w:r>
            <w:r w:rsidR="00135549">
              <w:t>export request originates.</w:t>
            </w:r>
          </w:p>
        </w:tc>
      </w:tr>
    </w:tbl>
    <w:p w:rsidR="009968BB" w:rsidRPr="009968BB" w:rsidRDefault="009968BB" w:rsidP="009968BB">
      <w:pPr>
        <w:pStyle w:val="BodyText"/>
      </w:pPr>
    </w:p>
    <w:p w:rsidR="00792009" w:rsidRDefault="00792009" w:rsidP="00792009">
      <w:pPr>
        <w:pStyle w:val="Heading2"/>
      </w:pPr>
      <w:bookmarkStart w:id="209" w:name="_Toc496263338"/>
      <w:r>
        <w:t>Form handlers</w:t>
      </w:r>
      <w:bookmarkEnd w:id="204"/>
      <w:bookmarkEnd w:id="205"/>
      <w:bookmarkEnd w:id="209"/>
    </w:p>
    <w:p w:rsidR="00792009" w:rsidRDefault="00792009" w:rsidP="00792009">
      <w:pPr>
        <w:pStyle w:val="BodyText"/>
      </w:pPr>
      <w:r>
        <w:t>Form handlers are server side code units dedicated for a form view. They are intended for server side tasks associated with forms, and provide functionality associated with various life cycle states of a form. These states are currently as follows:</w:t>
      </w:r>
    </w:p>
    <w:p w:rsidR="00792009" w:rsidRDefault="00792009" w:rsidP="00792009">
      <w:pPr>
        <w:pStyle w:val="ListBullet"/>
      </w:pPr>
      <w:r>
        <w:t>Form start-up</w:t>
      </w:r>
    </w:p>
    <w:p w:rsidR="00792009" w:rsidRDefault="00792009" w:rsidP="00792009">
      <w:pPr>
        <w:pStyle w:val="ListBullet"/>
      </w:pPr>
      <w:r>
        <w:t>Form submission</w:t>
      </w:r>
    </w:p>
    <w:p w:rsidR="00792009" w:rsidRDefault="00792009" w:rsidP="00792009">
      <w:pPr>
        <w:pStyle w:val="ListBullet"/>
      </w:pPr>
      <w:r>
        <w:lastRenderedPageBreak/>
        <w:t>Form shutdown</w:t>
      </w:r>
    </w:p>
    <w:p w:rsidR="00E922CC" w:rsidRDefault="00E922CC" w:rsidP="00E922CC">
      <w:pPr>
        <w:pStyle w:val="Note"/>
      </w:pPr>
      <w:r>
        <w:t>Think of form handlers as server side assistants. Form handlers are not a server side replacement for the client, so even if a form handler task should fail, the client is not interrupted by it.</w:t>
      </w:r>
    </w:p>
    <w:p w:rsidR="00E922CC" w:rsidRDefault="00E922CC" w:rsidP="00E922CC">
      <w:pPr>
        <w:pStyle w:val="Note"/>
      </w:pPr>
      <w:r>
        <w:t xml:space="preserve">You cannot replace the client side form submission with the </w:t>
      </w:r>
      <w:r w:rsidRPr="00E922CC">
        <w:rPr>
          <w:rStyle w:val="Computer"/>
        </w:rPr>
        <w:t>onFormSubmit</w:t>
      </w:r>
      <w:r>
        <w:t xml:space="preserve"> method; it is simply an additional helper task.</w:t>
      </w:r>
    </w:p>
    <w:p w:rsidR="00792009" w:rsidRDefault="00792009" w:rsidP="00792009">
      <w:pPr>
        <w:pStyle w:val="Heading3"/>
      </w:pPr>
      <w:bookmarkStart w:id="210" w:name="_Toc369678636"/>
      <w:bookmarkStart w:id="211" w:name="_Toc496263339"/>
      <w:r>
        <w:t>Implementing a form handler</w:t>
      </w:r>
      <w:bookmarkEnd w:id="210"/>
      <w:bookmarkEnd w:id="211"/>
    </w:p>
    <w:p w:rsidR="00792009" w:rsidRDefault="00792009" w:rsidP="00792009">
      <w:pPr>
        <w:pStyle w:val="BodyText"/>
      </w:pPr>
      <w:r>
        <w:t xml:space="preserve">Writing a form handler is as easy as writing a class that extends </w:t>
      </w:r>
      <w:r w:rsidRPr="00BB4EFC">
        <w:rPr>
          <w:rStyle w:val="Computer"/>
        </w:rPr>
        <w:t>AsFormHandler</w:t>
      </w:r>
      <w:r>
        <w:t>, and implementing one or more of the methods below.</w:t>
      </w:r>
    </w:p>
    <w:tbl>
      <w:tblPr>
        <w:tblStyle w:val="CinnoberTableRed"/>
        <w:tblW w:w="7087" w:type="dxa"/>
        <w:tblLayout w:type="fixed"/>
        <w:tblLook w:val="04A0" w:firstRow="1" w:lastRow="0" w:firstColumn="1" w:lastColumn="0" w:noHBand="0" w:noVBand="1"/>
      </w:tblPr>
      <w:tblGrid>
        <w:gridCol w:w="2268"/>
        <w:gridCol w:w="4819"/>
      </w:tblGrid>
      <w:tr w:rsidR="00792009" w:rsidRPr="00601ECE" w:rsidTr="00E74E24">
        <w:trPr>
          <w:cnfStyle w:val="100000000000" w:firstRow="1" w:lastRow="0" w:firstColumn="0" w:lastColumn="0" w:oddVBand="0" w:evenVBand="0" w:oddHBand="0" w:evenHBand="0" w:firstRowFirstColumn="0" w:firstRowLastColumn="0" w:lastRowFirstColumn="0" w:lastRowLastColumn="0"/>
        </w:trPr>
        <w:tc>
          <w:tcPr>
            <w:tcW w:w="2268" w:type="dxa"/>
          </w:tcPr>
          <w:p w:rsidR="00792009" w:rsidRPr="00601ECE" w:rsidRDefault="00792009" w:rsidP="00E74E24">
            <w:pPr>
              <w:pStyle w:val="TableHeading"/>
            </w:pPr>
            <w:r>
              <w:t>Method</w:t>
            </w:r>
          </w:p>
        </w:tc>
        <w:tc>
          <w:tcPr>
            <w:tcW w:w="4819" w:type="dxa"/>
          </w:tcPr>
          <w:p w:rsidR="00792009" w:rsidRPr="00601ECE" w:rsidRDefault="00792009" w:rsidP="00E74E24">
            <w:pPr>
              <w:pStyle w:val="TableHeading"/>
            </w:pPr>
            <w:r>
              <w:t>Description</w:t>
            </w:r>
          </w:p>
        </w:tc>
      </w:tr>
      <w:tr w:rsidR="00792009" w:rsidRPr="00601ECE" w:rsidTr="00E74E24">
        <w:tc>
          <w:tcPr>
            <w:tcW w:w="2268" w:type="dxa"/>
          </w:tcPr>
          <w:p w:rsidR="00792009" w:rsidRPr="004B7788" w:rsidRDefault="00792009" w:rsidP="00E74E24">
            <w:pPr>
              <w:pStyle w:val="TableText"/>
              <w:rPr>
                <w:rStyle w:val="Computer"/>
              </w:rPr>
            </w:pPr>
            <w:r w:rsidRPr="004B7788">
              <w:rPr>
                <w:rStyle w:val="Computer"/>
              </w:rPr>
              <w:t>onFormStartup</w:t>
            </w:r>
          </w:p>
        </w:tc>
        <w:tc>
          <w:tcPr>
            <w:tcW w:w="4819" w:type="dxa"/>
          </w:tcPr>
          <w:p w:rsidR="00792009" w:rsidRPr="00601ECE" w:rsidRDefault="00792009" w:rsidP="00E74E24">
            <w:pPr>
              <w:pStyle w:val="TableText"/>
            </w:pPr>
            <w:r>
              <w:t>Called when the form starts. You can choose to either return null, or a transformed object. If you choose to return a transformed object, it will be passed as a context object to the view.</w:t>
            </w:r>
          </w:p>
        </w:tc>
      </w:tr>
      <w:tr w:rsidR="00792009" w:rsidRPr="00601ECE" w:rsidTr="00E74E24">
        <w:tc>
          <w:tcPr>
            <w:tcW w:w="2268" w:type="dxa"/>
          </w:tcPr>
          <w:p w:rsidR="00792009" w:rsidRPr="004B7788" w:rsidRDefault="00792009" w:rsidP="00E74E24">
            <w:pPr>
              <w:pStyle w:val="TableText"/>
              <w:rPr>
                <w:rStyle w:val="Computer"/>
              </w:rPr>
            </w:pPr>
            <w:r w:rsidRPr="004B7788">
              <w:rPr>
                <w:rStyle w:val="Computer"/>
              </w:rPr>
              <w:t>onFormSubmit</w:t>
            </w:r>
          </w:p>
        </w:tc>
        <w:tc>
          <w:tcPr>
            <w:tcW w:w="4819" w:type="dxa"/>
          </w:tcPr>
          <w:p w:rsidR="00792009" w:rsidRPr="00601ECE" w:rsidRDefault="00792009" w:rsidP="00E74E24">
            <w:pPr>
              <w:pStyle w:val="TableText"/>
            </w:pPr>
            <w:r>
              <w:t>Called just before the form is submitted.</w:t>
            </w:r>
          </w:p>
        </w:tc>
      </w:tr>
      <w:tr w:rsidR="00792009" w:rsidRPr="00601ECE" w:rsidTr="00E74E24">
        <w:tc>
          <w:tcPr>
            <w:tcW w:w="2268" w:type="dxa"/>
          </w:tcPr>
          <w:p w:rsidR="00792009" w:rsidRPr="004B7788" w:rsidRDefault="00792009" w:rsidP="00E74E24">
            <w:pPr>
              <w:pStyle w:val="TableText"/>
              <w:rPr>
                <w:rStyle w:val="Computer"/>
              </w:rPr>
            </w:pPr>
            <w:r w:rsidRPr="004B7788">
              <w:rPr>
                <w:rStyle w:val="Computer"/>
              </w:rPr>
              <w:t>onFormDestroy</w:t>
            </w:r>
          </w:p>
        </w:tc>
        <w:tc>
          <w:tcPr>
            <w:tcW w:w="4819" w:type="dxa"/>
          </w:tcPr>
          <w:p w:rsidR="00792009" w:rsidRPr="00601ECE" w:rsidRDefault="00792009" w:rsidP="00E74E24">
            <w:pPr>
              <w:pStyle w:val="TableText"/>
            </w:pPr>
            <w:r>
              <w:t>Called when the form is closed normally.</w:t>
            </w:r>
          </w:p>
        </w:tc>
      </w:tr>
      <w:tr w:rsidR="00792009" w:rsidRPr="00601ECE" w:rsidTr="00E74E24">
        <w:tc>
          <w:tcPr>
            <w:tcW w:w="2268" w:type="dxa"/>
          </w:tcPr>
          <w:p w:rsidR="00792009" w:rsidRPr="004B7788" w:rsidRDefault="00792009" w:rsidP="00E74E24">
            <w:pPr>
              <w:pStyle w:val="TableText"/>
              <w:rPr>
                <w:rStyle w:val="Computer"/>
              </w:rPr>
            </w:pPr>
            <w:r w:rsidRPr="004B7788">
              <w:rPr>
                <w:rStyle w:val="Computer"/>
              </w:rPr>
              <w:t>destroy</w:t>
            </w:r>
          </w:p>
        </w:tc>
        <w:tc>
          <w:tcPr>
            <w:tcW w:w="4819" w:type="dxa"/>
          </w:tcPr>
          <w:p w:rsidR="00792009" w:rsidRPr="00601ECE" w:rsidRDefault="00792009" w:rsidP="00E74E24">
            <w:pPr>
              <w:pStyle w:val="TableText"/>
            </w:pPr>
            <w:r>
              <w:t xml:space="preserve">Optional – called when the page has been reloaded. Think of this method as a </w:t>
            </w:r>
            <w:r w:rsidRPr="004B7788">
              <w:rPr>
                <w:rStyle w:val="Computer"/>
              </w:rPr>
              <w:t>finally</w:t>
            </w:r>
            <w:r>
              <w:t xml:space="preserve"> clause in a </w:t>
            </w:r>
            <w:r w:rsidRPr="004B7788">
              <w:rPr>
                <w:rStyle w:val="Computer"/>
              </w:rPr>
              <w:t>try/catch</w:t>
            </w:r>
            <w:r>
              <w:t xml:space="preserve">, the method is normally called right after </w:t>
            </w:r>
            <w:r w:rsidRPr="004B7788">
              <w:rPr>
                <w:rStyle w:val="Computer"/>
              </w:rPr>
              <w:t>onFormDestroy</w:t>
            </w:r>
            <w:r>
              <w:t>, but if the form is not closed the normal way, the form handler will still be allocated, so this method is called as part of a page reload when all leftover form handlers are removed.</w:t>
            </w:r>
          </w:p>
        </w:tc>
      </w:tr>
    </w:tbl>
    <w:p w:rsidR="00792009" w:rsidRDefault="00792009" w:rsidP="00792009">
      <w:pPr>
        <w:pStyle w:val="Heading3"/>
      </w:pPr>
      <w:bookmarkStart w:id="212" w:name="_Toc369678637"/>
      <w:bookmarkStart w:id="213" w:name="_Toc496263340"/>
      <w:r>
        <w:t>Configuring a form handler for use</w:t>
      </w:r>
      <w:bookmarkEnd w:id="212"/>
      <w:bookmarkEnd w:id="213"/>
    </w:p>
    <w:p w:rsidR="00792009" w:rsidRDefault="00792009" w:rsidP="00792009">
      <w:pPr>
        <w:pStyle w:val="BodyText"/>
      </w:pPr>
      <w:r>
        <w:t>To tie a form handler to a certain form, you also need to add an extra attribute to the view definition, as follows:</w:t>
      </w:r>
    </w:p>
    <w:p w:rsidR="00792009" w:rsidRDefault="00792009" w:rsidP="00792009">
      <w:pPr>
        <w:pStyle w:val="ComputerParagraph"/>
      </w:pPr>
      <w:r>
        <w:t>&lt;view id=</w:t>
      </w:r>
      <w:r w:rsidR="00CE557C">
        <w:t>"</w:t>
      </w:r>
      <w:r>
        <w:t>Foo</w:t>
      </w:r>
      <w:r w:rsidR="00CE557C">
        <w:t>"</w:t>
      </w:r>
      <w:r>
        <w:t xml:space="preserve"> type=</w:t>
      </w:r>
      <w:r w:rsidR="00CE557C">
        <w:t>"</w:t>
      </w:r>
      <w:r>
        <w:t>form</w:t>
      </w:r>
      <w:r w:rsidR="00CE557C">
        <w:t>"</w:t>
      </w:r>
      <w:r>
        <w:t xml:space="preserve"> model=</w:t>
      </w:r>
      <w:r w:rsidR="00CE557C">
        <w:t>"</w:t>
      </w:r>
      <w:r>
        <w:t>Bar</w:t>
      </w:r>
      <w:r w:rsidR="00CE557C">
        <w:t>"</w:t>
      </w:r>
      <w:r>
        <w:br/>
        <w:t xml:space="preserve">    formHandler=</w:t>
      </w:r>
      <w:r w:rsidR="00CE557C">
        <w:t>"</w:t>
      </w:r>
      <w:r>
        <w:t>com.cinnober.example.FooHandler</w:t>
      </w:r>
      <w:r w:rsidR="00CE557C">
        <w:t>"</w:t>
      </w:r>
      <w:r>
        <w:t>&gt;</w:t>
      </w:r>
    </w:p>
    <w:p w:rsidR="00B65954" w:rsidRDefault="00660C90" w:rsidP="00660C90">
      <w:pPr>
        <w:pStyle w:val="Heading2"/>
      </w:pPr>
      <w:bookmarkStart w:id="214" w:name="_Toc496263341"/>
      <w:r>
        <w:t>Metrics counters</w:t>
      </w:r>
      <w:bookmarkEnd w:id="214"/>
    </w:p>
    <w:p w:rsidR="00660C90" w:rsidRDefault="00660C90" w:rsidP="00660C90">
      <w:pPr>
        <w:pStyle w:val="BodyText"/>
      </w:pPr>
      <w:r>
        <w:t xml:space="preserve">If you want to count occurrences of events and make the counter visible in the JMX MBean, you can do so through functions defined in the </w:t>
      </w:r>
      <w:r w:rsidRPr="00660C90">
        <w:rPr>
          <w:rStyle w:val="Computer"/>
        </w:rPr>
        <w:t>AsMetricsIf</w:t>
      </w:r>
      <w:r>
        <w:t xml:space="preserve"> interface. Below is an example of how to increment a counter which will be visible in an MBean browser: </w:t>
      </w:r>
    </w:p>
    <w:p w:rsidR="00660C90" w:rsidRDefault="00660C90" w:rsidP="00660C90">
      <w:pPr>
        <w:pStyle w:val="ComputerParagraph"/>
      </w:pPr>
      <w:r>
        <w:t>AsMetricsIf.Singleton.get().incrementCounter(</w:t>
      </w:r>
      <w:r>
        <w:br/>
        <w:t xml:space="preserve">    MX_FAILED_READ_ATTEMPTS);</w:t>
      </w:r>
    </w:p>
    <w:p w:rsidR="00501629" w:rsidRDefault="00501629" w:rsidP="00501629">
      <w:pPr>
        <w:pStyle w:val="Heading2"/>
      </w:pPr>
      <w:bookmarkStart w:id="215" w:name="_Toc496263342"/>
      <w:r>
        <w:t>Services</w:t>
      </w:r>
      <w:bookmarkEnd w:id="215"/>
    </w:p>
    <w:p w:rsidR="00501629" w:rsidRDefault="00501629" w:rsidP="00501629">
      <w:pPr>
        <w:pStyle w:val="BodyText"/>
      </w:pPr>
      <w:r>
        <w:t xml:space="preserve">Starting with </w:t>
      </w:r>
      <w:r w:rsidR="00405267">
        <w:t>Ciguan</w:t>
      </w:r>
      <w:r>
        <w:t xml:space="preserve"> 10.4.0, there is now a structured way to implement services in the application server. Earlier, it has been somewhat difficult to write pure application server service implementations, mainly because there has not been an infrastructure for it. Various attempts have included extensions of the request service, the request plug-in, the data source service, using separate transport plug-ins</w:t>
      </w:r>
      <w:r w:rsidR="00A165A4">
        <w:t>, etc</w:t>
      </w:r>
      <w:r>
        <w:t xml:space="preserve">. </w:t>
      </w:r>
      <w:r w:rsidR="00A165A4">
        <w:t>Simply</w:t>
      </w:r>
      <w:r>
        <w:t xml:space="preserve"> put, the implementations have been very different, thus making </w:t>
      </w:r>
      <w:r w:rsidR="00A165A4">
        <w:t>them</w:t>
      </w:r>
      <w:r>
        <w:t xml:space="preserve"> harder to maintain and expand than it should be.</w:t>
      </w:r>
    </w:p>
    <w:p w:rsidR="00501629" w:rsidRDefault="00501629" w:rsidP="00501629">
      <w:pPr>
        <w:pStyle w:val="Heading3"/>
      </w:pPr>
      <w:bookmarkStart w:id="216" w:name="_Toc496263343"/>
      <w:r>
        <w:lastRenderedPageBreak/>
        <w:t>Service configuration</w:t>
      </w:r>
      <w:bookmarkEnd w:id="216"/>
    </w:p>
    <w:p w:rsidR="00501629" w:rsidRDefault="00501629" w:rsidP="00501629">
      <w:pPr>
        <w:pStyle w:val="BodyTextKeepwithNext"/>
      </w:pPr>
      <w:r>
        <w:t>The new service infrastructure uses a new XML configuration section to define the service implementations and their input parameters:</w:t>
      </w:r>
    </w:p>
    <w:p w:rsidR="00501629" w:rsidRDefault="00501629" w:rsidP="009F2D93">
      <w:pPr>
        <w:pStyle w:val="ComputerParagraph"/>
        <w:keepLines/>
      </w:pPr>
      <w:r>
        <w:t>&lt;AsServices&gt;</w:t>
      </w:r>
      <w:r>
        <w:br/>
        <w:t xml:space="preserve">    &lt;service</w:t>
      </w:r>
      <w:r w:rsidR="009F2D93">
        <w:br/>
      </w:r>
      <w:r>
        <w:t xml:space="preserve">       requestClass="</w:t>
      </w:r>
      <w:r w:rsidR="00C22DAA">
        <w:t>...</w:t>
      </w:r>
      <w:r>
        <w:t>"</w:t>
      </w:r>
      <w:r w:rsidR="009F2D93">
        <w:br/>
      </w:r>
      <w:r>
        <w:t xml:space="preserve">       serviceClass="</w:t>
      </w:r>
      <w:r w:rsidR="00C22DAA">
        <w:t>...</w:t>
      </w:r>
      <w:r>
        <w:t>"/&gt;</w:t>
      </w:r>
      <w:r>
        <w:br/>
        <w:t>&lt;/AsServices&gt;</w:t>
      </w:r>
    </w:p>
    <w:p w:rsidR="009F2D93" w:rsidRDefault="009F2D93" w:rsidP="009F2D93">
      <w:pPr>
        <w:pStyle w:val="BodyTextSpaceAbove"/>
      </w:pPr>
      <w:r>
        <w:t>The attribute of the service element are as follows:</w:t>
      </w:r>
    </w:p>
    <w:tbl>
      <w:tblPr>
        <w:tblStyle w:val="CinnoberTableRed"/>
        <w:tblW w:w="7087" w:type="dxa"/>
        <w:tblLayout w:type="fixed"/>
        <w:tblLook w:val="04A0" w:firstRow="1" w:lastRow="0" w:firstColumn="1" w:lastColumn="0" w:noHBand="0" w:noVBand="1"/>
      </w:tblPr>
      <w:tblGrid>
        <w:gridCol w:w="2268"/>
        <w:gridCol w:w="4819"/>
      </w:tblGrid>
      <w:tr w:rsidR="009F2D93" w:rsidRPr="00601ECE" w:rsidTr="00066FC1">
        <w:trPr>
          <w:cnfStyle w:val="100000000000" w:firstRow="1" w:lastRow="0" w:firstColumn="0" w:lastColumn="0" w:oddVBand="0" w:evenVBand="0" w:oddHBand="0" w:evenHBand="0" w:firstRowFirstColumn="0" w:firstRowLastColumn="0" w:lastRowFirstColumn="0" w:lastRowLastColumn="0"/>
        </w:trPr>
        <w:tc>
          <w:tcPr>
            <w:tcW w:w="2268" w:type="dxa"/>
          </w:tcPr>
          <w:p w:rsidR="009F2D93" w:rsidRPr="00601ECE" w:rsidRDefault="009F2D93" w:rsidP="00066FC1">
            <w:pPr>
              <w:pStyle w:val="TableHeading"/>
            </w:pPr>
            <w:r>
              <w:t>Attribute</w:t>
            </w:r>
          </w:p>
        </w:tc>
        <w:tc>
          <w:tcPr>
            <w:tcW w:w="4819" w:type="dxa"/>
          </w:tcPr>
          <w:p w:rsidR="009F2D93" w:rsidRPr="00601ECE" w:rsidRDefault="009F2D93" w:rsidP="00066FC1">
            <w:pPr>
              <w:pStyle w:val="TableHeading"/>
            </w:pPr>
            <w:r>
              <w:t>Description</w:t>
            </w:r>
          </w:p>
        </w:tc>
      </w:tr>
      <w:tr w:rsidR="009F2D93" w:rsidRPr="00601ECE" w:rsidTr="00066FC1">
        <w:tc>
          <w:tcPr>
            <w:tcW w:w="2268" w:type="dxa"/>
          </w:tcPr>
          <w:p w:rsidR="009F2D93" w:rsidRPr="00601ECE" w:rsidRDefault="009F2D93" w:rsidP="00066FC1">
            <w:pPr>
              <w:pStyle w:val="TableText"/>
            </w:pPr>
            <w:r>
              <w:t>requestClass</w:t>
            </w:r>
          </w:p>
        </w:tc>
        <w:tc>
          <w:tcPr>
            <w:tcW w:w="4819" w:type="dxa"/>
          </w:tcPr>
          <w:p w:rsidR="009F2D93" w:rsidRPr="00601ECE" w:rsidRDefault="009F2D93" w:rsidP="009F2D93">
            <w:pPr>
              <w:pStyle w:val="TableText"/>
            </w:pPr>
            <w:r>
              <w:t>The type of the request which should be handled by the service.</w:t>
            </w:r>
          </w:p>
        </w:tc>
      </w:tr>
      <w:tr w:rsidR="009F2D93" w:rsidRPr="00601ECE" w:rsidTr="00066FC1">
        <w:tc>
          <w:tcPr>
            <w:tcW w:w="2268" w:type="dxa"/>
          </w:tcPr>
          <w:p w:rsidR="009F2D93" w:rsidRDefault="009F2D93" w:rsidP="00066FC1">
            <w:pPr>
              <w:pStyle w:val="TableText"/>
            </w:pPr>
            <w:r>
              <w:t>serviceClass</w:t>
            </w:r>
          </w:p>
        </w:tc>
        <w:tc>
          <w:tcPr>
            <w:tcW w:w="4819" w:type="dxa"/>
          </w:tcPr>
          <w:p w:rsidR="009F2D93" w:rsidRDefault="009F2D93" w:rsidP="00066FC1">
            <w:pPr>
              <w:pStyle w:val="TableText"/>
            </w:pPr>
            <w:r>
              <w:t xml:space="preserve">The implementation class which is responsible for handling the service </w:t>
            </w:r>
            <w:r w:rsidR="009D51A9">
              <w:t>calls</w:t>
            </w:r>
            <w:r>
              <w:t>.</w:t>
            </w:r>
          </w:p>
        </w:tc>
      </w:tr>
    </w:tbl>
    <w:p w:rsidR="009F2D93" w:rsidRDefault="009D51A9" w:rsidP="009D51A9">
      <w:pPr>
        <w:pStyle w:val="Heading3"/>
      </w:pPr>
      <w:bookmarkStart w:id="217" w:name="_Toc496263344"/>
      <w:r>
        <w:t>Service handler</w:t>
      </w:r>
      <w:bookmarkEnd w:id="217"/>
    </w:p>
    <w:p w:rsidR="009D51A9" w:rsidRDefault="009D51A9" w:rsidP="009D51A9">
      <w:pPr>
        <w:pStyle w:val="BodyText"/>
      </w:pPr>
      <w:r>
        <w:t xml:space="preserve">The service handler is an application server component which is responsible for parsing the service configuration and instantiating the various service implementations. The service handler is an application server component, and it is accessible through the </w:t>
      </w:r>
      <w:r w:rsidRPr="009D51A9">
        <w:rPr>
          <w:rStyle w:val="Computer"/>
        </w:rPr>
        <w:t>AsServiceHandlerIf</w:t>
      </w:r>
      <w:r>
        <w:t xml:space="preserve"> singleton instance. There should normally be no need to extend the service handler component, but if you wish to do so, you can use the bean factory configuration to replace the standard implementation with your own.</w:t>
      </w:r>
    </w:p>
    <w:p w:rsidR="009D51A9" w:rsidRDefault="009D51A9" w:rsidP="009D51A9">
      <w:pPr>
        <w:pStyle w:val="Heading3"/>
      </w:pPr>
      <w:bookmarkStart w:id="218" w:name="_Toc496263345"/>
      <w:r>
        <w:t>Service implementation</w:t>
      </w:r>
      <w:bookmarkEnd w:id="218"/>
    </w:p>
    <w:p w:rsidR="009D51A9" w:rsidRDefault="00066FC1" w:rsidP="009D51A9">
      <w:pPr>
        <w:pStyle w:val="BodyText"/>
      </w:pPr>
      <w:r>
        <w:t xml:space="preserve">A service implementation typically extends </w:t>
      </w:r>
      <w:r w:rsidRPr="00066FC1">
        <w:rPr>
          <w:rStyle w:val="Computer"/>
        </w:rPr>
        <w:t>AsService</w:t>
      </w:r>
      <w:r>
        <w:t xml:space="preserve"> and supplies one service method per request type. You can either supply one service implementation per request type, or bundle several service methods in the same implementation, it all depends on what is the most practical case for the implementation being developed. On one hand, it is generally good to have small single-task implementation classes, but on the other hand it might also be good to keep a multi-request service in one implementation.</w:t>
      </w:r>
    </w:p>
    <w:p w:rsidR="00066FC1" w:rsidRDefault="00066FC1" w:rsidP="009D51A9">
      <w:pPr>
        <w:pStyle w:val="BodyText"/>
      </w:pPr>
      <w:r>
        <w:t>Note that there is no interface defining the specific service methods. The base class has a default service method which looks like this:</w:t>
      </w:r>
    </w:p>
    <w:p w:rsidR="00066FC1" w:rsidRDefault="00066FC1" w:rsidP="005C44C7">
      <w:pPr>
        <w:pStyle w:val="ComputerParagraph"/>
      </w:pPr>
      <w:r w:rsidRPr="00066FC1">
        <w:t>public final Object service(</w:t>
      </w:r>
      <w:r w:rsidR="005C44C7">
        <w:br/>
        <w:t xml:space="preserve">    </w:t>
      </w:r>
      <w:r w:rsidRPr="00066FC1">
        <w:t>AsConnectionIf</w:t>
      </w:r>
      <w:r>
        <w:t xml:space="preserve"> pConnection, Object pRequest);</w:t>
      </w:r>
    </w:p>
    <w:p w:rsidR="005C44C7" w:rsidRDefault="005C44C7" w:rsidP="005C44C7">
      <w:pPr>
        <w:pStyle w:val="BodyTextSpaceAbove"/>
      </w:pPr>
      <w:r>
        <w:t xml:space="preserve">The default service method will however never be called, your own methods will be called instead. This is done through reflection, which means that if you configure a service called </w:t>
      </w:r>
      <w:r w:rsidRPr="005C44C7">
        <w:rPr>
          <w:rStyle w:val="Computer"/>
        </w:rPr>
        <w:t>foo.bar.FooService</w:t>
      </w:r>
      <w:r>
        <w:t xml:space="preserve"> which takes a </w:t>
      </w:r>
      <w:r w:rsidRPr="005C44C7">
        <w:rPr>
          <w:rStyle w:val="Computer"/>
        </w:rPr>
        <w:t>FooReq</w:t>
      </w:r>
      <w:r>
        <w:t xml:space="preserve"> request and returns a </w:t>
      </w:r>
      <w:r w:rsidRPr="005C44C7">
        <w:rPr>
          <w:rStyle w:val="Computer"/>
        </w:rPr>
        <w:t>FooRsp</w:t>
      </w:r>
      <w:r>
        <w:t xml:space="preserve"> response, you would need to implement the following service method:</w:t>
      </w:r>
    </w:p>
    <w:p w:rsidR="005C44C7" w:rsidRDefault="005C44C7" w:rsidP="005C44C7">
      <w:pPr>
        <w:pStyle w:val="ComputerParagraph"/>
      </w:pPr>
      <w:r>
        <w:t>public FooRsp service(</w:t>
      </w:r>
      <w:r>
        <w:br/>
        <w:t xml:space="preserve">    AsConnectionIf pConnection, FooReq pRequest);</w:t>
      </w:r>
    </w:p>
    <w:p w:rsidR="005C44C7" w:rsidRDefault="005C44C7" w:rsidP="00A300AC">
      <w:pPr>
        <w:pStyle w:val="Note"/>
      </w:pPr>
      <w:r>
        <w:t>If you do not implement this method, the application server will not start, so you need to make sure your service methods match your service configuration.</w:t>
      </w:r>
    </w:p>
    <w:p w:rsidR="005C44C7" w:rsidRDefault="0007385B" w:rsidP="005C44C7">
      <w:pPr>
        <w:pStyle w:val="BodyText"/>
      </w:pPr>
      <w:r>
        <w:t>An important fact to remember about service implementations is that they are singletons. Even though you can configure several services with different requests pointing to the same implementation, there will only be one running instance of the service implementation. This implies two things:</w:t>
      </w:r>
    </w:p>
    <w:p w:rsidR="0007385B" w:rsidRDefault="007868A2" w:rsidP="007868A2">
      <w:pPr>
        <w:pStyle w:val="ListBullet"/>
        <w:keepNext/>
        <w:ind w:left="357" w:hanging="357"/>
      </w:pPr>
      <w:r>
        <w:t>The service implementation must be thread safe</w:t>
      </w:r>
    </w:p>
    <w:p w:rsidR="007868A2" w:rsidRDefault="007868A2" w:rsidP="007868A2">
      <w:pPr>
        <w:pStyle w:val="ListBullet"/>
      </w:pPr>
      <w:r>
        <w:t>The service implementation should not keep state information</w:t>
      </w:r>
    </w:p>
    <w:p w:rsidR="007868A2" w:rsidRDefault="007868A2" w:rsidP="007868A2">
      <w:pPr>
        <w:pStyle w:val="BodyTextSpaceAbove"/>
      </w:pPr>
      <w:r>
        <w:lastRenderedPageBreak/>
        <w:t xml:space="preserve">If you need to keep service state information associated with a user session, you can store </w:t>
      </w:r>
      <w:r w:rsidR="00A300AC">
        <w:t>it</w:t>
      </w:r>
      <w:r>
        <w:t xml:space="preserve"> in the </w:t>
      </w:r>
      <w:r w:rsidRPr="007868A2">
        <w:rPr>
          <w:rStyle w:val="Computer"/>
        </w:rPr>
        <w:t>AsConnectionIf</w:t>
      </w:r>
      <w:r>
        <w:t xml:space="preserve"> object. See the </w:t>
      </w:r>
      <w:r w:rsidRPr="007868A2">
        <w:rPr>
          <w:rStyle w:val="Computer"/>
        </w:rPr>
        <w:t>setConnectionDat</w:t>
      </w:r>
      <w:r w:rsidR="00A300AC">
        <w:rPr>
          <w:rStyle w:val="Computer"/>
        </w:rPr>
        <w:t>a()</w:t>
      </w:r>
      <w:r>
        <w:t xml:space="preserve"> and </w:t>
      </w:r>
      <w:r w:rsidRPr="007868A2">
        <w:rPr>
          <w:rStyle w:val="Computer"/>
        </w:rPr>
        <w:t>getConnectionDat</w:t>
      </w:r>
      <w:r w:rsidR="00A300AC">
        <w:rPr>
          <w:rStyle w:val="Computer"/>
        </w:rPr>
        <w:t>a()</w:t>
      </w:r>
      <w:r>
        <w:t xml:space="preserve"> methods.</w:t>
      </w:r>
    </w:p>
    <w:p w:rsidR="000904AA" w:rsidRDefault="000904AA" w:rsidP="000904AA">
      <w:pPr>
        <w:pStyle w:val="BodyText"/>
      </w:pPr>
      <w:r>
        <w:t>Below is an example of a simple service implementation:</w:t>
      </w:r>
    </w:p>
    <w:p w:rsidR="000904AA" w:rsidRDefault="000904AA" w:rsidP="000904AA">
      <w:pPr>
        <w:pStyle w:val="ComputerParagraph"/>
      </w:pPr>
      <w:r>
        <w:t>public class DemoService extends AsService {</w:t>
      </w:r>
      <w:r>
        <w:br/>
      </w:r>
      <w:r>
        <w:br/>
        <w:t xml:space="preserve">    /**</w:t>
      </w:r>
      <w:r>
        <w:br/>
        <w:t xml:space="preserve">     * @param pConnection</w:t>
      </w:r>
      <w:r>
        <w:br/>
        <w:t xml:space="preserve">     * @param pRequest</w:t>
      </w:r>
      <w:r>
        <w:br/>
        <w:t xml:space="preserve">     * @return the response</w:t>
      </w:r>
      <w:r>
        <w:br/>
        <w:t xml:space="preserve">     */</w:t>
      </w:r>
      <w:r>
        <w:br/>
        <w:t xml:space="preserve">    public ResultRsp service(</w:t>
      </w:r>
      <w:r>
        <w:br/>
        <w:t xml:space="preserve">        AsConnectionIf pConnection, DemoServiceReq pRequest) {</w:t>
      </w:r>
      <w:r>
        <w:br/>
        <w:t xml:space="preserve">        return new ResultRsp("Success", new TapStatus(</w:t>
      </w:r>
      <w:r>
        <w:br/>
        <w:t xml:space="preserve">            3001, "Service execution OK"));</w:t>
      </w:r>
      <w:r>
        <w:br/>
        <w:t xml:space="preserve">    }</w:t>
      </w:r>
      <w:r>
        <w:br/>
      </w:r>
      <w:r>
        <w:br/>
        <w:t>}</w:t>
      </w:r>
    </w:p>
    <w:p w:rsidR="00C22DAA" w:rsidRDefault="00C22DAA" w:rsidP="00C22DAA">
      <w:pPr>
        <w:pStyle w:val="BodyTextSpaceAbove"/>
      </w:pPr>
      <w:r>
        <w:t>The configuration for the above service would look like this:</w:t>
      </w:r>
    </w:p>
    <w:p w:rsidR="00C22DAA" w:rsidRDefault="00C22DAA" w:rsidP="00C22DAA">
      <w:pPr>
        <w:pStyle w:val="ComputerParagraph"/>
        <w:keepLines/>
      </w:pPr>
      <w:r>
        <w:t>&lt;AsServices&gt;</w:t>
      </w:r>
      <w:r>
        <w:br/>
        <w:t xml:space="preserve">    &lt;service</w:t>
      </w:r>
      <w:r>
        <w:br/>
        <w:t xml:space="preserve">       requestClass="DemoServiceReq"</w:t>
      </w:r>
      <w:r>
        <w:br/>
        <w:t xml:space="preserve">       serviceClass="com.cinnober.as.demo.service.DemoService"/&gt;</w:t>
      </w:r>
      <w:r>
        <w:br/>
        <w:t>&lt;/AsServices&gt;</w:t>
      </w:r>
    </w:p>
    <w:p w:rsidR="00C22DAA" w:rsidRDefault="00EC25DF" w:rsidP="00EC25DF">
      <w:pPr>
        <w:pStyle w:val="Heading2"/>
      </w:pPr>
      <w:bookmarkStart w:id="219" w:name="_Toc496263346"/>
      <w:r>
        <w:t>Task scheduler</w:t>
      </w:r>
      <w:bookmarkEnd w:id="219"/>
    </w:p>
    <w:p w:rsidR="00EC25DF" w:rsidRDefault="00EC25DF" w:rsidP="00EC25DF">
      <w:pPr>
        <w:pStyle w:val="BodyText"/>
      </w:pPr>
      <w:r>
        <w:t xml:space="preserve">The task scheduler is an application server component responsible for running scheduled tasks, which are either executed once, or on a repeated basis. The scheduler can be retrieved through the </w:t>
      </w:r>
      <w:r>
        <w:rPr>
          <w:rStyle w:val="Computer"/>
        </w:rPr>
        <w:t>As</w:t>
      </w:r>
      <w:r w:rsidRPr="00EC25DF">
        <w:rPr>
          <w:rStyle w:val="Computer"/>
        </w:rPr>
        <w:t>SchedulerIf</w:t>
      </w:r>
      <w:r>
        <w:t xml:space="preserve"> singleton instance.</w:t>
      </w:r>
    </w:p>
    <w:p w:rsidR="00EC25DF" w:rsidRDefault="004F6C96" w:rsidP="00EC25DF">
      <w:pPr>
        <w:pStyle w:val="Heading3"/>
      </w:pPr>
      <w:bookmarkStart w:id="220" w:name="_Toc496263347"/>
      <w:r>
        <w:t>Writing t</w:t>
      </w:r>
      <w:r w:rsidR="00EC25DF">
        <w:t>asks</w:t>
      </w:r>
      <w:bookmarkEnd w:id="220"/>
    </w:p>
    <w:p w:rsidR="004F6C96" w:rsidRDefault="00EC25DF" w:rsidP="00EC25DF">
      <w:pPr>
        <w:pStyle w:val="BodyText"/>
      </w:pPr>
      <w:r>
        <w:t xml:space="preserve">You implement a task by writing a class that implements the </w:t>
      </w:r>
      <w:r w:rsidRPr="00EC25DF">
        <w:rPr>
          <w:rStyle w:val="Computer"/>
        </w:rPr>
        <w:t>AsScheduledTaskIf</w:t>
      </w:r>
      <w:r>
        <w:t xml:space="preserve"> interface.</w:t>
      </w:r>
      <w:r w:rsidR="004F6C96">
        <w:t xml:space="preserve"> A task is always executed in a separate thread, to avoid having long running tasks blocking the scheduler thread. Therefore, you should always give your task a good and descriptive name to recognize it easier in IDE stack views and stack dumps.</w:t>
      </w:r>
    </w:p>
    <w:p w:rsidR="004F6C96" w:rsidRDefault="004F6C96" w:rsidP="00EC25DF">
      <w:pPr>
        <w:pStyle w:val="BodyText"/>
      </w:pPr>
      <w:r>
        <w:t xml:space="preserve">If you want to have your task executed on a repeating basis, simply let the </w:t>
      </w:r>
      <w:r w:rsidRPr="004F6C96">
        <w:rPr>
          <w:rStyle w:val="Computer"/>
        </w:rPr>
        <w:t>getIntervalMs()</w:t>
      </w:r>
      <w:r>
        <w:t xml:space="preserve"> method return a positive value. A zero or negative value means that the task should only execute once.</w:t>
      </w:r>
    </w:p>
    <w:p w:rsidR="004F6C96" w:rsidRDefault="004F6C96" w:rsidP="004F6C96">
      <w:pPr>
        <w:pStyle w:val="Heading3"/>
      </w:pPr>
      <w:bookmarkStart w:id="221" w:name="_Toc496263348"/>
      <w:r>
        <w:t>Submitting a task for execution</w:t>
      </w:r>
      <w:bookmarkEnd w:id="221"/>
    </w:p>
    <w:p w:rsidR="004F6C96" w:rsidRDefault="004F6C96" w:rsidP="004F6C96">
      <w:pPr>
        <w:pStyle w:val="BodyText"/>
      </w:pPr>
      <w:r>
        <w:t>You submit your task for execution as follows:</w:t>
      </w:r>
    </w:p>
    <w:p w:rsidR="004F6C96" w:rsidRDefault="004F6C96" w:rsidP="004F6C96">
      <w:pPr>
        <w:pStyle w:val="ComputerParagraph"/>
      </w:pPr>
      <w:r>
        <w:t>AsScheduledTaskIf tTask = new FooBarTask();</w:t>
      </w:r>
      <w:r>
        <w:br/>
        <w:t>AsScheduledTaskHandleIf tHandle =</w:t>
      </w:r>
      <w:r>
        <w:br/>
        <w:t xml:space="preserve"> </w:t>
      </w:r>
      <w:r w:rsidRPr="004F6C96">
        <w:t xml:space="preserve"> </w:t>
      </w:r>
      <w:r>
        <w:t xml:space="preserve">  </w:t>
      </w:r>
      <w:r w:rsidRPr="004F6C96">
        <w:t>AsSchedulerIf.Singleton.get().schedule(</w:t>
      </w:r>
      <w:r>
        <w:t>tTask)</w:t>
      </w:r>
      <w:r w:rsidRPr="004F6C96">
        <w:t>;</w:t>
      </w:r>
    </w:p>
    <w:p w:rsidR="004F6C96" w:rsidRDefault="004F6C96" w:rsidP="004F6C96">
      <w:pPr>
        <w:pStyle w:val="Heading3"/>
      </w:pPr>
      <w:bookmarkStart w:id="222" w:name="_Toc496263349"/>
      <w:r>
        <w:t>Cancelling a task</w:t>
      </w:r>
      <w:bookmarkEnd w:id="222"/>
    </w:p>
    <w:p w:rsidR="004F6C96" w:rsidRDefault="004F6C96" w:rsidP="004F6C96">
      <w:pPr>
        <w:pStyle w:val="BodyText"/>
      </w:pPr>
      <w:r>
        <w:t xml:space="preserve">If you need to cancel a task, call the </w:t>
      </w:r>
      <w:r w:rsidRPr="004F6C96">
        <w:rPr>
          <w:rStyle w:val="Computer"/>
        </w:rPr>
        <w:t>cancel()</w:t>
      </w:r>
      <w:r>
        <w:t xml:space="preserve"> method on the handle object returned by the scheduler when you submitted your task for execution.</w:t>
      </w:r>
    </w:p>
    <w:p w:rsidR="00052DCD" w:rsidRDefault="00052DCD" w:rsidP="00052DCD">
      <w:pPr>
        <w:pStyle w:val="Heading2"/>
      </w:pPr>
      <w:bookmarkStart w:id="223" w:name="_Toc496263350"/>
      <w:r>
        <w:t>Response classes</w:t>
      </w:r>
      <w:bookmarkEnd w:id="223"/>
    </w:p>
    <w:p w:rsidR="00052DCD" w:rsidRDefault="00052DCD" w:rsidP="00052DCD">
      <w:pPr>
        <w:pStyle w:val="BodyText"/>
      </w:pPr>
      <w:r>
        <w:t xml:space="preserve">If you need to send a generic response to the client from code which works with the server side object format, such as application server services, there is a generic response class called </w:t>
      </w:r>
      <w:r w:rsidRPr="00052DCD">
        <w:rPr>
          <w:rStyle w:val="Computer"/>
        </w:rPr>
        <w:t>AsResponse</w:t>
      </w:r>
      <w:r>
        <w:t xml:space="preserve"> which you can instantiate and </w:t>
      </w:r>
      <w:r>
        <w:lastRenderedPageBreak/>
        <w:t xml:space="preserve">return. It contains an attribute of type </w:t>
      </w:r>
      <w:r w:rsidRPr="00052DCD">
        <w:rPr>
          <w:rStyle w:val="Computer"/>
        </w:rPr>
        <w:t>AsStatus</w:t>
      </w:r>
      <w:r>
        <w:t xml:space="preserve"> which is used to set the status code and the status message.</w:t>
      </w:r>
    </w:p>
    <w:p w:rsidR="00F6093C" w:rsidRDefault="00F6093C" w:rsidP="00371757">
      <w:pPr>
        <w:pStyle w:val="Heading1"/>
      </w:pPr>
      <w:bookmarkStart w:id="224" w:name="_Toc317583263"/>
      <w:bookmarkStart w:id="225" w:name="_Toc496263351"/>
      <w:r>
        <w:lastRenderedPageBreak/>
        <w:t>Writing application server code</w:t>
      </w:r>
      <w:bookmarkEnd w:id="225"/>
    </w:p>
    <w:p w:rsidR="00F6093C" w:rsidRDefault="00F6093C" w:rsidP="00F6093C">
      <w:pPr>
        <w:pStyle w:val="BodyText"/>
      </w:pPr>
      <w:r>
        <w:t>This section contains information on how to write various types of application server code.</w:t>
      </w:r>
    </w:p>
    <w:p w:rsidR="00F6093C" w:rsidRDefault="00641AC6" w:rsidP="00641AC6">
      <w:pPr>
        <w:pStyle w:val="Heading2"/>
      </w:pPr>
      <w:bookmarkStart w:id="226" w:name="_Toc496263352"/>
      <w:r>
        <w:t>Transport plug-in routing</w:t>
      </w:r>
      <w:bookmarkEnd w:id="226"/>
    </w:p>
    <w:p w:rsidR="00641AC6" w:rsidRDefault="00641AC6" w:rsidP="00641AC6">
      <w:pPr>
        <w:pStyle w:val="BodyText"/>
      </w:pPr>
      <w:r>
        <w:t xml:space="preserve">If you have a need for application server specific functionality and want to split it between transport plug-ins, you can use the server request name as a routing switch. Normally, all classes used as models in forms are using </w:t>
      </w:r>
      <w:r w:rsidRPr="00641AC6">
        <w:rPr>
          <w:rStyle w:val="Computer"/>
        </w:rPr>
        <w:t>ServerRequest</w:t>
      </w:r>
      <w:r>
        <w:t xml:space="preserve"> as their model name. This implies that the request gets picked up by the standard request plug-in and gets sent to the back end. For functionality purely implemented in the application server however, you will normally want to prevent this from happening. This can be achieved in many ways, but the recommended approach is as follows:</w:t>
      </w:r>
    </w:p>
    <w:p w:rsidR="00641AC6" w:rsidRDefault="00641AC6" w:rsidP="00641AC6">
      <w:pPr>
        <w:pStyle w:val="ListBullet"/>
      </w:pPr>
      <w:r>
        <w:t>Write your own request class</w:t>
      </w:r>
    </w:p>
    <w:p w:rsidR="00641AC6" w:rsidRDefault="00641AC6" w:rsidP="00641AC6">
      <w:pPr>
        <w:pStyle w:val="ListBullet"/>
      </w:pPr>
      <w:r>
        <w:t xml:space="preserve">Configure a </w:t>
      </w:r>
      <w:r w:rsidRPr="00641AC6">
        <w:rPr>
          <w:rStyle w:val="Computer"/>
        </w:rPr>
        <w:t>serverRequestName</w:t>
      </w:r>
      <w:r>
        <w:t xml:space="preserve"> attribute through explicit metadata configuration. (See below for an example)</w:t>
      </w:r>
    </w:p>
    <w:p w:rsidR="00641AC6" w:rsidRDefault="00641AC6" w:rsidP="00641AC6">
      <w:pPr>
        <w:pStyle w:val="ListBullet"/>
      </w:pPr>
      <w:r>
        <w:t xml:space="preserve">Check the </w:t>
      </w:r>
      <w:r w:rsidRPr="00641AC6">
        <w:rPr>
          <w:rStyle w:val="Computer"/>
        </w:rPr>
        <w:t>getName()</w:t>
      </w:r>
      <w:r>
        <w:t xml:space="preserve"> value of the incoming message in the call to </w:t>
      </w:r>
      <w:r w:rsidRPr="00641AC6">
        <w:rPr>
          <w:rStyle w:val="Computer"/>
        </w:rPr>
        <w:t>onMessage()</w:t>
      </w:r>
      <w:r>
        <w:t xml:space="preserve"> and only take care of the message if it matches your configured </w:t>
      </w:r>
      <w:r w:rsidRPr="00641AC6">
        <w:rPr>
          <w:rStyle w:val="Computer"/>
        </w:rPr>
        <w:t>serverRequestName</w:t>
      </w:r>
      <w:r>
        <w:t xml:space="preserve"> attribute value</w:t>
      </w:r>
    </w:p>
    <w:p w:rsidR="00641AC6" w:rsidRDefault="00641AC6" w:rsidP="00641AC6">
      <w:pPr>
        <w:pStyle w:val="BodyText"/>
      </w:pPr>
      <w:r>
        <w:t>Below are some examples of explicitly configure server request names:</w:t>
      </w:r>
    </w:p>
    <w:p w:rsidR="00641AC6" w:rsidRPr="00641AC6" w:rsidRDefault="00641AC6" w:rsidP="0077687F">
      <w:pPr>
        <w:pStyle w:val="ComputerParagraph"/>
      </w:pPr>
      <w:r>
        <w:t>&lt;MetaData className="ChatConnectReq"</w:t>
      </w:r>
      <w:r w:rsidR="0077687F">
        <w:br/>
        <w:t xml:space="preserve">    </w:t>
      </w:r>
      <w:r>
        <w:t>serverRequestName="ChatConnectReq"/&gt;</w:t>
      </w:r>
      <w:r w:rsidR="0077687F">
        <w:br/>
      </w:r>
      <w:r>
        <w:t>&lt;MetaData className="ChatDisconnectReq"</w:t>
      </w:r>
      <w:r w:rsidR="0077687F">
        <w:br/>
        <w:t xml:space="preserve">    </w:t>
      </w:r>
      <w:r>
        <w:t>serverRequestName="ChatDisconnectReq"/&gt;</w:t>
      </w:r>
      <w:r w:rsidR="0077687F">
        <w:br/>
      </w:r>
      <w:r>
        <w:t>&lt;</w:t>
      </w:r>
      <w:r w:rsidR="0077687F">
        <w:t>MetaData className="ChatEndReq"</w:t>
      </w:r>
      <w:r w:rsidR="0077687F">
        <w:br/>
        <w:t xml:space="preserve">    </w:t>
      </w:r>
      <w:r>
        <w:t>serverRequestName="ChatEndReq"/&gt;</w:t>
      </w:r>
      <w:r w:rsidR="0077687F">
        <w:br/>
      </w:r>
      <w:r>
        <w:t>&lt;MetaData className="ChatMsgReq"</w:t>
      </w:r>
      <w:r w:rsidR="0077687F">
        <w:br/>
        <w:t xml:space="preserve">    </w:t>
      </w:r>
      <w:r>
        <w:t>serverRequestName="ChatMsgReq"/&gt;</w:t>
      </w:r>
      <w:r w:rsidR="0077687F">
        <w:br/>
      </w:r>
      <w:r>
        <w:t>&lt;MetaData className="ChatStartReq"</w:t>
      </w:r>
      <w:r w:rsidR="0077687F">
        <w:br/>
        <w:t xml:space="preserve">    </w:t>
      </w:r>
      <w:r>
        <w:t>serverRequestName="ChatStartReq"/&gt;</w:t>
      </w:r>
    </w:p>
    <w:p w:rsidR="00371757" w:rsidRDefault="00371757" w:rsidP="00371757">
      <w:pPr>
        <w:pStyle w:val="Heading1"/>
      </w:pPr>
      <w:bookmarkStart w:id="227" w:name="_Toc317583267"/>
      <w:bookmarkStart w:id="228" w:name="_Toc496263353"/>
      <w:bookmarkEnd w:id="224"/>
      <w:r>
        <w:lastRenderedPageBreak/>
        <w:t xml:space="preserve">Configuring the </w:t>
      </w:r>
      <w:r w:rsidR="00D05856">
        <w:t>u</w:t>
      </w:r>
      <w:r>
        <w:t xml:space="preserve">ser </w:t>
      </w:r>
      <w:r w:rsidR="00D05856">
        <w:t>i</w:t>
      </w:r>
      <w:r>
        <w:t>nterface</w:t>
      </w:r>
      <w:bookmarkEnd w:id="227"/>
      <w:bookmarkEnd w:id="228"/>
    </w:p>
    <w:p w:rsidR="000D63ED" w:rsidRDefault="000D63ED" w:rsidP="00371757">
      <w:pPr>
        <w:pStyle w:val="Heading2"/>
      </w:pPr>
      <w:bookmarkStart w:id="229" w:name="_Toc317583211"/>
      <w:bookmarkStart w:id="230" w:name="_Toc317583268"/>
      <w:bookmarkStart w:id="231" w:name="_Toc496263354"/>
      <w:r>
        <w:t>A primer on context objects</w:t>
      </w:r>
      <w:bookmarkEnd w:id="231"/>
    </w:p>
    <w:p w:rsidR="001F5F56" w:rsidRDefault="001F5F56" w:rsidP="001F5F56">
      <w:pPr>
        <w:pStyle w:val="BodyText"/>
      </w:pPr>
      <w:r>
        <w:t>Context objects are the key to transferring information from one view to another</w:t>
      </w:r>
      <w:r w:rsidR="00623891">
        <w:t xml:space="preserve"> in the client</w:t>
      </w:r>
      <w:r>
        <w:t xml:space="preserve">. Context objects are automatically passed to views by the </w:t>
      </w:r>
      <w:r w:rsidR="00405267">
        <w:t>Ciguan</w:t>
      </w:r>
      <w:r>
        <w:t xml:space="preserve"> </w:t>
      </w:r>
      <w:r w:rsidR="00623891">
        <w:t>framework</w:t>
      </w:r>
      <w:r>
        <w:t xml:space="preserve">. Some context objects are always available, while </w:t>
      </w:r>
      <w:r w:rsidR="00E15087">
        <w:t xml:space="preserve">the presence of </w:t>
      </w:r>
      <w:r>
        <w:t>others depend</w:t>
      </w:r>
      <w:r w:rsidR="00E15087">
        <w:t>s</w:t>
      </w:r>
      <w:r>
        <w:t xml:space="preserve"> on the user operation. For example, when right-clicking on an item in a viewport or tree, the </w:t>
      </w:r>
      <w:r w:rsidR="00E15087">
        <w:t xml:space="preserve">corresponding </w:t>
      </w:r>
      <w:r>
        <w:t xml:space="preserve">object is </w:t>
      </w:r>
      <w:r w:rsidR="00E15087">
        <w:t xml:space="preserve">automatically </w:t>
      </w:r>
      <w:r>
        <w:t>fetched from the server</w:t>
      </w:r>
      <w:r w:rsidR="00623891">
        <w:t xml:space="preserve"> and</w:t>
      </w:r>
      <w:r>
        <w:t xml:space="preserve"> passed into the view which is opened by selecting an item from the context menu that appears.</w:t>
      </w:r>
    </w:p>
    <w:p w:rsidR="001F5F56" w:rsidRDefault="001F5F56" w:rsidP="001F5F56">
      <w:pPr>
        <w:pStyle w:val="BodyText"/>
      </w:pPr>
      <w:r>
        <w:t>Context objects are also passed to views through a number of other operations:</w:t>
      </w:r>
    </w:p>
    <w:p w:rsidR="001F5F56" w:rsidRDefault="001F5F56" w:rsidP="001F5F56">
      <w:pPr>
        <w:pStyle w:val="ListBullet"/>
      </w:pPr>
      <w:r>
        <w:t>When dragging an item and dropping it on a view</w:t>
      </w:r>
    </w:p>
    <w:p w:rsidR="001F5F56" w:rsidRDefault="001F5F56" w:rsidP="001F5F56">
      <w:pPr>
        <w:pStyle w:val="ListBullet"/>
      </w:pPr>
      <w:r>
        <w:t xml:space="preserve">When opening </w:t>
      </w:r>
      <w:r w:rsidR="005E77BA">
        <w:t xml:space="preserve">a view </w:t>
      </w:r>
      <w:r>
        <w:t xml:space="preserve">or forwarding </w:t>
      </w:r>
      <w:r w:rsidR="005E77BA">
        <w:t>to a view from a form button</w:t>
      </w:r>
    </w:p>
    <w:p w:rsidR="005E77BA" w:rsidRDefault="005E77BA" w:rsidP="001F5F56">
      <w:pPr>
        <w:pStyle w:val="ListBullet"/>
      </w:pPr>
      <w:r>
        <w:t>As a result of a context lookup defined in a view</w:t>
      </w:r>
    </w:p>
    <w:p w:rsidR="00623891" w:rsidRDefault="00623891" w:rsidP="001F5F56">
      <w:pPr>
        <w:pStyle w:val="ListBullet"/>
      </w:pPr>
      <w:r>
        <w:t>When selecting a value in a widget which is configured for context update</w:t>
      </w:r>
    </w:p>
    <w:p w:rsidR="0042222F" w:rsidRDefault="0042222F" w:rsidP="0042222F">
      <w:pPr>
        <w:pStyle w:val="BodyText"/>
      </w:pPr>
      <w:r>
        <w:t xml:space="preserve">In order for a view to accept a context of a certain type, the view definition must </w:t>
      </w:r>
      <w:r w:rsidR="000F24B9">
        <w:t>define</w:t>
      </w:r>
      <w:r>
        <w:t xml:space="preserve"> that particular context type, and what to do with it. This is done through the </w:t>
      </w:r>
      <w:r w:rsidR="0074618B">
        <w:rPr>
          <w:rStyle w:val="Computer"/>
        </w:rPr>
        <w:t>c</w:t>
      </w:r>
      <w:r w:rsidRPr="0042222F">
        <w:rPr>
          <w:rStyle w:val="Computer"/>
        </w:rPr>
        <w:t>ontext</w:t>
      </w:r>
      <w:r>
        <w:t xml:space="preserve"> element.</w:t>
      </w:r>
      <w:r w:rsidR="00C83285">
        <w:t xml:space="preserve"> You can repeat the </w:t>
      </w:r>
      <w:r w:rsidR="0074618B">
        <w:rPr>
          <w:rStyle w:val="Computer"/>
        </w:rPr>
        <w:t>c</w:t>
      </w:r>
      <w:r w:rsidR="00C83285" w:rsidRPr="00C83285">
        <w:rPr>
          <w:rStyle w:val="Computer"/>
        </w:rPr>
        <w:t>ontext</w:t>
      </w:r>
      <w:r w:rsidR="00C83285">
        <w:t xml:space="preserve"> element as many times as you need in order to copy all relevant parts.</w:t>
      </w:r>
    </w:p>
    <w:p w:rsidR="0042222F" w:rsidRDefault="00E15087" w:rsidP="0042222F">
      <w:pPr>
        <w:pStyle w:val="Note"/>
      </w:pPr>
      <w:r>
        <w:t>When</w:t>
      </w:r>
      <w:r w:rsidR="0042222F">
        <w:t xml:space="preserve"> </w:t>
      </w:r>
      <w:r w:rsidR="00405267">
        <w:t>Ciguan</w:t>
      </w:r>
      <w:r w:rsidR="0042222F">
        <w:t xml:space="preserve"> </w:t>
      </w:r>
      <w:r>
        <w:t>passes</w:t>
      </w:r>
      <w:r w:rsidR="0042222F">
        <w:t xml:space="preserve"> a context object of a certain type to a view that does not </w:t>
      </w:r>
      <w:r>
        <w:t>define</w:t>
      </w:r>
      <w:r w:rsidR="0042222F">
        <w:t xml:space="preserve"> it via a</w:t>
      </w:r>
      <w:r>
        <w:t>t least one</w:t>
      </w:r>
      <w:r w:rsidR="0042222F">
        <w:t xml:space="preserve"> </w:t>
      </w:r>
      <w:r w:rsidR="0074618B">
        <w:rPr>
          <w:rStyle w:val="Computer"/>
        </w:rPr>
        <w:t>c</w:t>
      </w:r>
      <w:r w:rsidR="0042222F" w:rsidRPr="0042222F">
        <w:rPr>
          <w:rStyle w:val="Computer"/>
        </w:rPr>
        <w:t>ontext</w:t>
      </w:r>
      <w:r w:rsidR="0042222F">
        <w:t xml:space="preserve"> element, it will be </w:t>
      </w:r>
      <w:r w:rsidR="00E41775">
        <w:t xml:space="preserve">silently </w:t>
      </w:r>
      <w:r w:rsidR="0042222F">
        <w:t>ignored.</w:t>
      </w:r>
    </w:p>
    <w:p w:rsidR="00D35B80" w:rsidRDefault="00D35B80" w:rsidP="0042222F">
      <w:pPr>
        <w:pStyle w:val="BodyText"/>
      </w:pPr>
      <w:r w:rsidRPr="00D35B80">
        <w:t>A model can only hold one and exactly one instance of a context object of a certain type. As soon as a context object of the same type as an existing one is passed to the controller, the current object is replaced by the new one.</w:t>
      </w:r>
    </w:p>
    <w:p w:rsidR="0042222F" w:rsidRDefault="0042222F" w:rsidP="0042222F">
      <w:pPr>
        <w:pStyle w:val="BodyText"/>
      </w:pPr>
      <w:r>
        <w:t xml:space="preserve">There are a number of ways to access the context objects in </w:t>
      </w:r>
      <w:r w:rsidR="00E15087">
        <w:t>a</w:t>
      </w:r>
      <w:r>
        <w:t xml:space="preserve"> view:</w:t>
      </w:r>
    </w:p>
    <w:p w:rsidR="0042222F" w:rsidRDefault="0042222F" w:rsidP="0042222F">
      <w:pPr>
        <w:pStyle w:val="ListBullet"/>
      </w:pPr>
      <w:r>
        <w:t xml:space="preserve">Copying selected information into the model via the </w:t>
      </w:r>
      <w:r w:rsidR="00E15087">
        <w:rPr>
          <w:rStyle w:val="Computer"/>
        </w:rPr>
        <w:t>c</w:t>
      </w:r>
      <w:r w:rsidRPr="0042222F">
        <w:rPr>
          <w:rStyle w:val="Computer"/>
        </w:rPr>
        <w:t>ontext</w:t>
      </w:r>
      <w:r>
        <w:t xml:space="preserve"> definition</w:t>
      </w:r>
      <w:r w:rsidR="00A24E26">
        <w:t xml:space="preserve">. There is </w:t>
      </w:r>
      <w:r w:rsidR="00E15087">
        <w:t xml:space="preserve">however </w:t>
      </w:r>
      <w:r w:rsidR="00A24E26">
        <w:t>no need to copy anything</w:t>
      </w:r>
      <w:r w:rsidR="00E15087">
        <w:t xml:space="preserve"> into the model</w:t>
      </w:r>
      <w:r w:rsidR="00A24E26">
        <w:t>, so if you only w</w:t>
      </w:r>
      <w:r w:rsidR="0074618B">
        <w:t xml:space="preserve">ant to accept a certain </w:t>
      </w:r>
      <w:r w:rsidR="00A24E26">
        <w:t>context object</w:t>
      </w:r>
      <w:r w:rsidR="0074618B">
        <w:t xml:space="preserve"> type</w:t>
      </w:r>
      <w:r w:rsidR="00A24E26">
        <w:t xml:space="preserve">, you can omit the </w:t>
      </w:r>
      <w:r w:rsidR="00A24E26" w:rsidRPr="00A24E26">
        <w:rPr>
          <w:rStyle w:val="Computer"/>
        </w:rPr>
        <w:t>source</w:t>
      </w:r>
      <w:r w:rsidR="00A24E26">
        <w:t xml:space="preserve"> and </w:t>
      </w:r>
      <w:r w:rsidR="00A24E26" w:rsidRPr="00A24E26">
        <w:rPr>
          <w:rStyle w:val="Computer"/>
        </w:rPr>
        <w:t>target</w:t>
      </w:r>
      <w:r w:rsidR="00A24E26">
        <w:t xml:space="preserve"> attributes.</w:t>
      </w:r>
    </w:p>
    <w:p w:rsidR="0042222F" w:rsidRDefault="00E15087" w:rsidP="0042222F">
      <w:pPr>
        <w:pStyle w:val="ListBullet"/>
      </w:pPr>
      <w:r>
        <w:t>Using it in filter expressions</w:t>
      </w:r>
      <w:r w:rsidR="0042222F">
        <w:t xml:space="preserve"> through the </w:t>
      </w:r>
      <w:r w:rsidR="0042222F" w:rsidRPr="0042222F">
        <w:rPr>
          <w:rStyle w:val="Computer"/>
        </w:rPr>
        <w:t>$context.</w:t>
      </w:r>
      <w:r w:rsidR="00BF3F13">
        <w:rPr>
          <w:rStyle w:val="Computer"/>
        </w:rPr>
        <w:t>&lt;type&gt;.&lt;field&gt;</w:t>
      </w:r>
      <w:r w:rsidR="0042222F">
        <w:t xml:space="preserve"> addressing notation</w:t>
      </w:r>
    </w:p>
    <w:p w:rsidR="00E15087" w:rsidRDefault="00E15087" w:rsidP="0042222F">
      <w:pPr>
        <w:pStyle w:val="ListBullet"/>
      </w:pPr>
      <w:r>
        <w:t xml:space="preserve">Mapping a field to it through the </w:t>
      </w:r>
      <w:r w:rsidRPr="00E15087">
        <w:rPr>
          <w:rStyle w:val="Computer"/>
        </w:rPr>
        <w:t>context</w:t>
      </w:r>
      <w:r>
        <w:t xml:space="preserve"> attribute</w:t>
      </w:r>
    </w:p>
    <w:p w:rsidR="00D35B80" w:rsidRDefault="0042222F" w:rsidP="00D35B80">
      <w:pPr>
        <w:pStyle w:val="ListBullet"/>
      </w:pPr>
      <w:r>
        <w:t xml:space="preserve">Programmatically, by </w:t>
      </w:r>
      <w:r w:rsidR="00BF3F13">
        <w:t xml:space="preserve">doing a call to </w:t>
      </w:r>
      <w:r w:rsidR="00BF3F13" w:rsidRPr="00BF3F13">
        <w:rPr>
          <w:rStyle w:val="Computer"/>
        </w:rPr>
        <w:t>getContextObjects()</w:t>
      </w:r>
      <w:r w:rsidR="00BF3F13">
        <w:t xml:space="preserve"> on the model</w:t>
      </w:r>
    </w:p>
    <w:p w:rsidR="00FB7CFE" w:rsidRDefault="003C3215" w:rsidP="00FB7CFE">
      <w:pPr>
        <w:pStyle w:val="Heading4"/>
      </w:pPr>
      <w:r>
        <w:t>A word on m</w:t>
      </w:r>
      <w:r w:rsidR="00FB7CFE">
        <w:t>ultiple selections</w:t>
      </w:r>
    </w:p>
    <w:p w:rsidR="00DE1AB8" w:rsidRDefault="00FB7CFE" w:rsidP="002709E4">
      <w:pPr>
        <w:pStyle w:val="BodyText"/>
      </w:pPr>
      <w:r>
        <w:t xml:space="preserve">When multiple rows are selected in a table, and </w:t>
      </w:r>
      <w:r w:rsidR="002709E4">
        <w:t>the</w:t>
      </w:r>
      <w:r>
        <w:t xml:space="preserve"> user right-clicks on one of them, all selected objects are passed to the client as an array. </w:t>
      </w:r>
      <w:r w:rsidR="002709E4">
        <w:t xml:space="preserve">It is then up to the receiving view to </w:t>
      </w:r>
      <w:r w:rsidR="000947C8">
        <w:t xml:space="preserve">either </w:t>
      </w:r>
      <w:r w:rsidR="002709E4">
        <w:t>declare a single context, an array context, or both. Sending an array context to a view that only declares a single context will</w:t>
      </w:r>
      <w:r>
        <w:t xml:space="preserve"> result in multiple </w:t>
      </w:r>
      <w:r w:rsidR="002709E4">
        <w:t>launches</w:t>
      </w:r>
      <w:r>
        <w:t xml:space="preserve"> of that </w:t>
      </w:r>
      <w:r w:rsidR="002709E4">
        <w:t>view</w:t>
      </w:r>
      <w:r>
        <w:t xml:space="preserve"> for each item in the array. This is typically used in conjunction with menu items of type auto-submit.</w:t>
      </w:r>
    </w:p>
    <w:p w:rsidR="000947C8" w:rsidRPr="00FB7CFE" w:rsidRDefault="000947C8" w:rsidP="000947C8">
      <w:pPr>
        <w:pStyle w:val="Caution"/>
      </w:pPr>
      <w:r>
        <w:t>You should use multiple selections carefully. If the objects in the data source displayed by the table view are large and a user can select a large number of them, the time it takes to send the selection to the client can be long, and in extreme cases even lead to script execution warnings.</w:t>
      </w:r>
    </w:p>
    <w:p w:rsidR="000C439A" w:rsidRDefault="000C439A" w:rsidP="000C439A">
      <w:pPr>
        <w:pStyle w:val="Heading2"/>
      </w:pPr>
      <w:bookmarkStart w:id="232" w:name="_Toc496263355"/>
      <w:r>
        <w:lastRenderedPageBreak/>
        <w:t>Special context objects</w:t>
      </w:r>
      <w:bookmarkEnd w:id="232"/>
    </w:p>
    <w:p w:rsidR="00E90347" w:rsidRDefault="00E90347" w:rsidP="000E165B">
      <w:pPr>
        <w:pStyle w:val="Heading3"/>
      </w:pPr>
      <w:bookmarkStart w:id="233" w:name="_Ref327958772"/>
      <w:bookmarkStart w:id="234" w:name="_Toc496263356"/>
      <w:r>
        <w:t>SessionModel</w:t>
      </w:r>
      <w:bookmarkEnd w:id="233"/>
      <w:bookmarkEnd w:id="234"/>
    </w:p>
    <w:p w:rsidR="00E90347" w:rsidRDefault="00E90347" w:rsidP="00483144">
      <w:pPr>
        <w:pStyle w:val="BodyText"/>
      </w:pPr>
      <w:r>
        <w:t xml:space="preserve">The </w:t>
      </w:r>
      <w:r w:rsidRPr="00483144">
        <w:rPr>
          <w:rStyle w:val="Computer"/>
        </w:rPr>
        <w:t>SessionModel</w:t>
      </w:r>
      <w:r>
        <w:t xml:space="preserve"> context object is an object passed to a view when it is opened from a menu item. The object is in reality a </w:t>
      </w:r>
      <w:r w:rsidRPr="00483144">
        <w:rPr>
          <w:rStyle w:val="Computer"/>
        </w:rPr>
        <w:t>CwfData</w:t>
      </w:r>
      <w:r>
        <w:t xml:space="preserve"> object with the following attributes:</w:t>
      </w:r>
    </w:p>
    <w:tbl>
      <w:tblPr>
        <w:tblStyle w:val="CinnoberTableRed"/>
        <w:tblW w:w="7087" w:type="dxa"/>
        <w:tblLayout w:type="fixed"/>
        <w:tblLook w:val="04A0" w:firstRow="1" w:lastRow="0" w:firstColumn="1" w:lastColumn="0" w:noHBand="0" w:noVBand="1"/>
      </w:tblPr>
      <w:tblGrid>
        <w:gridCol w:w="2268"/>
        <w:gridCol w:w="4819"/>
      </w:tblGrid>
      <w:tr w:rsidR="00E90347" w:rsidRPr="00601ECE" w:rsidTr="00CB7F5C">
        <w:trPr>
          <w:cnfStyle w:val="100000000000" w:firstRow="1" w:lastRow="0" w:firstColumn="0" w:lastColumn="0" w:oddVBand="0" w:evenVBand="0" w:oddHBand="0" w:evenHBand="0" w:firstRowFirstColumn="0" w:firstRowLastColumn="0" w:lastRowFirstColumn="0" w:lastRowLastColumn="0"/>
        </w:trPr>
        <w:tc>
          <w:tcPr>
            <w:tcW w:w="2268" w:type="dxa"/>
          </w:tcPr>
          <w:p w:rsidR="00E90347" w:rsidRPr="00601ECE" w:rsidRDefault="00E90347" w:rsidP="00601ECE">
            <w:pPr>
              <w:pStyle w:val="TableHeading"/>
            </w:pPr>
            <w:r>
              <w:t>Attribute</w:t>
            </w:r>
          </w:p>
        </w:tc>
        <w:tc>
          <w:tcPr>
            <w:tcW w:w="4819" w:type="dxa"/>
          </w:tcPr>
          <w:p w:rsidR="00E90347" w:rsidRPr="00601ECE" w:rsidRDefault="00E90347" w:rsidP="00601ECE">
            <w:pPr>
              <w:pStyle w:val="TableHeading"/>
            </w:pPr>
            <w:r>
              <w:t>Content</w:t>
            </w:r>
          </w:p>
        </w:tc>
      </w:tr>
      <w:tr w:rsidR="00E90347" w:rsidRPr="00601ECE" w:rsidTr="00CB7F5C">
        <w:tc>
          <w:tcPr>
            <w:tcW w:w="2268" w:type="dxa"/>
          </w:tcPr>
          <w:p w:rsidR="00E90347" w:rsidRPr="00601ECE" w:rsidRDefault="00E90347" w:rsidP="00601ECE">
            <w:pPr>
              <w:pStyle w:val="TableText"/>
            </w:pPr>
            <w:r>
              <w:t>memberId</w:t>
            </w:r>
          </w:p>
        </w:tc>
        <w:tc>
          <w:tcPr>
            <w:tcW w:w="4819" w:type="dxa"/>
          </w:tcPr>
          <w:p w:rsidR="00E90347" w:rsidRPr="00601ECE" w:rsidRDefault="00E90347" w:rsidP="00601ECE">
            <w:pPr>
              <w:pStyle w:val="TableText"/>
            </w:pPr>
            <w:r>
              <w:t>The ID of the member for the user currently logged in</w:t>
            </w:r>
          </w:p>
        </w:tc>
      </w:tr>
      <w:tr w:rsidR="00E90347" w:rsidRPr="00601ECE" w:rsidTr="00CB7F5C">
        <w:tc>
          <w:tcPr>
            <w:tcW w:w="2268" w:type="dxa"/>
          </w:tcPr>
          <w:p w:rsidR="00E90347" w:rsidRDefault="00E90347" w:rsidP="00601ECE">
            <w:pPr>
              <w:pStyle w:val="TableText"/>
            </w:pPr>
            <w:r>
              <w:t>userId</w:t>
            </w:r>
          </w:p>
        </w:tc>
        <w:tc>
          <w:tcPr>
            <w:tcW w:w="4819" w:type="dxa"/>
          </w:tcPr>
          <w:p w:rsidR="00E90347" w:rsidRDefault="00E90347" w:rsidP="00601ECE">
            <w:pPr>
              <w:pStyle w:val="TableText"/>
            </w:pPr>
            <w:r>
              <w:t>The ID of the user currently logged in</w:t>
            </w:r>
          </w:p>
        </w:tc>
      </w:tr>
      <w:tr w:rsidR="00E90347" w:rsidRPr="00601ECE" w:rsidTr="00CB7F5C">
        <w:tc>
          <w:tcPr>
            <w:tcW w:w="2268" w:type="dxa"/>
          </w:tcPr>
          <w:p w:rsidR="00E90347" w:rsidRDefault="00E90347" w:rsidP="00601ECE">
            <w:pPr>
              <w:pStyle w:val="TableText"/>
            </w:pPr>
            <w:r>
              <w:t>isLoggedIn</w:t>
            </w:r>
          </w:p>
        </w:tc>
        <w:tc>
          <w:tcPr>
            <w:tcW w:w="4819" w:type="dxa"/>
          </w:tcPr>
          <w:p w:rsidR="00E90347" w:rsidRDefault="00E90347" w:rsidP="00601ECE">
            <w:pPr>
              <w:pStyle w:val="TableText"/>
            </w:pPr>
            <w:r>
              <w:t>Boolean flag indicating if a user is logged in or not</w:t>
            </w:r>
          </w:p>
        </w:tc>
      </w:tr>
      <w:tr w:rsidR="00E90347" w:rsidRPr="00601ECE" w:rsidTr="00CB7F5C">
        <w:tc>
          <w:tcPr>
            <w:tcW w:w="2268" w:type="dxa"/>
          </w:tcPr>
          <w:p w:rsidR="00E90347" w:rsidRDefault="00E90347" w:rsidP="00601ECE">
            <w:pPr>
              <w:pStyle w:val="TableText"/>
            </w:pPr>
            <w:r>
              <w:t>date</w:t>
            </w:r>
          </w:p>
        </w:tc>
        <w:tc>
          <w:tcPr>
            <w:tcW w:w="4819" w:type="dxa"/>
          </w:tcPr>
          <w:p w:rsidR="00E90347" w:rsidRDefault="00E90347" w:rsidP="00601ECE">
            <w:pPr>
              <w:pStyle w:val="TableText"/>
            </w:pPr>
            <w:r>
              <w:t>Today's date in yyyy-mm-dd format</w:t>
            </w:r>
          </w:p>
        </w:tc>
      </w:tr>
      <w:tr w:rsidR="00E90347" w:rsidRPr="00601ECE" w:rsidTr="00CB7F5C">
        <w:tc>
          <w:tcPr>
            <w:tcW w:w="2268" w:type="dxa"/>
          </w:tcPr>
          <w:p w:rsidR="00E90347" w:rsidRDefault="00E90347" w:rsidP="00483144">
            <w:pPr>
              <w:pStyle w:val="TableText"/>
            </w:pPr>
            <w:r>
              <w:t>isActOnBehalf</w:t>
            </w:r>
          </w:p>
        </w:tc>
        <w:tc>
          <w:tcPr>
            <w:tcW w:w="4819" w:type="dxa"/>
          </w:tcPr>
          <w:p w:rsidR="00E90347" w:rsidRDefault="00E90347" w:rsidP="00601ECE">
            <w:pPr>
              <w:pStyle w:val="TableText"/>
            </w:pPr>
            <w:r>
              <w:t>Boolean flag indicating if the session is act on behalf or not</w:t>
            </w:r>
          </w:p>
        </w:tc>
      </w:tr>
      <w:tr w:rsidR="00E90347" w:rsidRPr="00601ECE" w:rsidTr="00CB7F5C">
        <w:tc>
          <w:tcPr>
            <w:tcW w:w="2268" w:type="dxa"/>
          </w:tcPr>
          <w:p w:rsidR="00E90347" w:rsidRDefault="00E90347" w:rsidP="00483144">
            <w:pPr>
              <w:pStyle w:val="TableText"/>
            </w:pPr>
            <w:r>
              <w:t>actingUserId</w:t>
            </w:r>
          </w:p>
        </w:tc>
        <w:tc>
          <w:tcPr>
            <w:tcW w:w="4819" w:type="dxa"/>
          </w:tcPr>
          <w:p w:rsidR="00E90347" w:rsidRDefault="00E90347" w:rsidP="00601ECE">
            <w:pPr>
              <w:pStyle w:val="TableText"/>
            </w:pPr>
            <w:r>
              <w:t>If the session is act on behalf, this is the ID of the user performing the act on behalf</w:t>
            </w:r>
          </w:p>
        </w:tc>
      </w:tr>
      <w:tr w:rsidR="00E90347" w:rsidRPr="00601ECE" w:rsidTr="00CB7F5C">
        <w:tc>
          <w:tcPr>
            <w:tcW w:w="2268" w:type="dxa"/>
          </w:tcPr>
          <w:p w:rsidR="00E90347" w:rsidRDefault="00E90347" w:rsidP="00483144">
            <w:pPr>
              <w:pStyle w:val="TableText"/>
            </w:pPr>
            <w:r>
              <w:t>languageCode</w:t>
            </w:r>
          </w:p>
        </w:tc>
        <w:tc>
          <w:tcPr>
            <w:tcW w:w="4819" w:type="dxa"/>
          </w:tcPr>
          <w:p w:rsidR="00E90347" w:rsidRDefault="00E90347" w:rsidP="00601ECE">
            <w:pPr>
              <w:pStyle w:val="TableText"/>
            </w:pPr>
            <w:r>
              <w:t>The code of the language (locale) that the session is currently using</w:t>
            </w:r>
          </w:p>
        </w:tc>
      </w:tr>
      <w:tr w:rsidR="00E90347" w:rsidRPr="00601ECE" w:rsidTr="00CB7F5C">
        <w:tc>
          <w:tcPr>
            <w:tcW w:w="2268" w:type="dxa"/>
          </w:tcPr>
          <w:p w:rsidR="00E90347" w:rsidRDefault="00E90347" w:rsidP="00483144">
            <w:pPr>
              <w:pStyle w:val="TableText"/>
            </w:pPr>
            <w:r>
              <w:t>perspective</w:t>
            </w:r>
          </w:p>
        </w:tc>
        <w:tc>
          <w:tcPr>
            <w:tcW w:w="4819" w:type="dxa"/>
          </w:tcPr>
          <w:p w:rsidR="00E90347" w:rsidRDefault="00E90347" w:rsidP="00601ECE">
            <w:pPr>
              <w:pStyle w:val="TableText"/>
            </w:pPr>
            <w:r>
              <w:t>The ID of the perspective currently being displayed</w:t>
            </w:r>
          </w:p>
        </w:tc>
      </w:tr>
    </w:tbl>
    <w:p w:rsidR="00E90347" w:rsidRDefault="00E90347" w:rsidP="00483144">
      <w:pPr>
        <w:pStyle w:val="BodyText"/>
      </w:pPr>
    </w:p>
    <w:p w:rsidR="002A7D2C" w:rsidRPr="00483144" w:rsidRDefault="002A7D2C" w:rsidP="002A7D2C">
      <w:pPr>
        <w:pStyle w:val="Note"/>
      </w:pPr>
      <w:r>
        <w:t xml:space="preserve">The session can contain additional attributes if your customer project has decided to populate more data into the session. This is typically done on the application server, in a specialized subclass of the </w:t>
      </w:r>
      <w:r w:rsidRPr="002A7D2C">
        <w:rPr>
          <w:rStyle w:val="Computer"/>
        </w:rPr>
        <w:t>AsSessionPlugin</w:t>
      </w:r>
      <w:r>
        <w:t xml:space="preserve"> transport plug-in class.</w:t>
      </w:r>
    </w:p>
    <w:p w:rsidR="00E90347" w:rsidRDefault="00E90347" w:rsidP="005024BD">
      <w:pPr>
        <w:pStyle w:val="Heading3"/>
      </w:pPr>
      <w:bookmarkStart w:id="235" w:name="_Toc496263357"/>
      <w:r>
        <w:t>MenuParameters</w:t>
      </w:r>
      <w:bookmarkEnd w:id="235"/>
    </w:p>
    <w:p w:rsidR="00E90347" w:rsidRDefault="00E90347" w:rsidP="005024BD">
      <w:pPr>
        <w:pStyle w:val="BodyText"/>
      </w:pPr>
      <w:r>
        <w:t xml:space="preserve">The </w:t>
      </w:r>
      <w:r w:rsidRPr="005024BD">
        <w:rPr>
          <w:rStyle w:val="Computer"/>
        </w:rPr>
        <w:t>MenuParameters</w:t>
      </w:r>
      <w:r>
        <w:t xml:space="preserve"> context object is an object passed to a view when it is opened from a menu item that has a parameter attribute. The </w:t>
      </w:r>
      <w:r w:rsidRPr="005024BD">
        <w:rPr>
          <w:rStyle w:val="Computer"/>
        </w:rPr>
        <w:t>MenuParameters</w:t>
      </w:r>
      <w:r>
        <w:t xml:space="preserve"> object is in reality a </w:t>
      </w:r>
      <w:r w:rsidRPr="005024BD">
        <w:rPr>
          <w:rStyle w:val="Computer"/>
        </w:rPr>
        <w:t>CwfData</w:t>
      </w:r>
      <w:r>
        <w:t xml:space="preserve"> object where the configured menu parameters have been assigned to properties.</w:t>
      </w:r>
    </w:p>
    <w:p w:rsidR="00E90347" w:rsidRDefault="00E90347" w:rsidP="005024BD">
      <w:pPr>
        <w:pStyle w:val="BodyText"/>
      </w:pPr>
      <w:r>
        <w:t>For example, if the parameters attribute looks like this:</w:t>
      </w:r>
    </w:p>
    <w:p w:rsidR="00E90347" w:rsidRDefault="00E90347" w:rsidP="000E165B">
      <w:pPr>
        <w:pStyle w:val="ComputerParagraph"/>
      </w:pPr>
      <w:r>
        <w:t>&lt;menuitem view=</w:t>
      </w:r>
      <w:r w:rsidR="00CE557C">
        <w:t>"</w:t>
      </w:r>
      <w:r>
        <w:t>MyView</w:t>
      </w:r>
      <w:r w:rsidR="00CE557C">
        <w:t>"</w:t>
      </w:r>
      <w:r>
        <w:t xml:space="preserve"> parameters=</w:t>
      </w:r>
      <w:r w:rsidR="00CE557C">
        <w:t>"</w:t>
      </w:r>
      <w:r>
        <w:t>foo=0,bar=1</w:t>
      </w:r>
      <w:r w:rsidR="00CE557C">
        <w:t>"</w:t>
      </w:r>
      <w:r>
        <w:t>/&gt;</w:t>
      </w:r>
    </w:p>
    <w:p w:rsidR="00E90347" w:rsidRDefault="00E90347" w:rsidP="005024BD">
      <w:pPr>
        <w:pStyle w:val="BodyText"/>
      </w:pPr>
      <w:r>
        <w:t xml:space="preserve">Then, </w:t>
      </w:r>
      <w:r w:rsidRPr="000E165B">
        <w:rPr>
          <w:rStyle w:val="Computer"/>
        </w:rPr>
        <w:t>MyView</w:t>
      </w:r>
      <w:r>
        <w:t xml:space="preserve"> needs to declare a </w:t>
      </w:r>
      <w:r w:rsidRPr="000E165B">
        <w:rPr>
          <w:rStyle w:val="Computer"/>
        </w:rPr>
        <w:t>MenuParameters</w:t>
      </w:r>
      <w:r>
        <w:t xml:space="preserve"> context as follows:</w:t>
      </w:r>
    </w:p>
    <w:p w:rsidR="00E90347" w:rsidRDefault="00E90347" w:rsidP="000E165B">
      <w:pPr>
        <w:pStyle w:val="ComputerParagraph"/>
      </w:pPr>
      <w:r>
        <w:t>&lt;context type=</w:t>
      </w:r>
      <w:r w:rsidR="00CE557C">
        <w:t>"</w:t>
      </w:r>
      <w:r>
        <w:t>MenuParameters</w:t>
      </w:r>
      <w:r w:rsidR="00CE557C">
        <w:t>"</w:t>
      </w:r>
      <w:r>
        <w:t>/&gt;</w:t>
      </w:r>
    </w:p>
    <w:p w:rsidR="00E90347" w:rsidRDefault="00E90347" w:rsidP="005024BD">
      <w:pPr>
        <w:pStyle w:val="BodyText"/>
      </w:pPr>
      <w:r>
        <w:t>Finally you can address the parameters, either directly in the view via the context syntax:</w:t>
      </w:r>
    </w:p>
    <w:p w:rsidR="00E90347" w:rsidRDefault="00E90347" w:rsidP="000E165B">
      <w:pPr>
        <w:pStyle w:val="ComputerParagraph"/>
      </w:pPr>
      <w:r>
        <w:t>&lt;field name=</w:t>
      </w:r>
      <w:r w:rsidR="00CE557C">
        <w:t>"</w:t>
      </w:r>
      <w:r>
        <w:t>foo</w:t>
      </w:r>
      <w:r w:rsidR="00CE557C">
        <w:t>"</w:t>
      </w:r>
      <w:r>
        <w:t xml:space="preserve"> context=</w:t>
      </w:r>
      <w:r w:rsidR="00CE557C">
        <w:t>"</w:t>
      </w:r>
      <w:r>
        <w:t>MenuParameters</w:t>
      </w:r>
      <w:r w:rsidR="00CE557C">
        <w:t>"</w:t>
      </w:r>
      <w:r>
        <w:t>/&gt;</w:t>
      </w:r>
    </w:p>
    <w:p w:rsidR="00E90347" w:rsidRDefault="00E90347" w:rsidP="005024BD">
      <w:pPr>
        <w:pStyle w:val="BodyText"/>
      </w:pPr>
      <w:r>
        <w:t xml:space="preserve">You can also programmatically address parameters by retrieving all context objects from the model, locate the </w:t>
      </w:r>
      <w:r w:rsidRPr="000E165B">
        <w:rPr>
          <w:rStyle w:val="Computer"/>
        </w:rPr>
        <w:t>MenuParameter</w:t>
      </w:r>
      <w:r>
        <w:t xml:space="preserve"> object, and for example call </w:t>
      </w:r>
      <w:r w:rsidRPr="000E165B">
        <w:rPr>
          <w:rStyle w:val="Computer"/>
        </w:rPr>
        <w:t>getProperty(</w:t>
      </w:r>
      <w:r w:rsidR="00CE557C">
        <w:rPr>
          <w:rStyle w:val="Computer"/>
        </w:rPr>
        <w:t>"</w:t>
      </w:r>
      <w:r w:rsidRPr="000E165B">
        <w:rPr>
          <w:rStyle w:val="Computer"/>
        </w:rPr>
        <w:t>foo</w:t>
      </w:r>
      <w:r w:rsidR="00CE557C">
        <w:rPr>
          <w:rStyle w:val="Computer"/>
        </w:rPr>
        <w:t>"</w:t>
      </w:r>
      <w:r w:rsidRPr="000E165B">
        <w:rPr>
          <w:rStyle w:val="Computer"/>
        </w:rPr>
        <w:t>)</w:t>
      </w:r>
      <w:r>
        <w:t>.</w:t>
      </w:r>
    </w:p>
    <w:p w:rsidR="000C439A" w:rsidRDefault="000C439A" w:rsidP="000C439A">
      <w:pPr>
        <w:pStyle w:val="Heading3"/>
      </w:pPr>
      <w:bookmarkStart w:id="236" w:name="_Toc496263358"/>
      <w:r>
        <w:t>TypeAheadFilter</w:t>
      </w:r>
      <w:bookmarkEnd w:id="236"/>
    </w:p>
    <w:p w:rsidR="000C439A" w:rsidRDefault="000C439A" w:rsidP="000C439A">
      <w:pPr>
        <w:pStyle w:val="BodyText"/>
      </w:pPr>
      <w:r>
        <w:t xml:space="preserve">The </w:t>
      </w:r>
      <w:r w:rsidRPr="000C439A">
        <w:rPr>
          <w:rStyle w:val="Computer"/>
        </w:rPr>
        <w:t>TypeAheadFilter</w:t>
      </w:r>
      <w:r>
        <w:t xml:space="preserve"> context object is a context object submitted via the viewport input box widget. Every time a character is typed in th</w:t>
      </w:r>
      <w:r w:rsidR="00403D7F">
        <w:t xml:space="preserve">e widget, a </w:t>
      </w:r>
      <w:r w:rsidR="00403D7F" w:rsidRPr="00403D7F">
        <w:rPr>
          <w:rStyle w:val="Computer"/>
        </w:rPr>
        <w:t>TypeAheadFilter</w:t>
      </w:r>
      <w:r w:rsidR="00403D7F">
        <w:t xml:space="preserve"> object is passed to the controller</w:t>
      </w:r>
      <w:r w:rsidR="000C7C4A">
        <w:t xml:space="preserve">. The object has a single attribute named expression which you can use in filters, preferably in conjunction </w:t>
      </w:r>
      <w:r w:rsidR="005024BD">
        <w:t xml:space="preserve">with the </w:t>
      </w:r>
      <w:r w:rsidR="00CE557C">
        <w:t>"</w:t>
      </w:r>
      <w:r w:rsidR="005024BD">
        <w:t>starts with</w:t>
      </w:r>
      <w:r w:rsidR="00CE557C">
        <w:t>"</w:t>
      </w:r>
      <w:r w:rsidR="005024BD">
        <w:t xml:space="preserve"> operator:</w:t>
      </w:r>
    </w:p>
    <w:p w:rsidR="005024BD" w:rsidRDefault="005024BD" w:rsidP="005024BD">
      <w:pPr>
        <w:pStyle w:val="ComputerParagraph"/>
      </w:pPr>
      <w:r>
        <w:t>&lt;context</w:t>
      </w:r>
      <w:r>
        <w:br/>
        <w:t xml:space="preserve">    type=</w:t>
      </w:r>
      <w:r w:rsidR="00CE557C">
        <w:t>"</w:t>
      </w:r>
      <w:r>
        <w:t>TypeAheadFilter</w:t>
      </w:r>
      <w:r w:rsidR="00CE557C">
        <w:t>"</w:t>
      </w:r>
      <w:r>
        <w:br/>
        <w:t xml:space="preserve">    </w:t>
      </w:r>
      <w:r w:rsidRPr="005024BD">
        <w:t>filter=</w:t>
      </w:r>
      <w:r w:rsidR="00CE557C">
        <w:t>"</w:t>
      </w:r>
      <w:r w:rsidRPr="005024BD">
        <w:t>displayName~=expression</w:t>
      </w:r>
      <w:r w:rsidR="00CE557C">
        <w:t>"</w:t>
      </w:r>
      <w:r w:rsidRPr="005024BD">
        <w:t>/&gt;</w:t>
      </w:r>
    </w:p>
    <w:p w:rsidR="003C3215" w:rsidRDefault="003C3215" w:rsidP="003C3215">
      <w:pPr>
        <w:pStyle w:val="Heading3"/>
      </w:pPr>
      <w:bookmarkStart w:id="237" w:name="_Toc496263359"/>
      <w:r>
        <w:lastRenderedPageBreak/>
        <w:t>The array context</w:t>
      </w:r>
      <w:bookmarkEnd w:id="237"/>
    </w:p>
    <w:p w:rsidR="003C3215" w:rsidRDefault="003C3215" w:rsidP="003C3215">
      <w:pPr>
        <w:pStyle w:val="BodyText"/>
      </w:pPr>
      <w:r>
        <w:t xml:space="preserve">The special array context </w:t>
      </w:r>
      <w:r w:rsidR="00575264">
        <w:t xml:space="preserve">object </w:t>
      </w:r>
      <w:r>
        <w:t xml:space="preserve">is used when multiple rows are being selected. This object has the </w:t>
      </w:r>
      <w:r w:rsidRPr="003C3215">
        <w:rPr>
          <w:rStyle w:val="Computer"/>
        </w:rPr>
        <w:t>objectName</w:t>
      </w:r>
      <w:r>
        <w:t xml:space="preserve"> property set to the class name of each item with an array suffix </w:t>
      </w:r>
      <w:r w:rsidR="00CE557C">
        <w:t>"</w:t>
      </w:r>
      <w:r>
        <w:t>[]</w:t>
      </w:r>
      <w:r w:rsidR="00CE557C">
        <w:t>"</w:t>
      </w:r>
      <w:r>
        <w:t xml:space="preserve"> appended to it. Each item in the array is located in a list named </w:t>
      </w:r>
      <w:r w:rsidR="00186232">
        <w:rPr>
          <w:rStyle w:val="Computer"/>
        </w:rPr>
        <w:t>arrayItems</w:t>
      </w:r>
      <w:r>
        <w:t>.</w:t>
      </w:r>
    </w:p>
    <w:p w:rsidR="00186232" w:rsidRDefault="00186232" w:rsidP="00186232">
      <w:pPr>
        <w:pStyle w:val="BodyText"/>
      </w:pPr>
      <w:r>
        <w:t>Array contexts can be used in the form model, and as pure context objects, in the same fashion as regular context objects.</w:t>
      </w:r>
    </w:p>
    <w:p w:rsidR="00186232" w:rsidRDefault="00186232" w:rsidP="00186232">
      <w:pPr>
        <w:pStyle w:val="BodyText"/>
      </w:pPr>
      <w:r>
        <w:t>In the form model, an array context can be used in two ways:</w:t>
      </w:r>
    </w:p>
    <w:p w:rsidR="00186232" w:rsidRDefault="00186232" w:rsidP="00186232">
      <w:pPr>
        <w:pStyle w:val="ListBullet"/>
      </w:pPr>
      <w:r>
        <w:t xml:space="preserve">As an object array, </w:t>
      </w:r>
      <w:r w:rsidR="008F626B">
        <w:t>resulting</w:t>
      </w:r>
      <w:r>
        <w:t xml:space="preserve"> in a pre-populated array input widget.</w:t>
      </w:r>
    </w:p>
    <w:p w:rsidR="00186232" w:rsidRDefault="00186232" w:rsidP="00186232">
      <w:pPr>
        <w:pStyle w:val="ListBullet"/>
      </w:pPr>
      <w:r>
        <w:t xml:space="preserve">As an array of properties, </w:t>
      </w:r>
      <w:r w:rsidR="008F626B">
        <w:t>resulting</w:t>
      </w:r>
      <w:r>
        <w:t xml:space="preserve"> in a comma separated list of values.</w:t>
      </w:r>
    </w:p>
    <w:p w:rsidR="008F626B" w:rsidRDefault="008F626B" w:rsidP="00186232">
      <w:pPr>
        <w:pStyle w:val="ListBullet"/>
      </w:pPr>
      <w:r>
        <w:t>As an object array context,</w:t>
      </w:r>
      <w:r w:rsidRPr="008F626B">
        <w:t xml:space="preserve"> </w:t>
      </w:r>
      <w:r>
        <w:t>resulting in a pre-populated read-only table widget.</w:t>
      </w:r>
    </w:p>
    <w:p w:rsidR="00186232" w:rsidRDefault="00186232" w:rsidP="00186232">
      <w:pPr>
        <w:pStyle w:val="BodyText"/>
      </w:pPr>
      <w:r>
        <w:t>Example 1, copying the context into an object array:</w:t>
      </w:r>
    </w:p>
    <w:p w:rsidR="00186232" w:rsidRDefault="00186232" w:rsidP="00186232">
      <w:pPr>
        <w:pStyle w:val="ComputerParagraph"/>
      </w:pPr>
      <w:r>
        <w:t>&lt;form id=</w:t>
      </w:r>
      <w:r w:rsidR="00CE557C">
        <w:t>"</w:t>
      </w:r>
      <w:r>
        <w:t>MyArrayForm</w:t>
      </w:r>
      <w:r w:rsidR="00CE557C">
        <w:t>"</w:t>
      </w:r>
      <w:r>
        <w:t xml:space="preserve"> type=</w:t>
      </w:r>
      <w:r w:rsidR="00CE557C">
        <w:t>"</w:t>
      </w:r>
      <w:r>
        <w:t>form</w:t>
      </w:r>
      <w:r w:rsidR="00CE557C">
        <w:t>"</w:t>
      </w:r>
      <w:r>
        <w:t xml:space="preserve"> model=</w:t>
      </w:r>
      <w:r w:rsidR="00CE557C">
        <w:t>"</w:t>
      </w:r>
      <w:r>
        <w:t>MyArrayModel</w:t>
      </w:r>
      <w:r w:rsidR="00CE557C">
        <w:t>"</w:t>
      </w:r>
      <w:r>
        <w:t>&gt;</w:t>
      </w:r>
      <w:r>
        <w:br/>
        <w:t xml:space="preserve">    &lt;context type=</w:t>
      </w:r>
      <w:r w:rsidR="00CE557C">
        <w:t>"</w:t>
      </w:r>
      <w:r>
        <w:t>MyObject[]</w:t>
      </w:r>
      <w:r w:rsidR="00CE557C">
        <w:t>"</w:t>
      </w:r>
      <w:r>
        <w:t xml:space="preserve"> source=</w:t>
      </w:r>
      <w:r w:rsidR="00CE557C">
        <w:t>"</w:t>
      </w:r>
      <w:r>
        <w:t>.</w:t>
      </w:r>
      <w:r w:rsidR="00CE557C">
        <w:t>"</w:t>
      </w:r>
      <w:r>
        <w:t xml:space="preserve"> </w:t>
      </w:r>
      <w:r w:rsidR="00CF4364">
        <w:t>T</w:t>
      </w:r>
      <w:r>
        <w:t>arget=</w:t>
      </w:r>
      <w:r w:rsidR="00CE557C">
        <w:t>"</w:t>
      </w:r>
      <w:r>
        <w:t>myObjects</w:t>
      </w:r>
      <w:r w:rsidR="00CE557C">
        <w:t>"</w:t>
      </w:r>
      <w:r>
        <w:t>/&gt;</w:t>
      </w:r>
      <w:r>
        <w:br/>
        <w:t xml:space="preserve">    &lt;!</w:t>
      </w:r>
      <w:r w:rsidR="00AD4D95">
        <w:t>-- form layout goes here --&gt;</w:t>
      </w:r>
      <w:r>
        <w:br/>
        <w:t>&lt;/form&gt;</w:t>
      </w:r>
    </w:p>
    <w:p w:rsidR="00186232" w:rsidRDefault="00186232" w:rsidP="00186232">
      <w:pPr>
        <w:pStyle w:val="BodyText"/>
      </w:pPr>
      <w:r>
        <w:t xml:space="preserve">In this case, the </w:t>
      </w:r>
      <w:r w:rsidRPr="00121ECB">
        <w:rPr>
          <w:rStyle w:val="Computer"/>
        </w:rPr>
        <w:t>myObjects</w:t>
      </w:r>
      <w:r>
        <w:t xml:space="preserve"> attribute must be declared as an array of </w:t>
      </w:r>
      <w:r w:rsidRPr="00121ECB">
        <w:rPr>
          <w:rStyle w:val="Computer"/>
        </w:rPr>
        <w:t>MyObject</w:t>
      </w:r>
      <w:r>
        <w:t xml:space="preserve"> in the model class.</w:t>
      </w:r>
    </w:p>
    <w:p w:rsidR="00186232" w:rsidRDefault="00186232" w:rsidP="00186232">
      <w:pPr>
        <w:pStyle w:val="BodyText"/>
      </w:pPr>
      <w:r>
        <w:t>Example 2, copying a property from the context into a string:</w:t>
      </w:r>
    </w:p>
    <w:p w:rsidR="00186232" w:rsidRDefault="00186232" w:rsidP="00186232">
      <w:pPr>
        <w:pStyle w:val="ComputerParagraph"/>
      </w:pPr>
      <w:r>
        <w:t>&lt;form id=</w:t>
      </w:r>
      <w:r w:rsidR="00CE557C">
        <w:t>"</w:t>
      </w:r>
      <w:r>
        <w:t>MyArrayForm</w:t>
      </w:r>
      <w:r w:rsidR="00CE557C">
        <w:t>"</w:t>
      </w:r>
      <w:r>
        <w:t xml:space="preserve"> type=</w:t>
      </w:r>
      <w:r w:rsidR="00CE557C">
        <w:t>"</w:t>
      </w:r>
      <w:r>
        <w:t>form</w:t>
      </w:r>
      <w:r w:rsidR="00CE557C">
        <w:t>"</w:t>
      </w:r>
      <w:r>
        <w:t xml:space="preserve"> model=</w:t>
      </w:r>
      <w:r w:rsidR="00CE557C">
        <w:t>"</w:t>
      </w:r>
      <w:r>
        <w:t>MyArrayModel</w:t>
      </w:r>
      <w:r w:rsidR="00CE557C">
        <w:t>"</w:t>
      </w:r>
      <w:r>
        <w:t>&gt;</w:t>
      </w:r>
      <w:r>
        <w:br/>
        <w:t xml:space="preserve">    &lt;</w:t>
      </w:r>
      <w:r w:rsidR="00254D5B">
        <w:t>context type=</w:t>
      </w:r>
      <w:r w:rsidR="00CE557C">
        <w:t>"</w:t>
      </w:r>
      <w:r w:rsidR="00254D5B">
        <w:t>MyObject[]</w:t>
      </w:r>
      <w:r w:rsidR="00CE557C">
        <w:t>"</w:t>
      </w:r>
      <w:r w:rsidR="00254D5B">
        <w:br/>
        <w:t xml:space="preserve">        </w:t>
      </w:r>
      <w:r>
        <w:t>source=</w:t>
      </w:r>
      <w:r w:rsidR="00CE557C">
        <w:t>"</w:t>
      </w:r>
      <w:r>
        <w:t>id</w:t>
      </w:r>
      <w:r w:rsidR="00CE557C">
        <w:t>"</w:t>
      </w:r>
      <w:r>
        <w:t xml:space="preserve"> target=</w:t>
      </w:r>
      <w:r w:rsidR="00CE557C">
        <w:t>"</w:t>
      </w:r>
      <w:r>
        <w:t>myObjectIds</w:t>
      </w:r>
      <w:r w:rsidR="00CE557C">
        <w:t>"</w:t>
      </w:r>
      <w:r>
        <w:t>/&gt;</w:t>
      </w:r>
      <w:r>
        <w:br/>
        <w:t xml:space="preserve">    &lt;!</w:t>
      </w:r>
      <w:r w:rsidR="00AD4D95">
        <w:t>-- form layout goes here --&gt;</w:t>
      </w:r>
      <w:r>
        <w:br/>
        <w:t>&lt;/form&gt;</w:t>
      </w:r>
    </w:p>
    <w:p w:rsidR="00186232" w:rsidRDefault="00186232" w:rsidP="00186232">
      <w:pPr>
        <w:pStyle w:val="BodyText"/>
      </w:pPr>
      <w:r>
        <w:t xml:space="preserve">In this case, the </w:t>
      </w:r>
      <w:r w:rsidRPr="00121ECB">
        <w:rPr>
          <w:rStyle w:val="Computer"/>
        </w:rPr>
        <w:t>MyObject</w:t>
      </w:r>
      <w:r>
        <w:t xml:space="preserve"> class is assumed to have a String attribute called </w:t>
      </w:r>
      <w:r w:rsidRPr="00121ECB">
        <w:rPr>
          <w:rStyle w:val="Computer"/>
        </w:rPr>
        <w:t>id</w:t>
      </w:r>
      <w:r>
        <w:t xml:space="preserve"> which is appended to a comma separated list of values, and finally set in the </w:t>
      </w:r>
      <w:r w:rsidRPr="00121ECB">
        <w:rPr>
          <w:rStyle w:val="Computer"/>
        </w:rPr>
        <w:t>myObjectIds</w:t>
      </w:r>
      <w:r>
        <w:t xml:space="preserve"> String attribute.</w:t>
      </w:r>
    </w:p>
    <w:p w:rsidR="00186232" w:rsidRDefault="00186232" w:rsidP="00186232">
      <w:pPr>
        <w:pStyle w:val="BodyText"/>
      </w:pPr>
      <w:r>
        <w:t>When used as a pure context, the array is displayed in a table similar to what the array input widget uses, but without the input fields and the add button.</w:t>
      </w:r>
    </w:p>
    <w:p w:rsidR="00186232" w:rsidRDefault="00186232" w:rsidP="00186232">
      <w:pPr>
        <w:pStyle w:val="BodyText"/>
      </w:pPr>
      <w:r>
        <w:t>Example 3, using an array context as display-only information:</w:t>
      </w:r>
    </w:p>
    <w:p w:rsidR="00186232" w:rsidRDefault="00186232" w:rsidP="00186232">
      <w:pPr>
        <w:pStyle w:val="ComputerParagraph"/>
      </w:pPr>
      <w:r>
        <w:t>&lt;form id=</w:t>
      </w:r>
      <w:r w:rsidR="00CE557C">
        <w:t>"</w:t>
      </w:r>
      <w:r>
        <w:t>MyArrayForm</w:t>
      </w:r>
      <w:r w:rsidR="00CE557C">
        <w:t>"</w:t>
      </w:r>
      <w:r>
        <w:t xml:space="preserve"> type=</w:t>
      </w:r>
      <w:r w:rsidR="00CE557C">
        <w:t>"</w:t>
      </w:r>
      <w:r>
        <w:t>form</w:t>
      </w:r>
      <w:r w:rsidR="00CE557C">
        <w:t>"</w:t>
      </w:r>
      <w:r>
        <w:t xml:space="preserve"> model=</w:t>
      </w:r>
      <w:r w:rsidR="00CE557C">
        <w:t>"</w:t>
      </w:r>
      <w:r>
        <w:t>MyArrayModel</w:t>
      </w:r>
      <w:r w:rsidR="00CE557C">
        <w:t>"</w:t>
      </w:r>
      <w:r>
        <w:t>&gt;</w:t>
      </w:r>
      <w:r>
        <w:br/>
        <w:t xml:space="preserve">    &lt;layout&gt;</w:t>
      </w:r>
      <w:r>
        <w:br/>
        <w:t xml:space="preserve">        &lt;fieldset id=</w:t>
      </w:r>
      <w:r w:rsidR="00CE557C">
        <w:t>"</w:t>
      </w:r>
      <w:r>
        <w:t>MyObjects</w:t>
      </w:r>
      <w:r w:rsidR="00CE557C">
        <w:t>"</w:t>
      </w:r>
      <w:r>
        <w:t xml:space="preserve"> context=</w:t>
      </w:r>
      <w:r w:rsidR="00CE557C">
        <w:t>"</w:t>
      </w:r>
      <w:r>
        <w:t>MyObject[]</w:t>
      </w:r>
      <w:r w:rsidR="00CE557C">
        <w:t>"</w:t>
      </w:r>
      <w:r>
        <w:t>&gt;</w:t>
      </w:r>
      <w:r>
        <w:br/>
        <w:t xml:space="preserve">            &lt;field name=</w:t>
      </w:r>
      <w:r w:rsidR="00CE557C">
        <w:t>"</w:t>
      </w:r>
      <w:r>
        <w:t>id</w:t>
      </w:r>
      <w:r w:rsidR="00CE557C">
        <w:t>"</w:t>
      </w:r>
      <w:r>
        <w:t>/&gt;</w:t>
      </w:r>
      <w:r>
        <w:br/>
        <w:t xml:space="preserve">        &lt;/fieldset&gt;</w:t>
      </w:r>
      <w:r>
        <w:br/>
        <w:t xml:space="preserve">    &lt;/layout&gt;</w:t>
      </w:r>
      <w:r>
        <w:br/>
        <w:t>&lt;/form&gt;</w:t>
      </w:r>
    </w:p>
    <w:p w:rsidR="007926DB" w:rsidRPr="007926DB" w:rsidRDefault="00186232" w:rsidP="007926DB">
      <w:pPr>
        <w:pStyle w:val="BodyText"/>
      </w:pPr>
      <w:r>
        <w:t xml:space="preserve">In this case, the field set becomes read-only, displaying a table with properties from the </w:t>
      </w:r>
      <w:r w:rsidRPr="00036A6C">
        <w:rPr>
          <w:rStyle w:val="Computer"/>
        </w:rPr>
        <w:t>MyObject</w:t>
      </w:r>
      <w:r>
        <w:t xml:space="preserve"> class.</w:t>
      </w:r>
    </w:p>
    <w:p w:rsidR="00A67418" w:rsidRDefault="008D38C9" w:rsidP="00371757">
      <w:pPr>
        <w:pStyle w:val="Heading2"/>
      </w:pPr>
      <w:bookmarkStart w:id="238" w:name="_Toc496263360"/>
      <w:r>
        <w:t>View</w:t>
      </w:r>
      <w:r w:rsidR="00A67418">
        <w:t xml:space="preserve"> </w:t>
      </w:r>
      <w:r w:rsidR="000D63ED">
        <w:t>d</w:t>
      </w:r>
      <w:r w:rsidR="00A67418">
        <w:t>efinitions</w:t>
      </w:r>
      <w:bookmarkEnd w:id="229"/>
      <w:bookmarkEnd w:id="238"/>
    </w:p>
    <w:p w:rsidR="00A67418" w:rsidRDefault="00A67418" w:rsidP="00371757">
      <w:pPr>
        <w:pStyle w:val="BodyText"/>
      </w:pPr>
      <w:r>
        <w:t>The MVC definition section is quite an extensive area which will likely contain a lot of configuration, particularly for a large client application. You should spend some time thinking about how to structure the definitions, particularly if your client will feature plug-ins contributing to the user interface. An example of this is instrument plug-ins in the Real Time Clearing client application.</w:t>
      </w:r>
    </w:p>
    <w:p w:rsidR="00A67418" w:rsidRDefault="00A67418" w:rsidP="00371757">
      <w:pPr>
        <w:pStyle w:val="BodyText"/>
      </w:pPr>
      <w:r>
        <w:t xml:space="preserve">MVC view definitions are always added as child elements to an </w:t>
      </w:r>
      <w:r w:rsidRPr="000C240C">
        <w:rPr>
          <w:rStyle w:val="Computer"/>
        </w:rPr>
        <w:t>AsMvc</w:t>
      </w:r>
      <w:r>
        <w:t xml:space="preserve"> container element:</w:t>
      </w:r>
    </w:p>
    <w:p w:rsidR="00A67418" w:rsidRDefault="00A67418" w:rsidP="00371757">
      <w:pPr>
        <w:pStyle w:val="ComputerParagraph"/>
      </w:pPr>
      <w:r>
        <w:lastRenderedPageBreak/>
        <w:t>&lt;AsMvc&gt;</w:t>
      </w:r>
      <w:r>
        <w:br/>
        <w:t xml:space="preserve">    &lt;!</w:t>
      </w:r>
      <w:r w:rsidR="00AD4D95">
        <w:t>-- View definitions go here --&gt;</w:t>
      </w:r>
      <w:r>
        <w:br/>
        <w:t>&lt;/AsMvc&gt;</w:t>
      </w:r>
    </w:p>
    <w:p w:rsidR="00A67418" w:rsidRDefault="00A67418" w:rsidP="00371757">
      <w:pPr>
        <w:pStyle w:val="BodyText"/>
      </w:pPr>
      <w:r>
        <w:t xml:space="preserve">There are many different view types, each one with its own definition syntax. </w:t>
      </w:r>
      <w:r w:rsidR="003602CC">
        <w:t xml:space="preserve">Each view type is described </w:t>
      </w:r>
      <w:r w:rsidR="00002D90">
        <w:t>in the following sections</w:t>
      </w:r>
      <w:r w:rsidR="003602CC">
        <w:t>.</w:t>
      </w:r>
    </w:p>
    <w:p w:rsidR="00002D90" w:rsidRDefault="00002D90" w:rsidP="00002D90">
      <w:pPr>
        <w:pStyle w:val="Heading3"/>
      </w:pPr>
      <w:bookmarkStart w:id="239" w:name="_Toc496263361"/>
      <w:r>
        <w:t>Data a</w:t>
      </w:r>
      <w:r w:rsidR="00AE23C1">
        <w:t>ddressing</w:t>
      </w:r>
      <w:bookmarkEnd w:id="239"/>
    </w:p>
    <w:p w:rsidR="00AE23C1" w:rsidRDefault="00AE23C1" w:rsidP="00AE23C1">
      <w:pPr>
        <w:pStyle w:val="Heading4"/>
      </w:pPr>
      <w:r>
        <w:t>Addressing attribute data</w:t>
      </w:r>
    </w:p>
    <w:p w:rsidR="00AE23C1" w:rsidRDefault="00AE23C1" w:rsidP="00AE23C1">
      <w:pPr>
        <w:pStyle w:val="BodyText"/>
      </w:pPr>
      <w:r>
        <w:t>To address an attribute with a given object type, you use the standard dot notation:</w:t>
      </w:r>
    </w:p>
    <w:p w:rsidR="00AE23C1" w:rsidRDefault="00AE23C1" w:rsidP="00AE23C1">
      <w:pPr>
        <w:pStyle w:val="ComputerParagraph"/>
      </w:pPr>
      <w:r>
        <w:t>[&lt;path&gt;.]*.&lt;attribute-name&gt;</w:t>
      </w:r>
    </w:p>
    <w:p w:rsidR="00AE23C1" w:rsidRDefault="00AE23C1" w:rsidP="00AE23C1">
      <w:pPr>
        <w:pStyle w:val="BodyText"/>
      </w:pPr>
      <w:r>
        <w:t>To address sub structures, you just append as many paths as needed to reach the attribute you want.</w:t>
      </w:r>
    </w:p>
    <w:p w:rsidR="00AE23C1" w:rsidRDefault="00AE23C1" w:rsidP="00471775">
      <w:pPr>
        <w:pStyle w:val="Heading4"/>
      </w:pPr>
      <w:r>
        <w:t>Addressing model data</w:t>
      </w:r>
    </w:p>
    <w:p w:rsidR="003D233F" w:rsidRDefault="003D233F" w:rsidP="003D233F">
      <w:pPr>
        <w:pStyle w:val="BodyText"/>
      </w:pPr>
      <w:r>
        <w:t>Model data can be addressed via the following macro syntax:</w:t>
      </w:r>
    </w:p>
    <w:p w:rsidR="003D233F" w:rsidRDefault="003D233F" w:rsidP="003D233F">
      <w:pPr>
        <w:pStyle w:val="ComputerParagraph"/>
      </w:pPr>
      <w:r>
        <w:t>$model.&lt;attribute-path&gt;</w:t>
      </w:r>
    </w:p>
    <w:p w:rsidR="0082782D" w:rsidRDefault="003D233F" w:rsidP="003D233F">
      <w:pPr>
        <w:pStyle w:val="BodyText"/>
      </w:pPr>
      <w:r w:rsidRPr="007816C0">
        <w:rPr>
          <w:rStyle w:val="Computer"/>
        </w:rPr>
        <w:t>&lt;attribute-path&gt;</w:t>
      </w:r>
      <w:r>
        <w:t xml:space="preserve"> is the location within the model.</w:t>
      </w:r>
    </w:p>
    <w:p w:rsidR="003D233F" w:rsidRDefault="0082782D" w:rsidP="003D233F">
      <w:pPr>
        <w:pStyle w:val="BodyText"/>
      </w:pPr>
      <w:r>
        <w:t>A special model addressing scenario which cannot use the $model macro is if you have an array where an attribute at a certain array index needs to address another attribute at the same array index. This is usually needed when you have list box filters which depend on list box data on the same grid row. In this case you need to use the following syntax:</w:t>
      </w:r>
    </w:p>
    <w:p w:rsidR="0082782D" w:rsidRDefault="0082782D" w:rsidP="0082782D">
      <w:pPr>
        <w:pStyle w:val="ComputerParagraph"/>
      </w:pPr>
      <w:r>
        <w:t>$row.&lt;attribute-path&gt;</w:t>
      </w:r>
    </w:p>
    <w:p w:rsidR="00480867" w:rsidRPr="00480867" w:rsidRDefault="00480867" w:rsidP="00480867">
      <w:pPr>
        <w:pStyle w:val="BodyText"/>
      </w:pPr>
      <w:r>
        <w:t xml:space="preserve">In this case, </w:t>
      </w:r>
      <w:r w:rsidRPr="007816C0">
        <w:rPr>
          <w:rStyle w:val="Computer"/>
        </w:rPr>
        <w:t>$row</w:t>
      </w:r>
      <w:r>
        <w:t xml:space="preserve"> will expand to the path of the enclosing field set and the current array index.</w:t>
      </w:r>
    </w:p>
    <w:p w:rsidR="00AE23C1" w:rsidRDefault="00AE23C1" w:rsidP="00AE23C1">
      <w:pPr>
        <w:pStyle w:val="Heading4"/>
      </w:pPr>
      <w:r>
        <w:t>Addressing context data</w:t>
      </w:r>
    </w:p>
    <w:p w:rsidR="00AE23C1" w:rsidRDefault="00AE23C1" w:rsidP="00AE23C1">
      <w:pPr>
        <w:pStyle w:val="BodyText"/>
      </w:pPr>
      <w:r>
        <w:t>Context object data can be addressed via the following macro syntax:</w:t>
      </w:r>
    </w:p>
    <w:p w:rsidR="00AE23C1" w:rsidRDefault="00AE23C1" w:rsidP="00AE23C1">
      <w:pPr>
        <w:pStyle w:val="ComputerParagraph"/>
      </w:pPr>
      <w:r>
        <w:t>$context.&lt;object-type&gt;.&lt;attribute-path&gt;</w:t>
      </w:r>
    </w:p>
    <w:p w:rsidR="00AE23C1" w:rsidRDefault="00AE23C1" w:rsidP="00AE23C1">
      <w:pPr>
        <w:pStyle w:val="BodyText"/>
      </w:pPr>
      <w:r w:rsidRPr="007816C0">
        <w:rPr>
          <w:rStyle w:val="Computer"/>
        </w:rPr>
        <w:t>&lt;object-type&gt;</w:t>
      </w:r>
      <w:r>
        <w:t xml:space="preserve"> corresponds to the type of the context object, and </w:t>
      </w:r>
      <w:r w:rsidRPr="007816C0">
        <w:rPr>
          <w:rStyle w:val="Computer"/>
        </w:rPr>
        <w:t>&lt;attribute-path&gt;</w:t>
      </w:r>
      <w:r>
        <w:t xml:space="preserve"> is the location within the object.</w:t>
      </w:r>
    </w:p>
    <w:p w:rsidR="003D233F" w:rsidRDefault="003D233F" w:rsidP="00471775">
      <w:pPr>
        <w:pStyle w:val="Heading4"/>
      </w:pPr>
      <w:r>
        <w:t>Addressing session data</w:t>
      </w:r>
    </w:p>
    <w:p w:rsidR="003D233F" w:rsidRDefault="003D233F" w:rsidP="003D233F">
      <w:pPr>
        <w:pStyle w:val="BodyText"/>
      </w:pPr>
      <w:r>
        <w:t>Session data can be addressed via the following macro syntax:</w:t>
      </w:r>
    </w:p>
    <w:p w:rsidR="003D233F" w:rsidRDefault="003D233F" w:rsidP="003D233F">
      <w:pPr>
        <w:pStyle w:val="ComputerParagraph"/>
      </w:pPr>
      <w:r>
        <w:t>$session.&lt;attribute-name&gt;</w:t>
      </w:r>
    </w:p>
    <w:p w:rsidR="00002D90" w:rsidRPr="00002D90" w:rsidRDefault="003D233F" w:rsidP="00002D90">
      <w:pPr>
        <w:pStyle w:val="BodyText"/>
      </w:pPr>
      <w:r w:rsidRPr="00471775">
        <w:rPr>
          <w:rStyle w:val="Computer"/>
        </w:rPr>
        <w:t>&lt;attribute-name&gt;</w:t>
      </w:r>
      <w:r>
        <w:t xml:space="preserve"> is the name of the session attribute. See section </w:t>
      </w:r>
      <w:r w:rsidR="0069354A">
        <w:fldChar w:fldCharType="begin"/>
      </w:r>
      <w:r w:rsidR="001B0D6F">
        <w:instrText xml:space="preserve"> REF _Ref327958772 \r \h </w:instrText>
      </w:r>
      <w:r w:rsidR="0069354A">
        <w:fldChar w:fldCharType="separate"/>
      </w:r>
      <w:r w:rsidR="00004396">
        <w:t>12.2.1</w:t>
      </w:r>
      <w:r w:rsidR="0069354A">
        <w:fldChar w:fldCharType="end"/>
      </w:r>
      <w:r>
        <w:t xml:space="preserve"> for details on standard session attributes.</w:t>
      </w:r>
    </w:p>
    <w:p w:rsidR="003602CC" w:rsidRDefault="003602CC" w:rsidP="00BA194E">
      <w:pPr>
        <w:pStyle w:val="Heading2"/>
      </w:pPr>
      <w:bookmarkStart w:id="240" w:name="_Toc496263362"/>
      <w:r>
        <w:lastRenderedPageBreak/>
        <w:t>Viewport views</w:t>
      </w:r>
      <w:bookmarkEnd w:id="240"/>
    </w:p>
    <w:p w:rsidR="003F4A83" w:rsidRDefault="00850C27" w:rsidP="00E72E0D">
      <w:pPr>
        <w:pStyle w:val="BodyTextKeepwithNext"/>
      </w:pPr>
      <w:r>
        <w:t>The top level viewport definition looks like this:</w:t>
      </w:r>
    </w:p>
    <w:p w:rsidR="00B10A47" w:rsidRDefault="002A4417" w:rsidP="00E72E0D">
      <w:pPr>
        <w:pStyle w:val="ComputerParagraph"/>
        <w:keepLines/>
      </w:pPr>
      <w:r>
        <w:t>&lt;view</w:t>
      </w:r>
      <w:r>
        <w:br/>
        <w:t xml:space="preserve">    id=</w:t>
      </w:r>
      <w:r w:rsidR="00CE557C">
        <w:t>""</w:t>
      </w:r>
      <w:r>
        <w:br/>
        <w:t xml:space="preserve">    type=</w:t>
      </w:r>
      <w:r w:rsidR="00CE557C">
        <w:t>"</w:t>
      </w:r>
      <w:r>
        <w:t>table</w:t>
      </w:r>
      <w:r w:rsidR="00CE557C">
        <w:t>"</w:t>
      </w:r>
      <w:r>
        <w:br/>
        <w:t xml:space="preserve">    </w:t>
      </w:r>
      <w:r w:rsidR="003F4A83">
        <w:t>dataSourceId=</w:t>
      </w:r>
      <w:r w:rsidR="00CE557C">
        <w:t>""</w:t>
      </w:r>
      <w:r>
        <w:br/>
        <w:t xml:space="preserve">    [model=</w:t>
      </w:r>
      <w:r w:rsidR="00CE557C">
        <w:t>""</w:t>
      </w:r>
      <w:r>
        <w:t>]</w:t>
      </w:r>
      <w:r w:rsidR="00F96D1A">
        <w:br/>
        <w:t xml:space="preserve">    [sortable=</w:t>
      </w:r>
      <w:r w:rsidR="00CE557C">
        <w:t>"</w:t>
      </w:r>
      <w:r w:rsidR="00F96D1A">
        <w:t>false</w:t>
      </w:r>
      <w:r w:rsidR="00CE557C">
        <w:t>"</w:t>
      </w:r>
      <w:r w:rsidR="00F96D1A">
        <w:t>]</w:t>
      </w:r>
      <w:r w:rsidR="00F96D1A">
        <w:br/>
        <w:t xml:space="preserve">    [filterable=</w:t>
      </w:r>
      <w:r w:rsidR="00CE557C">
        <w:t>"</w:t>
      </w:r>
      <w:r w:rsidR="00F96D1A">
        <w:t>false</w:t>
      </w:r>
      <w:r w:rsidR="00CE557C">
        <w:t>"</w:t>
      </w:r>
      <w:r w:rsidR="00F96D1A">
        <w:t>]</w:t>
      </w:r>
      <w:r w:rsidR="00063B45">
        <w:br/>
        <w:t xml:space="preserve">    [multiSelect=</w:t>
      </w:r>
      <w:r w:rsidR="00CE557C">
        <w:t>"</w:t>
      </w:r>
      <w:r w:rsidR="00063B45">
        <w:t>false</w:t>
      </w:r>
      <w:r w:rsidR="00CE557C">
        <w:t>"</w:t>
      </w:r>
      <w:r w:rsidR="00DB076E">
        <w:t>]</w:t>
      </w:r>
      <w:r w:rsidR="00DB076E">
        <w:br/>
        <w:t xml:space="preserve">    [dragSource=</w:t>
      </w:r>
      <w:r w:rsidR="00CE557C">
        <w:t>"</w:t>
      </w:r>
      <w:r w:rsidR="00DB076E">
        <w:t>false</w:t>
      </w:r>
      <w:r w:rsidR="00CE557C">
        <w:t>"</w:t>
      </w:r>
      <w:r w:rsidR="00DB076E">
        <w:t>]</w:t>
      </w:r>
      <w:r w:rsidR="00E56C06">
        <w:br/>
        <w:t xml:space="preserve">    [singleton="true"]</w:t>
      </w:r>
      <w:r w:rsidR="003F4A83">
        <w:t>&gt;</w:t>
      </w:r>
      <w:r w:rsidR="00D455F9">
        <w:br/>
        <w:t xml:space="preserve">    </w:t>
      </w:r>
      <w:r w:rsidR="00181AB5">
        <w:t>[</w:t>
      </w:r>
      <w:r w:rsidR="00D455F9">
        <w:t>&lt;context type=</w:t>
      </w:r>
      <w:r w:rsidR="00CE557C">
        <w:t>""</w:t>
      </w:r>
      <w:r w:rsidR="00D455F9">
        <w:t xml:space="preserve"> </w:t>
      </w:r>
      <w:r>
        <w:t>source=</w:t>
      </w:r>
      <w:r w:rsidR="00CE557C">
        <w:t>""</w:t>
      </w:r>
      <w:r>
        <w:t xml:space="preserve"> target=</w:t>
      </w:r>
      <w:r w:rsidR="00CE557C">
        <w:t>""</w:t>
      </w:r>
      <w:r>
        <w:t xml:space="preserve"> </w:t>
      </w:r>
      <w:r w:rsidR="00D455F9">
        <w:t>filter=</w:t>
      </w:r>
      <w:r w:rsidR="00CE557C">
        <w:t>""</w:t>
      </w:r>
      <w:r w:rsidR="00D455F9">
        <w:t>/&gt;</w:t>
      </w:r>
      <w:r w:rsidR="00181AB5">
        <w:t>]*</w:t>
      </w:r>
      <w:r w:rsidR="00D455F9">
        <w:br/>
        <w:t xml:space="preserve">    </w:t>
      </w:r>
      <w:r w:rsidR="00181AB5">
        <w:t>[</w:t>
      </w:r>
      <w:r w:rsidR="00D455F9">
        <w:t>&lt;sort field=</w:t>
      </w:r>
      <w:r w:rsidR="00CE557C">
        <w:t>""</w:t>
      </w:r>
      <w:r w:rsidR="00D455F9">
        <w:t xml:space="preserve"> order=</w:t>
      </w:r>
      <w:r w:rsidR="00CE557C">
        <w:t>""</w:t>
      </w:r>
      <w:r w:rsidR="00D455F9">
        <w:t>/&gt;</w:t>
      </w:r>
      <w:r>
        <w:t>]</w:t>
      </w:r>
      <w:r w:rsidR="00E56C06">
        <w:br/>
      </w:r>
      <w:r w:rsidR="003F4A83">
        <w:t xml:space="preserve">  </w:t>
      </w:r>
      <w:r w:rsidR="001946A9">
        <w:t xml:space="preserve">  &lt;display</w:t>
      </w:r>
      <w:r w:rsidR="001946A9">
        <w:br/>
        <w:t xml:space="preserve">        </w:t>
      </w:r>
      <w:r w:rsidR="003F4A83">
        <w:t>type=</w:t>
      </w:r>
      <w:r w:rsidR="00CE557C">
        <w:t>"</w:t>
      </w:r>
      <w:r w:rsidR="003F4A83">
        <w:t>table</w:t>
      </w:r>
      <w:r w:rsidR="00CE557C">
        <w:t>"</w:t>
      </w:r>
      <w:r w:rsidR="001946A9">
        <w:br/>
        <w:t xml:space="preserve">        </w:t>
      </w:r>
      <w:r w:rsidR="00181AB5">
        <w:t>[</w:t>
      </w:r>
      <w:r w:rsidR="001946A9">
        <w:t>allowRemove</w:t>
      </w:r>
      <w:r w:rsidR="00181AB5">
        <w:t>=</w:t>
      </w:r>
      <w:r w:rsidR="00CE557C">
        <w:t>""</w:t>
      </w:r>
      <w:r w:rsidR="001946A9">
        <w:t>]</w:t>
      </w:r>
      <w:r w:rsidR="001946A9">
        <w:br/>
        <w:t xml:space="preserve">        </w:t>
      </w:r>
      <w:r w:rsidR="00181AB5">
        <w:t>[</w:t>
      </w:r>
      <w:r w:rsidR="001946A9">
        <w:t>addView</w:t>
      </w:r>
      <w:r w:rsidR="00181AB5">
        <w:t>=</w:t>
      </w:r>
      <w:r w:rsidR="00CE557C">
        <w:t>""</w:t>
      </w:r>
      <w:r w:rsidR="00181AB5">
        <w:t>]</w:t>
      </w:r>
      <w:r w:rsidR="001946A9">
        <w:br/>
        <w:t xml:space="preserve">        [width=""]</w:t>
      </w:r>
      <w:r w:rsidR="001946A9">
        <w:br/>
        <w:t xml:space="preserve">        [rows=""]</w:t>
      </w:r>
      <w:r w:rsidR="003F4A83">
        <w:t>&gt;</w:t>
      </w:r>
    </w:p>
    <w:p w:rsidR="00E72E0D" w:rsidRDefault="003C7112" w:rsidP="00E72E0D">
      <w:pPr>
        <w:pStyle w:val="ComputerParagraph"/>
      </w:pPr>
      <w:r>
        <w:t xml:space="preserve">        </w:t>
      </w:r>
      <w:r w:rsidR="00E72E0D">
        <w:t>&lt;!-- Viewport field definitions go here --&gt;</w:t>
      </w:r>
    </w:p>
    <w:p w:rsidR="003F4A83" w:rsidRDefault="003F4A83" w:rsidP="003F4A83">
      <w:pPr>
        <w:pStyle w:val="ComputerParagraph"/>
      </w:pPr>
      <w:r>
        <w:t xml:space="preserve">    &lt;/display&gt;</w:t>
      </w:r>
      <w:r>
        <w:br/>
        <w:t>&lt;/view&gt;</w:t>
      </w:r>
    </w:p>
    <w:p w:rsidR="00850C27" w:rsidRDefault="00850C27" w:rsidP="00850C27">
      <w:pPr>
        <w:pStyle w:val="BodyText"/>
      </w:pPr>
      <w:r>
        <w:t xml:space="preserve">The </w:t>
      </w:r>
      <w:r w:rsidR="001946A9">
        <w:t xml:space="preserve">view </w:t>
      </w:r>
      <w:r>
        <w:t>attributes have the following meaning:</w:t>
      </w:r>
    </w:p>
    <w:tbl>
      <w:tblPr>
        <w:tblStyle w:val="CinnoberTableRed"/>
        <w:tblW w:w="7087" w:type="dxa"/>
        <w:tblLayout w:type="fixed"/>
        <w:tblLook w:val="04A0" w:firstRow="1" w:lastRow="0" w:firstColumn="1" w:lastColumn="0" w:noHBand="0" w:noVBand="1"/>
      </w:tblPr>
      <w:tblGrid>
        <w:gridCol w:w="2268"/>
        <w:gridCol w:w="4819"/>
      </w:tblGrid>
      <w:tr w:rsidR="00850C27" w:rsidRPr="00601ECE" w:rsidTr="007A7A5B">
        <w:trPr>
          <w:cnfStyle w:val="100000000000" w:firstRow="1" w:lastRow="0" w:firstColumn="0" w:lastColumn="0" w:oddVBand="0" w:evenVBand="0" w:oddHBand="0" w:evenHBand="0" w:firstRowFirstColumn="0" w:firstRowLastColumn="0" w:lastRowFirstColumn="0" w:lastRowLastColumn="0"/>
        </w:trPr>
        <w:tc>
          <w:tcPr>
            <w:tcW w:w="2268" w:type="dxa"/>
          </w:tcPr>
          <w:p w:rsidR="00850C27" w:rsidRPr="00601ECE" w:rsidRDefault="00850C27" w:rsidP="00601ECE">
            <w:pPr>
              <w:pStyle w:val="TableHeading"/>
            </w:pPr>
            <w:r>
              <w:t>Attribute</w:t>
            </w:r>
          </w:p>
        </w:tc>
        <w:tc>
          <w:tcPr>
            <w:tcW w:w="4819" w:type="dxa"/>
          </w:tcPr>
          <w:p w:rsidR="00850C27" w:rsidRPr="00601ECE" w:rsidRDefault="00850C27" w:rsidP="00601ECE">
            <w:pPr>
              <w:pStyle w:val="TableHeading"/>
            </w:pPr>
            <w:r>
              <w:t>Meaning</w:t>
            </w:r>
          </w:p>
        </w:tc>
      </w:tr>
      <w:tr w:rsidR="00850C27" w:rsidRPr="00601ECE" w:rsidTr="007A7A5B">
        <w:tc>
          <w:tcPr>
            <w:tcW w:w="2268" w:type="dxa"/>
          </w:tcPr>
          <w:p w:rsidR="00850C27" w:rsidRPr="00601ECE" w:rsidRDefault="00850C27" w:rsidP="00601ECE">
            <w:pPr>
              <w:pStyle w:val="TableText"/>
            </w:pPr>
            <w:r>
              <w:t>id</w:t>
            </w:r>
          </w:p>
        </w:tc>
        <w:tc>
          <w:tcPr>
            <w:tcW w:w="4819" w:type="dxa"/>
          </w:tcPr>
          <w:p w:rsidR="00850C27" w:rsidRPr="00601ECE" w:rsidRDefault="00850C27" w:rsidP="00850C27">
            <w:pPr>
              <w:pStyle w:val="TableText"/>
            </w:pPr>
            <w:r>
              <w:t>The ID of the view. Must be unique across all loaded modules.</w:t>
            </w:r>
          </w:p>
        </w:tc>
      </w:tr>
      <w:tr w:rsidR="00850C27" w:rsidRPr="00601ECE" w:rsidTr="007A7A5B">
        <w:tc>
          <w:tcPr>
            <w:tcW w:w="2268" w:type="dxa"/>
          </w:tcPr>
          <w:p w:rsidR="00850C27" w:rsidRDefault="00C87D87" w:rsidP="00BC2968">
            <w:pPr>
              <w:pStyle w:val="TableText"/>
            </w:pPr>
            <w:r>
              <w:t>t</w:t>
            </w:r>
            <w:r w:rsidR="00850C27">
              <w:t>ype</w:t>
            </w:r>
            <w:r w:rsidR="00BC2968">
              <w:t>=</w:t>
            </w:r>
            <w:r w:rsidR="00CE557C">
              <w:t>"</w:t>
            </w:r>
            <w:r w:rsidR="00BC2968">
              <w:t>table</w:t>
            </w:r>
            <w:r w:rsidR="00CE557C">
              <w:t>"</w:t>
            </w:r>
          </w:p>
        </w:tc>
        <w:tc>
          <w:tcPr>
            <w:tcW w:w="4819" w:type="dxa"/>
          </w:tcPr>
          <w:p w:rsidR="00850C27" w:rsidRPr="00601ECE" w:rsidRDefault="00850C27" w:rsidP="00BC2968">
            <w:pPr>
              <w:pStyle w:val="TableText"/>
            </w:pPr>
            <w:r>
              <w:t>The type of the view.</w:t>
            </w:r>
          </w:p>
        </w:tc>
      </w:tr>
      <w:tr w:rsidR="00850C27" w:rsidRPr="00601ECE" w:rsidTr="007A7A5B">
        <w:tc>
          <w:tcPr>
            <w:tcW w:w="2268" w:type="dxa"/>
          </w:tcPr>
          <w:p w:rsidR="00850C27" w:rsidRDefault="00850C27" w:rsidP="00850C27">
            <w:pPr>
              <w:pStyle w:val="TableText"/>
            </w:pPr>
            <w:r>
              <w:t>dataSourceId</w:t>
            </w:r>
          </w:p>
        </w:tc>
        <w:tc>
          <w:tcPr>
            <w:tcW w:w="4819" w:type="dxa"/>
          </w:tcPr>
          <w:p w:rsidR="00850C27" w:rsidRPr="00601ECE" w:rsidRDefault="00850C27" w:rsidP="00601ECE">
            <w:pPr>
              <w:pStyle w:val="TableText"/>
            </w:pPr>
            <w:r>
              <w:t>The ID of the data source containing the viewport data.</w:t>
            </w:r>
          </w:p>
        </w:tc>
      </w:tr>
      <w:tr w:rsidR="002A4417" w:rsidRPr="00601ECE" w:rsidTr="007A7A5B">
        <w:tc>
          <w:tcPr>
            <w:tcW w:w="2268" w:type="dxa"/>
          </w:tcPr>
          <w:p w:rsidR="002A4417" w:rsidRDefault="00C87D87" w:rsidP="00850C27">
            <w:pPr>
              <w:pStyle w:val="TableText"/>
            </w:pPr>
            <w:r>
              <w:t>m</w:t>
            </w:r>
            <w:r w:rsidR="002A4417">
              <w:t>odel</w:t>
            </w:r>
          </w:p>
        </w:tc>
        <w:tc>
          <w:tcPr>
            <w:tcW w:w="4819" w:type="dxa"/>
          </w:tcPr>
          <w:p w:rsidR="002A4417" w:rsidRDefault="002A4417" w:rsidP="00DF060C">
            <w:pPr>
              <w:pStyle w:val="TableText"/>
            </w:pPr>
            <w:r>
              <w:t>An optional model</w:t>
            </w:r>
            <w:r w:rsidR="00E72E0D">
              <w:t xml:space="preserve"> for submission upon view start-up</w:t>
            </w:r>
            <w:r>
              <w:t xml:space="preserve">, if the viewport is intended to show a search result. </w:t>
            </w:r>
            <w:r w:rsidR="00DF060C">
              <w:t xml:space="preserve">See section </w:t>
            </w:r>
            <w:r w:rsidR="0069354A">
              <w:fldChar w:fldCharType="begin"/>
            </w:r>
            <w:r w:rsidR="00DF060C">
              <w:instrText xml:space="preserve"> REF _Ref392676777 \r \h </w:instrText>
            </w:r>
            <w:r w:rsidR="0069354A">
              <w:fldChar w:fldCharType="separate"/>
            </w:r>
            <w:r w:rsidR="00004396">
              <w:t>12.4.8</w:t>
            </w:r>
            <w:r w:rsidR="0069354A">
              <w:fldChar w:fldCharType="end"/>
            </w:r>
            <w:r w:rsidR="00DF060C">
              <w:t xml:space="preserve"> for more details.</w:t>
            </w:r>
          </w:p>
        </w:tc>
      </w:tr>
      <w:tr w:rsidR="00F96D1A" w:rsidRPr="00601ECE" w:rsidTr="007A7A5B">
        <w:tc>
          <w:tcPr>
            <w:tcW w:w="2268" w:type="dxa"/>
          </w:tcPr>
          <w:p w:rsidR="00F96D1A" w:rsidRDefault="00C87D87" w:rsidP="00850C27">
            <w:pPr>
              <w:pStyle w:val="TableText"/>
            </w:pPr>
            <w:r>
              <w:t>s</w:t>
            </w:r>
            <w:r w:rsidR="00F96D1A">
              <w:t>ortable=</w:t>
            </w:r>
            <w:r w:rsidR="00CE557C">
              <w:t>"</w:t>
            </w:r>
            <w:r w:rsidR="00F96D1A">
              <w:t>false</w:t>
            </w:r>
            <w:r w:rsidR="00CE557C">
              <w:t>"</w:t>
            </w:r>
          </w:p>
        </w:tc>
        <w:tc>
          <w:tcPr>
            <w:tcW w:w="4819" w:type="dxa"/>
          </w:tcPr>
          <w:p w:rsidR="00F96D1A" w:rsidRDefault="00F96D1A" w:rsidP="001D06DB">
            <w:pPr>
              <w:pStyle w:val="TableText"/>
            </w:pPr>
            <w:r>
              <w:t>The table</w:t>
            </w:r>
            <w:r w:rsidR="001D06DB">
              <w:t xml:space="preserve"> cannot be sorted</w:t>
            </w:r>
            <w:r>
              <w:t>. (Pre-sorting still applies)</w:t>
            </w:r>
          </w:p>
        </w:tc>
      </w:tr>
      <w:tr w:rsidR="00F96D1A" w:rsidRPr="00601ECE" w:rsidTr="007A7A5B">
        <w:tc>
          <w:tcPr>
            <w:tcW w:w="2268" w:type="dxa"/>
          </w:tcPr>
          <w:p w:rsidR="00F96D1A" w:rsidRDefault="00F96D1A" w:rsidP="00850C27">
            <w:pPr>
              <w:pStyle w:val="TableText"/>
            </w:pPr>
            <w:r>
              <w:t>filterable=</w:t>
            </w:r>
            <w:r w:rsidR="00CE557C">
              <w:t>"</w:t>
            </w:r>
            <w:r>
              <w:t>false</w:t>
            </w:r>
            <w:r w:rsidR="00CE557C">
              <w:t>"</w:t>
            </w:r>
          </w:p>
        </w:tc>
        <w:tc>
          <w:tcPr>
            <w:tcW w:w="4819" w:type="dxa"/>
          </w:tcPr>
          <w:p w:rsidR="00F96D1A" w:rsidRDefault="00F96D1A" w:rsidP="001D06DB">
            <w:pPr>
              <w:pStyle w:val="TableText"/>
            </w:pPr>
            <w:r>
              <w:t xml:space="preserve">The </w:t>
            </w:r>
            <w:r w:rsidR="001D06DB">
              <w:t xml:space="preserve">table </w:t>
            </w:r>
            <w:r>
              <w:t xml:space="preserve">cannot </w:t>
            </w:r>
            <w:r w:rsidR="001D06DB">
              <w:t xml:space="preserve">be </w:t>
            </w:r>
            <w:r>
              <w:t>filter</w:t>
            </w:r>
            <w:r w:rsidR="001D06DB">
              <w:t>ed</w:t>
            </w:r>
          </w:p>
        </w:tc>
      </w:tr>
      <w:tr w:rsidR="00063B45" w:rsidRPr="00601ECE" w:rsidTr="007A7A5B">
        <w:tc>
          <w:tcPr>
            <w:tcW w:w="2268" w:type="dxa"/>
          </w:tcPr>
          <w:p w:rsidR="00063B45" w:rsidRDefault="00063B45" w:rsidP="00850C27">
            <w:pPr>
              <w:pStyle w:val="TableText"/>
            </w:pPr>
            <w:r>
              <w:t>multiSelect=</w:t>
            </w:r>
            <w:r w:rsidR="00CE557C">
              <w:t>"</w:t>
            </w:r>
            <w:r>
              <w:t>false</w:t>
            </w:r>
            <w:r w:rsidR="00CE557C">
              <w:t>"</w:t>
            </w:r>
          </w:p>
        </w:tc>
        <w:tc>
          <w:tcPr>
            <w:tcW w:w="4819" w:type="dxa"/>
          </w:tcPr>
          <w:p w:rsidR="00063B45" w:rsidRDefault="001D06DB" w:rsidP="00F96D1A">
            <w:pPr>
              <w:pStyle w:val="TableText"/>
            </w:pPr>
            <w:r>
              <w:t>Multi select is not possible</w:t>
            </w:r>
          </w:p>
        </w:tc>
      </w:tr>
      <w:tr w:rsidR="00DB076E" w:rsidRPr="00601ECE" w:rsidTr="007A7A5B">
        <w:tc>
          <w:tcPr>
            <w:tcW w:w="2268" w:type="dxa"/>
          </w:tcPr>
          <w:p w:rsidR="00DB076E" w:rsidRDefault="00DB076E" w:rsidP="00850C27">
            <w:pPr>
              <w:pStyle w:val="TableText"/>
            </w:pPr>
            <w:r>
              <w:t>dragSource=</w:t>
            </w:r>
            <w:r w:rsidR="00CE557C">
              <w:t>"</w:t>
            </w:r>
            <w:r>
              <w:t>false</w:t>
            </w:r>
            <w:r w:rsidR="00CE557C">
              <w:t>"</w:t>
            </w:r>
          </w:p>
        </w:tc>
        <w:tc>
          <w:tcPr>
            <w:tcW w:w="4819" w:type="dxa"/>
          </w:tcPr>
          <w:p w:rsidR="00DB076E" w:rsidRDefault="00DB076E" w:rsidP="00F96D1A">
            <w:pPr>
              <w:pStyle w:val="TableText"/>
            </w:pPr>
            <w:r>
              <w:t>Dragging objects from the table is not possible</w:t>
            </w:r>
          </w:p>
        </w:tc>
      </w:tr>
      <w:tr w:rsidR="00E56C06" w:rsidRPr="00601ECE" w:rsidTr="007A7A5B">
        <w:tc>
          <w:tcPr>
            <w:tcW w:w="2268" w:type="dxa"/>
          </w:tcPr>
          <w:p w:rsidR="00E56C06" w:rsidRDefault="00E56C06" w:rsidP="00850C27">
            <w:pPr>
              <w:pStyle w:val="TableText"/>
            </w:pPr>
            <w:r>
              <w:t>singleton="true"</w:t>
            </w:r>
          </w:p>
        </w:tc>
        <w:tc>
          <w:tcPr>
            <w:tcW w:w="4819" w:type="dxa"/>
          </w:tcPr>
          <w:p w:rsidR="00E56C06" w:rsidRDefault="00E56C06" w:rsidP="00F96D1A">
            <w:pPr>
              <w:pStyle w:val="TableText"/>
            </w:pPr>
            <w:r>
              <w:t>There will be only one instance of the view at any given time.</w:t>
            </w:r>
          </w:p>
        </w:tc>
      </w:tr>
    </w:tbl>
    <w:p w:rsidR="00850C27" w:rsidRPr="00850C27" w:rsidRDefault="00850C27" w:rsidP="00850C27">
      <w:pPr>
        <w:pStyle w:val="BodyText"/>
      </w:pPr>
    </w:p>
    <w:p w:rsidR="003602CC" w:rsidRDefault="003602CC" w:rsidP="003602CC">
      <w:pPr>
        <w:pStyle w:val="BodyText"/>
      </w:pPr>
      <w:r>
        <w:t xml:space="preserve">A viewport view can be seen as a table where the client displays only as many rows as it can fit on the screen. All data is kept on the application server, and the client only receives updates for the visible data, along with data about the total </w:t>
      </w:r>
      <w:r w:rsidR="00BE29C7">
        <w:t xml:space="preserve">table </w:t>
      </w:r>
      <w:r>
        <w:t>size, which is needed to size and position the scroll bars properly.</w:t>
      </w:r>
    </w:p>
    <w:p w:rsidR="00223BA8" w:rsidRDefault="00223BA8" w:rsidP="00223BA8">
      <w:pPr>
        <w:pStyle w:val="Note"/>
      </w:pPr>
      <w:r>
        <w:t xml:space="preserve">Fields that are included but configured as not visible can still be displayed through the toolbar </w:t>
      </w:r>
      <w:r w:rsidR="00CE557C">
        <w:t>"</w:t>
      </w:r>
      <w:r>
        <w:t>choose columns</w:t>
      </w:r>
      <w:r w:rsidR="00CE557C">
        <w:t>"</w:t>
      </w:r>
      <w:r>
        <w:t xml:space="preserve"> function.</w:t>
      </w:r>
      <w:r w:rsidR="008F4CC7">
        <w:br/>
      </w:r>
      <w:r w:rsidR="008F4CC7">
        <w:br/>
        <w:t xml:space="preserve">Viewport views support view interactivity. See section </w:t>
      </w:r>
      <w:r w:rsidR="0069354A">
        <w:fldChar w:fldCharType="begin"/>
      </w:r>
      <w:r w:rsidR="008F4CC7">
        <w:instrText xml:space="preserve"> REF _Ref340745203 \r \h </w:instrText>
      </w:r>
      <w:r w:rsidR="0069354A">
        <w:fldChar w:fldCharType="separate"/>
      </w:r>
      <w:r w:rsidR="00004396">
        <w:t>12.14</w:t>
      </w:r>
      <w:r w:rsidR="0069354A">
        <w:fldChar w:fldCharType="end"/>
      </w:r>
      <w:r w:rsidR="008F4CC7">
        <w:t xml:space="preserve"> for details.</w:t>
      </w:r>
    </w:p>
    <w:p w:rsidR="001946A9" w:rsidRDefault="001946A9" w:rsidP="001946A9">
      <w:pPr>
        <w:pStyle w:val="BodyTextSpaceAbove"/>
      </w:pPr>
      <w:r>
        <w:t>The display attributes have the following meaning:</w:t>
      </w:r>
    </w:p>
    <w:tbl>
      <w:tblPr>
        <w:tblStyle w:val="CinnoberTableRed"/>
        <w:tblW w:w="7087" w:type="dxa"/>
        <w:tblLayout w:type="fixed"/>
        <w:tblLook w:val="04A0" w:firstRow="1" w:lastRow="0" w:firstColumn="1" w:lastColumn="0" w:noHBand="0" w:noVBand="1"/>
      </w:tblPr>
      <w:tblGrid>
        <w:gridCol w:w="2268"/>
        <w:gridCol w:w="4819"/>
      </w:tblGrid>
      <w:tr w:rsidR="001946A9" w:rsidRPr="00601ECE" w:rsidTr="0076169D">
        <w:trPr>
          <w:cnfStyle w:val="100000000000" w:firstRow="1" w:lastRow="0" w:firstColumn="0" w:lastColumn="0" w:oddVBand="0" w:evenVBand="0" w:oddHBand="0" w:evenHBand="0" w:firstRowFirstColumn="0" w:firstRowLastColumn="0" w:lastRowFirstColumn="0" w:lastRowLastColumn="0"/>
        </w:trPr>
        <w:tc>
          <w:tcPr>
            <w:tcW w:w="2268" w:type="dxa"/>
          </w:tcPr>
          <w:p w:rsidR="001946A9" w:rsidRPr="00601ECE" w:rsidRDefault="001946A9" w:rsidP="00601ECE">
            <w:pPr>
              <w:pStyle w:val="TableHeading"/>
            </w:pPr>
            <w:r>
              <w:t>Attribute</w:t>
            </w:r>
          </w:p>
        </w:tc>
        <w:tc>
          <w:tcPr>
            <w:tcW w:w="4819" w:type="dxa"/>
          </w:tcPr>
          <w:p w:rsidR="001946A9" w:rsidRPr="00601ECE" w:rsidRDefault="001946A9" w:rsidP="00601ECE">
            <w:pPr>
              <w:pStyle w:val="TableHeading"/>
            </w:pPr>
            <w:r>
              <w:t>Meaning</w:t>
            </w:r>
          </w:p>
        </w:tc>
      </w:tr>
      <w:tr w:rsidR="001946A9" w:rsidRPr="00601ECE" w:rsidTr="0076169D">
        <w:tc>
          <w:tcPr>
            <w:tcW w:w="2268" w:type="dxa"/>
          </w:tcPr>
          <w:p w:rsidR="001946A9" w:rsidRPr="00601ECE" w:rsidRDefault="001946A9" w:rsidP="00601ECE">
            <w:pPr>
              <w:pStyle w:val="TableText"/>
            </w:pPr>
            <w:r>
              <w:t>type="table"</w:t>
            </w:r>
          </w:p>
        </w:tc>
        <w:tc>
          <w:tcPr>
            <w:tcW w:w="4819" w:type="dxa"/>
          </w:tcPr>
          <w:p w:rsidR="001946A9" w:rsidRPr="00601ECE" w:rsidRDefault="001946A9" w:rsidP="00601ECE">
            <w:pPr>
              <w:pStyle w:val="TableText"/>
            </w:pPr>
            <w:r>
              <w:t xml:space="preserve">The display is a read-only table. See section </w:t>
            </w:r>
            <w:r>
              <w:fldChar w:fldCharType="begin"/>
            </w:r>
            <w:r>
              <w:instrText xml:space="preserve"> REF _Ref410052324 \r \h </w:instrText>
            </w:r>
            <w:r>
              <w:fldChar w:fldCharType="separate"/>
            </w:r>
            <w:r w:rsidR="00004396">
              <w:t>12.4.2</w:t>
            </w:r>
            <w:r>
              <w:fldChar w:fldCharType="end"/>
            </w:r>
            <w:r>
              <w:t xml:space="preserve"> for more types.</w:t>
            </w:r>
          </w:p>
        </w:tc>
      </w:tr>
      <w:tr w:rsidR="001946A9" w:rsidRPr="00601ECE" w:rsidTr="0076169D">
        <w:tc>
          <w:tcPr>
            <w:tcW w:w="2268" w:type="dxa"/>
          </w:tcPr>
          <w:p w:rsidR="001946A9" w:rsidRDefault="00CF30CC" w:rsidP="00601ECE">
            <w:pPr>
              <w:pStyle w:val="TableText"/>
            </w:pPr>
            <w:r>
              <w:lastRenderedPageBreak/>
              <w:t>width</w:t>
            </w:r>
          </w:p>
        </w:tc>
        <w:tc>
          <w:tcPr>
            <w:tcW w:w="4819" w:type="dxa"/>
          </w:tcPr>
          <w:p w:rsidR="001946A9" w:rsidRDefault="00CF30CC" w:rsidP="00CF30CC">
            <w:pPr>
              <w:pStyle w:val="TableText"/>
            </w:pPr>
            <w:r>
              <w:t>Only for tables displayed in a dialog. Defines how wide the view and its surrounding dialog will be initially.</w:t>
            </w:r>
          </w:p>
        </w:tc>
      </w:tr>
      <w:tr w:rsidR="001946A9" w:rsidRPr="00601ECE" w:rsidTr="0076169D">
        <w:tc>
          <w:tcPr>
            <w:tcW w:w="2268" w:type="dxa"/>
          </w:tcPr>
          <w:p w:rsidR="001946A9" w:rsidRDefault="00CF30CC" w:rsidP="00601ECE">
            <w:pPr>
              <w:pStyle w:val="TableText"/>
            </w:pPr>
            <w:r>
              <w:t>rows</w:t>
            </w:r>
          </w:p>
        </w:tc>
        <w:tc>
          <w:tcPr>
            <w:tcW w:w="4819" w:type="dxa"/>
          </w:tcPr>
          <w:p w:rsidR="001946A9" w:rsidRDefault="00CF30CC" w:rsidP="001946A9">
            <w:pPr>
              <w:pStyle w:val="TableText"/>
            </w:pPr>
            <w:r>
              <w:t>Only for tables displayed in a dialog or embedded in a form field set. Defines how many rows the table will initially expand to before a vertical scroll bar appears.</w:t>
            </w:r>
          </w:p>
        </w:tc>
      </w:tr>
    </w:tbl>
    <w:p w:rsidR="001946A9" w:rsidRPr="001946A9" w:rsidRDefault="001946A9" w:rsidP="001946A9">
      <w:pPr>
        <w:pStyle w:val="BodyText"/>
      </w:pPr>
    </w:p>
    <w:p w:rsidR="00E72E0D" w:rsidRDefault="00E72E0D" w:rsidP="00CB7F5C">
      <w:pPr>
        <w:pStyle w:val="Heading3"/>
      </w:pPr>
      <w:bookmarkStart w:id="241" w:name="_Toc496263363"/>
      <w:r>
        <w:t>Viewport fields</w:t>
      </w:r>
      <w:bookmarkEnd w:id="241"/>
    </w:p>
    <w:p w:rsidR="00E72E0D" w:rsidRDefault="00E72E0D" w:rsidP="0087545D">
      <w:pPr>
        <w:pStyle w:val="BodyTextKeepwithNext"/>
      </w:pPr>
      <w:r>
        <w:t>A viewport field</w:t>
      </w:r>
      <w:r w:rsidR="00C3081B">
        <w:t xml:space="preserve"> (column)</w:t>
      </w:r>
      <w:r>
        <w:t xml:space="preserve"> is defined as follows:</w:t>
      </w:r>
    </w:p>
    <w:p w:rsidR="00E72E0D" w:rsidRDefault="00E72E0D" w:rsidP="0087545D">
      <w:pPr>
        <w:pStyle w:val="ComputerParagraph"/>
        <w:keepLines/>
      </w:pPr>
      <w:r>
        <w:t>&lt;field</w:t>
      </w:r>
      <w:r>
        <w:br/>
        <w:t xml:space="preserve">    name=""</w:t>
      </w:r>
      <w:r w:rsidR="006E5C7F">
        <w:br/>
        <w:t xml:space="preserve">    [width=""]</w:t>
      </w:r>
      <w:r w:rsidR="006E5C7F">
        <w:br/>
        <w:t xml:space="preserve">    [displayRef]</w:t>
      </w:r>
      <w:r w:rsidR="006E5C7F">
        <w:br/>
        <w:t xml:space="preserve">    [visible="false"]</w:t>
      </w:r>
      <w:r>
        <w:br/>
        <w:t xml:space="preserve">    </w:t>
      </w:r>
      <w:r w:rsidR="006E5C7F">
        <w:t>[readOnly="true"]</w:t>
      </w:r>
      <w:r w:rsidR="006E5C7F">
        <w:br/>
        <w:t xml:space="preserve">    [required="false"]</w:t>
      </w:r>
      <w:r w:rsidR="006E5C7F">
        <w:br/>
        <w:t xml:space="preserve">    [summary=""]</w:t>
      </w:r>
      <w:r w:rsidR="006E5C7F">
        <w:br/>
        <w:t xml:space="preserve">    </w:t>
      </w:r>
      <w:r>
        <w:t>[dataSourceId=""]</w:t>
      </w:r>
      <w:r>
        <w:br/>
        <w:t xml:space="preserve">    [viewref=""]</w:t>
      </w:r>
      <w:r>
        <w:br/>
        <w:t xml:space="preserve">    </w:t>
      </w:r>
      <w:r w:rsidR="006E5C7F">
        <w:t>[position=""]</w:t>
      </w:r>
      <w:r>
        <w:t>/&gt;</w:t>
      </w:r>
    </w:p>
    <w:p w:rsidR="00E72E0D" w:rsidRDefault="00E72E0D" w:rsidP="00E72E0D">
      <w:pPr>
        <w:pStyle w:val="BodyText"/>
      </w:pPr>
      <w:r>
        <w:t>The attributes have the following meaning:</w:t>
      </w:r>
    </w:p>
    <w:tbl>
      <w:tblPr>
        <w:tblStyle w:val="CinnoberTableRed"/>
        <w:tblW w:w="7087" w:type="dxa"/>
        <w:tblLayout w:type="fixed"/>
        <w:tblLook w:val="04A0" w:firstRow="1" w:lastRow="0" w:firstColumn="1" w:lastColumn="0" w:noHBand="0" w:noVBand="1"/>
      </w:tblPr>
      <w:tblGrid>
        <w:gridCol w:w="2268"/>
        <w:gridCol w:w="4819"/>
      </w:tblGrid>
      <w:tr w:rsidR="00E72E0D" w:rsidRPr="00601ECE" w:rsidTr="0036552A">
        <w:trPr>
          <w:cnfStyle w:val="100000000000" w:firstRow="1" w:lastRow="0" w:firstColumn="0" w:lastColumn="0" w:oddVBand="0" w:evenVBand="0" w:oddHBand="0" w:evenHBand="0" w:firstRowFirstColumn="0" w:firstRowLastColumn="0" w:lastRowFirstColumn="0" w:lastRowLastColumn="0"/>
        </w:trPr>
        <w:tc>
          <w:tcPr>
            <w:tcW w:w="2268" w:type="dxa"/>
          </w:tcPr>
          <w:p w:rsidR="00E72E0D" w:rsidRPr="00601ECE" w:rsidRDefault="00E72E0D" w:rsidP="0036552A">
            <w:pPr>
              <w:pStyle w:val="TableHeading"/>
            </w:pPr>
            <w:r>
              <w:t>Attribute</w:t>
            </w:r>
          </w:p>
        </w:tc>
        <w:tc>
          <w:tcPr>
            <w:tcW w:w="4819" w:type="dxa"/>
          </w:tcPr>
          <w:p w:rsidR="00E72E0D" w:rsidRPr="00601ECE" w:rsidRDefault="00E72E0D" w:rsidP="0036552A">
            <w:pPr>
              <w:pStyle w:val="TableHeading"/>
            </w:pPr>
            <w:r>
              <w:t>Meaning</w:t>
            </w:r>
          </w:p>
        </w:tc>
      </w:tr>
      <w:tr w:rsidR="00E72E0D" w:rsidRPr="00601ECE" w:rsidTr="0036552A">
        <w:tc>
          <w:tcPr>
            <w:tcW w:w="2268" w:type="dxa"/>
          </w:tcPr>
          <w:p w:rsidR="00E72E0D" w:rsidRPr="00601ECE" w:rsidRDefault="00E72E0D" w:rsidP="0036552A">
            <w:pPr>
              <w:pStyle w:val="TableText"/>
            </w:pPr>
            <w:r>
              <w:t>name</w:t>
            </w:r>
          </w:p>
        </w:tc>
        <w:tc>
          <w:tcPr>
            <w:tcW w:w="4819" w:type="dxa"/>
          </w:tcPr>
          <w:p w:rsidR="00E72E0D" w:rsidRPr="00601ECE" w:rsidRDefault="00E72E0D" w:rsidP="00C3081B">
            <w:pPr>
              <w:pStyle w:val="TableText"/>
            </w:pPr>
            <w:r>
              <w:t xml:space="preserve">The name of the </w:t>
            </w:r>
            <w:r w:rsidR="00C3081B">
              <w:t>column</w:t>
            </w:r>
            <w:r>
              <w:t xml:space="preserve">. Can be specified in </w:t>
            </w:r>
            <w:r w:rsidRPr="00666703">
              <w:rPr>
                <w:rStyle w:val="Computer"/>
              </w:rPr>
              <w:t>x.y.foo</w:t>
            </w:r>
            <w:r>
              <w:t xml:space="preserve"> syntax if </w:t>
            </w:r>
            <w:r w:rsidR="006E5C7F">
              <w:t>necessary</w:t>
            </w:r>
            <w:r>
              <w:t>.</w:t>
            </w:r>
          </w:p>
        </w:tc>
      </w:tr>
      <w:tr w:rsidR="006E5C7F" w:rsidRPr="00601ECE" w:rsidTr="0036552A">
        <w:tc>
          <w:tcPr>
            <w:tcW w:w="2268" w:type="dxa"/>
          </w:tcPr>
          <w:p w:rsidR="006E5C7F" w:rsidRDefault="006E5C7F" w:rsidP="0036552A">
            <w:pPr>
              <w:pStyle w:val="TableText"/>
            </w:pPr>
            <w:r>
              <w:t>width</w:t>
            </w:r>
          </w:p>
        </w:tc>
        <w:tc>
          <w:tcPr>
            <w:tcW w:w="4819" w:type="dxa"/>
          </w:tcPr>
          <w:p w:rsidR="006E5C7F" w:rsidRDefault="006E5C7F" w:rsidP="0036552A">
            <w:pPr>
              <w:pStyle w:val="TableText"/>
            </w:pPr>
            <w:r>
              <w:t>An optional initial column width given in pixels. The default column width is 100 pixels.</w:t>
            </w:r>
          </w:p>
        </w:tc>
      </w:tr>
      <w:tr w:rsidR="006E5C7F" w:rsidRPr="00601ECE" w:rsidTr="0036552A">
        <w:tc>
          <w:tcPr>
            <w:tcW w:w="2268" w:type="dxa"/>
          </w:tcPr>
          <w:p w:rsidR="006E5C7F" w:rsidRDefault="006E5C7F" w:rsidP="0036552A">
            <w:pPr>
              <w:pStyle w:val="TableText"/>
            </w:pPr>
            <w:r>
              <w:t>displayRef</w:t>
            </w:r>
          </w:p>
        </w:tc>
        <w:tc>
          <w:tcPr>
            <w:tcW w:w="4819" w:type="dxa"/>
          </w:tcPr>
          <w:p w:rsidR="006E5C7F" w:rsidRDefault="00C3081B" w:rsidP="00C3081B">
            <w:pPr>
              <w:pStyle w:val="TableText"/>
            </w:pPr>
            <w:r>
              <w:t>For tables only, a</w:t>
            </w:r>
            <w:r w:rsidR="006E5C7F">
              <w:t xml:space="preserve">n optional reference to a display definition, if you want to display the value as a graph. (The current version of </w:t>
            </w:r>
            <w:r w:rsidR="00405267">
              <w:t>Ciguan</w:t>
            </w:r>
            <w:r w:rsidR="006E5C7F">
              <w:t xml:space="preserve"> only supports horizontal bar charts)</w:t>
            </w:r>
          </w:p>
        </w:tc>
      </w:tr>
      <w:tr w:rsidR="006E5C7F" w:rsidRPr="00601ECE" w:rsidTr="0036552A">
        <w:tc>
          <w:tcPr>
            <w:tcW w:w="2268" w:type="dxa"/>
          </w:tcPr>
          <w:p w:rsidR="006E5C7F" w:rsidRDefault="006E5C7F" w:rsidP="0036552A">
            <w:pPr>
              <w:pStyle w:val="TableText"/>
            </w:pPr>
            <w:r>
              <w:t>visible</w:t>
            </w:r>
          </w:p>
        </w:tc>
        <w:tc>
          <w:tcPr>
            <w:tcW w:w="4819" w:type="dxa"/>
          </w:tcPr>
          <w:p w:rsidR="006E5C7F" w:rsidRDefault="006E5C7F" w:rsidP="006E5C7F">
            <w:pPr>
              <w:pStyle w:val="TableText"/>
            </w:pPr>
            <w:r>
              <w:t>For tables only, a Boolean flag indicating if the column should be initially hidden. Hidden columns can be displayed via the Manage Columns dialog.</w:t>
            </w:r>
          </w:p>
        </w:tc>
      </w:tr>
      <w:tr w:rsidR="006E5C7F" w:rsidRPr="00601ECE" w:rsidTr="0036552A">
        <w:tc>
          <w:tcPr>
            <w:tcW w:w="2268" w:type="dxa"/>
          </w:tcPr>
          <w:p w:rsidR="006E5C7F" w:rsidRDefault="006E5C7F" w:rsidP="0036552A">
            <w:pPr>
              <w:pStyle w:val="TableText"/>
            </w:pPr>
            <w:r>
              <w:t>readOnly</w:t>
            </w:r>
          </w:p>
        </w:tc>
        <w:tc>
          <w:tcPr>
            <w:tcW w:w="4819" w:type="dxa"/>
          </w:tcPr>
          <w:p w:rsidR="006E5C7F" w:rsidRDefault="006E5C7F" w:rsidP="006E5C7F">
            <w:pPr>
              <w:pStyle w:val="TableText"/>
            </w:pPr>
            <w:r>
              <w:t>For editable tables only, an optional Boolean attribute specifying that the column values should be read only.</w:t>
            </w:r>
          </w:p>
        </w:tc>
      </w:tr>
      <w:tr w:rsidR="006E5C7F" w:rsidRPr="00601ECE" w:rsidTr="0036552A">
        <w:tc>
          <w:tcPr>
            <w:tcW w:w="2268" w:type="dxa"/>
          </w:tcPr>
          <w:p w:rsidR="006E5C7F" w:rsidRDefault="006E5C7F" w:rsidP="0036552A">
            <w:pPr>
              <w:pStyle w:val="TableText"/>
            </w:pPr>
            <w:r>
              <w:t>required</w:t>
            </w:r>
          </w:p>
        </w:tc>
        <w:tc>
          <w:tcPr>
            <w:tcW w:w="4819" w:type="dxa"/>
          </w:tcPr>
          <w:p w:rsidR="006E5C7F" w:rsidRDefault="006E5C7F" w:rsidP="007E0E7C">
            <w:pPr>
              <w:pStyle w:val="TableText"/>
            </w:pPr>
            <w:r>
              <w:t xml:space="preserve">For editable tables only, an optional Boolean attribute specifying that </w:t>
            </w:r>
            <w:r w:rsidR="007E0E7C">
              <w:t>the column values</w:t>
            </w:r>
            <w:r>
              <w:t xml:space="preserve"> should be considered optional. By default, all </w:t>
            </w:r>
            <w:r w:rsidR="007E0E7C">
              <w:t>values</w:t>
            </w:r>
            <w:r>
              <w:t xml:space="preserve"> are required in a</w:t>
            </w:r>
            <w:r w:rsidR="007E0E7C">
              <w:t>n</w:t>
            </w:r>
            <w:r>
              <w:t xml:space="preserve"> </w:t>
            </w:r>
            <w:r w:rsidR="007E0E7C">
              <w:t>editable table</w:t>
            </w:r>
            <w:r>
              <w:t xml:space="preserve">, so you only need to specify </w:t>
            </w:r>
            <w:r w:rsidRPr="00FE4591">
              <w:rPr>
                <w:rStyle w:val="Computer"/>
              </w:rPr>
              <w:t>required=</w:t>
            </w:r>
            <w:r>
              <w:rPr>
                <w:rStyle w:val="Computer"/>
              </w:rPr>
              <w:t>"</w:t>
            </w:r>
            <w:r w:rsidRPr="00FE4591">
              <w:rPr>
                <w:rStyle w:val="Computer"/>
              </w:rPr>
              <w:t>false</w:t>
            </w:r>
            <w:r>
              <w:rPr>
                <w:rStyle w:val="Computer"/>
              </w:rPr>
              <w:t>"</w:t>
            </w:r>
            <w:r>
              <w:t xml:space="preserve"> for the fields you want to make optional.</w:t>
            </w:r>
          </w:p>
        </w:tc>
      </w:tr>
      <w:tr w:rsidR="007E0E7C" w:rsidRPr="00601ECE" w:rsidTr="0036552A">
        <w:tc>
          <w:tcPr>
            <w:tcW w:w="2268" w:type="dxa"/>
          </w:tcPr>
          <w:p w:rsidR="007E0E7C" w:rsidRDefault="007E0E7C" w:rsidP="0036552A">
            <w:pPr>
              <w:pStyle w:val="TableText"/>
            </w:pPr>
            <w:r>
              <w:t>summary</w:t>
            </w:r>
          </w:p>
        </w:tc>
        <w:tc>
          <w:tcPr>
            <w:tcW w:w="4819" w:type="dxa"/>
          </w:tcPr>
          <w:p w:rsidR="007E0E7C" w:rsidRDefault="007E0E7C" w:rsidP="007E0E7C">
            <w:pPr>
              <w:pStyle w:val="TableText"/>
            </w:pPr>
            <w:r>
              <w:t xml:space="preserve">For tables only, an optional attribute specifying that the column should be included in the summary row, and what summary function to apply. See section </w:t>
            </w:r>
            <w:r w:rsidR="0069354A">
              <w:fldChar w:fldCharType="begin"/>
            </w:r>
            <w:r>
              <w:instrText xml:space="preserve"> REF _Ref392673964 \r \h </w:instrText>
            </w:r>
            <w:r w:rsidR="0069354A">
              <w:fldChar w:fldCharType="separate"/>
            </w:r>
            <w:r w:rsidR="00004396">
              <w:t>12.4.9</w:t>
            </w:r>
            <w:r w:rsidR="0069354A">
              <w:fldChar w:fldCharType="end"/>
            </w:r>
            <w:r>
              <w:t xml:space="preserve"> for more details on column summaries.</w:t>
            </w:r>
          </w:p>
        </w:tc>
      </w:tr>
      <w:tr w:rsidR="00E72E0D" w:rsidRPr="00601ECE" w:rsidTr="0036552A">
        <w:tc>
          <w:tcPr>
            <w:tcW w:w="2268" w:type="dxa"/>
          </w:tcPr>
          <w:p w:rsidR="00E72E0D" w:rsidRDefault="00E72E0D" w:rsidP="0036552A">
            <w:pPr>
              <w:pStyle w:val="TableText"/>
            </w:pPr>
            <w:r>
              <w:t>dataSourceId</w:t>
            </w:r>
          </w:p>
        </w:tc>
        <w:tc>
          <w:tcPr>
            <w:tcW w:w="4819" w:type="dxa"/>
          </w:tcPr>
          <w:p w:rsidR="00E72E0D" w:rsidRDefault="006E5C7F" w:rsidP="006E5C7F">
            <w:pPr>
              <w:pStyle w:val="TableText"/>
            </w:pPr>
            <w:r>
              <w:t>For editable tables only, a</w:t>
            </w:r>
            <w:r w:rsidR="00E72E0D">
              <w:t>n optional ID of a data source specifying valid values for the field. This implies that a list box input widget will be used.</w:t>
            </w:r>
          </w:p>
        </w:tc>
      </w:tr>
      <w:tr w:rsidR="00E72E0D" w:rsidRPr="00601ECE" w:rsidTr="0036552A">
        <w:tc>
          <w:tcPr>
            <w:tcW w:w="2268" w:type="dxa"/>
          </w:tcPr>
          <w:p w:rsidR="00E72E0D" w:rsidRDefault="00E72E0D" w:rsidP="0036552A">
            <w:pPr>
              <w:pStyle w:val="TableText"/>
            </w:pPr>
            <w:r>
              <w:t>viewref</w:t>
            </w:r>
          </w:p>
        </w:tc>
        <w:tc>
          <w:tcPr>
            <w:tcW w:w="4819" w:type="dxa"/>
          </w:tcPr>
          <w:p w:rsidR="00E72E0D" w:rsidRDefault="00C3081B" w:rsidP="00C3081B">
            <w:pPr>
              <w:pStyle w:val="TableText"/>
            </w:pPr>
            <w:r>
              <w:t>For editable tables only, a</w:t>
            </w:r>
            <w:r w:rsidR="00E72E0D">
              <w:t>n optional reference to a viewport view from which values are selected.</w:t>
            </w:r>
            <w:r>
              <w:t xml:space="preserve"> This implies that a viewport box or tree viewport box input widget will be used.</w:t>
            </w:r>
          </w:p>
        </w:tc>
      </w:tr>
      <w:tr w:rsidR="00E72E0D" w:rsidRPr="00601ECE" w:rsidTr="0036552A">
        <w:tc>
          <w:tcPr>
            <w:tcW w:w="2268" w:type="dxa"/>
          </w:tcPr>
          <w:p w:rsidR="00E72E0D" w:rsidRDefault="007E0E7C" w:rsidP="0036552A">
            <w:pPr>
              <w:pStyle w:val="TableText"/>
            </w:pPr>
            <w:r>
              <w:lastRenderedPageBreak/>
              <w:t>position</w:t>
            </w:r>
          </w:p>
        </w:tc>
        <w:tc>
          <w:tcPr>
            <w:tcW w:w="4819" w:type="dxa"/>
          </w:tcPr>
          <w:p w:rsidR="0091070D" w:rsidRDefault="007E0E7C" w:rsidP="0091070D">
            <w:pPr>
              <w:pStyle w:val="TableText"/>
            </w:pPr>
            <w:r>
              <w:t xml:space="preserve">For view extension only, an optional attribute which specifies the position of the column in relation to a column in the base view. </w:t>
            </w:r>
            <w:r w:rsidR="0091070D">
              <w:t>When position is not specified, the column is placed at the end of the column collection. The following position variants are available:</w:t>
            </w:r>
          </w:p>
          <w:p w:rsidR="0091070D" w:rsidRDefault="0091070D" w:rsidP="0091070D">
            <w:pPr>
              <w:pStyle w:val="ListBullet"/>
            </w:pPr>
            <w:r w:rsidRPr="00496948">
              <w:rPr>
                <w:rStyle w:val="Computer"/>
              </w:rPr>
              <w:t>position=</w:t>
            </w:r>
            <w:r>
              <w:rPr>
                <w:rStyle w:val="Computer"/>
              </w:rPr>
              <w:t>"</w:t>
            </w:r>
            <w:r w:rsidRPr="00496948">
              <w:rPr>
                <w:rStyle w:val="Computer"/>
              </w:rPr>
              <w:t>first</w:t>
            </w:r>
            <w:r>
              <w:rPr>
                <w:rStyle w:val="Computer"/>
              </w:rPr>
              <w:t>"</w:t>
            </w:r>
            <w:r>
              <w:t>, insert the column before the current first column.</w:t>
            </w:r>
          </w:p>
          <w:p w:rsidR="0091070D" w:rsidRDefault="0091070D" w:rsidP="0091070D">
            <w:pPr>
              <w:pStyle w:val="ListBullet"/>
            </w:pPr>
            <w:r w:rsidRPr="00496948">
              <w:rPr>
                <w:rStyle w:val="Computer"/>
              </w:rPr>
              <w:t>position=</w:t>
            </w:r>
            <w:r>
              <w:rPr>
                <w:rStyle w:val="Computer"/>
              </w:rPr>
              <w:t>"</w:t>
            </w:r>
            <w:r w:rsidRPr="00496948">
              <w:rPr>
                <w:rStyle w:val="Computer"/>
              </w:rPr>
              <w:t>before:foo</w:t>
            </w:r>
            <w:r>
              <w:rPr>
                <w:rStyle w:val="Computer"/>
              </w:rPr>
              <w:t>"</w:t>
            </w:r>
            <w:r>
              <w:t xml:space="preserve">, insert the </w:t>
            </w:r>
            <w:r w:rsidR="00D45518">
              <w:t xml:space="preserve">column </w:t>
            </w:r>
            <w:r>
              <w:t xml:space="preserve">before the </w:t>
            </w:r>
            <w:r w:rsidR="00D45518">
              <w:t>column</w:t>
            </w:r>
            <w:r>
              <w:t xml:space="preserve"> </w:t>
            </w:r>
            <w:r w:rsidR="00D45518">
              <w:t>named</w:t>
            </w:r>
            <w:r>
              <w:t xml:space="preserve"> "foo".</w:t>
            </w:r>
          </w:p>
          <w:p w:rsidR="00E72E0D" w:rsidRDefault="0091070D" w:rsidP="00D45518">
            <w:pPr>
              <w:pStyle w:val="ListBullet"/>
            </w:pPr>
            <w:r w:rsidRPr="00496948">
              <w:rPr>
                <w:rStyle w:val="Computer"/>
              </w:rPr>
              <w:t>position=</w:t>
            </w:r>
            <w:r>
              <w:rPr>
                <w:rStyle w:val="Computer"/>
              </w:rPr>
              <w:t>"</w:t>
            </w:r>
            <w:r w:rsidRPr="00496948">
              <w:rPr>
                <w:rStyle w:val="Computer"/>
              </w:rPr>
              <w:t>after:foo</w:t>
            </w:r>
            <w:r>
              <w:rPr>
                <w:rStyle w:val="Computer"/>
              </w:rPr>
              <w:t>"</w:t>
            </w:r>
            <w:r>
              <w:t xml:space="preserve">, insert the </w:t>
            </w:r>
            <w:r w:rsidR="00D45518">
              <w:t>column</w:t>
            </w:r>
            <w:r>
              <w:t xml:space="preserve"> after the </w:t>
            </w:r>
            <w:r w:rsidR="00D45518">
              <w:t>column named</w:t>
            </w:r>
            <w:r>
              <w:t xml:space="preserve"> "foo".</w:t>
            </w:r>
          </w:p>
        </w:tc>
      </w:tr>
    </w:tbl>
    <w:p w:rsidR="00E72E0D" w:rsidRPr="00E72E0D" w:rsidRDefault="00E72E0D" w:rsidP="00E72E0D">
      <w:pPr>
        <w:pStyle w:val="BodyText"/>
      </w:pPr>
    </w:p>
    <w:p w:rsidR="00CB7F5C" w:rsidRDefault="00CB7F5C" w:rsidP="00CB7F5C">
      <w:pPr>
        <w:pStyle w:val="Heading3"/>
      </w:pPr>
      <w:bookmarkStart w:id="242" w:name="_Ref410052324"/>
      <w:bookmarkStart w:id="243" w:name="_Toc496263364"/>
      <w:r>
        <w:t>Using other display types than table</w:t>
      </w:r>
      <w:bookmarkEnd w:id="242"/>
      <w:bookmarkEnd w:id="243"/>
    </w:p>
    <w:p w:rsidR="00CB7F5C" w:rsidRDefault="00CB7F5C" w:rsidP="00CB7F5C">
      <w:pPr>
        <w:pStyle w:val="BodyText"/>
      </w:pPr>
      <w:r>
        <w:t xml:space="preserve">A viewport view always requires a display of type </w:t>
      </w:r>
      <w:r w:rsidRPr="0012728B">
        <w:rPr>
          <w:rStyle w:val="Computer"/>
        </w:rPr>
        <w:t>table</w:t>
      </w:r>
      <w:r>
        <w:t>, but you can configure other display types too. The other supported display types are as follows:</w:t>
      </w:r>
    </w:p>
    <w:tbl>
      <w:tblPr>
        <w:tblStyle w:val="CinnoberTableRed"/>
        <w:tblW w:w="7087" w:type="dxa"/>
        <w:tblLayout w:type="fixed"/>
        <w:tblLook w:val="04A0" w:firstRow="1" w:lastRow="0" w:firstColumn="1" w:lastColumn="0" w:noHBand="0" w:noVBand="1"/>
      </w:tblPr>
      <w:tblGrid>
        <w:gridCol w:w="2268"/>
        <w:gridCol w:w="4819"/>
      </w:tblGrid>
      <w:tr w:rsidR="00CB7F5C" w:rsidRPr="00601ECE" w:rsidTr="00CB7F5C">
        <w:trPr>
          <w:cnfStyle w:val="100000000000" w:firstRow="1" w:lastRow="0" w:firstColumn="0" w:lastColumn="0" w:oddVBand="0" w:evenVBand="0" w:oddHBand="0" w:evenHBand="0" w:firstRowFirstColumn="0" w:firstRowLastColumn="0" w:lastRowFirstColumn="0" w:lastRowLastColumn="0"/>
        </w:trPr>
        <w:tc>
          <w:tcPr>
            <w:tcW w:w="2268" w:type="dxa"/>
          </w:tcPr>
          <w:p w:rsidR="00CB7F5C" w:rsidRPr="00601ECE" w:rsidRDefault="00CB7F5C" w:rsidP="00601ECE">
            <w:pPr>
              <w:pStyle w:val="TableHeading"/>
            </w:pPr>
            <w:r>
              <w:t>Display type</w:t>
            </w:r>
          </w:p>
        </w:tc>
        <w:tc>
          <w:tcPr>
            <w:tcW w:w="4819" w:type="dxa"/>
          </w:tcPr>
          <w:p w:rsidR="00CB7F5C" w:rsidRPr="00601ECE" w:rsidRDefault="00CB7F5C" w:rsidP="00601ECE">
            <w:pPr>
              <w:pStyle w:val="TableHeading"/>
            </w:pPr>
            <w:r>
              <w:t>Meaning</w:t>
            </w:r>
          </w:p>
        </w:tc>
      </w:tr>
      <w:tr w:rsidR="003C7112" w:rsidRPr="00601ECE" w:rsidTr="00CB7F5C">
        <w:tc>
          <w:tcPr>
            <w:tcW w:w="2268" w:type="dxa"/>
          </w:tcPr>
          <w:p w:rsidR="003C7112" w:rsidRDefault="003C7112" w:rsidP="00601ECE">
            <w:pPr>
              <w:pStyle w:val="TableText"/>
            </w:pPr>
            <w:r>
              <w:t>editable</w:t>
            </w:r>
          </w:p>
        </w:tc>
        <w:tc>
          <w:tcPr>
            <w:tcW w:w="4819" w:type="dxa"/>
          </w:tcPr>
          <w:p w:rsidR="003C7112" w:rsidRDefault="003C7112" w:rsidP="00601ECE">
            <w:pPr>
              <w:pStyle w:val="TableText"/>
            </w:pPr>
            <w:r>
              <w:t>An editable table</w:t>
            </w:r>
          </w:p>
        </w:tc>
      </w:tr>
    </w:tbl>
    <w:p w:rsidR="00EA6B4A" w:rsidRDefault="00EA6B4A" w:rsidP="00CB7F5C">
      <w:pPr>
        <w:pStyle w:val="BodyText"/>
      </w:pPr>
    </w:p>
    <w:p w:rsidR="001C7D4F" w:rsidRDefault="001C7D4F" w:rsidP="00EA6B4A">
      <w:pPr>
        <w:pStyle w:val="BodyText"/>
      </w:pPr>
      <w:r>
        <w:t>Editable tables are defined as follows:</w:t>
      </w:r>
    </w:p>
    <w:p w:rsidR="001C7D4F" w:rsidRDefault="001C7D4F" w:rsidP="001C7D4F">
      <w:pPr>
        <w:pStyle w:val="ComputerParagraph"/>
      </w:pPr>
      <w:r>
        <w:t>&lt;display type=</w:t>
      </w:r>
      <w:r w:rsidR="00CE557C">
        <w:t>"</w:t>
      </w:r>
      <w:r>
        <w:t>editable</w:t>
      </w:r>
      <w:r w:rsidR="00CE557C">
        <w:t>"</w:t>
      </w:r>
      <w:r>
        <w:t xml:space="preserve"> [allowRemove=</w:t>
      </w:r>
      <w:r w:rsidR="00CE557C">
        <w:t>"</w:t>
      </w:r>
      <w:r>
        <w:t>false</w:t>
      </w:r>
      <w:r w:rsidR="00CE557C">
        <w:t>"</w:t>
      </w:r>
      <w:r w:rsidR="007A357D">
        <w:t>] [addView=""]</w:t>
      </w:r>
      <w:r>
        <w:t>&gt;</w:t>
      </w:r>
      <w:r>
        <w:br/>
        <w:t xml:space="preserve">    &lt;field name=</w:t>
      </w:r>
      <w:r w:rsidR="00CE557C">
        <w:t>"</w:t>
      </w:r>
      <w:r>
        <w:t>foo</w:t>
      </w:r>
      <w:r w:rsidR="00CE557C">
        <w:t>"</w:t>
      </w:r>
      <w:r>
        <w:t xml:space="preserve"> readOnly=</w:t>
      </w:r>
      <w:r w:rsidR="00CE557C">
        <w:t>"</w:t>
      </w:r>
      <w:r>
        <w:t>true</w:t>
      </w:r>
      <w:r w:rsidR="00CE557C">
        <w:t>"</w:t>
      </w:r>
      <w:r>
        <w:t>/&gt;</w:t>
      </w:r>
      <w:r>
        <w:br/>
        <w:t xml:space="preserve">    &lt;field name=</w:t>
      </w:r>
      <w:r w:rsidR="00CE557C">
        <w:t>"</w:t>
      </w:r>
      <w:r>
        <w:t>bar</w:t>
      </w:r>
      <w:r w:rsidR="00CE557C">
        <w:t>"</w:t>
      </w:r>
      <w:r>
        <w:t>/&gt;</w:t>
      </w:r>
      <w:r>
        <w:br/>
        <w:t>&lt;/display&gt;</w:t>
      </w:r>
    </w:p>
    <w:p w:rsidR="00CE4649" w:rsidRDefault="00CE4649" w:rsidP="00EA6B4A">
      <w:pPr>
        <w:pStyle w:val="BodyText"/>
      </w:pPr>
      <w:r>
        <w:t>The following display attributes are only valid for editable displays:</w:t>
      </w:r>
    </w:p>
    <w:tbl>
      <w:tblPr>
        <w:tblStyle w:val="CinnoberTableRed"/>
        <w:tblW w:w="7087" w:type="dxa"/>
        <w:tblLayout w:type="fixed"/>
        <w:tblLook w:val="04A0" w:firstRow="1" w:lastRow="0" w:firstColumn="1" w:lastColumn="0" w:noHBand="0" w:noVBand="1"/>
      </w:tblPr>
      <w:tblGrid>
        <w:gridCol w:w="2268"/>
        <w:gridCol w:w="4819"/>
      </w:tblGrid>
      <w:tr w:rsidR="00CE4649" w:rsidRPr="00601ECE" w:rsidTr="00805E24">
        <w:trPr>
          <w:cnfStyle w:val="100000000000" w:firstRow="1" w:lastRow="0" w:firstColumn="0" w:lastColumn="0" w:oddVBand="0" w:evenVBand="0" w:oddHBand="0" w:evenHBand="0" w:firstRowFirstColumn="0" w:firstRowLastColumn="0" w:lastRowFirstColumn="0" w:lastRowLastColumn="0"/>
        </w:trPr>
        <w:tc>
          <w:tcPr>
            <w:tcW w:w="2268" w:type="dxa"/>
          </w:tcPr>
          <w:p w:rsidR="00CE4649" w:rsidRPr="00601ECE" w:rsidRDefault="00CE4649" w:rsidP="00805E24">
            <w:pPr>
              <w:pStyle w:val="TableHeading"/>
            </w:pPr>
            <w:r>
              <w:t>Attribute</w:t>
            </w:r>
          </w:p>
        </w:tc>
        <w:tc>
          <w:tcPr>
            <w:tcW w:w="4819" w:type="dxa"/>
          </w:tcPr>
          <w:p w:rsidR="00CE4649" w:rsidRPr="00601ECE" w:rsidRDefault="00CE4649" w:rsidP="00805E24">
            <w:pPr>
              <w:pStyle w:val="TableHeading"/>
            </w:pPr>
            <w:r>
              <w:t>Meaning</w:t>
            </w:r>
          </w:p>
        </w:tc>
      </w:tr>
      <w:tr w:rsidR="00CE4649" w:rsidRPr="00601ECE" w:rsidTr="00805E24">
        <w:tc>
          <w:tcPr>
            <w:tcW w:w="2268" w:type="dxa"/>
          </w:tcPr>
          <w:p w:rsidR="00CE4649" w:rsidRDefault="00CE4649" w:rsidP="00805E24">
            <w:pPr>
              <w:pStyle w:val="TableText"/>
            </w:pPr>
            <w:r>
              <w:t>type="editable"</w:t>
            </w:r>
          </w:p>
        </w:tc>
        <w:tc>
          <w:tcPr>
            <w:tcW w:w="4819" w:type="dxa"/>
          </w:tcPr>
          <w:p w:rsidR="00CE4649" w:rsidRPr="00601ECE" w:rsidRDefault="00CE4649" w:rsidP="00805E24">
            <w:pPr>
              <w:pStyle w:val="TableText"/>
            </w:pPr>
            <w:r>
              <w:t>The type of the display.</w:t>
            </w:r>
          </w:p>
        </w:tc>
      </w:tr>
      <w:tr w:rsidR="00CE4649" w:rsidRPr="00601ECE" w:rsidTr="00805E24">
        <w:tc>
          <w:tcPr>
            <w:tcW w:w="2268" w:type="dxa"/>
          </w:tcPr>
          <w:p w:rsidR="00CE4649" w:rsidRDefault="00CE4649" w:rsidP="00805E24">
            <w:pPr>
              <w:pStyle w:val="TableText"/>
            </w:pPr>
            <w:r>
              <w:t>allowRemove="false"</w:t>
            </w:r>
          </w:p>
        </w:tc>
        <w:tc>
          <w:tcPr>
            <w:tcW w:w="4819" w:type="dxa"/>
          </w:tcPr>
          <w:p w:rsidR="00CE4649" w:rsidRDefault="00CE4649" w:rsidP="00805E24">
            <w:pPr>
              <w:pStyle w:val="TableText"/>
            </w:pPr>
            <w:r>
              <w:t>Optional Boolean attribute which disables the option to remove rows from the table.</w:t>
            </w:r>
          </w:p>
        </w:tc>
      </w:tr>
      <w:tr w:rsidR="00CE4649" w:rsidRPr="00601ECE" w:rsidTr="00805E24">
        <w:tc>
          <w:tcPr>
            <w:tcW w:w="2268" w:type="dxa"/>
          </w:tcPr>
          <w:p w:rsidR="00CE4649" w:rsidRDefault="00CE4649" w:rsidP="00805E24">
            <w:pPr>
              <w:pStyle w:val="TableText"/>
            </w:pPr>
            <w:r>
              <w:t>addView</w:t>
            </w:r>
          </w:p>
        </w:tc>
        <w:tc>
          <w:tcPr>
            <w:tcW w:w="4819" w:type="dxa"/>
          </w:tcPr>
          <w:p w:rsidR="00CE4649" w:rsidRDefault="00CE4649" w:rsidP="00805E24">
            <w:pPr>
              <w:pStyle w:val="TableText"/>
            </w:pPr>
            <w:r>
              <w:t>Optional attribute which defines a form view for creating new rows in the table.</w:t>
            </w:r>
          </w:p>
        </w:tc>
      </w:tr>
    </w:tbl>
    <w:p w:rsidR="003C7112" w:rsidRPr="00EA6B4A" w:rsidRDefault="00221C1C" w:rsidP="00EA6B4A">
      <w:pPr>
        <w:pStyle w:val="BodyText"/>
      </w:pPr>
      <w:r>
        <w:t xml:space="preserve">See section </w:t>
      </w:r>
      <w:r w:rsidR="0069354A">
        <w:fldChar w:fldCharType="begin"/>
      </w:r>
      <w:r>
        <w:instrText xml:space="preserve"> REF _Ref340734834 \r \h </w:instrText>
      </w:r>
      <w:r w:rsidR="0069354A">
        <w:fldChar w:fldCharType="separate"/>
      </w:r>
      <w:r w:rsidR="00004396">
        <w:t>12.6</w:t>
      </w:r>
      <w:r w:rsidR="0069354A">
        <w:fldChar w:fldCharType="end"/>
      </w:r>
      <w:r>
        <w:t xml:space="preserve"> for more information on editable tables.</w:t>
      </w:r>
    </w:p>
    <w:p w:rsidR="00223BA8" w:rsidRDefault="00223BA8" w:rsidP="00BA194E">
      <w:pPr>
        <w:pStyle w:val="Heading3"/>
      </w:pPr>
      <w:bookmarkStart w:id="244" w:name="_Toc496263365"/>
      <w:r>
        <w:t>Filtering viewport data based on context objects</w:t>
      </w:r>
      <w:bookmarkEnd w:id="244"/>
    </w:p>
    <w:p w:rsidR="003F4A83" w:rsidRDefault="003F4A83" w:rsidP="003602CC">
      <w:pPr>
        <w:pStyle w:val="BodyText"/>
      </w:pPr>
      <w:r>
        <w:t>Context objects passed to a viewport view can be used for filtering the data in the viewport based on attribute values in the context object.</w:t>
      </w:r>
      <w:r w:rsidR="00CC715B">
        <w:t xml:space="preserve"> The filter syntax is as follows:</w:t>
      </w:r>
    </w:p>
    <w:p w:rsidR="00CC715B" w:rsidRDefault="00CC715B" w:rsidP="00CC715B">
      <w:pPr>
        <w:pStyle w:val="ComputerParagraph"/>
      </w:pPr>
      <w:r>
        <w:t>filter=</w:t>
      </w:r>
      <w:r w:rsidR="00CE557C">
        <w:t>"</w:t>
      </w:r>
      <w:r>
        <w:t>&lt;</w:t>
      </w:r>
      <w:r w:rsidR="00E4625B">
        <w:t>item</w:t>
      </w:r>
      <w:r>
        <w:t xml:space="preserve"> attribute&gt;</w:t>
      </w:r>
      <w:r w:rsidR="00DF3A0B">
        <w:t>&lt;operator&gt;</w:t>
      </w:r>
      <w:r>
        <w:t>&lt;context attribute&gt;</w:t>
      </w:r>
      <w:r w:rsidR="00CE557C">
        <w:t>"</w:t>
      </w:r>
      <w:r w:rsidR="00DF3A0B">
        <w:br/>
        <w:t>[condition="&lt;context attribute&gt;&lt;operator&gt;&lt;value&gt;"]</w:t>
      </w:r>
    </w:p>
    <w:p w:rsidR="00CC715B" w:rsidRDefault="00CC715B" w:rsidP="003602CC">
      <w:pPr>
        <w:pStyle w:val="BodyText"/>
      </w:pPr>
      <w:r>
        <w:t>Example:</w:t>
      </w:r>
    </w:p>
    <w:p w:rsidR="00CC715B" w:rsidRDefault="00DF3A0B" w:rsidP="00CC715B">
      <w:pPr>
        <w:pStyle w:val="ComputerParagraph"/>
      </w:pPr>
      <w:r>
        <w:t>&lt;context</w:t>
      </w:r>
      <w:r>
        <w:br/>
        <w:t xml:space="preserve">    </w:t>
      </w:r>
      <w:r w:rsidR="00CC715B">
        <w:t>type=</w:t>
      </w:r>
      <w:r w:rsidR="00CE557C">
        <w:t>"</w:t>
      </w:r>
      <w:r w:rsidR="00CC715B">
        <w:t>Member</w:t>
      </w:r>
      <w:r w:rsidR="00CE557C">
        <w:t>"</w:t>
      </w:r>
      <w:r>
        <w:br/>
        <w:t xml:space="preserve">    </w:t>
      </w:r>
      <w:r w:rsidR="00CC715B">
        <w:t>filter=</w:t>
      </w:r>
      <w:r w:rsidR="00CE557C">
        <w:t>"</w:t>
      </w:r>
      <w:r w:rsidR="00CC715B">
        <w:t>memberId=memberId</w:t>
      </w:r>
      <w:r w:rsidR="00CE557C">
        <w:t>"</w:t>
      </w:r>
      <w:r>
        <w:br/>
        <w:t xml:space="preserve">    condition="memberType=1"</w:t>
      </w:r>
      <w:r w:rsidR="00CC715B">
        <w:t>/&gt;</w:t>
      </w:r>
    </w:p>
    <w:p w:rsidR="00CC715B" w:rsidRDefault="00CC715B" w:rsidP="00CC715B">
      <w:pPr>
        <w:pStyle w:val="BodyText"/>
      </w:pPr>
      <w:r>
        <w:t xml:space="preserve">In the example above, the data source for users is filtered by a member, so the filter refers to the </w:t>
      </w:r>
      <w:r w:rsidRPr="00CC715B">
        <w:rPr>
          <w:rStyle w:val="Computer"/>
        </w:rPr>
        <w:t>memberId</w:t>
      </w:r>
      <w:r>
        <w:t xml:space="preserve"> attribute in the data source </w:t>
      </w:r>
      <w:r w:rsidRPr="00CC715B">
        <w:rPr>
          <w:rStyle w:val="Computer"/>
        </w:rPr>
        <w:t>User</w:t>
      </w:r>
      <w:r>
        <w:t xml:space="preserve"> </w:t>
      </w:r>
      <w:r w:rsidR="00E4625B">
        <w:t xml:space="preserve">item </w:t>
      </w:r>
      <w:r>
        <w:t xml:space="preserve">objects, where they have to equal the value of the </w:t>
      </w:r>
      <w:r w:rsidRPr="00CC715B">
        <w:rPr>
          <w:rStyle w:val="Computer"/>
        </w:rPr>
        <w:t>memberId</w:t>
      </w:r>
      <w:r>
        <w:t xml:space="preserve"> attribute of the </w:t>
      </w:r>
      <w:r>
        <w:lastRenderedPageBreak/>
        <w:t>Member context object.</w:t>
      </w:r>
      <w:r w:rsidR="00DF3A0B">
        <w:t xml:space="preserve"> The specified filter is however only applied if the </w:t>
      </w:r>
      <w:r w:rsidR="00DF3A0B" w:rsidRPr="00DF3A0B">
        <w:rPr>
          <w:rStyle w:val="Computer"/>
        </w:rPr>
        <w:t>memberType</w:t>
      </w:r>
      <w:r w:rsidR="00DF3A0B">
        <w:t xml:space="preserve"> attribute of the Member context object has a value of 1.</w:t>
      </w:r>
    </w:p>
    <w:p w:rsidR="000F0642" w:rsidRDefault="000F0642" w:rsidP="000F0642">
      <w:pPr>
        <w:pStyle w:val="Caution"/>
      </w:pPr>
      <w:r>
        <w:t>Filtering cannot be performed with array contexts. This is intentional since there is currently no way to configure "or"-based filters.</w:t>
      </w:r>
    </w:p>
    <w:p w:rsidR="00850C27" w:rsidRDefault="00193B85" w:rsidP="00850C27">
      <w:pPr>
        <w:pStyle w:val="Heading3"/>
      </w:pPr>
      <w:bookmarkStart w:id="245" w:name="_Toc496263366"/>
      <w:r>
        <w:t>Pre-s</w:t>
      </w:r>
      <w:r w:rsidR="00850C27">
        <w:t>orting viewports</w:t>
      </w:r>
      <w:bookmarkEnd w:id="245"/>
    </w:p>
    <w:p w:rsidR="00193B85" w:rsidRDefault="00193B85" w:rsidP="00193B85">
      <w:pPr>
        <w:pStyle w:val="BodyText"/>
      </w:pPr>
      <w:r>
        <w:t xml:space="preserve">A viewport can be pre-sorted in case the default sort order provided by the server is not sufficient. </w:t>
      </w:r>
      <w:r w:rsidR="00063C56">
        <w:t xml:space="preserve">To specify a pre-sorted order, you can add a </w:t>
      </w:r>
      <w:r w:rsidR="00063C56" w:rsidRPr="00063C56">
        <w:rPr>
          <w:rStyle w:val="Computer"/>
        </w:rPr>
        <w:t>sort</w:t>
      </w:r>
      <w:r w:rsidR="00063C56">
        <w:t xml:space="preserve"> element to the viewport view definition:</w:t>
      </w:r>
    </w:p>
    <w:p w:rsidR="00063C56" w:rsidRDefault="00063C56" w:rsidP="001D524A">
      <w:pPr>
        <w:pStyle w:val="ComputerParagraph"/>
      </w:pPr>
      <w:r w:rsidRPr="00063C56">
        <w:t>&lt;sort field=</w:t>
      </w:r>
      <w:r w:rsidR="00CE557C">
        <w:t>"</w:t>
      </w:r>
      <w:r w:rsidRPr="00063C56">
        <w:t>riskNodeMarginPercent</w:t>
      </w:r>
      <w:r w:rsidR="00CE557C">
        <w:t>"</w:t>
      </w:r>
      <w:r w:rsidRPr="00063C56">
        <w:t xml:space="preserve"> order=</w:t>
      </w:r>
      <w:r w:rsidR="00CE557C">
        <w:t>"</w:t>
      </w:r>
      <w:r w:rsidRPr="00063C56">
        <w:t>descending</w:t>
      </w:r>
      <w:r w:rsidR="00CE557C">
        <w:t>"</w:t>
      </w:r>
      <w:r w:rsidRPr="00063C56">
        <w:t>/&gt;</w:t>
      </w:r>
    </w:p>
    <w:p w:rsidR="001D524A" w:rsidRDefault="001D524A" w:rsidP="001D524A">
      <w:pPr>
        <w:pStyle w:val="BodyText"/>
      </w:pPr>
      <w:r>
        <w:t xml:space="preserve">The current version of </w:t>
      </w:r>
      <w:r w:rsidR="00405267">
        <w:t>Ciguan</w:t>
      </w:r>
      <w:r>
        <w:t xml:space="preserve"> only allows sorting on one field, so even if you define multiple sort fields, only the first one will be used.</w:t>
      </w:r>
    </w:p>
    <w:p w:rsidR="00C9282F" w:rsidRPr="001D524A" w:rsidRDefault="00C9282F" w:rsidP="00C9282F">
      <w:pPr>
        <w:pStyle w:val="Note"/>
      </w:pPr>
      <w:r>
        <w:t xml:space="preserve">The value of the </w:t>
      </w:r>
      <w:r w:rsidRPr="00C9282F">
        <w:rPr>
          <w:rStyle w:val="Computer"/>
        </w:rPr>
        <w:t>field</w:t>
      </w:r>
      <w:r>
        <w:t xml:space="preserve"> attribute must reference the name of a column in the table.</w:t>
      </w:r>
    </w:p>
    <w:p w:rsidR="003D5490" w:rsidRDefault="003D5490" w:rsidP="003D5490">
      <w:pPr>
        <w:pStyle w:val="Heading3"/>
      </w:pPr>
      <w:bookmarkStart w:id="246" w:name="_Toc496263367"/>
      <w:r>
        <w:t>Using column charts</w:t>
      </w:r>
      <w:bookmarkEnd w:id="246"/>
    </w:p>
    <w:p w:rsidR="003D5490" w:rsidRDefault="003D5490" w:rsidP="003D5490">
      <w:pPr>
        <w:pStyle w:val="BodyText"/>
      </w:pPr>
      <w:r>
        <w:t>You can use a special type of chart in viewports, namely the column chart. It is a simple chart in the form of a horizontal bar. To use column charts, you need to do two things:</w:t>
      </w:r>
    </w:p>
    <w:p w:rsidR="003D5490" w:rsidRDefault="003D5490" w:rsidP="003D5490">
      <w:pPr>
        <w:pStyle w:val="ListBullet"/>
      </w:pPr>
      <w:r>
        <w:t>Configure a chart display</w:t>
      </w:r>
    </w:p>
    <w:p w:rsidR="003D5490" w:rsidRDefault="003D5490" w:rsidP="003D5490">
      <w:pPr>
        <w:pStyle w:val="ListBullet"/>
      </w:pPr>
      <w:r>
        <w:t>Configure a field in the viewport to reference the chart display</w:t>
      </w:r>
    </w:p>
    <w:p w:rsidR="003D5490" w:rsidRDefault="003D5490" w:rsidP="00EA2A03">
      <w:pPr>
        <w:pStyle w:val="BodyTextKeepwithNext"/>
      </w:pPr>
      <w:r>
        <w:t>Example of a chart display:</w:t>
      </w:r>
    </w:p>
    <w:p w:rsidR="003D5490" w:rsidRDefault="003D5490" w:rsidP="00EA2A03">
      <w:pPr>
        <w:pStyle w:val="ComputerParagraph"/>
        <w:keepLines/>
      </w:pPr>
      <w:r>
        <w:t>&lt;display id=</w:t>
      </w:r>
      <w:r w:rsidR="00CE557C">
        <w:t>"</w:t>
      </w:r>
      <w:r>
        <w:t>myHorizontalBar</w:t>
      </w:r>
      <w:r w:rsidR="00CE557C">
        <w:t>"</w:t>
      </w:r>
      <w:r>
        <w:t xml:space="preserve"> type=</w:t>
      </w:r>
      <w:r w:rsidR="00CE557C">
        <w:t>"</w:t>
      </w:r>
      <w:r>
        <w:t>horizontal-bar</w:t>
      </w:r>
      <w:r w:rsidR="00CE557C">
        <w:t>"</w:t>
      </w:r>
      <w:r>
        <w:t>&gt;</w:t>
      </w:r>
      <w:r>
        <w:br/>
        <w:t xml:space="preserve">    &lt;threshhold value=</w:t>
      </w:r>
      <w:r w:rsidR="00CE557C">
        <w:t>"</w:t>
      </w:r>
      <w:r>
        <w:t>0</w:t>
      </w:r>
      <w:r w:rsidR="00CE557C">
        <w:t>"</w:t>
      </w:r>
      <w:r>
        <w:t xml:space="preserve"> color=</w:t>
      </w:r>
      <w:r w:rsidR="00CE557C">
        <w:t>"</w:t>
      </w:r>
      <w:r>
        <w:t>green</w:t>
      </w:r>
      <w:r w:rsidR="00CE557C">
        <w:t>"</w:t>
      </w:r>
      <w:r>
        <w:t>/&gt;</w:t>
      </w:r>
      <w:r>
        <w:br/>
        <w:t xml:space="preserve">    &lt;threshhold value=</w:t>
      </w:r>
      <w:r w:rsidR="00CE557C">
        <w:t>"</w:t>
      </w:r>
      <w:r>
        <w:t>50</w:t>
      </w:r>
      <w:r w:rsidR="00CE557C">
        <w:t>"</w:t>
      </w:r>
      <w:r>
        <w:t xml:space="preserve"> color=</w:t>
      </w:r>
      <w:r w:rsidR="00CE557C">
        <w:t>"</w:t>
      </w:r>
      <w:r>
        <w:t>orange</w:t>
      </w:r>
      <w:r w:rsidR="00CE557C">
        <w:t>"</w:t>
      </w:r>
      <w:r>
        <w:t>/&gt;</w:t>
      </w:r>
      <w:r>
        <w:br/>
        <w:t xml:space="preserve">    &lt;threshhold value=</w:t>
      </w:r>
      <w:r w:rsidR="00CE557C">
        <w:t>"</w:t>
      </w:r>
      <w:r>
        <w:t>80</w:t>
      </w:r>
      <w:r w:rsidR="00CE557C">
        <w:t>"</w:t>
      </w:r>
      <w:r>
        <w:t xml:space="preserve"> color=</w:t>
      </w:r>
      <w:r w:rsidR="00CE557C">
        <w:t>"</w:t>
      </w:r>
      <w:r>
        <w:t>red</w:t>
      </w:r>
      <w:r w:rsidR="00CE557C">
        <w:t>"</w:t>
      </w:r>
      <w:r>
        <w:t>/&gt;</w:t>
      </w:r>
      <w:r>
        <w:br/>
        <w:t xml:space="preserve">    &lt;threshhold value=</w:t>
      </w:r>
      <w:r w:rsidR="00CE557C">
        <w:t>"</w:t>
      </w:r>
      <w:r>
        <w:t>100</w:t>
      </w:r>
      <w:r w:rsidR="00CE557C">
        <w:t>"</w:t>
      </w:r>
      <w:r>
        <w:t xml:space="preserve"> color=</w:t>
      </w:r>
      <w:r w:rsidR="00CE557C">
        <w:t>"</w:t>
      </w:r>
      <w:r>
        <w:t>purple</w:t>
      </w:r>
      <w:r w:rsidR="00CE557C">
        <w:t>"</w:t>
      </w:r>
      <w:r>
        <w:t>/&gt;</w:t>
      </w:r>
      <w:r>
        <w:br/>
        <w:t>&lt;/display&gt;</w:t>
      </w:r>
    </w:p>
    <w:p w:rsidR="003D5490" w:rsidRDefault="003D5490" w:rsidP="003D5490">
      <w:pPr>
        <w:pStyle w:val="BodyText"/>
      </w:pPr>
      <w:r>
        <w:t>Example of a field that references the chart display:</w:t>
      </w:r>
    </w:p>
    <w:p w:rsidR="003D5490" w:rsidRDefault="003D5490" w:rsidP="003D5490">
      <w:pPr>
        <w:pStyle w:val="ComputerParagraph"/>
      </w:pPr>
      <w:r>
        <w:t>&lt;field</w:t>
      </w:r>
      <w:r>
        <w:br/>
        <w:t xml:space="preserve">    name=</w:t>
      </w:r>
      <w:r w:rsidR="00CE557C">
        <w:t>"</w:t>
      </w:r>
      <w:r>
        <w:t>riskNodeMarginPercent</w:t>
      </w:r>
      <w:r w:rsidR="00CE557C">
        <w:t>"</w:t>
      </w:r>
      <w:r>
        <w:br/>
        <w:t xml:space="preserve">    displayRef=</w:t>
      </w:r>
      <w:r w:rsidR="00CE557C">
        <w:t>"</w:t>
      </w:r>
      <w:r>
        <w:t>myHorizontalBar</w:t>
      </w:r>
      <w:r w:rsidR="00CE557C">
        <w:t>"</w:t>
      </w:r>
      <w:r>
        <w:t>/&gt;</w:t>
      </w:r>
    </w:p>
    <w:p w:rsidR="003D5490" w:rsidRDefault="003D5490" w:rsidP="003D5490">
      <w:pPr>
        <w:pStyle w:val="BodyText"/>
      </w:pPr>
      <w:r>
        <w:t>There are a few rules of thumb related to using column charts:</w:t>
      </w:r>
    </w:p>
    <w:p w:rsidR="003D5490" w:rsidRDefault="003D5490" w:rsidP="003D5490">
      <w:pPr>
        <w:pStyle w:val="ListBullet"/>
      </w:pPr>
      <w:r>
        <w:t xml:space="preserve">You must match the threshold values </w:t>
      </w:r>
      <w:r w:rsidR="00EC351E">
        <w:t>to</w:t>
      </w:r>
      <w:r>
        <w:t xml:space="preserve"> the value range of the attribute</w:t>
      </w:r>
    </w:p>
    <w:p w:rsidR="00111CA1" w:rsidRDefault="00EC351E" w:rsidP="00111CA1">
      <w:pPr>
        <w:pStyle w:val="ListBullet"/>
      </w:pPr>
      <w:r>
        <w:t>The attribute must be numeric</w:t>
      </w:r>
      <w:r w:rsidR="00111CA1">
        <w:t xml:space="preserve"> and is assumed to be a percentage value</w:t>
      </w:r>
    </w:p>
    <w:p w:rsidR="00A74AD5" w:rsidRDefault="00435ED1" w:rsidP="00A74AD5">
      <w:pPr>
        <w:pStyle w:val="Heading3"/>
      </w:pPr>
      <w:bookmarkStart w:id="247" w:name="_Toc496263368"/>
      <w:r>
        <w:t>Viewports as part of an input widget</w:t>
      </w:r>
      <w:bookmarkEnd w:id="247"/>
    </w:p>
    <w:p w:rsidR="00435ED1" w:rsidRDefault="00435ED1" w:rsidP="00435ED1">
      <w:pPr>
        <w:pStyle w:val="BodyText"/>
      </w:pPr>
      <w:r>
        <w:t xml:space="preserve">The special form input widget </w:t>
      </w:r>
      <w:r w:rsidRPr="006212BB">
        <w:rPr>
          <w:rStyle w:val="Computer"/>
        </w:rPr>
        <w:t>MvcViewportBox</w:t>
      </w:r>
      <w:r>
        <w:t xml:space="preserve"> uses a viewport as an aid when selecting data. It is typically used when the amount of possible values exceeds the practical limit for a list box. A rough estimate of this limit is 50 rows. Attempting to use a list box with too many rows will cause the browser to slow down considerably, and possibly even hang for a long time.</w:t>
      </w:r>
    </w:p>
    <w:p w:rsidR="00435ED1" w:rsidRDefault="00435ED1" w:rsidP="00435ED1">
      <w:pPr>
        <w:pStyle w:val="BodyText"/>
      </w:pPr>
      <w:r>
        <w:t xml:space="preserve">To use a viewport as part of an input widget, you do </w:t>
      </w:r>
      <w:r w:rsidR="006212BB">
        <w:t>the following</w:t>
      </w:r>
      <w:r>
        <w:t>:</w:t>
      </w:r>
    </w:p>
    <w:p w:rsidR="00435ED1" w:rsidRDefault="00435ED1" w:rsidP="00435ED1">
      <w:pPr>
        <w:pStyle w:val="ListBullet"/>
      </w:pPr>
      <w:r>
        <w:t xml:space="preserve">Configure a viewport </w:t>
      </w:r>
      <w:r w:rsidR="006212BB">
        <w:t xml:space="preserve">view </w:t>
      </w:r>
      <w:r>
        <w:t xml:space="preserve">based on a data source where the object's key attribute is the value you wish to populate into the </w:t>
      </w:r>
      <w:r w:rsidR="006212BB">
        <w:t>underlying model value</w:t>
      </w:r>
    </w:p>
    <w:p w:rsidR="006212BB" w:rsidRDefault="006212BB" w:rsidP="00435ED1">
      <w:pPr>
        <w:pStyle w:val="ListBullet"/>
      </w:pPr>
      <w:r>
        <w:t xml:space="preserve">Configure a viewport view context object of type </w:t>
      </w:r>
      <w:r w:rsidRPr="006212BB">
        <w:rPr>
          <w:rStyle w:val="Computer"/>
        </w:rPr>
        <w:t>TypeAheadFilter</w:t>
      </w:r>
      <w:r>
        <w:t xml:space="preserve"> and set a filter that will select items based on the type ahead filter expression</w:t>
      </w:r>
    </w:p>
    <w:p w:rsidR="00435ED1" w:rsidRDefault="00435ED1" w:rsidP="00435ED1">
      <w:pPr>
        <w:pStyle w:val="ListBullet"/>
      </w:pPr>
      <w:r>
        <w:t xml:space="preserve">Configure the input field to have a </w:t>
      </w:r>
      <w:r w:rsidRPr="006212BB">
        <w:rPr>
          <w:rStyle w:val="Computer"/>
        </w:rPr>
        <w:t>viewref</w:t>
      </w:r>
      <w:r>
        <w:t xml:space="preserve"> attribute</w:t>
      </w:r>
      <w:r w:rsidR="006212BB">
        <w:t xml:space="preserve"> that points to the viewport</w:t>
      </w:r>
      <w:r w:rsidR="005C7691">
        <w:t>.</w:t>
      </w:r>
    </w:p>
    <w:p w:rsidR="005C7691" w:rsidRDefault="005C7691" w:rsidP="005C7691">
      <w:pPr>
        <w:pStyle w:val="BodyText"/>
      </w:pPr>
      <w:r>
        <w:lastRenderedPageBreak/>
        <w:t>Below is an example of a form field that uses a viewport for data selection:</w:t>
      </w:r>
    </w:p>
    <w:p w:rsidR="005C7691" w:rsidRDefault="00A4769B" w:rsidP="00A4769B">
      <w:pPr>
        <w:pStyle w:val="ComputerParagraph"/>
      </w:pPr>
      <w:r>
        <w:t>&lt;field</w:t>
      </w:r>
      <w:r>
        <w:br/>
        <w:t xml:space="preserve">    name=</w:t>
      </w:r>
      <w:r w:rsidR="00CE557C">
        <w:t>"</w:t>
      </w:r>
      <w:r>
        <w:t>orderBook</w:t>
      </w:r>
      <w:r w:rsidR="00CE557C">
        <w:t>"</w:t>
      </w:r>
      <w:r>
        <w:br/>
        <w:t xml:space="preserve">    </w:t>
      </w:r>
      <w:r w:rsidR="005C7691" w:rsidRPr="005C7691">
        <w:t>viewref=</w:t>
      </w:r>
      <w:r w:rsidR="00CE557C">
        <w:t>"</w:t>
      </w:r>
      <w:r w:rsidR="005C7691" w:rsidRPr="005C7691">
        <w:t>Se</w:t>
      </w:r>
      <w:r>
        <w:t>lectFromOrderBooksViewportView</w:t>
      </w:r>
      <w:r w:rsidR="00CE557C">
        <w:t>"</w:t>
      </w:r>
      <w:r w:rsidR="005C7691" w:rsidRPr="005C7691">
        <w:t>/&gt;</w:t>
      </w:r>
    </w:p>
    <w:p w:rsidR="00A4769B" w:rsidRDefault="00A4769B" w:rsidP="005C7691">
      <w:pPr>
        <w:pStyle w:val="BodyText"/>
      </w:pPr>
      <w:r>
        <w:t>The viewport is defined as follows:</w:t>
      </w:r>
    </w:p>
    <w:p w:rsidR="00A4769B" w:rsidRPr="00435ED1" w:rsidRDefault="00A4769B" w:rsidP="00A4769B">
      <w:pPr>
        <w:pStyle w:val="ComputerParagraph"/>
      </w:pPr>
      <w:r>
        <w:t>&lt;view</w:t>
      </w:r>
      <w:r>
        <w:br/>
        <w:t xml:space="preserve">    id=</w:t>
      </w:r>
      <w:r w:rsidR="00CE557C">
        <w:t>"</w:t>
      </w:r>
      <w:r>
        <w:t>SelectFromOrderBooksViewportView</w:t>
      </w:r>
      <w:r w:rsidR="00CE557C">
        <w:t>"</w:t>
      </w:r>
      <w:r>
        <w:br/>
        <w:t xml:space="preserve">    type=</w:t>
      </w:r>
      <w:r w:rsidR="00CE557C">
        <w:t>"</w:t>
      </w:r>
      <w:r>
        <w:t>table</w:t>
      </w:r>
      <w:r w:rsidR="00CE557C">
        <w:t>"</w:t>
      </w:r>
      <w:r>
        <w:br/>
        <w:t xml:space="preserve">    dataSourceId=</w:t>
      </w:r>
      <w:r w:rsidR="00CE557C">
        <w:t>"</w:t>
      </w:r>
      <w:r>
        <w:t>ORDER_BOOKS_ALL</w:t>
      </w:r>
      <w:r w:rsidR="00CE557C">
        <w:t>"</w:t>
      </w:r>
      <w:r>
        <w:t>&gt;</w:t>
      </w:r>
      <w:r>
        <w:br/>
        <w:t xml:space="preserve">    &lt;context</w:t>
      </w:r>
      <w:r>
        <w:br/>
        <w:t xml:space="preserve">        type=</w:t>
      </w:r>
      <w:r w:rsidR="00CE557C">
        <w:t>"</w:t>
      </w:r>
      <w:r>
        <w:t>TypeAheadFilter</w:t>
      </w:r>
      <w:r w:rsidR="00CE557C">
        <w:t>"</w:t>
      </w:r>
      <w:r>
        <w:br/>
        <w:t xml:space="preserve">        filter=</w:t>
      </w:r>
      <w:r w:rsidR="00CE557C">
        <w:t>"</w:t>
      </w:r>
      <w:r>
        <w:t>displayName~=expression</w:t>
      </w:r>
      <w:r w:rsidR="00CE557C">
        <w:t>"</w:t>
      </w:r>
      <w:r>
        <w:t>/&gt;</w:t>
      </w:r>
      <w:r>
        <w:br/>
        <w:t xml:space="preserve">    &lt;display</w:t>
      </w:r>
      <w:r>
        <w:br/>
        <w:t xml:space="preserve">        type=</w:t>
      </w:r>
      <w:r w:rsidR="00CE557C">
        <w:t>"</w:t>
      </w:r>
      <w:r>
        <w:t>table</w:t>
      </w:r>
      <w:r w:rsidR="00CE557C">
        <w:t>"</w:t>
      </w:r>
      <w:r>
        <w:t>&gt;</w:t>
      </w:r>
      <w:r>
        <w:br/>
        <w:t xml:space="preserve">        &lt;field</w:t>
      </w:r>
      <w:r>
        <w:br/>
        <w:t xml:space="preserve">            name=</w:t>
      </w:r>
      <w:r w:rsidR="00CE557C">
        <w:t>"</w:t>
      </w:r>
      <w:r>
        <w:t>displayName</w:t>
      </w:r>
      <w:r w:rsidR="00CE557C">
        <w:t>"</w:t>
      </w:r>
      <w:r>
        <w:br/>
        <w:t xml:space="preserve">            width=</w:t>
      </w:r>
      <w:r w:rsidR="00CE557C">
        <w:t>"</w:t>
      </w:r>
      <w:r>
        <w:t>200</w:t>
      </w:r>
      <w:r w:rsidR="00CE557C">
        <w:t>"</w:t>
      </w:r>
      <w:r>
        <w:t>/&gt;</w:t>
      </w:r>
      <w:r>
        <w:br/>
        <w:t xml:space="preserve">        &lt;field</w:t>
      </w:r>
      <w:r>
        <w:br/>
        <w:t xml:space="preserve">            name=</w:t>
      </w:r>
      <w:r w:rsidR="00CE557C">
        <w:t>"</w:t>
      </w:r>
      <w:r>
        <w:t>currency</w:t>
      </w:r>
      <w:r w:rsidR="00CE557C">
        <w:t>"</w:t>
      </w:r>
      <w:r>
        <w:br/>
        <w:t xml:space="preserve">            width=</w:t>
      </w:r>
      <w:r w:rsidR="00CE557C">
        <w:t>"</w:t>
      </w:r>
      <w:r>
        <w:t>60</w:t>
      </w:r>
      <w:r w:rsidR="00CE557C">
        <w:t>"</w:t>
      </w:r>
      <w:r>
        <w:t>/&gt;</w:t>
      </w:r>
      <w:r>
        <w:br/>
        <w:t xml:space="preserve">    &lt;/display&gt;</w:t>
      </w:r>
      <w:r>
        <w:br/>
        <w:t>&lt;/view&gt;</w:t>
      </w:r>
    </w:p>
    <w:p w:rsidR="008F5D85" w:rsidRDefault="008F5D85" w:rsidP="0074337E">
      <w:pPr>
        <w:pStyle w:val="Heading3"/>
      </w:pPr>
      <w:bookmarkStart w:id="248" w:name="_Toc496263369"/>
      <w:r>
        <w:t>Trees as part of an input widget</w:t>
      </w:r>
      <w:bookmarkEnd w:id="248"/>
    </w:p>
    <w:p w:rsidR="008F5D85" w:rsidRDefault="008F5D85" w:rsidP="008F5D85">
      <w:pPr>
        <w:pStyle w:val="BodyText"/>
      </w:pPr>
      <w:r>
        <w:t xml:space="preserve">The special form input widget </w:t>
      </w:r>
      <w:r w:rsidRPr="006212BB">
        <w:rPr>
          <w:rStyle w:val="Computer"/>
        </w:rPr>
        <w:t>Mvc</w:t>
      </w:r>
      <w:r>
        <w:rPr>
          <w:rStyle w:val="Computer"/>
        </w:rPr>
        <w:t>Tree</w:t>
      </w:r>
      <w:r w:rsidRPr="006212BB">
        <w:rPr>
          <w:rStyle w:val="Computer"/>
        </w:rPr>
        <w:t>ViewportBox</w:t>
      </w:r>
      <w:r>
        <w:t xml:space="preserve"> uses a tree as an aid when selecting data. To use a tree as part of an input widget, you do the following:</w:t>
      </w:r>
    </w:p>
    <w:p w:rsidR="008F5D85" w:rsidRDefault="008F5D85" w:rsidP="008F5D85">
      <w:pPr>
        <w:pStyle w:val="ListBullet"/>
      </w:pPr>
      <w:r>
        <w:t>Configure a tree view based on a data source which is either a tree or a list tree.</w:t>
      </w:r>
    </w:p>
    <w:p w:rsidR="008F5D85" w:rsidRDefault="008F5D85" w:rsidP="008F5D85">
      <w:pPr>
        <w:pStyle w:val="ListBullet"/>
      </w:pPr>
      <w:r>
        <w:t xml:space="preserve">Configure the input field to have a </w:t>
      </w:r>
      <w:r w:rsidRPr="006212BB">
        <w:rPr>
          <w:rStyle w:val="Computer"/>
        </w:rPr>
        <w:t>viewref</w:t>
      </w:r>
      <w:r>
        <w:t xml:space="preserve"> attribute that points to the tree view.</w:t>
      </w:r>
    </w:p>
    <w:p w:rsidR="008F5D85" w:rsidRDefault="008F5D85" w:rsidP="008F5D85">
      <w:pPr>
        <w:pStyle w:val="ListBullet"/>
      </w:pPr>
      <w:r>
        <w:t>Configure context elements for all selected object types you are allowed to select by clicking on them in the tree. This is due to how the tree selection widget works, it passes the selected node as a context object, and then it is up to the form definition to decide what node types to populate data from.</w:t>
      </w:r>
    </w:p>
    <w:p w:rsidR="008F5D85" w:rsidRDefault="008F5D85" w:rsidP="008F5D85">
      <w:pPr>
        <w:pStyle w:val="BodyText"/>
      </w:pPr>
      <w:r>
        <w:t>Below is an example of a form field that uses a tree for data selection:</w:t>
      </w:r>
    </w:p>
    <w:p w:rsidR="008F5D85" w:rsidRDefault="008F5D85" w:rsidP="008F5D85">
      <w:pPr>
        <w:pStyle w:val="ComputerParagraph"/>
      </w:pPr>
      <w:r>
        <w:t>&lt;field</w:t>
      </w:r>
      <w:r>
        <w:br/>
        <w:t xml:space="preserve">    name=</w:t>
      </w:r>
      <w:r w:rsidR="00CE557C">
        <w:t>"</w:t>
      </w:r>
      <w:r w:rsidR="00712390">
        <w:t>foo</w:t>
      </w:r>
      <w:r>
        <w:t>Id</w:t>
      </w:r>
      <w:r w:rsidR="00CE557C">
        <w:t>"</w:t>
      </w:r>
      <w:r>
        <w:br/>
        <w:t xml:space="preserve">    </w:t>
      </w:r>
      <w:r w:rsidRPr="005C7691">
        <w:t>viewref=</w:t>
      </w:r>
      <w:r w:rsidR="00CE557C">
        <w:t>"</w:t>
      </w:r>
      <w:r>
        <w:t>MarketTreeView</w:t>
      </w:r>
      <w:r w:rsidR="00CE557C">
        <w:t>"</w:t>
      </w:r>
      <w:r w:rsidRPr="005C7691">
        <w:t>/&gt;</w:t>
      </w:r>
    </w:p>
    <w:p w:rsidR="008F5D85" w:rsidRDefault="008F5D85" w:rsidP="008F5D85">
      <w:pPr>
        <w:pStyle w:val="BodyText"/>
      </w:pPr>
      <w:r>
        <w:t xml:space="preserve">The tree </w:t>
      </w:r>
      <w:r w:rsidR="00712390">
        <w:t xml:space="preserve">view </w:t>
      </w:r>
      <w:r>
        <w:t>is defined as follows:</w:t>
      </w:r>
    </w:p>
    <w:p w:rsidR="008F5D85" w:rsidRPr="00435ED1" w:rsidRDefault="008F5D85" w:rsidP="008F5D85">
      <w:pPr>
        <w:pStyle w:val="ComputerParagraph"/>
      </w:pPr>
      <w:r>
        <w:t>&lt;view</w:t>
      </w:r>
      <w:r>
        <w:br/>
        <w:t xml:space="preserve">    id=</w:t>
      </w:r>
      <w:r w:rsidR="00CE557C">
        <w:t>"</w:t>
      </w:r>
      <w:r>
        <w:t>MarketTreeView</w:t>
      </w:r>
      <w:r w:rsidR="00CE557C">
        <w:t>"</w:t>
      </w:r>
      <w:r>
        <w:br/>
        <w:t xml:space="preserve">    type=</w:t>
      </w:r>
      <w:r w:rsidR="00CE557C">
        <w:t>"</w:t>
      </w:r>
      <w:r>
        <w:t>tree</w:t>
      </w:r>
      <w:r w:rsidR="00CE557C">
        <w:t>"</w:t>
      </w:r>
      <w:r>
        <w:br/>
        <w:t xml:space="preserve">    dataSourceId=</w:t>
      </w:r>
      <w:r w:rsidR="00CE557C">
        <w:t>"</w:t>
      </w:r>
      <w:r>
        <w:t>MARKET_TREE</w:t>
      </w:r>
      <w:r w:rsidR="00CE557C">
        <w:t>"</w:t>
      </w:r>
      <w:r>
        <w:t>/&gt;</w:t>
      </w:r>
    </w:p>
    <w:p w:rsidR="008F5D85" w:rsidRDefault="008F5D85" w:rsidP="008F5D85">
      <w:pPr>
        <w:pStyle w:val="BodyText"/>
      </w:pPr>
      <w:r>
        <w:t xml:space="preserve">In the example we assume that the market tree has four different node types, Market, Market List, Segment and Instrument, but the </w:t>
      </w:r>
      <w:r w:rsidR="00712390">
        <w:t xml:space="preserve">form </w:t>
      </w:r>
      <w:r>
        <w:t xml:space="preserve">field should only be populated when clicking on an instrument, not the other </w:t>
      </w:r>
      <w:r w:rsidR="00057AF2">
        <w:t>levels. This implies that the form must specify at least one context definition for the Instrument type.</w:t>
      </w:r>
    </w:p>
    <w:p w:rsidR="00057AF2" w:rsidRDefault="00057AF2" w:rsidP="00057AF2">
      <w:pPr>
        <w:pStyle w:val="Heading4"/>
      </w:pPr>
      <w:r>
        <w:t>Multiple fields with the same tree</w:t>
      </w:r>
    </w:p>
    <w:p w:rsidR="00057AF2" w:rsidRDefault="00057AF2" w:rsidP="00057AF2">
      <w:pPr>
        <w:pStyle w:val="BodyText"/>
      </w:pPr>
      <w:r>
        <w:t>If you have more than one field in your form that uses the same tree to select data from</w:t>
      </w:r>
      <w:r w:rsidR="003A507D">
        <w:t xml:space="preserve"> (or another tree with the same selectable objects)</w:t>
      </w:r>
      <w:r>
        <w:t xml:space="preserve">, you need to be able to detect which widget that has triggered the selection in order to copy the value to the relevant field. </w:t>
      </w:r>
      <w:r w:rsidR="00075E08">
        <w:t xml:space="preserve">This is done by adding a </w:t>
      </w:r>
      <w:r w:rsidR="00075E08" w:rsidRPr="00075E08">
        <w:rPr>
          <w:rStyle w:val="Computer"/>
        </w:rPr>
        <w:t>condition</w:t>
      </w:r>
      <w:r w:rsidR="00075E08">
        <w:t xml:space="preserve"> attribute </w:t>
      </w:r>
      <w:r w:rsidR="00075E08">
        <w:lastRenderedPageBreak/>
        <w:t xml:space="preserve">on the context definition and defining expressions that compare the value of the </w:t>
      </w:r>
      <w:r w:rsidR="00075E08" w:rsidRPr="003A507D">
        <w:rPr>
          <w:rStyle w:val="Computer"/>
        </w:rPr>
        <w:t>_contextsource</w:t>
      </w:r>
      <w:r w:rsidR="00075E08">
        <w:t xml:space="preserve"> attribute with the field names:</w:t>
      </w:r>
    </w:p>
    <w:p w:rsidR="00075E08" w:rsidRPr="00057AF2" w:rsidRDefault="00075E08" w:rsidP="003A507D">
      <w:pPr>
        <w:pStyle w:val="ComputerParagraph"/>
      </w:pPr>
      <w:r>
        <w:t>&lt;context type=</w:t>
      </w:r>
      <w:r w:rsidR="00CE557C">
        <w:t>"</w:t>
      </w:r>
      <w:r>
        <w:t>TradableInstrument</w:t>
      </w:r>
      <w:r w:rsidR="00CE557C">
        <w:t>"</w:t>
      </w:r>
      <w:r w:rsidR="003A507D">
        <w:br/>
      </w:r>
      <w:r>
        <w:t xml:space="preserve"> </w:t>
      </w:r>
      <w:r w:rsidR="003A507D">
        <w:t xml:space="preserve">   </w:t>
      </w:r>
      <w:r>
        <w:t>condition=</w:t>
      </w:r>
      <w:r w:rsidR="00CE557C">
        <w:t>"</w:t>
      </w:r>
      <w:r>
        <w:t>_contextsource=foo</w:t>
      </w:r>
      <w:r w:rsidR="00CE557C">
        <w:t>"</w:t>
      </w:r>
      <w:r w:rsidR="003A507D">
        <w:br/>
        <w:t xml:space="preserve">    source=</w:t>
      </w:r>
      <w:r w:rsidR="00CE557C">
        <w:t>"</w:t>
      </w:r>
      <w:r w:rsidR="003A507D">
        <w:t>internalId</w:t>
      </w:r>
      <w:r w:rsidR="00CE557C">
        <w:t>"</w:t>
      </w:r>
      <w:r w:rsidR="003A507D">
        <w:t xml:space="preserve"> target=</w:t>
      </w:r>
      <w:r w:rsidR="00CE557C">
        <w:t>"</w:t>
      </w:r>
      <w:r w:rsidR="003A507D">
        <w:t>fooId</w:t>
      </w:r>
      <w:r w:rsidR="00CE557C">
        <w:t>"</w:t>
      </w:r>
      <w:r w:rsidR="003A507D">
        <w:t>/&gt;</w:t>
      </w:r>
      <w:r w:rsidR="003A507D">
        <w:br/>
        <w:t>&lt;context type=</w:t>
      </w:r>
      <w:r w:rsidR="00CE557C">
        <w:t>"</w:t>
      </w:r>
      <w:r w:rsidR="003A507D">
        <w:t>TradableInstrument</w:t>
      </w:r>
      <w:r w:rsidR="00CE557C">
        <w:t>"</w:t>
      </w:r>
      <w:r w:rsidR="003A507D">
        <w:br/>
        <w:t xml:space="preserve">    condition=</w:t>
      </w:r>
      <w:r w:rsidR="00CE557C">
        <w:t>"</w:t>
      </w:r>
      <w:r w:rsidR="003A507D">
        <w:t>_contextsource=bar</w:t>
      </w:r>
      <w:r w:rsidR="00CE557C">
        <w:t>"</w:t>
      </w:r>
      <w:r w:rsidR="003A507D">
        <w:br/>
        <w:t xml:space="preserve">    source=</w:t>
      </w:r>
      <w:r w:rsidR="00CE557C">
        <w:t>"</w:t>
      </w:r>
      <w:r w:rsidR="003A507D">
        <w:t>internalId</w:t>
      </w:r>
      <w:r w:rsidR="00CE557C">
        <w:t>"</w:t>
      </w:r>
      <w:r w:rsidR="003A507D">
        <w:t xml:space="preserve"> target=</w:t>
      </w:r>
      <w:r w:rsidR="00CE557C">
        <w:t>"</w:t>
      </w:r>
      <w:r w:rsidR="003A507D">
        <w:t>barId</w:t>
      </w:r>
      <w:r w:rsidR="00CE557C">
        <w:t>"</w:t>
      </w:r>
      <w:r w:rsidR="003A507D">
        <w:t>/&gt;</w:t>
      </w:r>
    </w:p>
    <w:p w:rsidR="00111CA1" w:rsidRPr="008F5D85" w:rsidRDefault="003A507D" w:rsidP="008F5D85">
      <w:pPr>
        <w:pStyle w:val="BodyText"/>
      </w:pPr>
      <w:r>
        <w:t xml:space="preserve">The example above assumes that the form has two </w:t>
      </w:r>
      <w:r w:rsidR="00EB7B62">
        <w:t>fields;</w:t>
      </w:r>
      <w:r>
        <w:t xml:space="preserve"> </w:t>
      </w:r>
      <w:r w:rsidRPr="00EB7B62">
        <w:rPr>
          <w:rStyle w:val="Computer"/>
        </w:rPr>
        <w:t>foo</w:t>
      </w:r>
      <w:r>
        <w:t xml:space="preserve"> and </w:t>
      </w:r>
      <w:r w:rsidRPr="00EB7B62">
        <w:rPr>
          <w:rStyle w:val="Computer"/>
        </w:rPr>
        <w:t>bar</w:t>
      </w:r>
      <w:r>
        <w:t>, which both reference the same tree view.</w:t>
      </w:r>
    </w:p>
    <w:p w:rsidR="0074337E" w:rsidRDefault="0074337E" w:rsidP="0074337E">
      <w:pPr>
        <w:pStyle w:val="Heading3"/>
      </w:pPr>
      <w:bookmarkStart w:id="249" w:name="_Ref392676777"/>
      <w:bookmarkStart w:id="250" w:name="_Toc496263370"/>
      <w:r>
        <w:t>Query viewports</w:t>
      </w:r>
      <w:bookmarkEnd w:id="249"/>
      <w:bookmarkEnd w:id="250"/>
    </w:p>
    <w:p w:rsidR="0074337E" w:rsidRDefault="0074337E" w:rsidP="0074337E">
      <w:pPr>
        <w:pStyle w:val="BodyText"/>
      </w:pPr>
      <w:r>
        <w:t>A viewport can be defined to execute a query and show the result, similar to the search form, but without possibilities to change the query or refresh the contents. To achieve this, you must point the data source to a query data source, and you must also configure the model attribute to the request you want to submit. Finally, you must populate the request through data available in the context objects passed to the viewport view.</w:t>
      </w:r>
    </w:p>
    <w:p w:rsidR="0074337E" w:rsidRDefault="0074337E" w:rsidP="0074337E">
      <w:pPr>
        <w:pStyle w:val="BodyText"/>
      </w:pPr>
      <w:r>
        <w:t>A typical use for this is a detail view which shows the master record</w:t>
      </w:r>
      <w:r w:rsidR="007A5580">
        <w:t xml:space="preserve"> while an embedded viewport shows the detail records. In this case you would define a detail form with a field set referencing a viewport view defined as a query viewport, and in the query viewport definition, populate the request through the master item, which will automatically be available as a context object.</w:t>
      </w:r>
    </w:p>
    <w:p w:rsidR="0029321F" w:rsidRDefault="0029321F" w:rsidP="0074337E">
      <w:pPr>
        <w:pStyle w:val="BodyText"/>
      </w:pPr>
      <w:r>
        <w:t>Example of a query viewport:</w:t>
      </w:r>
    </w:p>
    <w:p w:rsidR="0029321F" w:rsidRPr="0074337E" w:rsidRDefault="0029321F" w:rsidP="0029321F">
      <w:pPr>
        <w:pStyle w:val="ComputerParagraph"/>
      </w:pPr>
      <w:r>
        <w:t>&lt;!</w:t>
      </w:r>
      <w:r w:rsidR="00AD4D95">
        <w:t xml:space="preserve">-- </w:t>
      </w:r>
      <w:r>
        <w:t>Pending gross s</w:t>
      </w:r>
      <w:r w:rsidR="00AD4D95">
        <w:t>ettlement instructions viewport --&gt;</w:t>
      </w:r>
      <w:r>
        <w:br/>
        <w:t>&lt;view id=</w:t>
      </w:r>
      <w:r w:rsidR="00CE557C">
        <w:t>"</w:t>
      </w:r>
      <w:r>
        <w:t>PendingGrossSettlementInstructionsViewportView</w:t>
      </w:r>
      <w:r w:rsidR="00CE557C">
        <w:t>"</w:t>
      </w:r>
      <w:r>
        <w:br/>
        <w:t xml:space="preserve">    type=</w:t>
      </w:r>
      <w:r w:rsidR="00CE557C">
        <w:t>"</w:t>
      </w:r>
      <w:r>
        <w:t>table</w:t>
      </w:r>
      <w:r w:rsidR="00CE557C">
        <w:t>"</w:t>
      </w:r>
      <w:r>
        <w:br/>
        <w:t xml:space="preserve">    model=</w:t>
      </w:r>
      <w:r w:rsidR="00CE557C">
        <w:t>"</w:t>
      </w:r>
      <w:r>
        <w:t>SeQueryGrossInstructionsReq</w:t>
      </w:r>
      <w:r w:rsidR="00CE557C">
        <w:t>"</w:t>
      </w:r>
      <w:r>
        <w:br/>
        <w:t xml:space="preserve">    dataSourceId=</w:t>
      </w:r>
      <w:r w:rsidR="00CE557C">
        <w:t>"</w:t>
      </w:r>
      <w:r>
        <w:t>PENDING_GROSS_SETTLEMENT_QUERY</w:t>
      </w:r>
      <w:r w:rsidR="00CE557C">
        <w:t>"</w:t>
      </w:r>
      <w:r>
        <w:t>&gt;</w:t>
      </w:r>
      <w:r>
        <w:br/>
        <w:t xml:space="preserve">    &lt;context type=</w:t>
      </w:r>
      <w:r w:rsidR="00CE557C">
        <w:t>"</w:t>
      </w:r>
      <w:r>
        <w:t>SeNetSettlementInstructionEvent</w:t>
      </w:r>
      <w:r w:rsidR="00CE557C">
        <w:t>"</w:t>
      </w:r>
      <w:r>
        <w:br/>
        <w:t xml:space="preserve">        source=</w:t>
      </w:r>
      <w:r w:rsidR="00CE557C">
        <w:t>"</w:t>
      </w:r>
      <w:r>
        <w:t>netSettlementId</w:t>
      </w:r>
      <w:r w:rsidR="00CE557C">
        <w:t>"</w:t>
      </w:r>
      <w:r>
        <w:br/>
        <w:t xml:space="preserve">        target=</w:t>
      </w:r>
      <w:r w:rsidR="00CE557C">
        <w:t>"</w:t>
      </w:r>
      <w:r>
        <w:t>netSettlementInstructionId</w:t>
      </w:r>
      <w:r w:rsidR="00CE557C">
        <w:t>"</w:t>
      </w:r>
      <w:r>
        <w:t>/&gt;</w:t>
      </w:r>
      <w:r>
        <w:br/>
        <w:t xml:space="preserve">    &lt;context type=</w:t>
      </w:r>
      <w:r w:rsidR="00CE557C">
        <w:t>"</w:t>
      </w:r>
      <w:r>
        <w:t>SeNetSettlementInstructionEvent</w:t>
      </w:r>
      <w:r w:rsidR="00CE557C">
        <w:t>"</w:t>
      </w:r>
      <w:r>
        <w:br/>
        <w:t xml:space="preserve">        source=</w:t>
      </w:r>
      <w:r w:rsidR="00CE557C">
        <w:t>"</w:t>
      </w:r>
      <w:r>
        <w:t>settlementSystemId</w:t>
      </w:r>
      <w:r w:rsidR="00CE557C">
        <w:t>"</w:t>
      </w:r>
      <w:r>
        <w:br/>
        <w:t xml:space="preserve">        target=</w:t>
      </w:r>
      <w:r w:rsidR="00CE557C">
        <w:t>"</w:t>
      </w:r>
      <w:r>
        <w:t>settlementSystemId</w:t>
      </w:r>
      <w:r w:rsidR="00CE557C">
        <w:t>"</w:t>
      </w:r>
      <w:r>
        <w:t>/&gt;</w:t>
      </w:r>
      <w:r>
        <w:br/>
        <w:t xml:space="preserve">    &lt;context type=</w:t>
      </w:r>
      <w:r w:rsidR="00CE557C">
        <w:t>"</w:t>
      </w:r>
      <w:r>
        <w:t>SeNetSettlementInstructionEvent</w:t>
      </w:r>
      <w:r w:rsidR="00CE557C">
        <w:t>"</w:t>
      </w:r>
      <w:r>
        <w:br/>
        <w:t xml:space="preserve">        source=</w:t>
      </w:r>
      <w:r w:rsidR="00CE557C">
        <w:t>"</w:t>
      </w:r>
      <w:r>
        <w:t>clearingMemberSettlementAccount</w:t>
      </w:r>
      <w:r w:rsidR="00CE557C">
        <w:t>"</w:t>
      </w:r>
      <w:r>
        <w:br/>
        <w:t xml:space="preserve">        target=</w:t>
      </w:r>
      <w:r w:rsidR="00CE557C">
        <w:t>"</w:t>
      </w:r>
      <w:r>
        <w:t>settlementAccountId</w:t>
      </w:r>
      <w:r w:rsidR="00CE557C">
        <w:t>"</w:t>
      </w:r>
      <w:r>
        <w:t>/&gt;</w:t>
      </w:r>
      <w:r>
        <w:br/>
        <w:t xml:space="preserve">    &lt;display type=</w:t>
      </w:r>
      <w:r w:rsidR="00CE557C">
        <w:t>"</w:t>
      </w:r>
      <w:r>
        <w:t>table</w:t>
      </w:r>
      <w:r w:rsidR="00CE557C">
        <w:t>"</w:t>
      </w:r>
      <w:r>
        <w:t>&gt;</w:t>
      </w:r>
      <w:r>
        <w:br/>
        <w:t xml:space="preserve">        &lt;field name=</w:t>
      </w:r>
      <w:r w:rsidR="00CE557C">
        <w:t>"</w:t>
      </w:r>
      <w:r>
        <w:t>clearerId</w:t>
      </w:r>
      <w:r w:rsidR="00CE557C">
        <w:t>"</w:t>
      </w:r>
      <w:r>
        <w:t>/&gt;</w:t>
      </w:r>
      <w:r>
        <w:br/>
        <w:t xml:space="preserve">        &lt;field name=</w:t>
      </w:r>
      <w:r w:rsidR="00CE557C">
        <w:t>"</w:t>
      </w:r>
      <w:r>
        <w:t>positionAccount</w:t>
      </w:r>
      <w:r w:rsidR="00CE557C">
        <w:t>"</w:t>
      </w:r>
      <w:r>
        <w:t>/&gt;</w:t>
      </w:r>
      <w:r>
        <w:br/>
        <w:t xml:space="preserve">        &lt;field name=</w:t>
      </w:r>
      <w:r w:rsidR="00CE557C">
        <w:t>"</w:t>
      </w:r>
      <w:r>
        <w:t>paymentAmount</w:t>
      </w:r>
      <w:r w:rsidR="00CE557C">
        <w:t>"</w:t>
      </w:r>
      <w:r>
        <w:t>/&gt;</w:t>
      </w:r>
      <w:r>
        <w:br/>
        <w:t xml:space="preserve">        &lt;field name=</w:t>
      </w:r>
      <w:r w:rsidR="00CE557C">
        <w:t>"</w:t>
      </w:r>
      <w:r>
        <w:t>deliveryProduct</w:t>
      </w:r>
      <w:r w:rsidR="00CE557C">
        <w:t>"</w:t>
      </w:r>
      <w:r>
        <w:t>/&gt;</w:t>
      </w:r>
      <w:r>
        <w:br/>
        <w:t xml:space="preserve">        &lt;field name=</w:t>
      </w:r>
      <w:r w:rsidR="00CE557C">
        <w:t>"</w:t>
      </w:r>
      <w:r>
        <w:t>deliveryAmount</w:t>
      </w:r>
      <w:r w:rsidR="00CE557C">
        <w:t>"</w:t>
      </w:r>
      <w:r>
        <w:t>/&gt;</w:t>
      </w:r>
      <w:r>
        <w:br/>
        <w:t xml:space="preserve">        &lt;field name=</w:t>
      </w:r>
      <w:r w:rsidR="00CE557C">
        <w:t>"</w:t>
      </w:r>
      <w:r>
        <w:t>sourceEventType</w:t>
      </w:r>
      <w:r w:rsidR="00CE557C">
        <w:t>"</w:t>
      </w:r>
      <w:r>
        <w:t>/&gt;</w:t>
      </w:r>
      <w:r>
        <w:br/>
        <w:t xml:space="preserve">        &lt;field name=</w:t>
      </w:r>
      <w:r w:rsidR="00CE557C">
        <w:t>"</w:t>
      </w:r>
      <w:r>
        <w:t>sourceId</w:t>
      </w:r>
      <w:r w:rsidR="00CE557C">
        <w:t>"</w:t>
      </w:r>
      <w:r>
        <w:t>/&gt;</w:t>
      </w:r>
      <w:r>
        <w:br/>
        <w:t xml:space="preserve">        &lt;field name=</w:t>
      </w:r>
      <w:r w:rsidR="00CE557C">
        <w:t>"</w:t>
      </w:r>
      <w:r>
        <w:t>instructionType</w:t>
      </w:r>
      <w:r w:rsidR="00CE557C">
        <w:t>"</w:t>
      </w:r>
      <w:r>
        <w:t>/&gt;</w:t>
      </w:r>
      <w:r>
        <w:br/>
        <w:t xml:space="preserve">        &lt;field name=</w:t>
      </w:r>
      <w:r w:rsidR="00CE557C">
        <w:t>"</w:t>
      </w:r>
      <w:r>
        <w:t>affectCollateralBalance</w:t>
      </w:r>
      <w:r w:rsidR="00CE557C">
        <w:t>"</w:t>
      </w:r>
      <w:r>
        <w:t>/&gt;</w:t>
      </w:r>
      <w:r>
        <w:br/>
        <w:t xml:space="preserve">        &lt;field name=</w:t>
      </w:r>
      <w:r w:rsidR="00CE557C">
        <w:t>"</w:t>
      </w:r>
      <w:r>
        <w:t>grossSettlementId</w:t>
      </w:r>
      <w:r w:rsidR="00CE557C">
        <w:t>"</w:t>
      </w:r>
      <w:r>
        <w:t>/&gt;</w:t>
      </w:r>
      <w:r>
        <w:br/>
        <w:t xml:space="preserve">    &lt;/display&gt;</w:t>
      </w:r>
      <w:r>
        <w:br/>
        <w:t>&lt;/view&gt;</w:t>
      </w:r>
    </w:p>
    <w:p w:rsidR="00A637C4" w:rsidRDefault="00A637C4" w:rsidP="00A637C4">
      <w:pPr>
        <w:pStyle w:val="Heading3"/>
      </w:pPr>
      <w:bookmarkStart w:id="251" w:name="_Ref392673964"/>
      <w:bookmarkStart w:id="252" w:name="_Toc496263371"/>
      <w:r>
        <w:t>Viewport summaries</w:t>
      </w:r>
      <w:bookmarkEnd w:id="251"/>
      <w:bookmarkEnd w:id="252"/>
    </w:p>
    <w:p w:rsidR="00A637C4" w:rsidRDefault="00A637C4" w:rsidP="00A637C4">
      <w:pPr>
        <w:pStyle w:val="BodyText"/>
      </w:pPr>
      <w:r>
        <w:t>Viewport summaries are functions which operate on all items in the underlying data source. They are displayed at the bottom of the table, and are automatically updated when the data source changes, when the table is filtered, etc.</w:t>
      </w:r>
    </w:p>
    <w:p w:rsidR="00A637C4" w:rsidRDefault="00A637C4" w:rsidP="00A637C4">
      <w:pPr>
        <w:pStyle w:val="BodyText"/>
      </w:pPr>
      <w:r>
        <w:t>To apply a summary function to a column, you configure the field as follows:</w:t>
      </w:r>
    </w:p>
    <w:p w:rsidR="00A637C4" w:rsidRDefault="00A637C4" w:rsidP="00A637C4">
      <w:pPr>
        <w:pStyle w:val="ComputerParagraph"/>
      </w:pPr>
      <w:r>
        <w:lastRenderedPageBreak/>
        <w:t>&lt;view</w:t>
      </w:r>
      <w:r>
        <w:br/>
        <w:t xml:space="preserve">    id=</w:t>
      </w:r>
      <w:r w:rsidR="00CE557C">
        <w:t>"</w:t>
      </w:r>
      <w:r>
        <w:t>TradesViewportView</w:t>
      </w:r>
      <w:r w:rsidR="00CE557C">
        <w:t>"</w:t>
      </w:r>
      <w:r>
        <w:br/>
        <w:t xml:space="preserve">    type=</w:t>
      </w:r>
      <w:r w:rsidR="00CE557C">
        <w:t>"</w:t>
      </w:r>
      <w:r>
        <w:t>table</w:t>
      </w:r>
      <w:r w:rsidR="00CE557C">
        <w:t>"</w:t>
      </w:r>
      <w:r>
        <w:br/>
        <w:t xml:space="preserve">    dataSourceId=</w:t>
      </w:r>
      <w:r w:rsidR="00CE557C">
        <w:t>"</w:t>
      </w:r>
      <w:r>
        <w:t>Trades</w:t>
      </w:r>
      <w:r w:rsidR="00CE557C">
        <w:t>"</w:t>
      </w:r>
      <w:r>
        <w:t>&gt;</w:t>
      </w:r>
      <w:r>
        <w:br/>
        <w:t xml:space="preserve">    &lt;display type=</w:t>
      </w:r>
      <w:r w:rsidR="00CE557C">
        <w:t>"</w:t>
      </w:r>
      <w:r>
        <w:t>table</w:t>
      </w:r>
      <w:r w:rsidR="00CE557C">
        <w:t>"</w:t>
      </w:r>
      <w:r>
        <w:t>&gt;</w:t>
      </w:r>
      <w:r>
        <w:br/>
        <w:t xml:space="preserve">        &lt;field name=</w:t>
      </w:r>
      <w:r w:rsidR="00CE557C">
        <w:t>"</w:t>
      </w:r>
      <w:r>
        <w:t>price</w:t>
      </w:r>
      <w:r w:rsidR="00CE557C">
        <w:t>"</w:t>
      </w:r>
      <w:r>
        <w:t xml:space="preserve"> summary=</w:t>
      </w:r>
      <w:r w:rsidR="00CE557C">
        <w:t>"</w:t>
      </w:r>
      <w:r>
        <w:t>avg</w:t>
      </w:r>
      <w:r w:rsidR="00CE557C">
        <w:t>"</w:t>
      </w:r>
      <w:r>
        <w:t>/&gt;</w:t>
      </w:r>
      <w:r>
        <w:br/>
        <w:t xml:space="preserve">        &lt;field name=</w:t>
      </w:r>
      <w:r w:rsidR="00CE557C">
        <w:t>"</w:t>
      </w:r>
      <w:r>
        <w:t>quantity</w:t>
      </w:r>
      <w:r w:rsidR="00CE557C">
        <w:t>"</w:t>
      </w:r>
      <w:r>
        <w:t xml:space="preserve"> summary=</w:t>
      </w:r>
      <w:r w:rsidR="00CE557C">
        <w:t>"</w:t>
      </w:r>
      <w:r>
        <w:t>sum</w:t>
      </w:r>
      <w:r w:rsidR="00CE557C">
        <w:t>"</w:t>
      </w:r>
      <w:r>
        <w:t>/&gt;</w:t>
      </w:r>
      <w:r>
        <w:br/>
        <w:t xml:space="preserve">    &lt;/display&gt;</w:t>
      </w:r>
      <w:r>
        <w:br/>
        <w:t>&lt;/view&gt;</w:t>
      </w:r>
    </w:p>
    <w:p w:rsidR="00A637C4" w:rsidRDefault="00A637C4" w:rsidP="00A637C4">
      <w:pPr>
        <w:pStyle w:val="BodyText"/>
      </w:pPr>
      <w:r>
        <w:t>The example above will display the average trade price and the total quantity as summary information.</w:t>
      </w:r>
    </w:p>
    <w:p w:rsidR="00A637C4" w:rsidRDefault="00405267" w:rsidP="00BB71C5">
      <w:pPr>
        <w:pStyle w:val="BodyText"/>
        <w:ind w:left="720" w:hanging="720"/>
      </w:pPr>
      <w:r>
        <w:t>Ciguan</w:t>
      </w:r>
      <w:r w:rsidR="00A637C4">
        <w:t xml:space="preserve"> supports the following summary types:</w:t>
      </w:r>
    </w:p>
    <w:tbl>
      <w:tblPr>
        <w:tblStyle w:val="CinnoberTableRed"/>
        <w:tblW w:w="7087" w:type="dxa"/>
        <w:tblLayout w:type="fixed"/>
        <w:tblLook w:val="04A0" w:firstRow="1" w:lastRow="0" w:firstColumn="1" w:lastColumn="0" w:noHBand="0" w:noVBand="1"/>
      </w:tblPr>
      <w:tblGrid>
        <w:gridCol w:w="2268"/>
        <w:gridCol w:w="4819"/>
      </w:tblGrid>
      <w:tr w:rsidR="00A637C4" w:rsidRPr="00601ECE" w:rsidTr="00606C42">
        <w:trPr>
          <w:cnfStyle w:val="100000000000" w:firstRow="1" w:lastRow="0" w:firstColumn="0" w:lastColumn="0" w:oddVBand="0" w:evenVBand="0" w:oddHBand="0" w:evenHBand="0" w:firstRowFirstColumn="0" w:firstRowLastColumn="0" w:lastRowFirstColumn="0" w:lastRowLastColumn="0"/>
        </w:trPr>
        <w:tc>
          <w:tcPr>
            <w:tcW w:w="2268" w:type="dxa"/>
          </w:tcPr>
          <w:p w:rsidR="00A637C4" w:rsidRPr="00601ECE" w:rsidRDefault="00A637C4" w:rsidP="00601ECE">
            <w:pPr>
              <w:pStyle w:val="TableHeading"/>
            </w:pPr>
            <w:r>
              <w:t>Type</w:t>
            </w:r>
          </w:p>
        </w:tc>
        <w:tc>
          <w:tcPr>
            <w:tcW w:w="4819" w:type="dxa"/>
          </w:tcPr>
          <w:p w:rsidR="00A637C4" w:rsidRPr="00601ECE" w:rsidRDefault="00A637C4" w:rsidP="00601ECE">
            <w:pPr>
              <w:pStyle w:val="TableHeading"/>
            </w:pPr>
            <w:r>
              <w:t>Description</w:t>
            </w:r>
          </w:p>
        </w:tc>
      </w:tr>
      <w:tr w:rsidR="00A637C4" w:rsidRPr="00601ECE" w:rsidTr="00606C42">
        <w:tc>
          <w:tcPr>
            <w:tcW w:w="2268" w:type="dxa"/>
          </w:tcPr>
          <w:p w:rsidR="00A637C4" w:rsidRPr="00601ECE" w:rsidRDefault="00A637C4" w:rsidP="00601ECE">
            <w:pPr>
              <w:pStyle w:val="TableText"/>
            </w:pPr>
            <w:r>
              <w:t>avg</w:t>
            </w:r>
          </w:p>
        </w:tc>
        <w:tc>
          <w:tcPr>
            <w:tcW w:w="4819" w:type="dxa"/>
          </w:tcPr>
          <w:p w:rsidR="00A637C4" w:rsidRPr="00601ECE" w:rsidRDefault="00A637C4" w:rsidP="00601ECE">
            <w:pPr>
              <w:pStyle w:val="TableText"/>
            </w:pPr>
            <w:r>
              <w:t>Average value</w:t>
            </w:r>
          </w:p>
        </w:tc>
      </w:tr>
      <w:tr w:rsidR="00A637C4" w:rsidRPr="00601ECE" w:rsidTr="00606C42">
        <w:tc>
          <w:tcPr>
            <w:tcW w:w="2268" w:type="dxa"/>
          </w:tcPr>
          <w:p w:rsidR="00A637C4" w:rsidRDefault="00A637C4" w:rsidP="00601ECE">
            <w:pPr>
              <w:pStyle w:val="TableText"/>
            </w:pPr>
            <w:r>
              <w:t>count</w:t>
            </w:r>
          </w:p>
        </w:tc>
        <w:tc>
          <w:tcPr>
            <w:tcW w:w="4819" w:type="dxa"/>
          </w:tcPr>
          <w:p w:rsidR="00A637C4" w:rsidRDefault="00A637C4" w:rsidP="00601ECE">
            <w:pPr>
              <w:pStyle w:val="TableText"/>
            </w:pPr>
            <w:r>
              <w:t>Item count</w:t>
            </w:r>
          </w:p>
        </w:tc>
      </w:tr>
      <w:tr w:rsidR="00A637C4" w:rsidRPr="00601ECE" w:rsidTr="00606C42">
        <w:tc>
          <w:tcPr>
            <w:tcW w:w="2268" w:type="dxa"/>
          </w:tcPr>
          <w:p w:rsidR="00A637C4" w:rsidRDefault="00A637C4" w:rsidP="00601ECE">
            <w:pPr>
              <w:pStyle w:val="TableText"/>
            </w:pPr>
            <w:r>
              <w:t>max</w:t>
            </w:r>
          </w:p>
        </w:tc>
        <w:tc>
          <w:tcPr>
            <w:tcW w:w="4819" w:type="dxa"/>
          </w:tcPr>
          <w:p w:rsidR="00A637C4" w:rsidRDefault="00A637C4" w:rsidP="00601ECE">
            <w:pPr>
              <w:pStyle w:val="TableText"/>
            </w:pPr>
            <w:r>
              <w:t>Maximum value</w:t>
            </w:r>
          </w:p>
        </w:tc>
      </w:tr>
      <w:tr w:rsidR="00A637C4" w:rsidRPr="00601ECE" w:rsidTr="00606C42">
        <w:tc>
          <w:tcPr>
            <w:tcW w:w="2268" w:type="dxa"/>
          </w:tcPr>
          <w:p w:rsidR="00A637C4" w:rsidRDefault="00A637C4" w:rsidP="00601ECE">
            <w:pPr>
              <w:pStyle w:val="TableText"/>
            </w:pPr>
            <w:r>
              <w:t>min</w:t>
            </w:r>
          </w:p>
        </w:tc>
        <w:tc>
          <w:tcPr>
            <w:tcW w:w="4819" w:type="dxa"/>
          </w:tcPr>
          <w:p w:rsidR="00A637C4" w:rsidRDefault="00A637C4" w:rsidP="00601ECE">
            <w:pPr>
              <w:pStyle w:val="TableText"/>
            </w:pPr>
            <w:r>
              <w:t>Minimum value</w:t>
            </w:r>
          </w:p>
        </w:tc>
      </w:tr>
      <w:tr w:rsidR="00A637C4" w:rsidRPr="00601ECE" w:rsidTr="00606C42">
        <w:tc>
          <w:tcPr>
            <w:tcW w:w="2268" w:type="dxa"/>
          </w:tcPr>
          <w:p w:rsidR="00A637C4" w:rsidRDefault="00A637C4" w:rsidP="00601ECE">
            <w:pPr>
              <w:pStyle w:val="TableText"/>
            </w:pPr>
            <w:r>
              <w:t>sum</w:t>
            </w:r>
          </w:p>
        </w:tc>
        <w:tc>
          <w:tcPr>
            <w:tcW w:w="4819" w:type="dxa"/>
          </w:tcPr>
          <w:p w:rsidR="00A637C4" w:rsidRDefault="00A637C4" w:rsidP="00601ECE">
            <w:pPr>
              <w:pStyle w:val="TableText"/>
            </w:pPr>
            <w:r>
              <w:t>Total value</w:t>
            </w:r>
          </w:p>
        </w:tc>
      </w:tr>
      <w:tr w:rsidR="00A637C4" w:rsidRPr="00601ECE" w:rsidTr="00606C42">
        <w:tc>
          <w:tcPr>
            <w:tcW w:w="2268" w:type="dxa"/>
          </w:tcPr>
          <w:p w:rsidR="00A637C4" w:rsidRDefault="00A637C4" w:rsidP="00601ECE">
            <w:pPr>
              <w:pStyle w:val="TableText"/>
            </w:pPr>
            <w:r>
              <w:t>custom:&lt;class-name&gt;</w:t>
            </w:r>
          </w:p>
        </w:tc>
        <w:tc>
          <w:tcPr>
            <w:tcW w:w="4819" w:type="dxa"/>
          </w:tcPr>
          <w:p w:rsidR="00A637C4" w:rsidRDefault="00A637C4" w:rsidP="009C21AE">
            <w:pPr>
              <w:pStyle w:val="TableText"/>
            </w:pPr>
            <w:r>
              <w:t xml:space="preserve">Specifies a custom summary function. The &lt;class-name&gt; parameter should specify a fully qualified name of the class implementing the summary. See </w:t>
            </w:r>
            <w:r w:rsidR="009C21AE">
              <w:t xml:space="preserve">section </w:t>
            </w:r>
            <w:r w:rsidR="0069354A">
              <w:fldChar w:fldCharType="begin"/>
            </w:r>
            <w:r w:rsidR="00394B64">
              <w:instrText xml:space="preserve"> REF _Ref355347304 \r \h </w:instrText>
            </w:r>
            <w:r w:rsidR="0069354A">
              <w:fldChar w:fldCharType="separate"/>
            </w:r>
            <w:r w:rsidR="00004396">
              <w:t>10.15</w:t>
            </w:r>
            <w:r w:rsidR="0069354A">
              <w:fldChar w:fldCharType="end"/>
            </w:r>
            <w:r>
              <w:t xml:space="preserve"> for more details</w:t>
            </w:r>
            <w:r w:rsidR="009C21AE">
              <w:t xml:space="preserve"> on how to implement a custom summary handler.</w:t>
            </w:r>
          </w:p>
        </w:tc>
      </w:tr>
    </w:tbl>
    <w:p w:rsidR="00A637C4" w:rsidRPr="00A637C4" w:rsidRDefault="00A637C4" w:rsidP="00A637C4">
      <w:pPr>
        <w:pStyle w:val="BodyText"/>
      </w:pPr>
    </w:p>
    <w:p w:rsidR="003602CC" w:rsidRDefault="003602CC" w:rsidP="00BA194E">
      <w:pPr>
        <w:pStyle w:val="Heading2"/>
      </w:pPr>
      <w:bookmarkStart w:id="253" w:name="_Toc496263372"/>
      <w:r>
        <w:t>Form views</w:t>
      </w:r>
      <w:bookmarkEnd w:id="253"/>
    </w:p>
    <w:p w:rsidR="00223BA8" w:rsidRDefault="00223BA8" w:rsidP="00223BA8">
      <w:pPr>
        <w:pStyle w:val="BodyText"/>
      </w:pPr>
      <w:r>
        <w:t xml:space="preserve">Form views are views intended for filling out information which is then submitted to the application server for further processing. </w:t>
      </w:r>
      <w:r w:rsidR="00100713">
        <w:t>A</w:t>
      </w:r>
      <w:r>
        <w:t xml:space="preserve"> form is typically based on a request object. All forms are based on a model which is either automatically created via metadata, or </w:t>
      </w:r>
      <w:r w:rsidR="00062306">
        <w:t>hand coded.</w:t>
      </w:r>
    </w:p>
    <w:p w:rsidR="00BA194E" w:rsidRDefault="00BA194E" w:rsidP="00223BA8">
      <w:pPr>
        <w:pStyle w:val="BodyText"/>
      </w:pPr>
      <w:r>
        <w:t>Form views have an extensive configuration which gives you a lot of control over the form behavior. Each configuration element is described below.</w:t>
      </w:r>
    </w:p>
    <w:p w:rsidR="004D247F" w:rsidRDefault="004D247F" w:rsidP="00223BA8">
      <w:pPr>
        <w:pStyle w:val="BodyText"/>
      </w:pPr>
      <w:r>
        <w:t>The top level form definition looks like this:</w:t>
      </w:r>
    </w:p>
    <w:p w:rsidR="00861C6A" w:rsidRDefault="00E13221" w:rsidP="004D247F">
      <w:pPr>
        <w:pStyle w:val="ComputerParagraph"/>
      </w:pPr>
      <w:r>
        <w:t>&lt;view</w:t>
      </w:r>
      <w:r>
        <w:br/>
        <w:t xml:space="preserve">    id=</w:t>
      </w:r>
      <w:r w:rsidR="00CE557C">
        <w:t>""</w:t>
      </w:r>
      <w:r>
        <w:br/>
        <w:t xml:space="preserve">    type=</w:t>
      </w:r>
      <w:r w:rsidR="00CE557C">
        <w:t>"</w:t>
      </w:r>
      <w:r>
        <w:t>form</w:t>
      </w:r>
      <w:r w:rsidR="00CE557C">
        <w:t>"</w:t>
      </w:r>
      <w:r>
        <w:br/>
        <w:t xml:space="preserve">    model=</w:t>
      </w:r>
      <w:r w:rsidR="00CE557C">
        <w:t>""</w:t>
      </w:r>
      <w:r>
        <w:br/>
        <w:t xml:space="preserve">    [</w:t>
      </w:r>
      <w:r w:rsidR="004D247F">
        <w:t>accService=</w:t>
      </w:r>
      <w:r w:rsidR="00CE557C">
        <w:t>""</w:t>
      </w:r>
      <w:r>
        <w:t>]</w:t>
      </w:r>
      <w:r>
        <w:br/>
        <w:t xml:space="preserve">    [pinnable=</w:t>
      </w:r>
      <w:r w:rsidR="00CE557C">
        <w:t>"</w:t>
      </w:r>
      <w:r>
        <w:t>true</w:t>
      </w:r>
      <w:r w:rsidR="00CE557C">
        <w:t>"</w:t>
      </w:r>
      <w:r>
        <w:t>]</w:t>
      </w:r>
      <w:r>
        <w:br/>
        <w:t xml:space="preserve">    [resizable=</w:t>
      </w:r>
      <w:r w:rsidR="00CE557C">
        <w:t>"</w:t>
      </w:r>
      <w:r>
        <w:t>false</w:t>
      </w:r>
      <w:r w:rsidR="00CE557C">
        <w:t>"</w:t>
      </w:r>
      <w:r>
        <w:t>]</w:t>
      </w:r>
      <w:r w:rsidR="00850C27">
        <w:br/>
        <w:t xml:space="preserve">    [focus=</w:t>
      </w:r>
      <w:r w:rsidR="00CE557C">
        <w:t>""</w:t>
      </w:r>
      <w:r w:rsidR="00850C27">
        <w:t>]</w:t>
      </w:r>
      <w:r w:rsidR="00C92EEC">
        <w:br/>
        <w:t xml:space="preserve">    [onError=</w:t>
      </w:r>
      <w:r w:rsidR="00CE557C">
        <w:t>""</w:t>
      </w:r>
      <w:r w:rsidR="00C92EEC">
        <w:t>]</w:t>
      </w:r>
      <w:r w:rsidR="00850C27">
        <w:br/>
        <w:t xml:space="preserve">    [onSuccess=</w:t>
      </w:r>
      <w:r w:rsidR="00CE557C">
        <w:t>""</w:t>
      </w:r>
      <w:r w:rsidR="00850C27">
        <w:t>]</w:t>
      </w:r>
    </w:p>
    <w:p w:rsidR="004D247F" w:rsidRDefault="00861C6A" w:rsidP="004D247F">
      <w:pPr>
        <w:pStyle w:val="ComputerParagraph"/>
      </w:pPr>
      <w:r>
        <w:t xml:space="preserve">    [dockable=</w:t>
      </w:r>
      <w:r w:rsidR="00CE557C">
        <w:t>"</w:t>
      </w:r>
      <w:r>
        <w:t>false</w:t>
      </w:r>
      <w:r w:rsidR="00CE557C">
        <w:t>"</w:t>
      </w:r>
      <w:r>
        <w:t>]</w:t>
      </w:r>
      <w:r>
        <w:br/>
        <w:t xml:space="preserve">    [modal=</w:t>
      </w:r>
      <w:r w:rsidR="00CE557C">
        <w:t>"</w:t>
      </w:r>
      <w:r>
        <w:t>true</w:t>
      </w:r>
      <w:r w:rsidR="00CE557C">
        <w:t>"</w:t>
      </w:r>
      <w:r>
        <w:t>]</w:t>
      </w:r>
      <w:r w:rsidR="006D624A">
        <w:br/>
        <w:t xml:space="preserve">    [formHandler=""]</w:t>
      </w:r>
      <w:r w:rsidR="00E56C06">
        <w:br/>
        <w:t xml:space="preserve">    {singleton="true"]</w:t>
      </w:r>
      <w:r w:rsidR="004D247F">
        <w:t>&gt;</w:t>
      </w:r>
      <w:r w:rsidR="004D247F">
        <w:br/>
        <w:t xml:space="preserve">    </w:t>
      </w:r>
      <w:r w:rsidR="00D11C1B">
        <w:t>&lt;!--</w:t>
      </w:r>
      <w:r w:rsidR="004D247F">
        <w:t xml:space="preserve">view content goes here </w:t>
      </w:r>
      <w:r w:rsidR="00D11C1B">
        <w:t>--&gt;</w:t>
      </w:r>
      <w:r w:rsidR="004D247F">
        <w:br/>
        <w:t>&lt;/view&gt;</w:t>
      </w:r>
    </w:p>
    <w:p w:rsidR="00850C27" w:rsidRDefault="00850C27" w:rsidP="00850C27">
      <w:pPr>
        <w:pStyle w:val="BodyText"/>
      </w:pPr>
      <w:r>
        <w:t>The attributes have the following meaning:</w:t>
      </w:r>
    </w:p>
    <w:tbl>
      <w:tblPr>
        <w:tblStyle w:val="CinnoberTableRed"/>
        <w:tblW w:w="7087" w:type="dxa"/>
        <w:tblLayout w:type="fixed"/>
        <w:tblLook w:val="04A0" w:firstRow="1" w:lastRow="0" w:firstColumn="1" w:lastColumn="0" w:noHBand="0" w:noVBand="1"/>
      </w:tblPr>
      <w:tblGrid>
        <w:gridCol w:w="2268"/>
        <w:gridCol w:w="4819"/>
      </w:tblGrid>
      <w:tr w:rsidR="00BC2968" w:rsidRPr="00601ECE" w:rsidTr="00BC2968">
        <w:trPr>
          <w:cnfStyle w:val="100000000000" w:firstRow="1" w:lastRow="0" w:firstColumn="0" w:lastColumn="0" w:oddVBand="0" w:evenVBand="0" w:oddHBand="0" w:evenHBand="0" w:firstRowFirstColumn="0" w:firstRowLastColumn="0" w:lastRowFirstColumn="0" w:lastRowLastColumn="0"/>
        </w:trPr>
        <w:tc>
          <w:tcPr>
            <w:tcW w:w="2268" w:type="dxa"/>
          </w:tcPr>
          <w:p w:rsidR="00BC2968" w:rsidRPr="00601ECE" w:rsidRDefault="00BC2968" w:rsidP="00601ECE">
            <w:pPr>
              <w:pStyle w:val="TableHeading"/>
            </w:pPr>
            <w:r>
              <w:t>Attribute</w:t>
            </w:r>
          </w:p>
        </w:tc>
        <w:tc>
          <w:tcPr>
            <w:tcW w:w="4819" w:type="dxa"/>
          </w:tcPr>
          <w:p w:rsidR="00BC2968" w:rsidRPr="00601ECE" w:rsidRDefault="00BC2968" w:rsidP="00601ECE">
            <w:pPr>
              <w:pStyle w:val="TableHeading"/>
            </w:pPr>
            <w:r>
              <w:t>Meaning</w:t>
            </w:r>
          </w:p>
        </w:tc>
      </w:tr>
      <w:tr w:rsidR="00BC2968" w:rsidRPr="00601ECE" w:rsidTr="00BC2968">
        <w:tc>
          <w:tcPr>
            <w:tcW w:w="2268" w:type="dxa"/>
          </w:tcPr>
          <w:p w:rsidR="00BC2968" w:rsidRPr="00601ECE" w:rsidRDefault="00BC2968" w:rsidP="00601ECE">
            <w:pPr>
              <w:pStyle w:val="TableText"/>
            </w:pPr>
            <w:r>
              <w:t>id</w:t>
            </w:r>
          </w:p>
        </w:tc>
        <w:tc>
          <w:tcPr>
            <w:tcW w:w="4819" w:type="dxa"/>
          </w:tcPr>
          <w:p w:rsidR="00BC2968" w:rsidRPr="00601ECE" w:rsidRDefault="00BC2968" w:rsidP="00601ECE">
            <w:pPr>
              <w:pStyle w:val="TableText"/>
            </w:pPr>
            <w:r>
              <w:t xml:space="preserve">The ID of the form view. </w:t>
            </w:r>
            <w:r w:rsidRPr="00BC2968">
              <w:t>Must be unique across all loaded modules.</w:t>
            </w:r>
          </w:p>
        </w:tc>
      </w:tr>
      <w:tr w:rsidR="00BC2968" w:rsidRPr="00601ECE" w:rsidTr="00BC2968">
        <w:tc>
          <w:tcPr>
            <w:tcW w:w="2268" w:type="dxa"/>
          </w:tcPr>
          <w:p w:rsidR="00BC2968" w:rsidRDefault="001B5453" w:rsidP="00601ECE">
            <w:pPr>
              <w:pStyle w:val="TableText"/>
            </w:pPr>
            <w:r>
              <w:t>t</w:t>
            </w:r>
            <w:r w:rsidR="00BC2968">
              <w:t>ype=</w:t>
            </w:r>
            <w:r w:rsidR="00CE557C">
              <w:t>"</w:t>
            </w:r>
            <w:r w:rsidR="00BC2968">
              <w:t>form</w:t>
            </w:r>
            <w:r w:rsidR="00CE557C">
              <w:t>"</w:t>
            </w:r>
          </w:p>
        </w:tc>
        <w:tc>
          <w:tcPr>
            <w:tcW w:w="4819" w:type="dxa"/>
          </w:tcPr>
          <w:p w:rsidR="00BC2968" w:rsidRDefault="00BC2968" w:rsidP="00601ECE">
            <w:pPr>
              <w:pStyle w:val="TableText"/>
            </w:pPr>
            <w:r>
              <w:t>The type of the view.</w:t>
            </w:r>
          </w:p>
        </w:tc>
      </w:tr>
      <w:tr w:rsidR="00BC2968" w:rsidRPr="00601ECE" w:rsidTr="00BC2968">
        <w:tc>
          <w:tcPr>
            <w:tcW w:w="2268" w:type="dxa"/>
          </w:tcPr>
          <w:p w:rsidR="00BC2968" w:rsidRDefault="001B5453" w:rsidP="00601ECE">
            <w:pPr>
              <w:pStyle w:val="TableText"/>
            </w:pPr>
            <w:r>
              <w:lastRenderedPageBreak/>
              <w:t>m</w:t>
            </w:r>
            <w:r w:rsidR="00BC2968">
              <w:t>odel</w:t>
            </w:r>
          </w:p>
        </w:tc>
        <w:tc>
          <w:tcPr>
            <w:tcW w:w="4819" w:type="dxa"/>
          </w:tcPr>
          <w:p w:rsidR="00BC2968" w:rsidRDefault="00BC2968" w:rsidP="00601ECE">
            <w:pPr>
              <w:pStyle w:val="TableText"/>
            </w:pPr>
            <w:r>
              <w:t>The type of object used as model.</w:t>
            </w:r>
          </w:p>
        </w:tc>
      </w:tr>
      <w:tr w:rsidR="00BC2968" w:rsidRPr="00601ECE" w:rsidTr="00BC2968">
        <w:tc>
          <w:tcPr>
            <w:tcW w:w="2268" w:type="dxa"/>
          </w:tcPr>
          <w:p w:rsidR="00BC2968" w:rsidRDefault="00BC2968" w:rsidP="00601ECE">
            <w:pPr>
              <w:pStyle w:val="TableText"/>
            </w:pPr>
            <w:r>
              <w:t>accService</w:t>
            </w:r>
          </w:p>
        </w:tc>
        <w:tc>
          <w:tcPr>
            <w:tcW w:w="4819" w:type="dxa"/>
          </w:tcPr>
          <w:p w:rsidR="00BC2968" w:rsidRDefault="00BC2968" w:rsidP="00601ECE">
            <w:pPr>
              <w:pStyle w:val="TableText"/>
            </w:pPr>
            <w:r>
              <w:t>The ACC service required to access the form view. Usually the same as the ACC token associated with the back-end service which will be executed when submitting the form.</w:t>
            </w:r>
          </w:p>
        </w:tc>
      </w:tr>
      <w:tr w:rsidR="00BC2968" w:rsidRPr="00601ECE" w:rsidTr="00BC2968">
        <w:tc>
          <w:tcPr>
            <w:tcW w:w="2268" w:type="dxa"/>
          </w:tcPr>
          <w:p w:rsidR="00BC2968" w:rsidRDefault="001B5453" w:rsidP="00601ECE">
            <w:pPr>
              <w:pStyle w:val="TableText"/>
            </w:pPr>
            <w:r>
              <w:t>p</w:t>
            </w:r>
            <w:r w:rsidR="00BC2968">
              <w:t>innable</w:t>
            </w:r>
            <w:r w:rsidR="00861C6A">
              <w:t>=</w:t>
            </w:r>
            <w:r w:rsidR="00CE557C">
              <w:t>"</w:t>
            </w:r>
            <w:r w:rsidR="00861C6A">
              <w:t>true</w:t>
            </w:r>
            <w:r w:rsidR="00CE557C">
              <w:t>"</w:t>
            </w:r>
          </w:p>
        </w:tc>
        <w:tc>
          <w:tcPr>
            <w:tcW w:w="4819" w:type="dxa"/>
          </w:tcPr>
          <w:p w:rsidR="00BC2968" w:rsidRDefault="00BC2968" w:rsidP="00601ECE">
            <w:pPr>
              <w:pStyle w:val="TableText"/>
            </w:pPr>
            <w:r>
              <w:t xml:space="preserve">A Boolean flag indicating if the form is pinnable or not. Pinnable forms have a pin button In the window caption which can be used to keep the form open after submit. Defaults to </w:t>
            </w:r>
            <w:r w:rsidR="00CE557C">
              <w:t>"</w:t>
            </w:r>
            <w:r>
              <w:t>false</w:t>
            </w:r>
            <w:r w:rsidR="00CE557C">
              <w:t>"</w:t>
            </w:r>
            <w:r>
              <w:t>.</w:t>
            </w:r>
          </w:p>
        </w:tc>
      </w:tr>
      <w:tr w:rsidR="00BC2968" w:rsidRPr="00601ECE" w:rsidTr="00BC2968">
        <w:tc>
          <w:tcPr>
            <w:tcW w:w="2268" w:type="dxa"/>
          </w:tcPr>
          <w:p w:rsidR="00BC2968" w:rsidRDefault="001B5453" w:rsidP="00601ECE">
            <w:pPr>
              <w:pStyle w:val="TableText"/>
            </w:pPr>
            <w:r>
              <w:t>r</w:t>
            </w:r>
            <w:r w:rsidR="00BC2968">
              <w:t>esizable</w:t>
            </w:r>
            <w:r w:rsidR="00861C6A">
              <w:t>=</w:t>
            </w:r>
            <w:r w:rsidR="00CE557C">
              <w:t>"</w:t>
            </w:r>
            <w:r w:rsidR="00861C6A">
              <w:t>false</w:t>
            </w:r>
            <w:r w:rsidR="00CE557C">
              <w:t>"</w:t>
            </w:r>
          </w:p>
        </w:tc>
        <w:tc>
          <w:tcPr>
            <w:tcW w:w="4819" w:type="dxa"/>
          </w:tcPr>
          <w:p w:rsidR="00BC2968" w:rsidRDefault="00BC2968" w:rsidP="001B5453">
            <w:pPr>
              <w:pStyle w:val="TableText"/>
            </w:pPr>
            <w:r>
              <w:t xml:space="preserve">A </w:t>
            </w:r>
            <w:r w:rsidR="001B5453">
              <w:t>Boolean</w:t>
            </w:r>
            <w:r>
              <w:t xml:space="preserve"> flag indicating if the form dialog can be resized or not. Defaults to </w:t>
            </w:r>
            <w:r w:rsidR="00CE557C">
              <w:t>"</w:t>
            </w:r>
            <w:r>
              <w:t>true</w:t>
            </w:r>
            <w:r w:rsidR="00CE557C">
              <w:t>"</w:t>
            </w:r>
            <w:r>
              <w:t>.</w:t>
            </w:r>
          </w:p>
        </w:tc>
      </w:tr>
      <w:tr w:rsidR="00BC2968" w:rsidRPr="00601ECE" w:rsidTr="00BC2968">
        <w:tc>
          <w:tcPr>
            <w:tcW w:w="2268" w:type="dxa"/>
          </w:tcPr>
          <w:p w:rsidR="00BC2968" w:rsidRDefault="001B5453" w:rsidP="00601ECE">
            <w:pPr>
              <w:pStyle w:val="TableText"/>
            </w:pPr>
            <w:r>
              <w:t>f</w:t>
            </w:r>
            <w:r w:rsidR="00BC2968">
              <w:t>ocus</w:t>
            </w:r>
          </w:p>
        </w:tc>
        <w:tc>
          <w:tcPr>
            <w:tcW w:w="4819" w:type="dxa"/>
          </w:tcPr>
          <w:p w:rsidR="00BC2968" w:rsidRDefault="00BC2968" w:rsidP="00601ECE">
            <w:pPr>
              <w:pStyle w:val="TableText"/>
            </w:pPr>
            <w:r>
              <w:t>The name of the input field that will receive focus when the form is opened. Default is the first focusable input field.</w:t>
            </w:r>
          </w:p>
        </w:tc>
      </w:tr>
      <w:tr w:rsidR="00C92EEC" w:rsidRPr="00601ECE" w:rsidTr="00BC2968">
        <w:tc>
          <w:tcPr>
            <w:tcW w:w="2268" w:type="dxa"/>
          </w:tcPr>
          <w:p w:rsidR="00C92EEC" w:rsidRDefault="00C92EEC" w:rsidP="00601ECE">
            <w:pPr>
              <w:pStyle w:val="TableText"/>
            </w:pPr>
            <w:r>
              <w:t>onError</w:t>
            </w:r>
          </w:p>
        </w:tc>
        <w:tc>
          <w:tcPr>
            <w:tcW w:w="4819" w:type="dxa"/>
          </w:tcPr>
          <w:p w:rsidR="00C92EEC" w:rsidRDefault="00C92EEC" w:rsidP="00C92EEC">
            <w:pPr>
              <w:pStyle w:val="TableText"/>
            </w:pPr>
            <w:r>
              <w:t>Defines the action if the form submission failed:</w:t>
            </w:r>
          </w:p>
          <w:p w:rsidR="00C92EEC" w:rsidRDefault="00C92EEC" w:rsidP="00C92EEC">
            <w:pPr>
              <w:pStyle w:val="TableText"/>
            </w:pPr>
            <w:r>
              <w:t xml:space="preserve">When set to </w:t>
            </w:r>
            <w:r w:rsidRPr="007F2CBD">
              <w:rPr>
                <w:rStyle w:val="Computer"/>
              </w:rPr>
              <w:t>text:key</w:t>
            </w:r>
            <w:r>
              <w:t xml:space="preserve">, an information popup is displayed if the server response to the submitted form indicated an error. The </w:t>
            </w:r>
            <w:r w:rsidR="00CE557C">
              <w:t>"</w:t>
            </w:r>
            <w:r>
              <w:t>key</w:t>
            </w:r>
            <w:r w:rsidR="00CE557C">
              <w:t>"</w:t>
            </w:r>
            <w:r>
              <w:t xml:space="preserve"> part is a key which identifies a translation in the dictionary, using the </w:t>
            </w:r>
            <w:r w:rsidRPr="007F2CBD">
              <w:rPr>
                <w:rFonts w:ascii="Courier New" w:hAnsi="Courier New"/>
                <w:noProof/>
              </w:rPr>
              <w:t>.message.</w:t>
            </w:r>
            <w:r>
              <w:t xml:space="preserve"> prefix.</w:t>
            </w:r>
          </w:p>
          <w:p w:rsidR="00C92EEC" w:rsidRDefault="00C92EEC" w:rsidP="00C92EEC">
            <w:pPr>
              <w:pStyle w:val="TableText"/>
            </w:pPr>
            <w:r>
              <w:t xml:space="preserve">When set to </w:t>
            </w:r>
            <w:r w:rsidRPr="003F1A56">
              <w:rPr>
                <w:rStyle w:val="Computer"/>
              </w:rPr>
              <w:t>view:id</w:t>
            </w:r>
            <w:r>
              <w:t>, the view with the given ID is opened if the form submission failed. The current form model and all context objects will be passed as contexts to the new view.</w:t>
            </w:r>
          </w:p>
        </w:tc>
      </w:tr>
      <w:tr w:rsidR="00BC2968" w:rsidRPr="00601ECE" w:rsidTr="00BC2968">
        <w:tc>
          <w:tcPr>
            <w:tcW w:w="2268" w:type="dxa"/>
          </w:tcPr>
          <w:p w:rsidR="00BC2968" w:rsidRDefault="00BC2968" w:rsidP="007F2CBD">
            <w:pPr>
              <w:pStyle w:val="TableText"/>
            </w:pPr>
            <w:r>
              <w:t>onSuccess</w:t>
            </w:r>
          </w:p>
        </w:tc>
        <w:tc>
          <w:tcPr>
            <w:tcW w:w="4819" w:type="dxa"/>
          </w:tcPr>
          <w:p w:rsidR="00C92EEC" w:rsidRDefault="00C92EEC" w:rsidP="00DC5846">
            <w:pPr>
              <w:pStyle w:val="TableText"/>
            </w:pPr>
            <w:r>
              <w:t>Defines the action if the form submission was successful:</w:t>
            </w:r>
          </w:p>
          <w:p w:rsidR="00BC2968" w:rsidRDefault="00DC5846" w:rsidP="00DC5846">
            <w:pPr>
              <w:pStyle w:val="TableText"/>
            </w:pPr>
            <w:r>
              <w:t>When set</w:t>
            </w:r>
            <w:r w:rsidR="007F2CBD">
              <w:t xml:space="preserve"> to </w:t>
            </w:r>
            <w:r w:rsidR="007F2CBD" w:rsidRPr="007F2CBD">
              <w:rPr>
                <w:rFonts w:ascii="Courier New" w:hAnsi="Courier New"/>
                <w:noProof/>
              </w:rPr>
              <w:t>reload</w:t>
            </w:r>
            <w:r>
              <w:t>, the application will be reloaded if the server response to the submitted form indicated successful processing. Typically used when selecting a language or changing some other configuration that affects the look and feel of the client.</w:t>
            </w:r>
          </w:p>
          <w:p w:rsidR="007F2CBD" w:rsidRDefault="007F2CBD" w:rsidP="007F2CBD">
            <w:pPr>
              <w:pStyle w:val="TableText"/>
            </w:pPr>
            <w:r>
              <w:t xml:space="preserve">When set to </w:t>
            </w:r>
            <w:r w:rsidRPr="007F2CBD">
              <w:rPr>
                <w:rStyle w:val="Computer"/>
              </w:rPr>
              <w:t>text:key</w:t>
            </w:r>
            <w:r>
              <w:t xml:space="preserve">, an information popup is displayed if the server response to the submitted form indicated successful processing. The </w:t>
            </w:r>
            <w:r w:rsidR="00CE557C">
              <w:t>"</w:t>
            </w:r>
            <w:r>
              <w:t>key</w:t>
            </w:r>
            <w:r w:rsidR="00CE557C">
              <w:t>"</w:t>
            </w:r>
            <w:r>
              <w:t xml:space="preserve"> part is a key which identifies a translation in the dictionary, using the </w:t>
            </w:r>
            <w:r w:rsidRPr="007F2CBD">
              <w:rPr>
                <w:rFonts w:ascii="Courier New" w:hAnsi="Courier New"/>
                <w:noProof/>
              </w:rPr>
              <w:t>.message.</w:t>
            </w:r>
            <w:r>
              <w:t xml:space="preserve"> prefix.</w:t>
            </w:r>
          </w:p>
          <w:p w:rsidR="003F1A56" w:rsidRDefault="003F1A56" w:rsidP="007F2CBD">
            <w:pPr>
              <w:pStyle w:val="TableText"/>
            </w:pPr>
            <w:r>
              <w:t xml:space="preserve">When set to </w:t>
            </w:r>
            <w:r w:rsidRPr="003F1A56">
              <w:rPr>
                <w:rStyle w:val="Computer"/>
              </w:rPr>
              <w:t>view:id</w:t>
            </w:r>
            <w:r>
              <w:t>, the view with the given ID is opened if the form submission was successful. The current form model and all context objects will be passed as contexts to the new view.</w:t>
            </w:r>
          </w:p>
        </w:tc>
      </w:tr>
      <w:tr w:rsidR="00111CA1" w:rsidRPr="00601ECE" w:rsidTr="00BC2968">
        <w:tc>
          <w:tcPr>
            <w:tcW w:w="2268" w:type="dxa"/>
          </w:tcPr>
          <w:p w:rsidR="00111CA1" w:rsidRDefault="001B5453" w:rsidP="00601ECE">
            <w:pPr>
              <w:pStyle w:val="TableText"/>
            </w:pPr>
            <w:r>
              <w:t>d</w:t>
            </w:r>
            <w:r w:rsidR="00111CA1">
              <w:t>ockable</w:t>
            </w:r>
            <w:r w:rsidR="00861C6A">
              <w:t>=</w:t>
            </w:r>
            <w:r w:rsidR="00CE557C">
              <w:t>"</w:t>
            </w:r>
            <w:r w:rsidR="00861C6A">
              <w:t>false</w:t>
            </w:r>
            <w:r w:rsidR="00CE557C">
              <w:t>"</w:t>
            </w:r>
          </w:p>
        </w:tc>
        <w:tc>
          <w:tcPr>
            <w:tcW w:w="4819" w:type="dxa"/>
          </w:tcPr>
          <w:p w:rsidR="00111CA1" w:rsidRDefault="00111CA1" w:rsidP="00DC5846">
            <w:pPr>
              <w:pStyle w:val="TableText"/>
            </w:pPr>
            <w:r>
              <w:t>A Boolean flag indicating if the form can be docked or not. A dockable form can be dragged into a slot, which will then display it in a tab, rather than as a dialog.</w:t>
            </w:r>
          </w:p>
        </w:tc>
      </w:tr>
      <w:tr w:rsidR="00861C6A" w:rsidRPr="00601ECE" w:rsidTr="00BC2968">
        <w:tc>
          <w:tcPr>
            <w:tcW w:w="2268" w:type="dxa"/>
          </w:tcPr>
          <w:p w:rsidR="00861C6A" w:rsidRDefault="001B5453" w:rsidP="00601ECE">
            <w:pPr>
              <w:pStyle w:val="TableText"/>
            </w:pPr>
            <w:r>
              <w:t>m</w:t>
            </w:r>
            <w:r w:rsidR="00861C6A">
              <w:t>odal=</w:t>
            </w:r>
            <w:r w:rsidR="00CE557C">
              <w:t>"</w:t>
            </w:r>
            <w:r w:rsidR="00861C6A">
              <w:t>true</w:t>
            </w:r>
            <w:r w:rsidR="00CE557C">
              <w:t>"</w:t>
            </w:r>
          </w:p>
        </w:tc>
        <w:tc>
          <w:tcPr>
            <w:tcW w:w="4819" w:type="dxa"/>
          </w:tcPr>
          <w:p w:rsidR="00861C6A" w:rsidRDefault="00E67178" w:rsidP="00DC5846">
            <w:pPr>
              <w:pStyle w:val="TableText"/>
            </w:pPr>
            <w:r>
              <w:t>A Boolean flag indicating if the form will be modal when displayed in a dialog. A modal dialog blocks access to all application functionality except the view itself.</w:t>
            </w:r>
          </w:p>
        </w:tc>
      </w:tr>
      <w:tr w:rsidR="006D624A" w:rsidRPr="00601ECE" w:rsidTr="00BC2968">
        <w:tc>
          <w:tcPr>
            <w:tcW w:w="2268" w:type="dxa"/>
          </w:tcPr>
          <w:p w:rsidR="006D624A" w:rsidRDefault="006D624A" w:rsidP="00601ECE">
            <w:pPr>
              <w:pStyle w:val="TableText"/>
            </w:pPr>
            <w:r>
              <w:t>formHandler</w:t>
            </w:r>
          </w:p>
        </w:tc>
        <w:tc>
          <w:tcPr>
            <w:tcW w:w="4819" w:type="dxa"/>
          </w:tcPr>
          <w:p w:rsidR="006D624A" w:rsidRDefault="006D624A" w:rsidP="00DC5846">
            <w:pPr>
              <w:pStyle w:val="TableText"/>
            </w:pPr>
            <w:r>
              <w:t xml:space="preserve">An optional fully qualified name of a form handler implementation class. See section </w:t>
            </w:r>
            <w:r w:rsidR="0069354A">
              <w:fldChar w:fldCharType="begin"/>
            </w:r>
            <w:r>
              <w:instrText xml:space="preserve"> REF _Ref369678159 \r \h </w:instrText>
            </w:r>
            <w:r w:rsidR="0069354A">
              <w:fldChar w:fldCharType="separate"/>
            </w:r>
            <w:r w:rsidR="00004396">
              <w:t>10.18</w:t>
            </w:r>
            <w:r w:rsidR="0069354A">
              <w:fldChar w:fldCharType="end"/>
            </w:r>
            <w:r>
              <w:t xml:space="preserve"> for more information on form handlers.</w:t>
            </w:r>
          </w:p>
        </w:tc>
      </w:tr>
      <w:tr w:rsidR="00E56C06" w:rsidRPr="00601ECE" w:rsidTr="0076169D">
        <w:tc>
          <w:tcPr>
            <w:tcW w:w="2268" w:type="dxa"/>
          </w:tcPr>
          <w:p w:rsidR="00E56C06" w:rsidRDefault="00E56C06" w:rsidP="0076169D">
            <w:pPr>
              <w:pStyle w:val="TableText"/>
            </w:pPr>
            <w:r>
              <w:t>singleton="true"</w:t>
            </w:r>
          </w:p>
        </w:tc>
        <w:tc>
          <w:tcPr>
            <w:tcW w:w="4819" w:type="dxa"/>
          </w:tcPr>
          <w:p w:rsidR="00E56C06" w:rsidRDefault="00E56C06" w:rsidP="0076169D">
            <w:pPr>
              <w:pStyle w:val="TableText"/>
            </w:pPr>
            <w:r>
              <w:t>There will be only one instance of the view at any given time.</w:t>
            </w:r>
          </w:p>
        </w:tc>
      </w:tr>
    </w:tbl>
    <w:p w:rsidR="00850C27" w:rsidRPr="00850C27" w:rsidRDefault="00850C27" w:rsidP="00850C27">
      <w:pPr>
        <w:pStyle w:val="BodyText"/>
      </w:pPr>
    </w:p>
    <w:p w:rsidR="00873FD5" w:rsidRDefault="009C4DD8" w:rsidP="00873FD5">
      <w:pPr>
        <w:pStyle w:val="Heading3"/>
      </w:pPr>
      <w:bookmarkStart w:id="254" w:name="_Toc496263373"/>
      <w:r>
        <w:t xml:space="preserve">Form </w:t>
      </w:r>
      <w:r w:rsidR="002B4A19">
        <w:t>initialization</w:t>
      </w:r>
      <w:r w:rsidR="00873FD5">
        <w:t xml:space="preserve"> configuration</w:t>
      </w:r>
      <w:bookmarkEnd w:id="254"/>
    </w:p>
    <w:p w:rsidR="00873FD5" w:rsidRPr="00873FD5" w:rsidRDefault="00873FD5" w:rsidP="00873FD5">
      <w:pPr>
        <w:pStyle w:val="BodyText"/>
      </w:pPr>
      <w:r>
        <w:t xml:space="preserve">When a form is launched, </w:t>
      </w:r>
      <w:r w:rsidR="00405267">
        <w:t>Ciguan</w:t>
      </w:r>
      <w:r>
        <w:t xml:space="preserve"> runs through a number of configuration items as part of the form initialization. These are processed in the order which they are described below.</w:t>
      </w:r>
    </w:p>
    <w:p w:rsidR="00BA194E" w:rsidRDefault="00BA194E" w:rsidP="00873FD5">
      <w:pPr>
        <w:pStyle w:val="Heading4"/>
      </w:pPr>
      <w:r>
        <w:lastRenderedPageBreak/>
        <w:t>Context definitions</w:t>
      </w:r>
    </w:p>
    <w:p w:rsidR="00BA194E" w:rsidRDefault="00BA194E" w:rsidP="00BA194E">
      <w:pPr>
        <w:pStyle w:val="BodyText"/>
      </w:pPr>
      <w:r>
        <w:t>In order for a form to accept a context object of a certain type, you need to configure the context object and what to do with it. Typically, you configure a context because you want to copy information from the object into one or more form fields.</w:t>
      </w:r>
    </w:p>
    <w:p w:rsidR="004D247F" w:rsidRDefault="004D247F" w:rsidP="00BA194E">
      <w:pPr>
        <w:pStyle w:val="BodyText"/>
      </w:pPr>
      <w:r>
        <w:t>A form context definition looks like this:</w:t>
      </w:r>
    </w:p>
    <w:p w:rsidR="004D247F" w:rsidRDefault="004D247F" w:rsidP="004D247F">
      <w:pPr>
        <w:pStyle w:val="ComputerParagraph"/>
      </w:pPr>
      <w:r>
        <w:t>&lt;contex</w:t>
      </w:r>
      <w:r w:rsidR="00E57E5C">
        <w:t>t type=</w:t>
      </w:r>
      <w:r w:rsidR="00CE557C">
        <w:t>""</w:t>
      </w:r>
      <w:r w:rsidR="00E57E5C">
        <w:t xml:space="preserve"> </w:t>
      </w:r>
      <w:r w:rsidR="00C84AF4">
        <w:t>[condition=</w:t>
      </w:r>
      <w:r w:rsidR="00CE557C">
        <w:t>""</w:t>
      </w:r>
      <w:r w:rsidR="00C84AF4">
        <w:t xml:space="preserve">] </w:t>
      </w:r>
      <w:r w:rsidR="00E57E5C">
        <w:t>[source=</w:t>
      </w:r>
      <w:r w:rsidR="00CE557C">
        <w:t>""</w:t>
      </w:r>
      <w:r w:rsidR="00E57E5C">
        <w:t xml:space="preserve"> target=</w:t>
      </w:r>
      <w:r w:rsidR="00CE557C">
        <w:t>""</w:t>
      </w:r>
      <w:r w:rsidR="00E57E5C">
        <w:t>]</w:t>
      </w:r>
      <w:r>
        <w:t>&gt;</w:t>
      </w:r>
      <w:r w:rsidR="00E57E5C">
        <w:br/>
        <w:t xml:space="preserve">    [&lt;context-lookup type=</w:t>
      </w:r>
      <w:r w:rsidR="00CE557C">
        <w:t>""</w:t>
      </w:r>
      <w:r w:rsidR="00E57E5C">
        <w:t xml:space="preserve"> key=</w:t>
      </w:r>
      <w:r w:rsidR="00CE557C">
        <w:t>""</w:t>
      </w:r>
      <w:r w:rsidR="00EB5872">
        <w:t xml:space="preserve"> [useFormHandler="true"]</w:t>
      </w:r>
      <w:r w:rsidR="00E57E5C">
        <w:t>/&gt;]</w:t>
      </w:r>
      <w:r w:rsidR="00E57E5C">
        <w:br/>
        <w:t>&lt;/context&gt;</w:t>
      </w:r>
    </w:p>
    <w:p w:rsidR="00101F24" w:rsidRDefault="00101F24" w:rsidP="00101F24">
      <w:pPr>
        <w:pStyle w:val="BodyText"/>
      </w:pPr>
      <w:r>
        <w:t xml:space="preserve">The </w:t>
      </w:r>
      <w:r w:rsidR="00C84AF4">
        <w:t xml:space="preserve">condition, </w:t>
      </w:r>
      <w:r>
        <w:t xml:space="preserve">source and target attributes are optional, so if you only want to accept a certain context object type, you simply specify its type. </w:t>
      </w:r>
      <w:r w:rsidR="00A44BE2">
        <w:t>S</w:t>
      </w:r>
      <w:r>
        <w:t>ituation</w:t>
      </w:r>
      <w:r w:rsidR="00A44BE2">
        <w:t>s</w:t>
      </w:r>
      <w:r>
        <w:t xml:space="preserve"> when this might be applicable </w:t>
      </w:r>
      <w:r w:rsidR="00A44BE2">
        <w:t>are</w:t>
      </w:r>
      <w:r>
        <w:t xml:space="preserve"> for e</w:t>
      </w:r>
      <w:r w:rsidR="00A44BE2">
        <w:t>xample to allow menu parameters, or to allow a context object assigned through context lookup.</w:t>
      </w:r>
    </w:p>
    <w:p w:rsidR="00C84AF4" w:rsidRDefault="00C84AF4" w:rsidP="00101F24">
      <w:pPr>
        <w:pStyle w:val="BodyText"/>
      </w:pPr>
      <w:r>
        <w:t>The condition attribute is a Boolean expression which, if specified, is evaluated and tested for a match before the context object is processed further.</w:t>
      </w:r>
    </w:p>
    <w:p w:rsidR="00F5388C" w:rsidRDefault="00F5388C" w:rsidP="00101F24">
      <w:pPr>
        <w:pStyle w:val="BodyText"/>
      </w:pPr>
      <w:r>
        <w:t xml:space="preserve">The source attribute refers to data in the context object, while the target attribute refers to a location in the form model. They can refer to individual attributes as well as entire sub-objects. There is also a special value, </w:t>
      </w:r>
      <w:r w:rsidR="00CE557C">
        <w:t>"</w:t>
      </w:r>
      <w:r>
        <w:t>.</w:t>
      </w:r>
      <w:r w:rsidR="00CE557C">
        <w:t>"</w:t>
      </w:r>
      <w:r>
        <w:t>, which indicates the entire context object or model.</w:t>
      </w:r>
    </w:p>
    <w:p w:rsidR="008B51E4" w:rsidRPr="00101F24" w:rsidRDefault="008B51E4" w:rsidP="008B51E4">
      <w:pPr>
        <w:pStyle w:val="Caution"/>
      </w:pPr>
      <w:r>
        <w:t xml:space="preserve">When using the special </w:t>
      </w:r>
      <w:r w:rsidR="00CE557C">
        <w:t>"</w:t>
      </w:r>
      <w:r>
        <w:t>.</w:t>
      </w:r>
      <w:r w:rsidR="00CE557C">
        <w:t>"</w:t>
      </w:r>
      <w:r>
        <w:t xml:space="preserve"> </w:t>
      </w:r>
      <w:r w:rsidR="00DF060C">
        <w:t xml:space="preserve">source and target </w:t>
      </w:r>
      <w:r>
        <w:t>references, you need to make sure they are valid in respect to what you are copying, and to what location. Copying an object of one type into a model of another type works, but will likely result in a model with data in incorrect locations. You may also accidentally overwrite model data this way.</w:t>
      </w:r>
    </w:p>
    <w:p w:rsidR="00E57E5C" w:rsidRDefault="00E57E5C" w:rsidP="00E57E5C">
      <w:pPr>
        <w:pStyle w:val="Heading4"/>
      </w:pPr>
      <w:r>
        <w:t>Context lookups</w:t>
      </w:r>
    </w:p>
    <w:p w:rsidR="00E57E5C" w:rsidRDefault="00E57E5C" w:rsidP="00E57E5C">
      <w:pPr>
        <w:pStyle w:val="BodyText"/>
      </w:pPr>
      <w:r>
        <w:t xml:space="preserve">A context lookup is an operation that enables you to look up and populate a context object based on information in the </w:t>
      </w:r>
      <w:r w:rsidR="00B26A63">
        <w:t>current</w:t>
      </w:r>
      <w:r>
        <w:t xml:space="preserve"> context object. This is useful when you want to display information about objects related to the form without having them as context objects upon form creation.</w:t>
      </w:r>
    </w:p>
    <w:p w:rsidR="00E57E5C" w:rsidRDefault="00E57E5C" w:rsidP="00E57E5C">
      <w:pPr>
        <w:pStyle w:val="BodyText"/>
      </w:pPr>
      <w:r>
        <w:t xml:space="preserve">The key attribute refers to an attribute in the parent context object, and the type attribute defines which type of object that should be looked up. This implies that </w:t>
      </w:r>
      <w:r w:rsidR="00B26A63">
        <w:t xml:space="preserve">there is a data source that contains objects of the type you need to look up, and that </w:t>
      </w:r>
      <w:r>
        <w:t>the data source from which the object is to be fetched has a key which is logically equal to the value of the context lookup key attribute.</w:t>
      </w:r>
    </w:p>
    <w:p w:rsidR="00B6219E" w:rsidRDefault="00B6219E" w:rsidP="00E57E5C">
      <w:pPr>
        <w:pStyle w:val="BodyText"/>
      </w:pPr>
      <w:r>
        <w:t>An alternative to using a property from the context object as key is to use a hardcoded value. This is done by surrounding the key value with single quotes.</w:t>
      </w:r>
    </w:p>
    <w:p w:rsidR="0022402C" w:rsidRPr="0022402C" w:rsidRDefault="00E57E5C" w:rsidP="0022402C">
      <w:pPr>
        <w:pStyle w:val="Note"/>
      </w:pPr>
      <w:r>
        <w:t>If for example a trade is to be looked up, its data source key is the trade ID, so you need to make sure that the key attribute you are doing the lookup via contains a valid trade ID value.</w:t>
      </w:r>
    </w:p>
    <w:p w:rsidR="00E57E5C" w:rsidRDefault="00E57E5C" w:rsidP="00E57E5C">
      <w:pPr>
        <w:pStyle w:val="BodyText"/>
      </w:pPr>
      <w:r>
        <w:t>In order to use context lookups, you basically need to do the following:</w:t>
      </w:r>
    </w:p>
    <w:p w:rsidR="00E57E5C" w:rsidRDefault="00E57E5C" w:rsidP="00E57E5C">
      <w:pPr>
        <w:pStyle w:val="ListBullet"/>
      </w:pPr>
      <w:r>
        <w:t>Make sure you have defined a data source which holds objects of the type you want to look up, and that the data source is properly populated</w:t>
      </w:r>
    </w:p>
    <w:p w:rsidR="00E57E5C" w:rsidRDefault="00E57E5C" w:rsidP="00E57E5C">
      <w:pPr>
        <w:pStyle w:val="ListBullet"/>
      </w:pPr>
      <w:r>
        <w:t>Configure a context of the type you want to look up. This context does not require any source/target definitions</w:t>
      </w:r>
    </w:p>
    <w:p w:rsidR="00E57E5C" w:rsidRDefault="00E57E5C" w:rsidP="00E57E5C">
      <w:pPr>
        <w:pStyle w:val="ListBullet"/>
      </w:pPr>
      <w:r>
        <w:t>Configure the actual context lookup</w:t>
      </w:r>
    </w:p>
    <w:p w:rsidR="00E57E5C" w:rsidRDefault="00E57E5C" w:rsidP="00E57E5C">
      <w:pPr>
        <w:pStyle w:val="ListBullet"/>
      </w:pPr>
      <w:r>
        <w:t xml:space="preserve">Optionally configure one or more form fields displaying values from the new context object </w:t>
      </w:r>
    </w:p>
    <w:p w:rsidR="00E57E5C" w:rsidRDefault="00E57E5C" w:rsidP="009D649B">
      <w:pPr>
        <w:pStyle w:val="BodyTextKeepwithNext"/>
      </w:pPr>
      <w:r>
        <w:lastRenderedPageBreak/>
        <w:t xml:space="preserve">Below is an example </w:t>
      </w:r>
      <w:r w:rsidR="00555CB3">
        <w:t xml:space="preserve">excerpt </w:t>
      </w:r>
      <w:r>
        <w:t>of a context lookup configuration.</w:t>
      </w:r>
    </w:p>
    <w:p w:rsidR="00E57E5C" w:rsidRDefault="00E57E5C" w:rsidP="009D649B">
      <w:pPr>
        <w:pStyle w:val="ComputerParagraph"/>
        <w:keepNext/>
        <w:keepLines/>
      </w:pPr>
      <w:r>
        <w:t>&lt;view</w:t>
      </w:r>
      <w:r w:rsidR="009D649B">
        <w:br/>
      </w:r>
      <w:r>
        <w:t xml:space="preserve">    id=</w:t>
      </w:r>
      <w:r w:rsidR="00CE557C">
        <w:t>"</w:t>
      </w:r>
      <w:r>
        <w:t>TradeDetailsAndLogView</w:t>
      </w:r>
      <w:r w:rsidR="00CE557C">
        <w:t>"</w:t>
      </w:r>
      <w:r>
        <w:t xml:space="preserve"> type=</w:t>
      </w:r>
      <w:r w:rsidR="00CE557C">
        <w:t>"</w:t>
      </w:r>
      <w:r>
        <w:t>detail</w:t>
      </w:r>
      <w:r w:rsidR="00CE557C">
        <w:t>"</w:t>
      </w:r>
      <w:r>
        <w:t xml:space="preserve"> model=</w:t>
      </w:r>
      <w:r w:rsidR="00CE557C">
        <w:t>"</w:t>
      </w:r>
      <w:r>
        <w:t>Trade</w:t>
      </w:r>
      <w:r w:rsidR="00CE557C">
        <w:t>"</w:t>
      </w:r>
      <w:r>
        <w:t>&gt;</w:t>
      </w:r>
      <w:r w:rsidR="009D649B">
        <w:br/>
      </w:r>
      <w:r>
        <w:t xml:space="preserve">    &lt;context type=</w:t>
      </w:r>
      <w:r w:rsidR="00CE557C">
        <w:t>"</w:t>
      </w:r>
      <w:r>
        <w:t>Trade</w:t>
      </w:r>
      <w:r w:rsidR="00CE557C">
        <w:t>"</w:t>
      </w:r>
      <w:r>
        <w:t xml:space="preserve"> source=</w:t>
      </w:r>
      <w:r w:rsidR="00CE557C">
        <w:t>"</w:t>
      </w:r>
      <w:r>
        <w:t>.</w:t>
      </w:r>
      <w:r w:rsidR="00CE557C">
        <w:t>"</w:t>
      </w:r>
      <w:r>
        <w:t xml:space="preserve"> </w:t>
      </w:r>
      <w:r w:rsidR="00CF4364">
        <w:t>T</w:t>
      </w:r>
      <w:r>
        <w:t>arget=</w:t>
      </w:r>
      <w:r w:rsidR="00CE557C">
        <w:t>"</w:t>
      </w:r>
      <w:r>
        <w:t>.</w:t>
      </w:r>
      <w:r w:rsidR="00CE557C">
        <w:t>"</w:t>
      </w:r>
      <w:r>
        <w:t>&gt;</w:t>
      </w:r>
      <w:r w:rsidR="009D649B">
        <w:br/>
      </w:r>
      <w:r>
        <w:t xml:space="preserve">        &lt;context-lookup type=</w:t>
      </w:r>
      <w:r w:rsidR="00CE557C">
        <w:t>"</w:t>
      </w:r>
      <w:r>
        <w:t>TradableInstrument</w:t>
      </w:r>
      <w:r w:rsidR="00CE557C">
        <w:t>"</w:t>
      </w:r>
      <w:r w:rsidR="009D649B">
        <w:br/>
      </w:r>
      <w:r>
        <w:t xml:space="preserve">            key=</w:t>
      </w:r>
      <w:r w:rsidR="00CE557C">
        <w:t>"</w:t>
      </w:r>
      <w:r>
        <w:t>tradableInstrumentId</w:t>
      </w:r>
      <w:r w:rsidR="00CE557C">
        <w:t>"</w:t>
      </w:r>
      <w:r>
        <w:t>/&gt;</w:t>
      </w:r>
      <w:r w:rsidR="009D649B">
        <w:br/>
      </w:r>
      <w:r>
        <w:t xml:space="preserve">    &lt;/context&gt;</w:t>
      </w:r>
      <w:r w:rsidR="009D649B">
        <w:br/>
      </w:r>
      <w:r>
        <w:t xml:space="preserve">    &lt;context type=</w:t>
      </w:r>
      <w:r w:rsidR="00CE557C">
        <w:t>"</w:t>
      </w:r>
      <w:r>
        <w:t>TcTradeEvent</w:t>
      </w:r>
      <w:r w:rsidR="00CE557C">
        <w:t>"</w:t>
      </w:r>
      <w:r>
        <w:t xml:space="preserve"> source=</w:t>
      </w:r>
      <w:r w:rsidR="00CE557C">
        <w:t>"</w:t>
      </w:r>
      <w:r>
        <w:t>trade</w:t>
      </w:r>
      <w:r w:rsidR="00CE557C">
        <w:t>"</w:t>
      </w:r>
      <w:r>
        <w:t xml:space="preserve"> target=</w:t>
      </w:r>
      <w:r w:rsidR="00CE557C">
        <w:t>"</w:t>
      </w:r>
      <w:r>
        <w:t>.</w:t>
      </w:r>
      <w:r w:rsidR="00CE557C">
        <w:t>"</w:t>
      </w:r>
      <w:r>
        <w:t>&gt;</w:t>
      </w:r>
      <w:r w:rsidR="009D649B">
        <w:br/>
      </w:r>
      <w:r>
        <w:t xml:space="preserve">        &lt;context-lookup type=</w:t>
      </w:r>
      <w:r w:rsidR="00CE557C">
        <w:t>"</w:t>
      </w:r>
      <w:r>
        <w:t>TradableInstrument</w:t>
      </w:r>
      <w:r w:rsidR="00CE557C">
        <w:t>"</w:t>
      </w:r>
      <w:r w:rsidR="009D649B">
        <w:br/>
      </w:r>
      <w:r>
        <w:t xml:space="preserve">            key=</w:t>
      </w:r>
      <w:r w:rsidR="00CE557C">
        <w:t>"</w:t>
      </w:r>
      <w:r>
        <w:t>tradableInstrumentId</w:t>
      </w:r>
      <w:r w:rsidR="00CE557C">
        <w:t>"</w:t>
      </w:r>
      <w:r>
        <w:t>/&gt;</w:t>
      </w:r>
      <w:r w:rsidR="009D649B">
        <w:br/>
      </w:r>
      <w:r>
        <w:t xml:space="preserve">    &lt;/context&gt;</w:t>
      </w:r>
      <w:r w:rsidR="009D649B">
        <w:br/>
      </w:r>
      <w:r>
        <w:t xml:space="preserve">    &lt;context type=</w:t>
      </w:r>
      <w:r w:rsidR="00CE557C">
        <w:t>"</w:t>
      </w:r>
      <w:r>
        <w:t>AmAccountTradeEvent</w:t>
      </w:r>
      <w:r w:rsidR="00CE557C">
        <w:t>"</w:t>
      </w:r>
      <w:r w:rsidR="009D649B">
        <w:br/>
      </w:r>
      <w:r>
        <w:t xml:space="preserve">        source=</w:t>
      </w:r>
      <w:r w:rsidR="00CE557C">
        <w:t>"</w:t>
      </w:r>
      <w:r>
        <w:t>trade</w:t>
      </w:r>
      <w:r w:rsidR="00CE557C">
        <w:t>"</w:t>
      </w:r>
      <w:r>
        <w:t xml:space="preserve"> target=</w:t>
      </w:r>
      <w:r w:rsidR="00CE557C">
        <w:t>"</w:t>
      </w:r>
      <w:r>
        <w:t>.</w:t>
      </w:r>
      <w:r w:rsidR="00CE557C">
        <w:t>"</w:t>
      </w:r>
      <w:r>
        <w:t>&gt;</w:t>
      </w:r>
      <w:r w:rsidR="009D649B">
        <w:br/>
      </w:r>
      <w:r>
        <w:t xml:space="preserve">        &lt;context-lookup type=</w:t>
      </w:r>
      <w:r w:rsidR="00CE557C">
        <w:t>"</w:t>
      </w:r>
      <w:r>
        <w:t>TradableInstrument</w:t>
      </w:r>
      <w:r w:rsidR="00CE557C">
        <w:t>"</w:t>
      </w:r>
      <w:r w:rsidR="009D649B">
        <w:br/>
      </w:r>
      <w:r>
        <w:t xml:space="preserve">            key=</w:t>
      </w:r>
      <w:r w:rsidR="00CE557C">
        <w:t>"</w:t>
      </w:r>
      <w:r>
        <w:t>tradableInstrumentId</w:t>
      </w:r>
      <w:r w:rsidR="00CE557C">
        <w:t>"</w:t>
      </w:r>
      <w:r>
        <w:t>/&gt;</w:t>
      </w:r>
      <w:r w:rsidR="009D649B">
        <w:br/>
      </w:r>
      <w:r>
        <w:t xml:space="preserve">    &lt;/context&gt;</w:t>
      </w:r>
      <w:r w:rsidR="009D649B">
        <w:br/>
      </w:r>
      <w:r>
        <w:t xml:space="preserve">    &lt;context type=</w:t>
      </w:r>
      <w:r w:rsidR="00CE557C">
        <w:t>"</w:t>
      </w:r>
      <w:r>
        <w:t>TradableInstrument</w:t>
      </w:r>
      <w:r w:rsidR="00CE557C">
        <w:t>"</w:t>
      </w:r>
      <w:r>
        <w:t>/&gt;</w:t>
      </w:r>
      <w:r w:rsidR="009D649B">
        <w:br/>
      </w:r>
      <w:r>
        <w:t xml:space="preserve">    &lt;layout&gt;</w:t>
      </w:r>
      <w:r w:rsidR="009D649B">
        <w:br/>
      </w:r>
      <w:r>
        <w:t xml:space="preserve">        &lt;fieldset id=</w:t>
      </w:r>
      <w:r w:rsidR="00CE557C">
        <w:t>"</w:t>
      </w:r>
      <w:r>
        <w:t>Common</w:t>
      </w:r>
      <w:r w:rsidR="00CE557C">
        <w:t>"</w:t>
      </w:r>
      <w:r>
        <w:t>&gt;</w:t>
      </w:r>
      <w:r w:rsidR="009D649B">
        <w:br/>
      </w:r>
      <w:r>
        <w:t xml:space="preserve">            &lt;field name=</w:t>
      </w:r>
      <w:r w:rsidR="00CE557C">
        <w:t>"</w:t>
      </w:r>
      <w:r>
        <w:t>tradableInstrumentDisplayName</w:t>
      </w:r>
      <w:r w:rsidR="00CE557C">
        <w:t>"</w:t>
      </w:r>
      <w:r>
        <w:t>/&gt;</w:t>
      </w:r>
      <w:r w:rsidR="009D649B">
        <w:br/>
      </w:r>
      <w:r>
        <w:t xml:space="preserve">            &lt;field name=</w:t>
      </w:r>
      <w:r w:rsidR="00CE557C">
        <w:t>"</w:t>
      </w:r>
      <w:r>
        <w:t>price</w:t>
      </w:r>
      <w:r w:rsidR="00CE557C">
        <w:t>"</w:t>
      </w:r>
      <w:r>
        <w:t>/&gt;</w:t>
      </w:r>
      <w:r w:rsidR="009D649B">
        <w:br/>
      </w:r>
      <w:r>
        <w:t xml:space="preserve">            &lt;field name=</w:t>
      </w:r>
      <w:r w:rsidR="00CE557C">
        <w:t>"</w:t>
      </w:r>
      <w:r>
        <w:t>currencyId</w:t>
      </w:r>
      <w:r w:rsidR="00CE557C">
        <w:t>"</w:t>
      </w:r>
      <w:r w:rsidR="009D649B">
        <w:br/>
      </w:r>
      <w:r>
        <w:t xml:space="preserve">                context=</w:t>
      </w:r>
      <w:r w:rsidR="00CE557C">
        <w:t>"</w:t>
      </w:r>
      <w:r>
        <w:t>TradableInstrument</w:t>
      </w:r>
      <w:r w:rsidR="00CE557C">
        <w:t>"</w:t>
      </w:r>
      <w:r>
        <w:t>/&gt;</w:t>
      </w:r>
    </w:p>
    <w:p w:rsidR="00E57E5C" w:rsidRDefault="00E57E5C" w:rsidP="00E57E5C">
      <w:pPr>
        <w:pStyle w:val="BodyText"/>
      </w:pPr>
      <w:r>
        <w:t xml:space="preserve">In the example above, the </w:t>
      </w:r>
      <w:r w:rsidRPr="00397E45">
        <w:rPr>
          <w:rStyle w:val="Computer"/>
        </w:rPr>
        <w:t>Trade</w:t>
      </w:r>
      <w:r>
        <w:t xml:space="preserve"> context object will </w:t>
      </w:r>
      <w:r w:rsidR="00F5365A">
        <w:t>trigger a context lookup based on its</w:t>
      </w:r>
      <w:r>
        <w:t xml:space="preserve"> </w:t>
      </w:r>
      <w:r w:rsidRPr="00397E45">
        <w:rPr>
          <w:rStyle w:val="Computer"/>
        </w:rPr>
        <w:t>tradableInstrumentId</w:t>
      </w:r>
      <w:r>
        <w:t xml:space="preserve"> attribute</w:t>
      </w:r>
      <w:r w:rsidR="00F5365A">
        <w:t xml:space="preserve"> value</w:t>
      </w:r>
      <w:r>
        <w:t xml:space="preserve">, </w:t>
      </w:r>
      <w:r w:rsidR="00F5365A">
        <w:t xml:space="preserve">resulting in a new context object of type </w:t>
      </w:r>
      <w:r w:rsidR="00F5365A" w:rsidRPr="00423AAE">
        <w:rPr>
          <w:rStyle w:val="Computer"/>
        </w:rPr>
        <w:t>TradableInstrument</w:t>
      </w:r>
      <w:r w:rsidR="00F5365A">
        <w:t xml:space="preserve"> </w:t>
      </w:r>
      <w:r>
        <w:t xml:space="preserve">from which the </w:t>
      </w:r>
      <w:r w:rsidRPr="00397E45">
        <w:rPr>
          <w:rStyle w:val="Computer"/>
        </w:rPr>
        <w:t>currencyId</w:t>
      </w:r>
      <w:r>
        <w:t xml:space="preserve"> attribute is finally displayed.</w:t>
      </w:r>
    </w:p>
    <w:p w:rsidR="0022402C" w:rsidRDefault="0022402C" w:rsidP="0022402C">
      <w:pPr>
        <w:pStyle w:val="Caution"/>
      </w:pPr>
      <w:r>
        <w:t>Context lookups cannot be used with array contexts. This is intentional.</w:t>
      </w:r>
    </w:p>
    <w:p w:rsidR="00EB5872" w:rsidRDefault="00EB5872" w:rsidP="00EB5872">
      <w:pPr>
        <w:pStyle w:val="Heading4"/>
      </w:pPr>
      <w:r>
        <w:t xml:space="preserve">Using form handlers to perform the </w:t>
      </w:r>
      <w:r w:rsidR="002E3593">
        <w:t xml:space="preserve">context </w:t>
      </w:r>
      <w:r>
        <w:t>lookup</w:t>
      </w:r>
    </w:p>
    <w:p w:rsidR="00EB5872" w:rsidRDefault="00EB5872" w:rsidP="00EB5872">
      <w:pPr>
        <w:pStyle w:val="BodyText"/>
      </w:pPr>
      <w:r>
        <w:t xml:space="preserve">Starting with </w:t>
      </w:r>
      <w:r w:rsidR="00405267">
        <w:t>Ciguan</w:t>
      </w:r>
      <w:r>
        <w:t xml:space="preserve"> 10.5.0, you can let a form handler do the context lookup, rather than applying the default data source lookup method. To do this, you need to define a form handler and implement the </w:t>
      </w:r>
      <w:r w:rsidRPr="00EB5872">
        <w:rPr>
          <w:rStyle w:val="Computer"/>
        </w:rPr>
        <w:t>onFormContextLookup()</w:t>
      </w:r>
      <w:r>
        <w:t xml:space="preserve"> method. Use the new </w:t>
      </w:r>
      <w:r w:rsidRPr="00EB5872">
        <w:rPr>
          <w:rStyle w:val="Computer"/>
        </w:rPr>
        <w:t>sendClientContext()</w:t>
      </w:r>
      <w:r>
        <w:t xml:space="preserve"> method to pass back the object to the client:</w:t>
      </w:r>
    </w:p>
    <w:p w:rsidR="00EB5872" w:rsidRPr="00EB5872" w:rsidRDefault="00EB5872" w:rsidP="00EB5872">
      <w:pPr>
        <w:pStyle w:val="ComputerParagraph"/>
      </w:pPr>
      <w:r>
        <w:t>@Override public void onFormContextLookup(</w:t>
      </w:r>
      <w:r>
        <w:br/>
        <w:t xml:space="preserve">    AsConnectionIf pConnection, CwfMessage pModel) {</w:t>
      </w:r>
      <w:r>
        <w:br/>
        <w:t xml:space="preserve">    Currency tCurrency = new Currency("FHC", "FHC",</w:t>
      </w:r>
      <w:r>
        <w:br/>
        <w:t xml:space="preserve">        "Form handler lookup currency");</w:t>
      </w:r>
      <w:r>
        <w:br/>
        <w:t xml:space="preserve">    sendClientContext(</w:t>
      </w:r>
      <w:r>
        <w:br/>
        <w:t xml:space="preserve">        pConnection, pModel.getHandle(), tCurrency);</w:t>
      </w:r>
      <w:r>
        <w:br/>
        <w:t>}</w:t>
      </w:r>
    </w:p>
    <w:p w:rsidR="00950B72" w:rsidRDefault="00950B72" w:rsidP="00873FD5">
      <w:pPr>
        <w:pStyle w:val="Heading4"/>
      </w:pPr>
      <w:r>
        <w:t>Set definitions</w:t>
      </w:r>
    </w:p>
    <w:p w:rsidR="00C97C39" w:rsidRDefault="00C97C39" w:rsidP="00C97C39">
      <w:pPr>
        <w:pStyle w:val="BodyText"/>
      </w:pPr>
      <w:r>
        <w:t>Set definitions are basically assignment of values to model fields. A set is configured as follows:</w:t>
      </w:r>
    </w:p>
    <w:p w:rsidR="00C97C39" w:rsidRDefault="00C97C39" w:rsidP="00C97C39">
      <w:pPr>
        <w:pStyle w:val="ComputerParagraph"/>
      </w:pPr>
      <w:r>
        <w:t>&lt;set target=</w:t>
      </w:r>
      <w:r w:rsidR="00CE557C">
        <w:t>""</w:t>
      </w:r>
      <w:r>
        <w:t xml:space="preserve"> value=</w:t>
      </w:r>
      <w:r w:rsidR="00CE557C">
        <w:t>""</w:t>
      </w:r>
      <w:r>
        <w:t>/&gt;</w:t>
      </w:r>
    </w:p>
    <w:p w:rsidR="00C97C39" w:rsidRPr="00C97C39" w:rsidRDefault="00C97C39" w:rsidP="00100713">
      <w:pPr>
        <w:pStyle w:val="BodyText"/>
      </w:pPr>
      <w:r>
        <w:t xml:space="preserve">The target attribute must point to a valid </w:t>
      </w:r>
      <w:r w:rsidR="00BA2FB4">
        <w:t>attribute</w:t>
      </w:r>
      <w:r>
        <w:t xml:space="preserve"> in the model, and the value must be specified in its raw format.</w:t>
      </w:r>
    </w:p>
    <w:p w:rsidR="00950B72" w:rsidRDefault="00950B72" w:rsidP="00873FD5">
      <w:pPr>
        <w:pStyle w:val="Heading4"/>
      </w:pPr>
      <w:r>
        <w:t>Clear definitions</w:t>
      </w:r>
    </w:p>
    <w:p w:rsidR="00873FD5" w:rsidRDefault="00873FD5" w:rsidP="00873FD5">
      <w:pPr>
        <w:pStyle w:val="BodyText"/>
      </w:pPr>
      <w:r>
        <w:t>Clear definitions are used to set model attributes to null. This is useful in some cases where a context definition has copied an entire structure into the model, but you do not want to keep certain transient information such as identifiers, keys or other information that must be passed as null.</w:t>
      </w:r>
    </w:p>
    <w:p w:rsidR="00873FD5" w:rsidRDefault="00873FD5" w:rsidP="00873FD5">
      <w:pPr>
        <w:pStyle w:val="BodyText"/>
      </w:pPr>
      <w:r>
        <w:t>A clear is defined as follows:</w:t>
      </w:r>
    </w:p>
    <w:p w:rsidR="00873FD5" w:rsidRDefault="00873FD5" w:rsidP="00873FD5">
      <w:pPr>
        <w:pStyle w:val="ComputerParagraph"/>
      </w:pPr>
      <w:r>
        <w:t>&lt;clear target=</w:t>
      </w:r>
      <w:r w:rsidR="00CE557C">
        <w:t>""</w:t>
      </w:r>
      <w:r>
        <w:t>/&gt;</w:t>
      </w:r>
    </w:p>
    <w:p w:rsidR="00397E45" w:rsidRDefault="00873FD5" w:rsidP="00397E45">
      <w:pPr>
        <w:pStyle w:val="BodyText"/>
      </w:pPr>
      <w:r>
        <w:lastRenderedPageBreak/>
        <w:t xml:space="preserve">The target attribute must point to a valid </w:t>
      </w:r>
      <w:r w:rsidR="00BA2FB4">
        <w:t>attribute</w:t>
      </w:r>
      <w:r>
        <w:t xml:space="preserve"> in the model.</w:t>
      </w:r>
    </w:p>
    <w:p w:rsidR="00873FD5" w:rsidRDefault="00C527E3" w:rsidP="00873FD5">
      <w:pPr>
        <w:pStyle w:val="Heading3"/>
      </w:pPr>
      <w:bookmarkStart w:id="255" w:name="_Toc496263374"/>
      <w:r>
        <w:t>Form l</w:t>
      </w:r>
      <w:r w:rsidR="00873FD5">
        <w:t>ayout configuration</w:t>
      </w:r>
      <w:bookmarkEnd w:id="255"/>
    </w:p>
    <w:p w:rsidR="00B93F61" w:rsidRDefault="00B93F61" w:rsidP="00B93F61">
      <w:pPr>
        <w:pStyle w:val="BodyText"/>
      </w:pPr>
      <w:r>
        <w:t>The layout section of a form view specifies the field sets</w:t>
      </w:r>
      <w:r w:rsidR="00823333">
        <w:t xml:space="preserve">, optional custom button definitions, </w:t>
      </w:r>
      <w:r>
        <w:t>and optional</w:t>
      </w:r>
      <w:r w:rsidR="00823333">
        <w:t xml:space="preserve"> field set groupings</w:t>
      </w:r>
      <w:r>
        <w:t xml:space="preserve">. The default </w:t>
      </w:r>
      <w:r w:rsidR="00823333">
        <w:t>field set grouping</w:t>
      </w:r>
      <w:r>
        <w:t xml:space="preserve"> is vertical, where the field sets are laid out in the order in which they are defined</w:t>
      </w:r>
      <w:r w:rsidR="001D58B0">
        <w:t>.</w:t>
      </w:r>
    </w:p>
    <w:p w:rsidR="006D681B" w:rsidRDefault="006D681B" w:rsidP="006D681B">
      <w:pPr>
        <w:pStyle w:val="Note"/>
      </w:pPr>
      <w:r>
        <w:t>Field sets are optional, so it is possible to define a form with only buttons, in case that is needed.</w:t>
      </w:r>
    </w:p>
    <w:p w:rsidR="001D58B0" w:rsidRDefault="001D58B0" w:rsidP="001D58B0">
      <w:pPr>
        <w:pStyle w:val="Heading4"/>
      </w:pPr>
      <w:r>
        <w:t>Field sets</w:t>
      </w:r>
    </w:p>
    <w:p w:rsidR="00C527E3" w:rsidRDefault="00C527E3" w:rsidP="00C527E3">
      <w:pPr>
        <w:pStyle w:val="BodyText"/>
      </w:pPr>
      <w:r>
        <w:t>A field set is defined as follows:</w:t>
      </w:r>
    </w:p>
    <w:p w:rsidR="00C527E3" w:rsidRPr="00C527E3" w:rsidRDefault="001E3A70" w:rsidP="00C527E3">
      <w:pPr>
        <w:pStyle w:val="ComputerParagraph"/>
      </w:pPr>
      <w:r>
        <w:t>&lt;fieldset</w:t>
      </w:r>
      <w:r>
        <w:br/>
        <w:t xml:space="preserve">    id=</w:t>
      </w:r>
      <w:r w:rsidR="00CE557C">
        <w:t>""</w:t>
      </w:r>
      <w:r>
        <w:br/>
        <w:t xml:space="preserve">    [path=</w:t>
      </w:r>
      <w:r w:rsidR="00CE557C">
        <w:t>""</w:t>
      </w:r>
      <w:r>
        <w:br/>
        <w:t xml:space="preserve">    </w:t>
      </w:r>
      <w:r w:rsidR="00F84514">
        <w:t>[width=</w:t>
      </w:r>
      <w:r w:rsidR="00CE557C">
        <w:t>""</w:t>
      </w:r>
      <w:r w:rsidR="00F84514">
        <w:t>]</w:t>
      </w:r>
      <w:r w:rsidR="00063B45">
        <w:br/>
        <w:t xml:space="preserve">    [context=</w:t>
      </w:r>
      <w:r w:rsidR="00CE557C">
        <w:t>""</w:t>
      </w:r>
      <w:r w:rsidR="00063B45">
        <w:t>]</w:t>
      </w:r>
      <w:r w:rsidR="006D723F">
        <w:br/>
        <w:t xml:space="preserve">    [required="true"]</w:t>
      </w:r>
      <w:r w:rsidR="00C527E3">
        <w:t>&gt;</w:t>
      </w:r>
      <w:r>
        <w:br/>
        <w:t xml:space="preserve">    &lt;!</w:t>
      </w:r>
      <w:r w:rsidR="00082333">
        <w:t xml:space="preserve">-- </w:t>
      </w:r>
      <w:r>
        <w:t>Fi</w:t>
      </w:r>
      <w:r w:rsidR="00082333">
        <w:t>elds or view references go here --&gt;</w:t>
      </w:r>
      <w:r w:rsidR="00C527E3">
        <w:br/>
        <w:t>&lt;/fieldset&gt;</w:t>
      </w:r>
    </w:p>
    <w:p w:rsidR="00F84514" w:rsidRDefault="00F84514" w:rsidP="00C527E3">
      <w:pPr>
        <w:pStyle w:val="BodyText"/>
      </w:pPr>
      <w:r>
        <w:t>The attributes have the following meaning:</w:t>
      </w:r>
    </w:p>
    <w:tbl>
      <w:tblPr>
        <w:tblStyle w:val="CinnoberTableRed"/>
        <w:tblW w:w="7087" w:type="dxa"/>
        <w:tblLayout w:type="fixed"/>
        <w:tblLook w:val="04A0" w:firstRow="1" w:lastRow="0" w:firstColumn="1" w:lastColumn="0" w:noHBand="0" w:noVBand="1"/>
      </w:tblPr>
      <w:tblGrid>
        <w:gridCol w:w="2268"/>
        <w:gridCol w:w="4819"/>
      </w:tblGrid>
      <w:tr w:rsidR="00F84514" w:rsidRPr="00601ECE" w:rsidTr="00B32287">
        <w:trPr>
          <w:cnfStyle w:val="100000000000" w:firstRow="1" w:lastRow="0" w:firstColumn="0" w:lastColumn="0" w:oddVBand="0" w:evenVBand="0" w:oddHBand="0" w:evenHBand="0" w:firstRowFirstColumn="0" w:firstRowLastColumn="0" w:lastRowFirstColumn="0" w:lastRowLastColumn="0"/>
        </w:trPr>
        <w:tc>
          <w:tcPr>
            <w:tcW w:w="2268" w:type="dxa"/>
          </w:tcPr>
          <w:p w:rsidR="00F84514" w:rsidRPr="00601ECE" w:rsidRDefault="00F84514" w:rsidP="00601ECE">
            <w:pPr>
              <w:pStyle w:val="TableHeading"/>
            </w:pPr>
            <w:r>
              <w:t>Attribute</w:t>
            </w:r>
          </w:p>
        </w:tc>
        <w:tc>
          <w:tcPr>
            <w:tcW w:w="4819" w:type="dxa"/>
          </w:tcPr>
          <w:p w:rsidR="00F84514" w:rsidRPr="00601ECE" w:rsidRDefault="00F84514" w:rsidP="00601ECE">
            <w:pPr>
              <w:pStyle w:val="TableHeading"/>
            </w:pPr>
            <w:r>
              <w:t>Meaning</w:t>
            </w:r>
          </w:p>
        </w:tc>
      </w:tr>
      <w:tr w:rsidR="00F84514" w:rsidRPr="00601ECE" w:rsidTr="00B32287">
        <w:tc>
          <w:tcPr>
            <w:tcW w:w="2268" w:type="dxa"/>
          </w:tcPr>
          <w:p w:rsidR="00F84514" w:rsidRPr="00601ECE" w:rsidRDefault="00F84514" w:rsidP="00601ECE">
            <w:pPr>
              <w:pStyle w:val="TableText"/>
            </w:pPr>
            <w:r>
              <w:t>id</w:t>
            </w:r>
          </w:p>
        </w:tc>
        <w:tc>
          <w:tcPr>
            <w:tcW w:w="4819" w:type="dxa"/>
          </w:tcPr>
          <w:p w:rsidR="00F84514" w:rsidRPr="00601ECE" w:rsidRDefault="00F84514" w:rsidP="00601ECE">
            <w:pPr>
              <w:pStyle w:val="TableText"/>
            </w:pPr>
            <w:r>
              <w:t>The ID of the field set. Used as a key when looking up a translation in the dictionary.</w:t>
            </w:r>
          </w:p>
        </w:tc>
      </w:tr>
      <w:tr w:rsidR="00F84514" w:rsidRPr="00601ECE" w:rsidTr="00B32287">
        <w:tc>
          <w:tcPr>
            <w:tcW w:w="2268" w:type="dxa"/>
          </w:tcPr>
          <w:p w:rsidR="00F84514" w:rsidRDefault="00C77883" w:rsidP="00601ECE">
            <w:pPr>
              <w:pStyle w:val="TableText"/>
            </w:pPr>
            <w:r>
              <w:t>p</w:t>
            </w:r>
            <w:r w:rsidR="00F84514">
              <w:t>ath</w:t>
            </w:r>
          </w:p>
        </w:tc>
        <w:tc>
          <w:tcPr>
            <w:tcW w:w="4819" w:type="dxa"/>
          </w:tcPr>
          <w:p w:rsidR="00F84514" w:rsidRDefault="00F84514" w:rsidP="00601ECE">
            <w:pPr>
              <w:pStyle w:val="TableText"/>
            </w:pPr>
            <w:r>
              <w:t>An optional path which specifies a starting point location in the model where the fields are located.</w:t>
            </w:r>
          </w:p>
        </w:tc>
      </w:tr>
      <w:tr w:rsidR="00F84514" w:rsidRPr="00601ECE" w:rsidTr="00B32287">
        <w:tc>
          <w:tcPr>
            <w:tcW w:w="2268" w:type="dxa"/>
          </w:tcPr>
          <w:p w:rsidR="00F84514" w:rsidRDefault="00C77883" w:rsidP="00601ECE">
            <w:pPr>
              <w:pStyle w:val="TableText"/>
            </w:pPr>
            <w:r>
              <w:t>w</w:t>
            </w:r>
            <w:r w:rsidR="00F84514">
              <w:t>idth</w:t>
            </w:r>
          </w:p>
        </w:tc>
        <w:tc>
          <w:tcPr>
            <w:tcW w:w="4819" w:type="dxa"/>
          </w:tcPr>
          <w:p w:rsidR="00F84514" w:rsidRDefault="00F84514" w:rsidP="00601ECE">
            <w:pPr>
              <w:pStyle w:val="TableText"/>
            </w:pPr>
            <w:r>
              <w:t>An optional width in pixels used when rendering the field set. Typically used when the field set contains a table, or if you want more control over the layout. Specified as a numeric value.</w:t>
            </w:r>
          </w:p>
        </w:tc>
      </w:tr>
      <w:tr w:rsidR="00063B45" w:rsidRPr="00601ECE" w:rsidTr="00B32287">
        <w:tc>
          <w:tcPr>
            <w:tcW w:w="2268" w:type="dxa"/>
          </w:tcPr>
          <w:p w:rsidR="00063B45" w:rsidRDefault="00C77883" w:rsidP="00601ECE">
            <w:pPr>
              <w:pStyle w:val="TableText"/>
            </w:pPr>
            <w:r>
              <w:t>c</w:t>
            </w:r>
            <w:r w:rsidR="00063B45">
              <w:t>ontext</w:t>
            </w:r>
          </w:p>
        </w:tc>
        <w:tc>
          <w:tcPr>
            <w:tcW w:w="4819" w:type="dxa"/>
          </w:tcPr>
          <w:p w:rsidR="00063B45" w:rsidRDefault="00063B45" w:rsidP="00601ECE">
            <w:pPr>
              <w:pStyle w:val="TableText"/>
            </w:pPr>
            <w:r>
              <w:t>Declares that the field set is read-only and should display an array context of the given type, which must be specified with the array brackets suffix. When specifying the context attribute, the path attribute is ignored, and all fields in the field set must reference attributes in the array component type.</w:t>
            </w:r>
          </w:p>
        </w:tc>
      </w:tr>
      <w:tr w:rsidR="006D723F" w:rsidRPr="00601ECE" w:rsidTr="00B32287">
        <w:tc>
          <w:tcPr>
            <w:tcW w:w="2268" w:type="dxa"/>
          </w:tcPr>
          <w:p w:rsidR="006D723F" w:rsidRDefault="006D723F" w:rsidP="00601ECE">
            <w:pPr>
              <w:pStyle w:val="TableText"/>
            </w:pPr>
            <w:r>
              <w:t>required="true"</w:t>
            </w:r>
          </w:p>
        </w:tc>
        <w:tc>
          <w:tcPr>
            <w:tcW w:w="4819" w:type="dxa"/>
          </w:tcPr>
          <w:p w:rsidR="006D723F" w:rsidRDefault="006D723F" w:rsidP="00601ECE">
            <w:pPr>
              <w:pStyle w:val="TableText"/>
            </w:pPr>
            <w:r>
              <w:t>For array input only, specifies that the array must have at least one row.</w:t>
            </w:r>
          </w:p>
        </w:tc>
      </w:tr>
    </w:tbl>
    <w:p w:rsidR="00F84514" w:rsidRDefault="00F84514" w:rsidP="00C527E3">
      <w:pPr>
        <w:pStyle w:val="BodyText"/>
      </w:pPr>
    </w:p>
    <w:p w:rsidR="00F84514" w:rsidRPr="00C527E3" w:rsidRDefault="00C527E3" w:rsidP="00C527E3">
      <w:pPr>
        <w:pStyle w:val="BodyText"/>
      </w:pPr>
      <w:r>
        <w:t>A field set is a logical grouping of fields in a form. The field set is rendered as a border surrounding the fields, and a label in the top left corner. The label text is translated from the ID of the field set using a dictionary lookup. The path attribute specifies a location in the model where the fields in the field set are located. The path is optional but it greatly simplifies readability, so it is recommended that you always qualify a path when applicable.</w:t>
      </w:r>
    </w:p>
    <w:p w:rsidR="00D90DF0" w:rsidRDefault="00D90DF0" w:rsidP="001D58B0">
      <w:pPr>
        <w:pStyle w:val="Heading4"/>
      </w:pPr>
      <w:r>
        <w:t>Fields</w:t>
      </w:r>
    </w:p>
    <w:p w:rsidR="00D90DF0" w:rsidRDefault="00D90DF0" w:rsidP="00D90DF0">
      <w:pPr>
        <w:pStyle w:val="BodyText"/>
      </w:pPr>
      <w:r>
        <w:t>A form field is defined as follows:</w:t>
      </w:r>
    </w:p>
    <w:p w:rsidR="00D90DF0" w:rsidRDefault="00D90DF0" w:rsidP="00D90DF0">
      <w:pPr>
        <w:pStyle w:val="ComputerParagraph"/>
      </w:pPr>
      <w:r>
        <w:t>&lt;field</w:t>
      </w:r>
      <w:r>
        <w:br/>
        <w:t xml:space="preserve">    </w:t>
      </w:r>
      <w:r w:rsidR="006D723F">
        <w:t>[</w:t>
      </w:r>
      <w:r>
        <w:t>name=</w:t>
      </w:r>
      <w:r w:rsidR="00CE557C">
        <w:t>""</w:t>
      </w:r>
      <w:r w:rsidR="006D723F">
        <w:t>]</w:t>
      </w:r>
      <w:r w:rsidR="006D723F">
        <w:br/>
        <w:t xml:space="preserve">    [text=""]</w:t>
      </w:r>
      <w:r>
        <w:br/>
        <w:t xml:space="preserve">    [context=</w:t>
      </w:r>
      <w:r w:rsidR="00CE557C">
        <w:t>""</w:t>
      </w:r>
      <w:r>
        <w:t>]</w:t>
      </w:r>
      <w:r>
        <w:br/>
        <w:t xml:space="preserve">    [dataSourceId=</w:t>
      </w:r>
      <w:r w:rsidR="00CE557C">
        <w:t>""</w:t>
      </w:r>
      <w:r>
        <w:t>]</w:t>
      </w:r>
      <w:r>
        <w:br/>
        <w:t xml:space="preserve">    [filter=</w:t>
      </w:r>
      <w:r w:rsidR="00CE557C">
        <w:t>""</w:t>
      </w:r>
      <w:r>
        <w:t>]</w:t>
      </w:r>
      <w:r>
        <w:br/>
        <w:t xml:space="preserve">    [updateContext=</w:t>
      </w:r>
      <w:r w:rsidR="00CE557C">
        <w:t>"</w:t>
      </w:r>
      <w:r>
        <w:t>true</w:t>
      </w:r>
      <w:r w:rsidR="00CE557C">
        <w:t>"</w:t>
      </w:r>
      <w:r>
        <w:t>]</w:t>
      </w:r>
      <w:r w:rsidR="006D723F">
        <w:br/>
        <w:t xml:space="preserve">    [align="left|right"]</w:t>
      </w:r>
      <w:r>
        <w:br/>
      </w:r>
      <w:r>
        <w:lastRenderedPageBreak/>
        <w:t xml:space="preserve">    [disabled=</w:t>
      </w:r>
      <w:r w:rsidR="00CE557C">
        <w:t>""</w:t>
      </w:r>
      <w:r>
        <w:t>]</w:t>
      </w:r>
      <w:r w:rsidR="00AC7008">
        <w:br/>
        <w:t xml:space="preserve">    [clearDisabled=</w:t>
      </w:r>
      <w:r w:rsidR="00CE557C">
        <w:t>"</w:t>
      </w:r>
      <w:r w:rsidR="00AC7008">
        <w:t>false</w:t>
      </w:r>
      <w:r w:rsidR="00CE557C">
        <w:t>"</w:t>
      </w:r>
      <w:r w:rsidR="00AC7008">
        <w:t>]</w:t>
      </w:r>
      <w:r>
        <w:br/>
        <w:t xml:space="preserve">    [readOnly=</w:t>
      </w:r>
      <w:r w:rsidR="00CE557C">
        <w:t>"</w:t>
      </w:r>
      <w:r>
        <w:t>true</w:t>
      </w:r>
      <w:r w:rsidR="00CE557C">
        <w:t>"</w:t>
      </w:r>
      <w:r>
        <w:t>]</w:t>
      </w:r>
      <w:r>
        <w:br/>
        <w:t xml:space="preserve">    [required=</w:t>
      </w:r>
      <w:r w:rsidR="00CE557C">
        <w:t>"</w:t>
      </w:r>
      <w:r>
        <w:t>false</w:t>
      </w:r>
      <w:r w:rsidR="00CE557C">
        <w:t>"</w:t>
      </w:r>
      <w:r>
        <w:t>]</w:t>
      </w:r>
      <w:r>
        <w:br/>
        <w:t xml:space="preserve">    [multiSelect=</w:t>
      </w:r>
      <w:r w:rsidR="00CE557C">
        <w:t>"</w:t>
      </w:r>
      <w:r>
        <w:t>true</w:t>
      </w:r>
      <w:r w:rsidR="00CE557C">
        <w:t>"</w:t>
      </w:r>
      <w:r>
        <w:t>]</w:t>
      </w:r>
      <w:r>
        <w:br/>
        <w:t xml:space="preserve">    [viewref=</w:t>
      </w:r>
      <w:r w:rsidR="00CE557C">
        <w:t>""</w:t>
      </w:r>
      <w:r>
        <w:t>]</w:t>
      </w:r>
      <w:r>
        <w:br/>
        <w:t xml:space="preserve">    </w:t>
      </w:r>
      <w:r w:rsidR="003F1589">
        <w:t>[default=</w:t>
      </w:r>
      <w:r w:rsidR="00CE557C">
        <w:t>""</w:t>
      </w:r>
      <w:r w:rsidR="003F1589">
        <w:t>]</w:t>
      </w:r>
      <w:r w:rsidR="006D723F">
        <w:br/>
        <w:t xml:space="preserve">    [upload-handler=""]</w:t>
      </w:r>
      <w:r w:rsidR="00B50058">
        <w:br/>
        <w:t xml:space="preserve">    [position=""]</w:t>
      </w:r>
      <w:r w:rsidR="003F1589">
        <w:t>/&gt;</w:t>
      </w:r>
    </w:p>
    <w:p w:rsidR="00D90DF0" w:rsidRDefault="00D90DF0" w:rsidP="00D90DF0">
      <w:pPr>
        <w:pStyle w:val="BodyText"/>
      </w:pPr>
      <w:r>
        <w:t>The attributes have the following meaning:</w:t>
      </w:r>
    </w:p>
    <w:tbl>
      <w:tblPr>
        <w:tblStyle w:val="CinnoberTableRed"/>
        <w:tblW w:w="7087" w:type="dxa"/>
        <w:tblLayout w:type="fixed"/>
        <w:tblLook w:val="04A0" w:firstRow="1" w:lastRow="0" w:firstColumn="1" w:lastColumn="0" w:noHBand="0" w:noVBand="1"/>
      </w:tblPr>
      <w:tblGrid>
        <w:gridCol w:w="2268"/>
        <w:gridCol w:w="4819"/>
      </w:tblGrid>
      <w:tr w:rsidR="00D90DF0" w:rsidRPr="00601ECE" w:rsidTr="00B32287">
        <w:trPr>
          <w:cnfStyle w:val="100000000000" w:firstRow="1" w:lastRow="0" w:firstColumn="0" w:lastColumn="0" w:oddVBand="0" w:evenVBand="0" w:oddHBand="0" w:evenHBand="0" w:firstRowFirstColumn="0" w:firstRowLastColumn="0" w:lastRowFirstColumn="0" w:lastRowLastColumn="0"/>
        </w:trPr>
        <w:tc>
          <w:tcPr>
            <w:tcW w:w="2268" w:type="dxa"/>
          </w:tcPr>
          <w:p w:rsidR="00D90DF0" w:rsidRPr="00601ECE" w:rsidRDefault="00D90DF0" w:rsidP="00601ECE">
            <w:pPr>
              <w:pStyle w:val="TableHeading"/>
            </w:pPr>
            <w:r>
              <w:t>Attribute</w:t>
            </w:r>
          </w:p>
        </w:tc>
        <w:tc>
          <w:tcPr>
            <w:tcW w:w="4819" w:type="dxa"/>
          </w:tcPr>
          <w:p w:rsidR="00D90DF0" w:rsidRPr="00601ECE" w:rsidRDefault="00D90DF0" w:rsidP="00601ECE">
            <w:pPr>
              <w:pStyle w:val="TableHeading"/>
            </w:pPr>
            <w:r>
              <w:t>Meaning</w:t>
            </w:r>
          </w:p>
        </w:tc>
      </w:tr>
      <w:tr w:rsidR="00D90DF0" w:rsidRPr="00601ECE" w:rsidTr="00B32287">
        <w:tc>
          <w:tcPr>
            <w:tcW w:w="2268" w:type="dxa"/>
          </w:tcPr>
          <w:p w:rsidR="00D90DF0" w:rsidRPr="00601ECE" w:rsidRDefault="00D90DF0" w:rsidP="00601ECE">
            <w:pPr>
              <w:pStyle w:val="TableText"/>
            </w:pPr>
            <w:r>
              <w:t>name</w:t>
            </w:r>
          </w:p>
        </w:tc>
        <w:tc>
          <w:tcPr>
            <w:tcW w:w="4819" w:type="dxa"/>
          </w:tcPr>
          <w:p w:rsidR="00D90DF0" w:rsidRPr="00601ECE" w:rsidRDefault="00D90DF0" w:rsidP="00666703">
            <w:pPr>
              <w:pStyle w:val="TableText"/>
            </w:pPr>
            <w:r>
              <w:t xml:space="preserve">The name of the attribute. Can be specified in </w:t>
            </w:r>
            <w:r w:rsidRPr="00666703">
              <w:rPr>
                <w:rStyle w:val="Computer"/>
              </w:rPr>
              <w:t>x.y.foo</w:t>
            </w:r>
            <w:r>
              <w:t xml:space="preserve"> syntax if the containing field set does not specify a path.</w:t>
            </w:r>
          </w:p>
        </w:tc>
      </w:tr>
      <w:tr w:rsidR="00373A21" w:rsidRPr="00601ECE" w:rsidTr="00B32287">
        <w:tc>
          <w:tcPr>
            <w:tcW w:w="2268" w:type="dxa"/>
          </w:tcPr>
          <w:p w:rsidR="00373A21" w:rsidRDefault="00373A21" w:rsidP="00601ECE">
            <w:pPr>
              <w:pStyle w:val="TableText"/>
            </w:pPr>
            <w:r>
              <w:t>text</w:t>
            </w:r>
          </w:p>
        </w:tc>
        <w:tc>
          <w:tcPr>
            <w:tcW w:w="4819" w:type="dxa"/>
          </w:tcPr>
          <w:p w:rsidR="00373A21" w:rsidRDefault="00373A21" w:rsidP="00373A21">
            <w:pPr>
              <w:pStyle w:val="TableText"/>
            </w:pPr>
            <w:r>
              <w:t>Optional, do not create an input widget. Instead, create a label and populate it with the dictionary translation for a field with an ID corresponding to the text attribute value. Can be combined with the align attribute</w:t>
            </w:r>
            <w:r w:rsidR="00893A3D">
              <w:t>.</w:t>
            </w:r>
          </w:p>
        </w:tc>
      </w:tr>
      <w:tr w:rsidR="00E57BA0" w:rsidRPr="00601ECE" w:rsidTr="00B32287">
        <w:tc>
          <w:tcPr>
            <w:tcW w:w="2268" w:type="dxa"/>
          </w:tcPr>
          <w:p w:rsidR="00E57BA0" w:rsidRDefault="00C77883" w:rsidP="00601ECE">
            <w:pPr>
              <w:pStyle w:val="TableText"/>
            </w:pPr>
            <w:r>
              <w:t>c</w:t>
            </w:r>
            <w:r w:rsidR="00E57BA0">
              <w:t>ontext</w:t>
            </w:r>
          </w:p>
        </w:tc>
        <w:tc>
          <w:tcPr>
            <w:tcW w:w="4819" w:type="dxa"/>
          </w:tcPr>
          <w:p w:rsidR="00E57BA0" w:rsidRDefault="00E57BA0" w:rsidP="00E57BA0">
            <w:pPr>
              <w:pStyle w:val="TableText"/>
            </w:pPr>
            <w:r>
              <w:t xml:space="preserve">If the field should display information from a context object, this </w:t>
            </w:r>
            <w:r w:rsidR="00666703">
              <w:t xml:space="preserve">optional </w:t>
            </w:r>
            <w:r>
              <w:t>attribute specifies the type of context object from which to fetch the value.</w:t>
            </w:r>
            <w:r w:rsidR="00893A3D">
              <w:t xml:space="preserve"> Fields displaying context information are always read only.</w:t>
            </w:r>
          </w:p>
        </w:tc>
      </w:tr>
      <w:tr w:rsidR="003A5FF1" w:rsidRPr="00601ECE" w:rsidTr="00B32287">
        <w:tc>
          <w:tcPr>
            <w:tcW w:w="2268" w:type="dxa"/>
          </w:tcPr>
          <w:p w:rsidR="003A5FF1" w:rsidRDefault="003A5FF1" w:rsidP="00601ECE">
            <w:pPr>
              <w:pStyle w:val="TableText"/>
            </w:pPr>
            <w:r>
              <w:t>dataSourceId</w:t>
            </w:r>
          </w:p>
        </w:tc>
        <w:tc>
          <w:tcPr>
            <w:tcW w:w="4819" w:type="dxa"/>
          </w:tcPr>
          <w:p w:rsidR="003A5FF1" w:rsidRDefault="00666703" w:rsidP="00E57BA0">
            <w:pPr>
              <w:pStyle w:val="TableText"/>
            </w:pPr>
            <w:r>
              <w:t>An optional ID of a data source specifying valid values for the field. This implies that a list box input widget will be used.</w:t>
            </w:r>
          </w:p>
        </w:tc>
      </w:tr>
      <w:tr w:rsidR="00666703" w:rsidRPr="00601ECE" w:rsidTr="00B32287">
        <w:tc>
          <w:tcPr>
            <w:tcW w:w="2268" w:type="dxa"/>
          </w:tcPr>
          <w:p w:rsidR="00666703" w:rsidRDefault="00C77883" w:rsidP="00601ECE">
            <w:pPr>
              <w:pStyle w:val="TableText"/>
            </w:pPr>
            <w:r>
              <w:t>f</w:t>
            </w:r>
            <w:r w:rsidR="00666703">
              <w:t>ilter</w:t>
            </w:r>
          </w:p>
        </w:tc>
        <w:tc>
          <w:tcPr>
            <w:tcW w:w="4819" w:type="dxa"/>
          </w:tcPr>
          <w:p w:rsidR="00666703" w:rsidRDefault="00666703" w:rsidP="00E57BA0">
            <w:pPr>
              <w:pStyle w:val="TableText"/>
            </w:pPr>
            <w:r>
              <w:t>An optional attribute that specifies a filter used to reduce the number of available items in a list box or viewport box widget.</w:t>
            </w:r>
          </w:p>
        </w:tc>
      </w:tr>
      <w:tr w:rsidR="00666703" w:rsidRPr="00601ECE" w:rsidTr="00B32287">
        <w:tc>
          <w:tcPr>
            <w:tcW w:w="2268" w:type="dxa"/>
          </w:tcPr>
          <w:p w:rsidR="00666703" w:rsidRDefault="00666703" w:rsidP="00601ECE">
            <w:pPr>
              <w:pStyle w:val="TableText"/>
            </w:pPr>
            <w:r>
              <w:t>updateContext</w:t>
            </w:r>
            <w:r w:rsidR="00893A3D">
              <w:t>="true"</w:t>
            </w:r>
          </w:p>
        </w:tc>
        <w:tc>
          <w:tcPr>
            <w:tcW w:w="4819" w:type="dxa"/>
          </w:tcPr>
          <w:p w:rsidR="00282F37" w:rsidRDefault="00666703" w:rsidP="00666703">
            <w:pPr>
              <w:pStyle w:val="TableText"/>
            </w:pPr>
            <w:r>
              <w:t xml:space="preserve">An optional Boolean attribute specifying that when a value is selected in a list box or viewport box, the selected object should be fetched and </w:t>
            </w:r>
            <w:r w:rsidR="00893A3D">
              <w:t>passed into the form</w:t>
            </w:r>
            <w:r>
              <w:t xml:space="preserve"> as a context object. Typically used in combination with a filter attribute on another field.</w:t>
            </w:r>
          </w:p>
          <w:p w:rsidR="00666703" w:rsidRDefault="00282F37" w:rsidP="00282F37">
            <w:pPr>
              <w:pStyle w:val="Note"/>
            </w:pPr>
            <w:r>
              <w:t>In order for this to work, you also need to allow the object as a context in the form definition</w:t>
            </w:r>
          </w:p>
        </w:tc>
      </w:tr>
      <w:tr w:rsidR="008D523D" w:rsidRPr="00601ECE" w:rsidTr="00B32287">
        <w:tc>
          <w:tcPr>
            <w:tcW w:w="2268" w:type="dxa"/>
          </w:tcPr>
          <w:p w:rsidR="008D523D" w:rsidRDefault="008D523D" w:rsidP="00601ECE">
            <w:pPr>
              <w:pStyle w:val="TableText"/>
            </w:pPr>
            <w:r>
              <w:t>align</w:t>
            </w:r>
          </w:p>
        </w:tc>
        <w:tc>
          <w:tcPr>
            <w:tcW w:w="4819" w:type="dxa"/>
          </w:tcPr>
          <w:p w:rsidR="008D523D" w:rsidRDefault="008D523D" w:rsidP="008D523D">
            <w:pPr>
              <w:pStyle w:val="TableText"/>
            </w:pPr>
            <w:r>
              <w:t xml:space="preserve">An optional alignment. Used in conjunction with the </w:t>
            </w:r>
            <w:r w:rsidRPr="008D523D">
              <w:rPr>
                <w:rStyle w:val="Computer"/>
              </w:rPr>
              <w:t>text</w:t>
            </w:r>
            <w:r>
              <w:t xml:space="preserve"> attribute. Defines how the text should be placed. If the align attribute is not specified, the text will span the label and widget columns. Allowed values are:</w:t>
            </w:r>
          </w:p>
          <w:p w:rsidR="008D523D" w:rsidRDefault="008D523D" w:rsidP="008D523D">
            <w:pPr>
              <w:pStyle w:val="ListBullet"/>
            </w:pPr>
            <w:r w:rsidRPr="008D523D">
              <w:rPr>
                <w:rStyle w:val="Computer"/>
              </w:rPr>
              <w:t>left</w:t>
            </w:r>
            <w:r>
              <w:t xml:space="preserve"> - the text will be placed in the label column</w:t>
            </w:r>
          </w:p>
          <w:p w:rsidR="008D523D" w:rsidRDefault="008D523D" w:rsidP="008D523D">
            <w:pPr>
              <w:pStyle w:val="ListBullet"/>
            </w:pPr>
            <w:r w:rsidRPr="008D523D">
              <w:rPr>
                <w:rStyle w:val="Computer"/>
              </w:rPr>
              <w:t>right</w:t>
            </w:r>
            <w:r>
              <w:t xml:space="preserve"> - the text will be placed in the widget column.</w:t>
            </w:r>
          </w:p>
        </w:tc>
      </w:tr>
      <w:tr w:rsidR="00666703" w:rsidRPr="00601ECE" w:rsidTr="00B32287">
        <w:tc>
          <w:tcPr>
            <w:tcW w:w="2268" w:type="dxa"/>
          </w:tcPr>
          <w:p w:rsidR="00666703" w:rsidRDefault="00666703" w:rsidP="00601ECE">
            <w:pPr>
              <w:pStyle w:val="TableText"/>
            </w:pPr>
            <w:r>
              <w:t>disabled</w:t>
            </w:r>
          </w:p>
        </w:tc>
        <w:tc>
          <w:tcPr>
            <w:tcW w:w="4819" w:type="dxa"/>
          </w:tcPr>
          <w:p w:rsidR="00666703" w:rsidRDefault="00666703" w:rsidP="00FE4591">
            <w:pPr>
              <w:pStyle w:val="TableText"/>
            </w:pPr>
            <w:r>
              <w:t xml:space="preserve">An optional expression used to define when a field should be disabled. </w:t>
            </w:r>
            <w:r w:rsidR="00893A3D">
              <w:t>For example</w:t>
            </w:r>
            <w:r w:rsidR="00FE4591">
              <w:t xml:space="preserve"> used to disable a list box when a value is selected in another list box, also known as mutual exclusion.</w:t>
            </w:r>
          </w:p>
          <w:p w:rsidR="00AC7008" w:rsidRDefault="00AC7008" w:rsidP="00AC7008">
            <w:pPr>
              <w:pStyle w:val="Note"/>
            </w:pPr>
            <w:r>
              <w:t>By default, disabled items are always set to null in the model. This behavior can be changed, see below for details.</w:t>
            </w:r>
          </w:p>
        </w:tc>
      </w:tr>
      <w:tr w:rsidR="00AC7008" w:rsidRPr="00601ECE" w:rsidTr="00B32287">
        <w:tc>
          <w:tcPr>
            <w:tcW w:w="2268" w:type="dxa"/>
          </w:tcPr>
          <w:p w:rsidR="00AC7008" w:rsidRDefault="00AC7008" w:rsidP="00601ECE">
            <w:pPr>
              <w:pStyle w:val="TableText"/>
            </w:pPr>
            <w:r>
              <w:t>clearDisabled</w:t>
            </w:r>
            <w:r w:rsidR="00893A3D">
              <w:t>="false"</w:t>
            </w:r>
          </w:p>
        </w:tc>
        <w:tc>
          <w:tcPr>
            <w:tcW w:w="4819" w:type="dxa"/>
          </w:tcPr>
          <w:p w:rsidR="00AC7008" w:rsidRDefault="00AC7008" w:rsidP="00FE4591">
            <w:pPr>
              <w:pStyle w:val="TableText"/>
            </w:pPr>
            <w:r>
              <w:t xml:space="preserve">An optional Boolean attribute specifying that the item should not be cleared if the field is disabled. Must be used in conjunction with the </w:t>
            </w:r>
            <w:r w:rsidRPr="00AC7008">
              <w:rPr>
                <w:rStyle w:val="Computer"/>
              </w:rPr>
              <w:t>disabled</w:t>
            </w:r>
            <w:r>
              <w:t xml:space="preserve"> attribute.</w:t>
            </w:r>
          </w:p>
        </w:tc>
      </w:tr>
      <w:tr w:rsidR="00FE4591" w:rsidRPr="00601ECE" w:rsidTr="00B32287">
        <w:tc>
          <w:tcPr>
            <w:tcW w:w="2268" w:type="dxa"/>
          </w:tcPr>
          <w:p w:rsidR="00FE4591" w:rsidRDefault="00FE4591" w:rsidP="00601ECE">
            <w:pPr>
              <w:pStyle w:val="TableText"/>
            </w:pPr>
            <w:r>
              <w:t>readOnly</w:t>
            </w:r>
            <w:r w:rsidR="00893A3D">
              <w:t>="true"</w:t>
            </w:r>
          </w:p>
        </w:tc>
        <w:tc>
          <w:tcPr>
            <w:tcW w:w="4819" w:type="dxa"/>
          </w:tcPr>
          <w:p w:rsidR="00FE4591" w:rsidRDefault="00FE4591" w:rsidP="00FE4591">
            <w:pPr>
              <w:pStyle w:val="TableText"/>
            </w:pPr>
            <w:r>
              <w:t>An optional Boolean attribute specifying that a field should be read only.</w:t>
            </w:r>
          </w:p>
        </w:tc>
      </w:tr>
      <w:tr w:rsidR="00FE4591" w:rsidRPr="00601ECE" w:rsidTr="00B32287">
        <w:tc>
          <w:tcPr>
            <w:tcW w:w="2268" w:type="dxa"/>
          </w:tcPr>
          <w:p w:rsidR="00FE4591" w:rsidRDefault="00C77883" w:rsidP="00601ECE">
            <w:pPr>
              <w:pStyle w:val="TableText"/>
            </w:pPr>
            <w:r>
              <w:t>r</w:t>
            </w:r>
            <w:r w:rsidR="00FE4591">
              <w:t>equired</w:t>
            </w:r>
            <w:r w:rsidR="00893A3D">
              <w:t>="false"</w:t>
            </w:r>
          </w:p>
        </w:tc>
        <w:tc>
          <w:tcPr>
            <w:tcW w:w="4819" w:type="dxa"/>
          </w:tcPr>
          <w:p w:rsidR="00FE4591" w:rsidRDefault="00FE4591" w:rsidP="00FE4591">
            <w:pPr>
              <w:pStyle w:val="TableText"/>
            </w:pPr>
            <w:r>
              <w:t xml:space="preserve">An optional Boolean attribute specifying that a field should be considered optional. By default, all form fields are required in a form view, so you only need to specify </w:t>
            </w:r>
            <w:r w:rsidRPr="00FE4591">
              <w:rPr>
                <w:rStyle w:val="Computer"/>
              </w:rPr>
              <w:t>required=</w:t>
            </w:r>
            <w:r w:rsidR="00CE557C">
              <w:rPr>
                <w:rStyle w:val="Computer"/>
              </w:rPr>
              <w:t>"</w:t>
            </w:r>
            <w:r w:rsidRPr="00FE4591">
              <w:rPr>
                <w:rStyle w:val="Computer"/>
              </w:rPr>
              <w:t>false</w:t>
            </w:r>
            <w:r w:rsidR="00CE557C">
              <w:rPr>
                <w:rStyle w:val="Computer"/>
              </w:rPr>
              <w:t>"</w:t>
            </w:r>
            <w:r>
              <w:t xml:space="preserve"> for the fields you want to make optional.</w:t>
            </w:r>
          </w:p>
        </w:tc>
      </w:tr>
      <w:tr w:rsidR="00FE4591" w:rsidRPr="00601ECE" w:rsidTr="00B32287">
        <w:tc>
          <w:tcPr>
            <w:tcW w:w="2268" w:type="dxa"/>
          </w:tcPr>
          <w:p w:rsidR="00FE4591" w:rsidRDefault="00FE4591" w:rsidP="00601ECE">
            <w:pPr>
              <w:pStyle w:val="TableText"/>
            </w:pPr>
            <w:r>
              <w:lastRenderedPageBreak/>
              <w:t>multiSelect</w:t>
            </w:r>
            <w:r w:rsidR="00893A3D">
              <w:t>="true"</w:t>
            </w:r>
          </w:p>
        </w:tc>
        <w:tc>
          <w:tcPr>
            <w:tcW w:w="4819" w:type="dxa"/>
          </w:tcPr>
          <w:p w:rsidR="00FE4591" w:rsidRDefault="00FE4591" w:rsidP="00FE4591">
            <w:pPr>
              <w:pStyle w:val="TableText"/>
            </w:pPr>
            <w:r>
              <w:t>An optional Boolean attribute specifying that a list box should allow multiple selections. Only valid for fields where a data source ID is specified.</w:t>
            </w:r>
          </w:p>
        </w:tc>
      </w:tr>
      <w:tr w:rsidR="00FE4591" w:rsidRPr="00601ECE" w:rsidTr="00B32287">
        <w:tc>
          <w:tcPr>
            <w:tcW w:w="2268" w:type="dxa"/>
          </w:tcPr>
          <w:p w:rsidR="00FE4591" w:rsidRDefault="00C77883" w:rsidP="00601ECE">
            <w:pPr>
              <w:pStyle w:val="TableText"/>
            </w:pPr>
            <w:r>
              <w:t>v</w:t>
            </w:r>
            <w:r w:rsidR="00FE4591">
              <w:t>iewref</w:t>
            </w:r>
          </w:p>
        </w:tc>
        <w:tc>
          <w:tcPr>
            <w:tcW w:w="4819" w:type="dxa"/>
          </w:tcPr>
          <w:p w:rsidR="00FE4591" w:rsidRDefault="00FE4591" w:rsidP="00C77883">
            <w:pPr>
              <w:pStyle w:val="TableText"/>
            </w:pPr>
            <w:r>
              <w:t>An optional reference to a viewport view from which values are selected.</w:t>
            </w:r>
          </w:p>
        </w:tc>
      </w:tr>
      <w:tr w:rsidR="006D1644" w:rsidRPr="00601ECE" w:rsidTr="00B32287">
        <w:tc>
          <w:tcPr>
            <w:tcW w:w="2268" w:type="dxa"/>
          </w:tcPr>
          <w:p w:rsidR="006D1644" w:rsidRDefault="006D1644" w:rsidP="00601ECE">
            <w:pPr>
              <w:pStyle w:val="TableText"/>
            </w:pPr>
            <w:r>
              <w:t>default</w:t>
            </w:r>
          </w:p>
        </w:tc>
        <w:tc>
          <w:tcPr>
            <w:tcW w:w="4819" w:type="dxa"/>
          </w:tcPr>
          <w:p w:rsidR="006D1644" w:rsidRDefault="006D1644" w:rsidP="00CA4A67">
            <w:pPr>
              <w:pStyle w:val="TableText"/>
            </w:pPr>
            <w:r>
              <w:t>An optional default value which will be set when the underlying model value is null</w:t>
            </w:r>
          </w:p>
        </w:tc>
      </w:tr>
      <w:tr w:rsidR="008D523D" w:rsidRPr="00601ECE" w:rsidTr="00B32287">
        <w:tc>
          <w:tcPr>
            <w:tcW w:w="2268" w:type="dxa"/>
          </w:tcPr>
          <w:p w:rsidR="008D523D" w:rsidRDefault="008D523D" w:rsidP="00601ECE">
            <w:pPr>
              <w:pStyle w:val="TableText"/>
            </w:pPr>
            <w:r>
              <w:t>upload-handler</w:t>
            </w:r>
          </w:p>
        </w:tc>
        <w:tc>
          <w:tcPr>
            <w:tcW w:w="4819" w:type="dxa"/>
          </w:tcPr>
          <w:p w:rsidR="008D523D" w:rsidRDefault="008D523D" w:rsidP="00CA4A67">
            <w:pPr>
              <w:pStyle w:val="TableText"/>
            </w:pPr>
            <w:r>
              <w:t>For file upload views only, should contain a fully qualified name of a class containing a file upload handler implementation.</w:t>
            </w:r>
            <w:r w:rsidR="002B0F08">
              <w:t xml:space="preserve"> See section </w:t>
            </w:r>
            <w:r w:rsidR="0069354A">
              <w:fldChar w:fldCharType="begin"/>
            </w:r>
            <w:r w:rsidR="002B0F08">
              <w:instrText xml:space="preserve"> REF _Ref392767266 \r \h </w:instrText>
            </w:r>
            <w:r w:rsidR="0069354A">
              <w:fldChar w:fldCharType="separate"/>
            </w:r>
            <w:r w:rsidR="00004396">
              <w:t>12.7</w:t>
            </w:r>
            <w:r w:rsidR="0069354A">
              <w:fldChar w:fldCharType="end"/>
            </w:r>
            <w:r w:rsidR="002B0F08">
              <w:t xml:space="preserve"> for more details on file upload views.</w:t>
            </w:r>
          </w:p>
        </w:tc>
      </w:tr>
      <w:tr w:rsidR="008D523D" w:rsidRPr="00601ECE" w:rsidTr="00B32287">
        <w:tc>
          <w:tcPr>
            <w:tcW w:w="2268" w:type="dxa"/>
          </w:tcPr>
          <w:p w:rsidR="008D523D" w:rsidRDefault="008D523D" w:rsidP="00601ECE">
            <w:pPr>
              <w:pStyle w:val="TableText"/>
            </w:pPr>
            <w:r>
              <w:t>position</w:t>
            </w:r>
          </w:p>
        </w:tc>
        <w:tc>
          <w:tcPr>
            <w:tcW w:w="4819" w:type="dxa"/>
          </w:tcPr>
          <w:p w:rsidR="008D523D" w:rsidRDefault="008D523D" w:rsidP="008D523D">
            <w:pPr>
              <w:pStyle w:val="TableText"/>
            </w:pPr>
            <w:r>
              <w:t xml:space="preserve">For view extensions only, an optional attribute which specifies the position of the </w:t>
            </w:r>
            <w:r w:rsidR="00025775">
              <w:t>fi</w:t>
            </w:r>
            <w:r>
              <w:t xml:space="preserve"> in relation to a column in the base view. When position is not specified, the column is placed at the end of the column collection. The following position variants are available:</w:t>
            </w:r>
          </w:p>
          <w:p w:rsidR="008D523D" w:rsidRDefault="008D523D" w:rsidP="008D523D">
            <w:pPr>
              <w:pStyle w:val="ListBullet"/>
            </w:pPr>
            <w:r w:rsidRPr="00496948">
              <w:rPr>
                <w:rStyle w:val="Computer"/>
              </w:rPr>
              <w:t>position=</w:t>
            </w:r>
            <w:r>
              <w:rPr>
                <w:rStyle w:val="Computer"/>
              </w:rPr>
              <w:t>"</w:t>
            </w:r>
            <w:r w:rsidRPr="00496948">
              <w:rPr>
                <w:rStyle w:val="Computer"/>
              </w:rPr>
              <w:t>first</w:t>
            </w:r>
            <w:r>
              <w:rPr>
                <w:rStyle w:val="Computer"/>
              </w:rPr>
              <w:t>"</w:t>
            </w:r>
            <w:r>
              <w:t>, insert the column before the current first column.</w:t>
            </w:r>
          </w:p>
          <w:p w:rsidR="008D523D" w:rsidRDefault="008D523D" w:rsidP="008D523D">
            <w:pPr>
              <w:pStyle w:val="ListBullet"/>
            </w:pPr>
            <w:r w:rsidRPr="00496948">
              <w:rPr>
                <w:rStyle w:val="Computer"/>
              </w:rPr>
              <w:t>position=</w:t>
            </w:r>
            <w:r>
              <w:rPr>
                <w:rStyle w:val="Computer"/>
              </w:rPr>
              <w:t>"</w:t>
            </w:r>
            <w:r w:rsidRPr="00496948">
              <w:rPr>
                <w:rStyle w:val="Computer"/>
              </w:rPr>
              <w:t>before:foo</w:t>
            </w:r>
            <w:r>
              <w:rPr>
                <w:rStyle w:val="Computer"/>
              </w:rPr>
              <w:t>"</w:t>
            </w:r>
            <w:r>
              <w:t>, insert the column before the column named "foo".</w:t>
            </w:r>
          </w:p>
          <w:p w:rsidR="008D523D" w:rsidRDefault="008D523D" w:rsidP="008D523D">
            <w:pPr>
              <w:pStyle w:val="TableText"/>
            </w:pPr>
            <w:r w:rsidRPr="00496948">
              <w:rPr>
                <w:rStyle w:val="Computer"/>
              </w:rPr>
              <w:t>position=</w:t>
            </w:r>
            <w:r>
              <w:rPr>
                <w:rStyle w:val="Computer"/>
              </w:rPr>
              <w:t>"</w:t>
            </w:r>
            <w:r w:rsidRPr="00496948">
              <w:rPr>
                <w:rStyle w:val="Computer"/>
              </w:rPr>
              <w:t>after:foo</w:t>
            </w:r>
            <w:r>
              <w:rPr>
                <w:rStyle w:val="Computer"/>
              </w:rPr>
              <w:t>"</w:t>
            </w:r>
            <w:r>
              <w:t>, insert the column after the column named "foo".</w:t>
            </w:r>
          </w:p>
        </w:tc>
      </w:tr>
    </w:tbl>
    <w:p w:rsidR="00D90DF0" w:rsidRPr="00D90DF0" w:rsidRDefault="00D90DF0" w:rsidP="00D90DF0">
      <w:pPr>
        <w:pStyle w:val="BodyText"/>
      </w:pPr>
    </w:p>
    <w:p w:rsidR="00096584" w:rsidRDefault="00096584" w:rsidP="001D58B0">
      <w:pPr>
        <w:pStyle w:val="Heading4"/>
      </w:pPr>
      <w:r>
        <w:t>Multi-line text input fields</w:t>
      </w:r>
    </w:p>
    <w:p w:rsidR="00096584" w:rsidRPr="00096584" w:rsidRDefault="00096584" w:rsidP="00096584">
      <w:pPr>
        <w:pStyle w:val="BodyText"/>
      </w:pPr>
      <w:r>
        <w:t xml:space="preserve">Normally, all fields which are mapped to attributes of type Text will use a text box for data entry. However, </w:t>
      </w:r>
      <w:r w:rsidR="00405267">
        <w:t>Ciguan</w:t>
      </w:r>
      <w:r>
        <w:t xml:space="preserve"> also supports multi-line text entry and presentation in forms. In this case you need to </w:t>
      </w:r>
      <w:r w:rsidR="00477458">
        <w:t>ensure that</w:t>
      </w:r>
      <w:r>
        <w:t xml:space="preserve"> the </w:t>
      </w:r>
      <w:r w:rsidR="00477458">
        <w:t>model attribute</w:t>
      </w:r>
      <w:r>
        <w:t xml:space="preserve"> </w:t>
      </w:r>
      <w:r w:rsidR="00477458">
        <w:t>is configured to use</w:t>
      </w:r>
      <w:r>
        <w:t xml:space="preserve"> the </w:t>
      </w:r>
      <w:r w:rsidRPr="00096584">
        <w:rPr>
          <w:rStyle w:val="Computer"/>
        </w:rPr>
        <w:t>MultiLineText</w:t>
      </w:r>
      <w:r>
        <w:t xml:space="preserve"> business type.</w:t>
      </w:r>
    </w:p>
    <w:p w:rsidR="00FE4591" w:rsidRDefault="00FE4591" w:rsidP="001D58B0">
      <w:pPr>
        <w:pStyle w:val="Heading4"/>
      </w:pPr>
      <w:r>
        <w:t>Views</w:t>
      </w:r>
    </w:p>
    <w:p w:rsidR="00F84514" w:rsidRDefault="00FE4591" w:rsidP="00FE4591">
      <w:pPr>
        <w:pStyle w:val="BodyText"/>
      </w:pPr>
      <w:r>
        <w:t xml:space="preserve">You can include another view inside a field set. This is typically used to view related information in the form of a table. </w:t>
      </w:r>
      <w:r w:rsidR="00F84514">
        <w:t>To include a view in a field set, use the following configuration:</w:t>
      </w:r>
    </w:p>
    <w:p w:rsidR="00F84514" w:rsidRDefault="003673A2" w:rsidP="002E79CD">
      <w:pPr>
        <w:pStyle w:val="ComputerParagraph"/>
      </w:pPr>
      <w:r>
        <w:t>&lt;view ref=</w:t>
      </w:r>
      <w:r w:rsidR="00CE557C">
        <w:t>""</w:t>
      </w:r>
      <w:r>
        <w:t>/&gt;</w:t>
      </w:r>
    </w:p>
    <w:p w:rsidR="003673A2" w:rsidRDefault="002E79CD" w:rsidP="00FE4591">
      <w:pPr>
        <w:pStyle w:val="BodyText"/>
      </w:pPr>
      <w:r>
        <w:t>A field set that contains a view cannot contain any other items.</w:t>
      </w:r>
    </w:p>
    <w:p w:rsidR="00FE4591" w:rsidRPr="00FE4591" w:rsidRDefault="00F84514" w:rsidP="00F84514">
      <w:pPr>
        <w:pStyle w:val="Caution"/>
      </w:pPr>
      <w:r>
        <w:t>Do not attempt to include a form view in another form view</w:t>
      </w:r>
      <w:r w:rsidR="00C77883">
        <w:t>,</w:t>
      </w:r>
      <w:r>
        <w:t xml:space="preserve"> </w:t>
      </w:r>
      <w:r w:rsidR="00C77883">
        <w:t>or a detail view in another detail view. T</w:t>
      </w:r>
      <w:r>
        <w:t>his will not work, even though the configuration currently allows it.</w:t>
      </w:r>
    </w:p>
    <w:p w:rsidR="00050CBE" w:rsidRDefault="00050CBE" w:rsidP="001D58B0">
      <w:pPr>
        <w:pStyle w:val="Heading4"/>
      </w:pPr>
      <w:r>
        <w:t>Buttons</w:t>
      </w:r>
    </w:p>
    <w:p w:rsidR="00050CBE" w:rsidRDefault="00050CBE" w:rsidP="00050CBE">
      <w:pPr>
        <w:pStyle w:val="BodyText"/>
      </w:pPr>
      <w:r>
        <w:t xml:space="preserve">By default, </w:t>
      </w:r>
      <w:r w:rsidR="00405267">
        <w:t>Ciguan</w:t>
      </w:r>
      <w:r>
        <w:t xml:space="preserve"> adds a submit button to a form view. You can however configure the buttons manually for more control. One reason to do this is to utilize the special types of buttons provided by </w:t>
      </w:r>
      <w:r w:rsidR="00405267">
        <w:t>Ciguan</w:t>
      </w:r>
      <w:r>
        <w:t xml:space="preserve">. The </w:t>
      </w:r>
      <w:r w:rsidR="00B32287">
        <w:t xml:space="preserve">available </w:t>
      </w:r>
      <w:r>
        <w:t xml:space="preserve">button types </w:t>
      </w:r>
      <w:r w:rsidR="00B32287">
        <w:t>for use in forms are as follows:</w:t>
      </w:r>
    </w:p>
    <w:tbl>
      <w:tblPr>
        <w:tblStyle w:val="CinnoberTableRed"/>
        <w:tblW w:w="7087" w:type="dxa"/>
        <w:tblLayout w:type="fixed"/>
        <w:tblLook w:val="04A0" w:firstRow="1" w:lastRow="0" w:firstColumn="1" w:lastColumn="0" w:noHBand="0" w:noVBand="1"/>
      </w:tblPr>
      <w:tblGrid>
        <w:gridCol w:w="2268"/>
        <w:gridCol w:w="4819"/>
      </w:tblGrid>
      <w:tr w:rsidR="00B32287" w:rsidRPr="00601ECE" w:rsidTr="00B32287">
        <w:trPr>
          <w:cnfStyle w:val="100000000000" w:firstRow="1" w:lastRow="0" w:firstColumn="0" w:lastColumn="0" w:oddVBand="0" w:evenVBand="0" w:oddHBand="0" w:evenHBand="0" w:firstRowFirstColumn="0" w:firstRowLastColumn="0" w:lastRowFirstColumn="0" w:lastRowLastColumn="0"/>
        </w:trPr>
        <w:tc>
          <w:tcPr>
            <w:tcW w:w="2268" w:type="dxa"/>
          </w:tcPr>
          <w:p w:rsidR="00B32287" w:rsidRPr="00601ECE" w:rsidRDefault="00B32287" w:rsidP="00601ECE">
            <w:pPr>
              <w:pStyle w:val="TableHeading"/>
            </w:pPr>
            <w:r>
              <w:t>Type</w:t>
            </w:r>
          </w:p>
        </w:tc>
        <w:tc>
          <w:tcPr>
            <w:tcW w:w="4819" w:type="dxa"/>
          </w:tcPr>
          <w:p w:rsidR="00B32287" w:rsidRPr="00601ECE" w:rsidRDefault="00B32287" w:rsidP="00601ECE">
            <w:pPr>
              <w:pStyle w:val="TableHeading"/>
            </w:pPr>
            <w:r>
              <w:t>Meaning</w:t>
            </w:r>
          </w:p>
        </w:tc>
      </w:tr>
      <w:tr w:rsidR="00B32287" w:rsidRPr="00601ECE" w:rsidTr="00B32287">
        <w:tc>
          <w:tcPr>
            <w:tcW w:w="2268" w:type="dxa"/>
          </w:tcPr>
          <w:p w:rsidR="00B32287" w:rsidRPr="00E01F3E" w:rsidRDefault="00B32287" w:rsidP="00B32287">
            <w:r w:rsidRPr="00E01F3E">
              <w:t>close</w:t>
            </w:r>
          </w:p>
        </w:tc>
        <w:tc>
          <w:tcPr>
            <w:tcW w:w="4819" w:type="dxa"/>
          </w:tcPr>
          <w:p w:rsidR="00B32287" w:rsidRPr="00601ECE" w:rsidRDefault="00B32287" w:rsidP="00601ECE">
            <w:pPr>
              <w:pStyle w:val="TableText"/>
            </w:pPr>
            <w:r>
              <w:t>Close the form</w:t>
            </w:r>
            <w:r w:rsidR="00295963">
              <w:t>.</w:t>
            </w:r>
          </w:p>
        </w:tc>
      </w:tr>
      <w:tr w:rsidR="00B32287" w:rsidRPr="00601ECE" w:rsidTr="00B32287">
        <w:tc>
          <w:tcPr>
            <w:tcW w:w="2268" w:type="dxa"/>
          </w:tcPr>
          <w:p w:rsidR="00B32287" w:rsidRPr="00E01F3E" w:rsidRDefault="00C77883" w:rsidP="00B32287">
            <w:r>
              <w:t>f</w:t>
            </w:r>
            <w:r w:rsidR="00B32287" w:rsidRPr="00E01F3E">
              <w:t>orward</w:t>
            </w:r>
          </w:p>
        </w:tc>
        <w:tc>
          <w:tcPr>
            <w:tcW w:w="4819" w:type="dxa"/>
          </w:tcPr>
          <w:p w:rsidR="00B32287" w:rsidRPr="00601ECE" w:rsidRDefault="00B32287" w:rsidP="00B32287">
            <w:pPr>
              <w:pStyle w:val="TableText"/>
            </w:pPr>
            <w:r>
              <w:t>Forward to another form and close the currently open form.</w:t>
            </w:r>
            <w:r w:rsidR="00EA6256">
              <w:t xml:space="preserve"> See below for more details.</w:t>
            </w:r>
          </w:p>
        </w:tc>
      </w:tr>
      <w:tr w:rsidR="00B32287" w:rsidRPr="00601ECE" w:rsidTr="00B32287">
        <w:tc>
          <w:tcPr>
            <w:tcW w:w="2268" w:type="dxa"/>
          </w:tcPr>
          <w:p w:rsidR="00B32287" w:rsidRPr="00E01F3E" w:rsidRDefault="00C77883" w:rsidP="00B32287">
            <w:r>
              <w:t>o</w:t>
            </w:r>
            <w:r w:rsidR="00B32287" w:rsidRPr="00E01F3E">
              <w:t>pen</w:t>
            </w:r>
          </w:p>
        </w:tc>
        <w:tc>
          <w:tcPr>
            <w:tcW w:w="4819" w:type="dxa"/>
          </w:tcPr>
          <w:p w:rsidR="00B32287" w:rsidRPr="00601ECE" w:rsidRDefault="00B32287" w:rsidP="00601ECE">
            <w:pPr>
              <w:pStyle w:val="TableText"/>
            </w:pPr>
            <w:r>
              <w:t>Open another form, keeping the current form open.</w:t>
            </w:r>
            <w:r w:rsidR="00EA6256">
              <w:t xml:space="preserve"> See below for more details.</w:t>
            </w:r>
          </w:p>
        </w:tc>
      </w:tr>
      <w:tr w:rsidR="00062695" w:rsidRPr="00601ECE" w:rsidTr="00B32287">
        <w:tc>
          <w:tcPr>
            <w:tcW w:w="2268" w:type="dxa"/>
          </w:tcPr>
          <w:p w:rsidR="00062695" w:rsidRPr="00E01F3E" w:rsidRDefault="00C77883" w:rsidP="00B32287">
            <w:r>
              <w:t>r</w:t>
            </w:r>
            <w:r w:rsidR="00062695">
              <w:t>eset</w:t>
            </w:r>
          </w:p>
        </w:tc>
        <w:tc>
          <w:tcPr>
            <w:tcW w:w="4819" w:type="dxa"/>
          </w:tcPr>
          <w:p w:rsidR="00062695" w:rsidRDefault="00062695" w:rsidP="00062695">
            <w:pPr>
              <w:pStyle w:val="TableText"/>
            </w:pPr>
            <w:r>
              <w:t>Reset the form. (Search forms only)</w:t>
            </w:r>
          </w:p>
        </w:tc>
      </w:tr>
      <w:tr w:rsidR="00B32287" w:rsidRPr="00601ECE" w:rsidTr="00B32287">
        <w:tc>
          <w:tcPr>
            <w:tcW w:w="2268" w:type="dxa"/>
          </w:tcPr>
          <w:p w:rsidR="00B32287" w:rsidRPr="00E01F3E" w:rsidRDefault="00B32287" w:rsidP="00B32287">
            <w:r>
              <w:lastRenderedPageBreak/>
              <w:t>submit</w:t>
            </w:r>
          </w:p>
        </w:tc>
        <w:tc>
          <w:tcPr>
            <w:tcW w:w="4819" w:type="dxa"/>
          </w:tcPr>
          <w:p w:rsidR="00B32287" w:rsidRDefault="00B32287" w:rsidP="00601ECE">
            <w:pPr>
              <w:pStyle w:val="TableText"/>
            </w:pPr>
            <w:r>
              <w:t>Submit the form contents for processing</w:t>
            </w:r>
            <w:r w:rsidR="00295963">
              <w:t>.</w:t>
            </w:r>
          </w:p>
        </w:tc>
      </w:tr>
    </w:tbl>
    <w:p w:rsidR="00B32287" w:rsidRDefault="00B32287" w:rsidP="00050CBE">
      <w:pPr>
        <w:pStyle w:val="BodyText"/>
      </w:pPr>
    </w:p>
    <w:p w:rsidR="00295963" w:rsidRDefault="00295963" w:rsidP="00050CBE">
      <w:pPr>
        <w:pStyle w:val="BodyText"/>
      </w:pPr>
      <w:r>
        <w:t>To configure a button, use the following definition:</w:t>
      </w:r>
    </w:p>
    <w:p w:rsidR="00295963" w:rsidRDefault="00295963" w:rsidP="00295963">
      <w:pPr>
        <w:pStyle w:val="ComputerParagraph"/>
      </w:pPr>
      <w:r>
        <w:t>&lt;buttonpanel&gt;</w:t>
      </w:r>
      <w:r>
        <w:br/>
        <w:t xml:space="preserve">    &lt;button</w:t>
      </w:r>
      <w:r>
        <w:br/>
        <w:t xml:space="preserve">        name=</w:t>
      </w:r>
      <w:r w:rsidR="00CE557C">
        <w:t>""</w:t>
      </w:r>
      <w:r>
        <w:br/>
        <w:t xml:space="preserve">        type=</w:t>
      </w:r>
      <w:r w:rsidR="00CE557C">
        <w:t>""</w:t>
      </w:r>
      <w:r>
        <w:br/>
        <w:t xml:space="preserve">        </w:t>
      </w:r>
      <w:r w:rsidR="00382C6D">
        <w:t>[</w:t>
      </w:r>
      <w:r>
        <w:t>view=</w:t>
      </w:r>
      <w:r w:rsidR="00CE557C">
        <w:t>""</w:t>
      </w:r>
      <w:r w:rsidR="00382C6D">
        <w:t>]</w:t>
      </w:r>
      <w:r>
        <w:br/>
        <w:t xml:space="preserve">        [autoSubmit=</w:t>
      </w:r>
      <w:r w:rsidR="00CE557C">
        <w:t>"</w:t>
      </w:r>
      <w:r>
        <w:t>true</w:t>
      </w:r>
      <w:r w:rsidR="00CE557C">
        <w:t>"</w:t>
      </w:r>
      <w:r>
        <w:t>]</w:t>
      </w:r>
      <w:r>
        <w:br/>
        <w:t xml:space="preserve">        [confirmMessage=</w:t>
      </w:r>
      <w:r w:rsidR="00CE557C">
        <w:t>""</w:t>
      </w:r>
      <w:r>
        <w:t>]/&gt;</w:t>
      </w:r>
      <w:r>
        <w:br/>
        <w:t>&lt;/buttonpanel&gt;</w:t>
      </w:r>
    </w:p>
    <w:p w:rsidR="00382C6D" w:rsidRDefault="00382C6D" w:rsidP="00295963">
      <w:pPr>
        <w:pStyle w:val="BodyText"/>
      </w:pPr>
      <w:r>
        <w:t>The button attributes have the following meaning:</w:t>
      </w:r>
    </w:p>
    <w:tbl>
      <w:tblPr>
        <w:tblStyle w:val="CinnoberTableRed"/>
        <w:tblW w:w="7087" w:type="dxa"/>
        <w:tblLayout w:type="fixed"/>
        <w:tblLook w:val="04A0" w:firstRow="1" w:lastRow="0" w:firstColumn="1" w:lastColumn="0" w:noHBand="0" w:noVBand="1"/>
      </w:tblPr>
      <w:tblGrid>
        <w:gridCol w:w="2268"/>
        <w:gridCol w:w="4819"/>
      </w:tblGrid>
      <w:tr w:rsidR="00382C6D" w:rsidRPr="00601ECE" w:rsidTr="006B15EC">
        <w:trPr>
          <w:cnfStyle w:val="100000000000" w:firstRow="1" w:lastRow="0" w:firstColumn="0" w:lastColumn="0" w:oddVBand="0" w:evenVBand="0" w:oddHBand="0" w:evenHBand="0" w:firstRowFirstColumn="0" w:firstRowLastColumn="0" w:lastRowFirstColumn="0" w:lastRowLastColumn="0"/>
        </w:trPr>
        <w:tc>
          <w:tcPr>
            <w:tcW w:w="2268" w:type="dxa"/>
          </w:tcPr>
          <w:p w:rsidR="00382C6D" w:rsidRPr="00601ECE" w:rsidRDefault="00382C6D" w:rsidP="00601ECE">
            <w:pPr>
              <w:pStyle w:val="TableHeading"/>
            </w:pPr>
            <w:r>
              <w:t>Attribute</w:t>
            </w:r>
          </w:p>
        </w:tc>
        <w:tc>
          <w:tcPr>
            <w:tcW w:w="4819" w:type="dxa"/>
          </w:tcPr>
          <w:p w:rsidR="00382C6D" w:rsidRPr="00601ECE" w:rsidRDefault="00382C6D" w:rsidP="00601ECE">
            <w:pPr>
              <w:pStyle w:val="TableHeading"/>
            </w:pPr>
            <w:r>
              <w:t>Meaning</w:t>
            </w:r>
          </w:p>
        </w:tc>
      </w:tr>
      <w:tr w:rsidR="00382C6D" w:rsidRPr="00601ECE" w:rsidTr="006B15EC">
        <w:tc>
          <w:tcPr>
            <w:tcW w:w="2268" w:type="dxa"/>
          </w:tcPr>
          <w:p w:rsidR="00382C6D" w:rsidRPr="00601ECE" w:rsidRDefault="00382C6D" w:rsidP="00601ECE">
            <w:pPr>
              <w:pStyle w:val="TableText"/>
            </w:pPr>
            <w:r>
              <w:t>name</w:t>
            </w:r>
          </w:p>
        </w:tc>
        <w:tc>
          <w:tcPr>
            <w:tcW w:w="4819" w:type="dxa"/>
          </w:tcPr>
          <w:p w:rsidR="00382C6D" w:rsidRPr="00601ECE" w:rsidRDefault="00382C6D" w:rsidP="00601ECE">
            <w:pPr>
              <w:pStyle w:val="TableText"/>
            </w:pPr>
            <w:r>
              <w:t>The name of the button. Used as a key when translating the button text.</w:t>
            </w:r>
          </w:p>
        </w:tc>
      </w:tr>
      <w:tr w:rsidR="00382C6D" w:rsidRPr="00601ECE" w:rsidTr="006B15EC">
        <w:tc>
          <w:tcPr>
            <w:tcW w:w="2268" w:type="dxa"/>
          </w:tcPr>
          <w:p w:rsidR="00382C6D" w:rsidRDefault="00C77883" w:rsidP="00601ECE">
            <w:pPr>
              <w:pStyle w:val="TableText"/>
            </w:pPr>
            <w:r>
              <w:t>t</w:t>
            </w:r>
            <w:r w:rsidR="00382C6D">
              <w:t>ype</w:t>
            </w:r>
          </w:p>
        </w:tc>
        <w:tc>
          <w:tcPr>
            <w:tcW w:w="4819" w:type="dxa"/>
          </w:tcPr>
          <w:p w:rsidR="00382C6D" w:rsidRDefault="00382C6D" w:rsidP="00601ECE">
            <w:pPr>
              <w:pStyle w:val="TableText"/>
            </w:pPr>
            <w:r>
              <w:t>The type of the button. See earlier explanation.</w:t>
            </w:r>
          </w:p>
        </w:tc>
      </w:tr>
      <w:tr w:rsidR="00382C6D" w:rsidRPr="00601ECE" w:rsidTr="006B15EC">
        <w:tc>
          <w:tcPr>
            <w:tcW w:w="2268" w:type="dxa"/>
          </w:tcPr>
          <w:p w:rsidR="00382C6D" w:rsidRDefault="00C77883" w:rsidP="00601ECE">
            <w:pPr>
              <w:pStyle w:val="TableText"/>
            </w:pPr>
            <w:r>
              <w:t>v</w:t>
            </w:r>
            <w:r w:rsidR="00382C6D">
              <w:t>iew</w:t>
            </w:r>
          </w:p>
        </w:tc>
        <w:tc>
          <w:tcPr>
            <w:tcW w:w="4819" w:type="dxa"/>
          </w:tcPr>
          <w:p w:rsidR="00382C6D" w:rsidRDefault="004F27F6" w:rsidP="00601ECE">
            <w:pPr>
              <w:pStyle w:val="TableText"/>
            </w:pPr>
            <w:r>
              <w:t xml:space="preserve">Only for type "open" or "forward". </w:t>
            </w:r>
            <w:r w:rsidR="00382C6D">
              <w:t>The ID of the view to open or forward to.</w:t>
            </w:r>
          </w:p>
        </w:tc>
      </w:tr>
      <w:tr w:rsidR="00382C6D" w:rsidRPr="00601ECE" w:rsidTr="006B15EC">
        <w:tc>
          <w:tcPr>
            <w:tcW w:w="2268" w:type="dxa"/>
          </w:tcPr>
          <w:p w:rsidR="00382C6D" w:rsidRDefault="00382C6D" w:rsidP="00601ECE">
            <w:pPr>
              <w:pStyle w:val="TableText"/>
            </w:pPr>
            <w:r>
              <w:t>autoSubmit</w:t>
            </w:r>
            <w:r w:rsidR="00B065D2">
              <w:t>=</w:t>
            </w:r>
            <w:r w:rsidR="00CE557C">
              <w:t>"</w:t>
            </w:r>
            <w:r w:rsidR="00B065D2">
              <w:t>true</w:t>
            </w:r>
            <w:r w:rsidR="00CE557C">
              <w:t>"</w:t>
            </w:r>
          </w:p>
        </w:tc>
        <w:tc>
          <w:tcPr>
            <w:tcW w:w="4819" w:type="dxa"/>
          </w:tcPr>
          <w:p w:rsidR="00382C6D" w:rsidRDefault="00382C6D" w:rsidP="004F27F6">
            <w:pPr>
              <w:pStyle w:val="TableText"/>
            </w:pPr>
            <w:r>
              <w:t xml:space="preserve">Only for </w:t>
            </w:r>
            <w:r w:rsidR="004F27F6">
              <w:t>type "open" or "forward"</w:t>
            </w:r>
            <w:r>
              <w:t>. Indicates whether or not the next view should automatically submit its content or not.</w:t>
            </w:r>
          </w:p>
        </w:tc>
      </w:tr>
      <w:tr w:rsidR="00382C6D" w:rsidRPr="00601ECE" w:rsidTr="006B15EC">
        <w:tc>
          <w:tcPr>
            <w:tcW w:w="2268" w:type="dxa"/>
          </w:tcPr>
          <w:p w:rsidR="00382C6D" w:rsidRDefault="00382C6D" w:rsidP="00601ECE">
            <w:pPr>
              <w:pStyle w:val="TableText"/>
            </w:pPr>
            <w:r>
              <w:t>confirmMessage</w:t>
            </w:r>
          </w:p>
        </w:tc>
        <w:tc>
          <w:tcPr>
            <w:tcW w:w="4819" w:type="dxa"/>
          </w:tcPr>
          <w:p w:rsidR="00382C6D" w:rsidRDefault="00382C6D" w:rsidP="004F27F6">
            <w:pPr>
              <w:pStyle w:val="TableText"/>
            </w:pPr>
            <w:r>
              <w:t xml:space="preserve">If set, the value is used to look up a message shown in a dialog, which must be confirmed in order for the </w:t>
            </w:r>
            <w:r w:rsidR="004F27F6">
              <w:t>action</w:t>
            </w:r>
            <w:r>
              <w:t xml:space="preserve"> to be executed.</w:t>
            </w:r>
          </w:p>
        </w:tc>
      </w:tr>
    </w:tbl>
    <w:p w:rsidR="00382C6D" w:rsidRDefault="00382C6D" w:rsidP="00295963">
      <w:pPr>
        <w:pStyle w:val="BodyText"/>
      </w:pPr>
    </w:p>
    <w:p w:rsidR="00295963" w:rsidRPr="00295963" w:rsidRDefault="00295963" w:rsidP="00295963">
      <w:pPr>
        <w:pStyle w:val="BodyText"/>
      </w:pPr>
      <w:r>
        <w:t xml:space="preserve">You can add as many buttons as you like, and they will be placed </w:t>
      </w:r>
      <w:r w:rsidR="00382C6D">
        <w:t>in a left to right fashion, so the first defined button will be leftmost, and so on.</w:t>
      </w:r>
      <w:r w:rsidR="00477458">
        <w:t xml:space="preserve"> You can also define an empty button panel, which results in no buttons at all.</w:t>
      </w:r>
    </w:p>
    <w:p w:rsidR="001D58B0" w:rsidRDefault="001D58B0" w:rsidP="001D58B0">
      <w:pPr>
        <w:pStyle w:val="Heading4"/>
      </w:pPr>
      <w:r>
        <w:t>Field set grouping</w:t>
      </w:r>
    </w:p>
    <w:p w:rsidR="004D7EF3" w:rsidRDefault="004D7EF3" w:rsidP="004D7EF3">
      <w:pPr>
        <w:pStyle w:val="BodyText"/>
      </w:pPr>
      <w:r>
        <w:t>By default, all field sets in a form are stacked vertically in the order they are defined. If you want to lay out the field sets in other ways, you</w:t>
      </w:r>
      <w:r w:rsidR="009C16BB">
        <w:t xml:space="preserve"> can define field set groupings similar to this example:</w:t>
      </w:r>
    </w:p>
    <w:p w:rsidR="004D7EF3" w:rsidRDefault="004D7EF3" w:rsidP="004D7EF3">
      <w:pPr>
        <w:pStyle w:val="ComputerParagraph"/>
      </w:pPr>
      <w:r>
        <w:t>&lt;group direction=</w:t>
      </w:r>
      <w:r w:rsidR="00CE557C">
        <w:t>"</w:t>
      </w:r>
      <w:r w:rsidR="009C16BB">
        <w:t>vertical</w:t>
      </w:r>
      <w:r w:rsidR="00CE557C">
        <w:t>"</w:t>
      </w:r>
      <w:r>
        <w:t>&gt;</w:t>
      </w:r>
      <w:r>
        <w:br/>
        <w:t xml:space="preserve">    &lt;group&gt;</w:t>
      </w:r>
      <w:r>
        <w:br/>
        <w:t xml:space="preserve">        &lt;fieldset ref=</w:t>
      </w:r>
      <w:r w:rsidR="00CE557C">
        <w:t>"</w:t>
      </w:r>
      <w:r w:rsidR="009C16BB">
        <w:t>A</w:t>
      </w:r>
      <w:r w:rsidR="00CE557C">
        <w:t>"</w:t>
      </w:r>
      <w:r>
        <w:t>/&gt;</w:t>
      </w:r>
      <w:r>
        <w:br/>
        <w:t xml:space="preserve">        &lt;fieldset ref=</w:t>
      </w:r>
      <w:r w:rsidR="00CE557C">
        <w:t>"</w:t>
      </w:r>
      <w:r w:rsidR="009C16BB">
        <w:t>B</w:t>
      </w:r>
      <w:r w:rsidR="00CE557C">
        <w:t>"</w:t>
      </w:r>
      <w:r>
        <w:t>/&gt;</w:t>
      </w:r>
      <w:r>
        <w:br/>
        <w:t xml:space="preserve">    &lt;/group&gt;</w:t>
      </w:r>
      <w:r>
        <w:br/>
        <w:t xml:space="preserve">    &lt;group&gt;</w:t>
      </w:r>
      <w:r>
        <w:br/>
        <w:t xml:space="preserve">        &lt;fieldset ref=</w:t>
      </w:r>
      <w:r w:rsidR="00CE557C">
        <w:t>"</w:t>
      </w:r>
      <w:r w:rsidR="009C16BB">
        <w:t>C</w:t>
      </w:r>
      <w:r w:rsidR="00CE557C">
        <w:t>"</w:t>
      </w:r>
      <w:r>
        <w:t>/&gt;</w:t>
      </w:r>
      <w:r>
        <w:br/>
        <w:t xml:space="preserve">    &lt;/group&gt;</w:t>
      </w:r>
      <w:r>
        <w:br/>
        <w:t>&lt;/group&gt;</w:t>
      </w:r>
    </w:p>
    <w:p w:rsidR="004D7EF3" w:rsidRDefault="009C16BB" w:rsidP="004D7EF3">
      <w:pPr>
        <w:pStyle w:val="BodyText"/>
      </w:pPr>
      <w:r>
        <w:t>The group d</w:t>
      </w:r>
      <w:r w:rsidR="004D7EF3">
        <w:t>irection is either horizontal or vertical, and the next group direction is automatically the opposite of the containing group's direction, unless you explicitly define</w:t>
      </w:r>
      <w:r>
        <w:t xml:space="preserve"> it.</w:t>
      </w:r>
    </w:p>
    <w:p w:rsidR="009C16BB" w:rsidRDefault="009C16BB" w:rsidP="004D7EF3">
      <w:pPr>
        <w:pStyle w:val="BodyText"/>
      </w:pPr>
      <w:r>
        <w:t>In the example above, field sets A and B will be laid out next to each other, above field set C.</w:t>
      </w:r>
    </w:p>
    <w:p w:rsidR="009727C0" w:rsidRDefault="006F5621" w:rsidP="000B67A9">
      <w:pPr>
        <w:pStyle w:val="Note"/>
      </w:pPr>
      <w:r>
        <w:t>Tables</w:t>
      </w:r>
      <w:r w:rsidR="009727C0">
        <w:t xml:space="preserve"> might not calculate their size </w:t>
      </w:r>
      <w:r>
        <w:t>properly when laid out in field sets which do not occupy the full width, so try to avoid placing a table in a field set</w:t>
      </w:r>
      <w:r w:rsidR="004F62EE">
        <w:t xml:space="preserve"> which is in a horizontal group, at least if the table is wide.</w:t>
      </w:r>
    </w:p>
    <w:p w:rsidR="00816286" w:rsidRDefault="00816286" w:rsidP="00816286">
      <w:pPr>
        <w:pStyle w:val="Heading4"/>
      </w:pPr>
      <w:r>
        <w:lastRenderedPageBreak/>
        <w:t>Using Open or Forward buttons in a form</w:t>
      </w:r>
    </w:p>
    <w:p w:rsidR="00816286" w:rsidRDefault="00816286" w:rsidP="00816286">
      <w:pPr>
        <w:pStyle w:val="BodyText"/>
      </w:pPr>
      <w:r>
        <w:t>When you use an Open or Forward button in a form, the following objects are being passed as contexts to the opened or forwarded view:</w:t>
      </w:r>
    </w:p>
    <w:p w:rsidR="00816286" w:rsidRDefault="00816286" w:rsidP="00816286">
      <w:pPr>
        <w:pStyle w:val="ListBullet"/>
      </w:pPr>
      <w:r>
        <w:t>All current context objects that are of a different type than the current form's model</w:t>
      </w:r>
    </w:p>
    <w:p w:rsidR="00816286" w:rsidRDefault="00816286" w:rsidP="00816286">
      <w:pPr>
        <w:pStyle w:val="ListBullet"/>
      </w:pPr>
      <w:r>
        <w:t>The definition of the button being pressed</w:t>
      </w:r>
    </w:p>
    <w:p w:rsidR="00816286" w:rsidRDefault="00816286" w:rsidP="00816286">
      <w:pPr>
        <w:pStyle w:val="ListBullet"/>
      </w:pPr>
      <w:r>
        <w:t>A copy of the current form's model</w:t>
      </w:r>
    </w:p>
    <w:p w:rsidR="00816286" w:rsidRPr="00816286" w:rsidRDefault="006C243F" w:rsidP="00816286">
      <w:pPr>
        <w:pStyle w:val="Note"/>
      </w:pPr>
      <w:r>
        <w:t>A forward or open is a client only operation, so no get methods are evaluated on the passed objects.</w:t>
      </w:r>
    </w:p>
    <w:p w:rsidR="0009529E" w:rsidRDefault="0009529E" w:rsidP="00BA194E">
      <w:pPr>
        <w:pStyle w:val="Heading2"/>
      </w:pPr>
      <w:bookmarkStart w:id="256" w:name="_Ref340734834"/>
      <w:bookmarkStart w:id="257" w:name="_Toc496263375"/>
      <w:r>
        <w:t>Form views with editable tables</w:t>
      </w:r>
      <w:bookmarkEnd w:id="256"/>
      <w:bookmarkEnd w:id="257"/>
    </w:p>
    <w:p w:rsidR="0009529E" w:rsidRDefault="00221C1C" w:rsidP="0009529E">
      <w:pPr>
        <w:pStyle w:val="BodyText"/>
      </w:pPr>
      <w:r>
        <w:t>An editable table is a special form feature that requires the underlying table data source to be a query data source. Editable tables will create input widgets</w:t>
      </w:r>
      <w:r w:rsidR="00C96E2D">
        <w:t xml:space="preserve"> for all columns which are not read only</w:t>
      </w:r>
      <w:r>
        <w:t>.</w:t>
      </w:r>
    </w:p>
    <w:p w:rsidR="00221C1C" w:rsidRDefault="00782A0B" w:rsidP="0009529E">
      <w:pPr>
        <w:pStyle w:val="BodyText"/>
      </w:pPr>
      <w:r>
        <w:t>Editable tables are typically used when a request contains an array that can hold many entries, and to improve performance, the data is kept on the application server. When the form is submitted, the request is pre-processed in the application server in order to copy the array elements into the request before passing it to the back-end.</w:t>
      </w:r>
    </w:p>
    <w:p w:rsidR="00782A0B" w:rsidRDefault="00782A0B" w:rsidP="0009529E">
      <w:pPr>
        <w:pStyle w:val="BodyText"/>
      </w:pPr>
      <w:r>
        <w:t>To define a form with an editable table, you must do the following:</w:t>
      </w:r>
    </w:p>
    <w:p w:rsidR="00782A0B" w:rsidRDefault="00C96E2D" w:rsidP="00782A0B">
      <w:pPr>
        <w:pStyle w:val="ListBullet"/>
      </w:pPr>
      <w:r>
        <w:t xml:space="preserve">Define a query </w:t>
      </w:r>
      <w:r w:rsidR="00782A0B">
        <w:t>data source that holds items of the same type as the array in the request</w:t>
      </w:r>
    </w:p>
    <w:p w:rsidR="00782A0B" w:rsidRDefault="00782A0B" w:rsidP="00782A0B">
      <w:pPr>
        <w:pStyle w:val="ListBullet"/>
      </w:pPr>
      <w:r>
        <w:t xml:space="preserve">Define a viewport view with a display of </w:t>
      </w:r>
      <w:r w:rsidRPr="00805332">
        <w:rPr>
          <w:rStyle w:val="Computer"/>
        </w:rPr>
        <w:t>type</w:t>
      </w:r>
      <w:r w:rsidR="00805332" w:rsidRPr="00805332">
        <w:rPr>
          <w:rStyle w:val="Computer"/>
        </w:rPr>
        <w:t>=</w:t>
      </w:r>
      <w:r w:rsidR="00CE557C">
        <w:rPr>
          <w:rStyle w:val="Computer"/>
        </w:rPr>
        <w:t>"</w:t>
      </w:r>
      <w:r w:rsidRPr="00805332">
        <w:rPr>
          <w:rStyle w:val="Computer"/>
        </w:rPr>
        <w:t>editable</w:t>
      </w:r>
      <w:r w:rsidR="00CE557C">
        <w:rPr>
          <w:rStyle w:val="Computer"/>
        </w:rPr>
        <w:t>"</w:t>
      </w:r>
      <w:r>
        <w:t xml:space="preserve">, optionally specifying </w:t>
      </w:r>
      <w:r w:rsidRPr="00805332">
        <w:rPr>
          <w:rStyle w:val="Computer"/>
        </w:rPr>
        <w:t>allowRemove=</w:t>
      </w:r>
      <w:r w:rsidR="00CE557C">
        <w:rPr>
          <w:rStyle w:val="Computer"/>
        </w:rPr>
        <w:t>"</w:t>
      </w:r>
      <w:r w:rsidRPr="00805332">
        <w:rPr>
          <w:rStyle w:val="Computer"/>
        </w:rPr>
        <w:t>false</w:t>
      </w:r>
      <w:r w:rsidR="00CE557C">
        <w:rPr>
          <w:rStyle w:val="Computer"/>
        </w:rPr>
        <w:t>"</w:t>
      </w:r>
      <w:r>
        <w:t xml:space="preserve"> if you do not want to allow rows to be deleted</w:t>
      </w:r>
      <w:r w:rsidR="00805332">
        <w:t xml:space="preserve"> by the user</w:t>
      </w:r>
      <w:r w:rsidR="007A357D">
        <w:t xml:space="preserve">. If you want to </w:t>
      </w:r>
      <w:r w:rsidR="00C96E2D">
        <w:t>allow the user to add</w:t>
      </w:r>
      <w:r w:rsidR="007A357D">
        <w:t xml:space="preserve"> new items you can also configure the </w:t>
      </w:r>
      <w:r w:rsidR="007A357D" w:rsidRPr="007A357D">
        <w:rPr>
          <w:rStyle w:val="Computer"/>
        </w:rPr>
        <w:t>addView</w:t>
      </w:r>
      <w:r w:rsidR="007A357D">
        <w:t xml:space="preserve"> attribute and let it point to a form view for entering new items.</w:t>
      </w:r>
    </w:p>
    <w:p w:rsidR="001C5AB3" w:rsidRDefault="001C5AB3" w:rsidP="00782A0B">
      <w:pPr>
        <w:pStyle w:val="ListBullet"/>
      </w:pPr>
      <w:r>
        <w:t xml:space="preserve">Configure all non-editable fields in the viewport view as </w:t>
      </w:r>
      <w:r w:rsidRPr="001C5AB3">
        <w:rPr>
          <w:rStyle w:val="Computer"/>
        </w:rPr>
        <w:t>readOnly=</w:t>
      </w:r>
      <w:r w:rsidR="00CE557C">
        <w:rPr>
          <w:rStyle w:val="Computer"/>
        </w:rPr>
        <w:t>"</w:t>
      </w:r>
      <w:r w:rsidRPr="001C5AB3">
        <w:rPr>
          <w:rStyle w:val="Computer"/>
        </w:rPr>
        <w:t>true</w:t>
      </w:r>
      <w:r w:rsidR="00CE557C">
        <w:rPr>
          <w:rStyle w:val="Computer"/>
        </w:rPr>
        <w:t>"</w:t>
      </w:r>
    </w:p>
    <w:p w:rsidR="00782A0B" w:rsidRDefault="00782A0B" w:rsidP="00782A0B">
      <w:pPr>
        <w:pStyle w:val="ListBullet"/>
      </w:pPr>
      <w:r>
        <w:t>Define a form view with a field set that contains a reference to the viewport view</w:t>
      </w:r>
    </w:p>
    <w:p w:rsidR="00782A0B" w:rsidRDefault="00782A0B" w:rsidP="00782A0B">
      <w:pPr>
        <w:pStyle w:val="ListBullet"/>
      </w:pPr>
      <w:r>
        <w:t>Add code in the application server that populates the data source with relevant entries</w:t>
      </w:r>
    </w:p>
    <w:p w:rsidR="00805332" w:rsidRDefault="00805332" w:rsidP="00805332">
      <w:pPr>
        <w:pStyle w:val="BodyText"/>
      </w:pPr>
      <w:r>
        <w:t>The last step is needed since adding rows is not possible from the client at this point. Editable tables are typically used in conjunction with file uploads or other bulk processing.</w:t>
      </w:r>
    </w:p>
    <w:p w:rsidR="00805332" w:rsidRDefault="00805332" w:rsidP="00805332">
      <w:pPr>
        <w:pStyle w:val="BodyText"/>
      </w:pPr>
      <w:r>
        <w:t>Below is a complete example of a form with an editable table.</w:t>
      </w:r>
    </w:p>
    <w:p w:rsidR="00390B44" w:rsidRDefault="00390B44" w:rsidP="00805332">
      <w:pPr>
        <w:pStyle w:val="BodyText"/>
      </w:pPr>
      <w:r>
        <w:t>The query data source:</w:t>
      </w:r>
    </w:p>
    <w:p w:rsidR="00805332" w:rsidRDefault="00390B44" w:rsidP="00390B44">
      <w:pPr>
        <w:pStyle w:val="ComputerParagraph"/>
        <w:ind w:left="0"/>
      </w:pPr>
      <w:r>
        <w:t>&lt;AsList id=</w:t>
      </w:r>
      <w:r w:rsidR="00CE557C">
        <w:t>"</w:t>
      </w:r>
      <w:r>
        <w:t>BVMF_CANCEL_TRADES_INFOS_QUERY</w:t>
      </w:r>
      <w:r w:rsidR="00CE557C">
        <w:t>"</w:t>
      </w:r>
      <w:r>
        <w:br/>
        <w:t xml:space="preserve">    type=</w:t>
      </w:r>
      <w:r w:rsidR="00CE557C">
        <w:t>"</w:t>
      </w:r>
      <w:r>
        <w:t>BvmfCancelTradeData</w:t>
      </w:r>
      <w:r w:rsidR="00CE557C">
        <w:t>"</w:t>
      </w:r>
      <w:r>
        <w:t xml:space="preserve"> key=</w:t>
      </w:r>
      <w:r w:rsidR="00CE557C">
        <w:t>"</w:t>
      </w:r>
      <w:r>
        <w:t>tradeId</w:t>
      </w:r>
      <w:r w:rsidR="00CE557C">
        <w:t>"</w:t>
      </w:r>
      <w:r>
        <w:t xml:space="preserve"> text=</w:t>
      </w:r>
      <w:r w:rsidR="00CE557C">
        <w:t>"</w:t>
      </w:r>
      <w:r>
        <w:t>tradeId</w:t>
      </w:r>
      <w:r w:rsidR="00CE557C">
        <w:t>"</w:t>
      </w:r>
      <w:r>
        <w:br/>
        <w:t xml:space="preserve">    query=</w:t>
      </w:r>
      <w:r w:rsidR="00CE557C">
        <w:t>"</w:t>
      </w:r>
      <w:r>
        <w:t>true</w:t>
      </w:r>
      <w:r w:rsidR="00CE557C">
        <w:t>"</w:t>
      </w:r>
      <w:r>
        <w:t>/&gt;</w:t>
      </w:r>
    </w:p>
    <w:p w:rsidR="00390B44" w:rsidRDefault="00390B44" w:rsidP="00390B44">
      <w:pPr>
        <w:pStyle w:val="BodyText"/>
      </w:pPr>
      <w:r>
        <w:t>The editable viewport:</w:t>
      </w:r>
    </w:p>
    <w:p w:rsidR="00390B44" w:rsidRDefault="00390B44" w:rsidP="00390B44">
      <w:pPr>
        <w:pStyle w:val="ComputerParagraph"/>
      </w:pPr>
      <w:r>
        <w:t>&lt;view id=</w:t>
      </w:r>
      <w:r w:rsidR="00CE557C">
        <w:t>"</w:t>
      </w:r>
      <w:r>
        <w:t>BvmfCancelTradeInfoObjectsViewportView</w:t>
      </w:r>
      <w:r w:rsidR="00CE557C">
        <w:t>"</w:t>
      </w:r>
      <w:r>
        <w:t xml:space="preserve"> type=</w:t>
      </w:r>
      <w:r w:rsidR="00CE557C">
        <w:t>"</w:t>
      </w:r>
      <w:r>
        <w:t>table</w:t>
      </w:r>
      <w:r w:rsidR="00CE557C">
        <w:t>"</w:t>
      </w:r>
      <w:r>
        <w:br/>
        <w:t xml:space="preserve">    dataSourceId=</w:t>
      </w:r>
      <w:r w:rsidR="00CE557C">
        <w:t>"</w:t>
      </w:r>
      <w:r>
        <w:t>BVMF_CANCEL_TRADES_INFOS_QUERY</w:t>
      </w:r>
      <w:r w:rsidR="00CE557C">
        <w:t>"</w:t>
      </w:r>
      <w:r>
        <w:br/>
        <w:t xml:space="preserve">    model=</w:t>
      </w:r>
      <w:r w:rsidR="00CE557C">
        <w:t>"</w:t>
      </w:r>
      <w:r>
        <w:t>BvmfCancelTradesReq</w:t>
      </w:r>
      <w:r w:rsidR="00CE557C">
        <w:t>"</w:t>
      </w:r>
      <w:r>
        <w:t>&gt;</w:t>
      </w:r>
      <w:r>
        <w:br/>
        <w:t xml:space="preserve">    &lt;context type=</w:t>
      </w:r>
      <w:r w:rsidR="00CE557C">
        <w:t>"</w:t>
      </w:r>
      <w:r>
        <w:t>BvmfCancelTradesReq</w:t>
      </w:r>
      <w:r w:rsidR="00CE557C">
        <w:t>"</w:t>
      </w:r>
      <w:r>
        <w:t xml:space="preserve"> source=</w:t>
      </w:r>
      <w:r w:rsidR="00CE557C">
        <w:t>"</w:t>
      </w:r>
      <w:r>
        <w:t>.</w:t>
      </w:r>
      <w:r w:rsidR="00CE557C">
        <w:t>"</w:t>
      </w:r>
      <w:r>
        <w:t xml:space="preserve"> </w:t>
      </w:r>
      <w:r w:rsidR="00CF4364">
        <w:t>T</w:t>
      </w:r>
      <w:r>
        <w:t>arget=</w:t>
      </w:r>
      <w:r w:rsidR="00CE557C">
        <w:t>"</w:t>
      </w:r>
      <w:r>
        <w:t>.</w:t>
      </w:r>
      <w:r w:rsidR="00CE557C">
        <w:t>"</w:t>
      </w:r>
      <w:r>
        <w:t>/&gt;</w:t>
      </w:r>
      <w:r>
        <w:br/>
        <w:t xml:space="preserve">    &lt;display type=</w:t>
      </w:r>
      <w:r w:rsidR="00CE557C">
        <w:t>"</w:t>
      </w:r>
      <w:r>
        <w:t>editable</w:t>
      </w:r>
      <w:r w:rsidR="00CE557C">
        <w:t>"</w:t>
      </w:r>
      <w:r>
        <w:t>&gt;</w:t>
      </w:r>
      <w:r>
        <w:br/>
        <w:t xml:space="preserve">        &lt;field name=</w:t>
      </w:r>
      <w:r w:rsidR="00CE557C">
        <w:t>"</w:t>
      </w:r>
      <w:r>
        <w:t>accountOwnerName</w:t>
      </w:r>
      <w:r w:rsidR="00CE557C">
        <w:t>"</w:t>
      </w:r>
      <w:r>
        <w:t xml:space="preserve"> readOnly=</w:t>
      </w:r>
      <w:r w:rsidR="00CE557C">
        <w:t>"</w:t>
      </w:r>
      <w:r>
        <w:t>true</w:t>
      </w:r>
      <w:r w:rsidR="00CE557C">
        <w:t>"</w:t>
      </w:r>
      <w:r>
        <w:t>/&gt;</w:t>
      </w:r>
      <w:r>
        <w:br/>
        <w:t xml:space="preserve">        &lt;field name=</w:t>
      </w:r>
      <w:r w:rsidR="00CE557C">
        <w:t>"</w:t>
      </w:r>
      <w:r>
        <w:t>accountName</w:t>
      </w:r>
      <w:r w:rsidR="00CE557C">
        <w:t>"</w:t>
      </w:r>
      <w:r>
        <w:t xml:space="preserve"> readOnly=</w:t>
      </w:r>
      <w:r w:rsidR="00CE557C">
        <w:t>"</w:t>
      </w:r>
      <w:r>
        <w:t>true</w:t>
      </w:r>
      <w:r w:rsidR="00CE557C">
        <w:t>"</w:t>
      </w:r>
      <w:r>
        <w:t>/&gt;</w:t>
      </w:r>
      <w:r>
        <w:br/>
        <w:t xml:space="preserve">        &lt;field name=</w:t>
      </w:r>
      <w:r w:rsidR="00CE557C">
        <w:t>"</w:t>
      </w:r>
      <w:r>
        <w:t>accountClientDocId</w:t>
      </w:r>
      <w:r w:rsidR="00CE557C">
        <w:t>"</w:t>
      </w:r>
      <w:r>
        <w:t xml:space="preserve"> readOnly=</w:t>
      </w:r>
      <w:r w:rsidR="00CE557C">
        <w:t>"</w:t>
      </w:r>
      <w:r>
        <w:t>true</w:t>
      </w:r>
      <w:r w:rsidR="00CE557C">
        <w:t>"</w:t>
      </w:r>
      <w:r>
        <w:t>/&gt;</w:t>
      </w:r>
      <w:r>
        <w:br/>
        <w:t xml:space="preserve">        &lt;field name=</w:t>
      </w:r>
      <w:r w:rsidR="00CE557C">
        <w:t>"</w:t>
      </w:r>
      <w:r>
        <w:t>amount</w:t>
      </w:r>
      <w:r w:rsidR="00CE557C">
        <w:t>"</w:t>
      </w:r>
      <w:r>
        <w:t xml:space="preserve"> readOnly=</w:t>
      </w:r>
      <w:r w:rsidR="00CE557C">
        <w:t>"</w:t>
      </w:r>
      <w:r>
        <w:t>true</w:t>
      </w:r>
      <w:r w:rsidR="00CE557C">
        <w:t>"</w:t>
      </w:r>
      <w:r>
        <w:t>/&gt;</w:t>
      </w:r>
      <w:r>
        <w:br/>
        <w:t xml:space="preserve">        &lt;field name=</w:t>
      </w:r>
      <w:r w:rsidR="00CE557C">
        <w:t>"</w:t>
      </w:r>
      <w:r>
        <w:t>quantity</w:t>
      </w:r>
      <w:r w:rsidR="00CE557C">
        <w:t>"</w:t>
      </w:r>
      <w:r>
        <w:t xml:space="preserve"> readOnly=</w:t>
      </w:r>
      <w:r w:rsidR="00CE557C">
        <w:t>"</w:t>
      </w:r>
      <w:r>
        <w:t>true</w:t>
      </w:r>
      <w:r w:rsidR="00CE557C">
        <w:t>"</w:t>
      </w:r>
      <w:r>
        <w:t>/&gt;</w:t>
      </w:r>
      <w:r>
        <w:br/>
        <w:t xml:space="preserve">        &lt;field name=</w:t>
      </w:r>
      <w:r w:rsidR="00CE557C">
        <w:t>"</w:t>
      </w:r>
      <w:r>
        <w:t>buyOrSell</w:t>
      </w:r>
      <w:r w:rsidR="00CE557C">
        <w:t>"</w:t>
      </w:r>
      <w:r>
        <w:t xml:space="preserve"> readOnly=</w:t>
      </w:r>
      <w:r w:rsidR="00CE557C">
        <w:t>"</w:t>
      </w:r>
      <w:r>
        <w:t>true</w:t>
      </w:r>
      <w:r w:rsidR="00CE557C">
        <w:t>"</w:t>
      </w:r>
      <w:r>
        <w:t>/&gt;</w:t>
      </w:r>
      <w:r>
        <w:br/>
      </w:r>
      <w:r>
        <w:lastRenderedPageBreak/>
        <w:t xml:space="preserve">        &lt;field name=</w:t>
      </w:r>
      <w:r w:rsidR="00CE557C">
        <w:t>"</w:t>
      </w:r>
      <w:r>
        <w:t>cancelQuantity</w:t>
      </w:r>
      <w:r w:rsidR="00CE557C">
        <w:t>"</w:t>
      </w:r>
      <w:r>
        <w:t>/&gt;</w:t>
      </w:r>
      <w:r>
        <w:br/>
        <w:t xml:space="preserve">    &lt;/display&gt;</w:t>
      </w:r>
      <w:r>
        <w:br/>
        <w:t>&lt;/view&gt;</w:t>
      </w:r>
    </w:p>
    <w:p w:rsidR="00390B44" w:rsidRDefault="00390B44" w:rsidP="00390B44">
      <w:pPr>
        <w:pStyle w:val="BodyText"/>
      </w:pPr>
      <w:r>
        <w:t>The form view:</w:t>
      </w:r>
    </w:p>
    <w:p w:rsidR="00390B44" w:rsidRDefault="00390B44" w:rsidP="00390B44">
      <w:pPr>
        <w:pStyle w:val="ComputerParagraph"/>
      </w:pPr>
      <w:r>
        <w:t>&lt;view id=</w:t>
      </w:r>
      <w:r w:rsidR="00CE557C">
        <w:t>"</w:t>
      </w:r>
      <w:r>
        <w:t>BvmfCancelTradeWizardView2</w:t>
      </w:r>
      <w:r w:rsidR="00CE557C">
        <w:t>"</w:t>
      </w:r>
      <w:r>
        <w:t xml:space="preserve"> type=</w:t>
      </w:r>
      <w:r w:rsidR="00CE557C">
        <w:t>"</w:t>
      </w:r>
      <w:r>
        <w:t>form</w:t>
      </w:r>
      <w:r w:rsidR="00CE557C">
        <w:t>"</w:t>
      </w:r>
      <w:r>
        <w:br/>
        <w:t xml:space="preserve">    model=</w:t>
      </w:r>
      <w:r w:rsidR="00CE557C">
        <w:t>"</w:t>
      </w:r>
      <w:r>
        <w:t>BvmfCancelTradesReq</w:t>
      </w:r>
      <w:r w:rsidR="00CE557C">
        <w:t>"</w:t>
      </w:r>
      <w:r>
        <w:br/>
        <w:t xml:space="preserve">    accService=</w:t>
      </w:r>
      <w:r w:rsidR="00CE557C">
        <w:t>"</w:t>
      </w:r>
      <w:r>
        <w:t>TcBvmfTradeServices_tcBvmfCancelTrades</w:t>
      </w:r>
      <w:r w:rsidR="00CE557C">
        <w:t>"</w:t>
      </w:r>
      <w:r>
        <w:t>&gt;</w:t>
      </w:r>
      <w:r>
        <w:br/>
        <w:t xml:space="preserve">    &lt;context type=</w:t>
      </w:r>
      <w:r w:rsidR="00CE557C">
        <w:t>"</w:t>
      </w:r>
      <w:r>
        <w:t>BvmfCancelTradesReq</w:t>
      </w:r>
      <w:r w:rsidR="00CE557C">
        <w:t>"</w:t>
      </w:r>
      <w:r>
        <w:t xml:space="preserve"> source=</w:t>
      </w:r>
      <w:r w:rsidR="00CE557C">
        <w:t>"</w:t>
      </w:r>
      <w:r>
        <w:t>.</w:t>
      </w:r>
      <w:r w:rsidR="00CE557C">
        <w:t>"</w:t>
      </w:r>
      <w:r>
        <w:t xml:space="preserve"> </w:t>
      </w:r>
      <w:r w:rsidR="00CF4364">
        <w:t>T</w:t>
      </w:r>
      <w:r>
        <w:t>arget=</w:t>
      </w:r>
      <w:r w:rsidR="00CE557C">
        <w:t>"</w:t>
      </w:r>
      <w:r>
        <w:t>.</w:t>
      </w:r>
      <w:r w:rsidR="00CE557C">
        <w:t>"</w:t>
      </w:r>
      <w:r>
        <w:t>/&gt;</w:t>
      </w:r>
      <w:r>
        <w:br/>
        <w:t xml:space="preserve">    &lt;layout&gt;</w:t>
      </w:r>
      <w:r>
        <w:br/>
        <w:t xml:space="preserve">        &lt;fieldset id=</w:t>
      </w:r>
      <w:r w:rsidR="00CE557C">
        <w:t>"</w:t>
      </w:r>
      <w:r>
        <w:t>Origin</w:t>
      </w:r>
      <w:r w:rsidR="00CE557C">
        <w:t>"</w:t>
      </w:r>
      <w:r>
        <w:t>&gt;</w:t>
      </w:r>
      <w:r>
        <w:br/>
        <w:t xml:space="preserve">            &lt;field name=</w:t>
      </w:r>
      <w:r w:rsidR="00CE557C">
        <w:t>"</w:t>
      </w:r>
      <w:r>
        <w:t>tradeDate</w:t>
      </w:r>
      <w:r w:rsidR="00CE557C">
        <w:t>"</w:t>
      </w:r>
      <w:r>
        <w:t xml:space="preserve"> readOnly=</w:t>
      </w:r>
      <w:r w:rsidR="00CE557C">
        <w:t>"</w:t>
      </w:r>
      <w:r>
        <w:t>true</w:t>
      </w:r>
      <w:r w:rsidR="00CE557C">
        <w:t>"</w:t>
      </w:r>
      <w:r>
        <w:t>/&gt;</w:t>
      </w:r>
      <w:r>
        <w:br/>
        <w:t xml:space="preserve">            &lt;field name=</w:t>
      </w:r>
      <w:r w:rsidR="00CE557C">
        <w:t>"</w:t>
      </w:r>
      <w:r>
        <w:t>matchedTradeId</w:t>
      </w:r>
      <w:r w:rsidR="00CE557C">
        <w:t>"</w:t>
      </w:r>
      <w:r>
        <w:t xml:space="preserve"> readOnly=</w:t>
      </w:r>
      <w:r w:rsidR="00CE557C">
        <w:t>"</w:t>
      </w:r>
      <w:r>
        <w:t>true</w:t>
      </w:r>
      <w:r w:rsidR="00CE557C">
        <w:t>"</w:t>
      </w:r>
      <w:r>
        <w:t>/&gt;</w:t>
      </w:r>
      <w:r>
        <w:br/>
        <w:t xml:space="preserve">            &lt;field name=</w:t>
      </w:r>
      <w:r w:rsidR="00CE557C">
        <w:t>"</w:t>
      </w:r>
      <w:r>
        <w:t>externalTradeId</w:t>
      </w:r>
      <w:r w:rsidR="00CE557C">
        <w:t>"</w:t>
      </w:r>
      <w:r>
        <w:t xml:space="preserve"> readOnly=</w:t>
      </w:r>
      <w:r w:rsidR="00CE557C">
        <w:t>"</w:t>
      </w:r>
      <w:r>
        <w:t>true</w:t>
      </w:r>
      <w:r w:rsidR="00CE557C">
        <w:t>"</w:t>
      </w:r>
      <w:r>
        <w:t>/&gt;</w:t>
      </w:r>
      <w:r>
        <w:br/>
        <w:t xml:space="preserve">            &lt;field name=</w:t>
      </w:r>
      <w:r w:rsidR="00CE557C">
        <w:t>"</w:t>
      </w:r>
      <w:r>
        <w:t>symbol</w:t>
      </w:r>
      <w:r w:rsidR="00CE557C">
        <w:t>"</w:t>
      </w:r>
      <w:r>
        <w:t xml:space="preserve"> readOnly=</w:t>
      </w:r>
      <w:r w:rsidR="00CE557C">
        <w:t>"</w:t>
      </w:r>
      <w:r>
        <w:t>true</w:t>
      </w:r>
      <w:r w:rsidR="00CE557C">
        <w:t>"</w:t>
      </w:r>
      <w:r>
        <w:t>/&gt;</w:t>
      </w:r>
      <w:r>
        <w:br/>
        <w:t xml:space="preserve">            &lt;field name=</w:t>
      </w:r>
      <w:r w:rsidR="00CE557C">
        <w:t>"</w:t>
      </w:r>
      <w:r>
        <w:t>originalQuantity</w:t>
      </w:r>
      <w:r w:rsidR="00CE557C">
        <w:t>"</w:t>
      </w:r>
      <w:r>
        <w:t xml:space="preserve"> readOnly=</w:t>
      </w:r>
      <w:r w:rsidR="00CE557C">
        <w:t>"</w:t>
      </w:r>
      <w:r>
        <w:t>true</w:t>
      </w:r>
      <w:r w:rsidR="00CE557C">
        <w:t>"</w:t>
      </w:r>
      <w:r>
        <w:t xml:space="preserve">/&gt; </w:t>
      </w:r>
      <w:r>
        <w:br/>
        <w:t xml:space="preserve">            &lt;field name=</w:t>
      </w:r>
      <w:r w:rsidR="00CE557C">
        <w:t>"</w:t>
      </w:r>
      <w:r>
        <w:t>price</w:t>
      </w:r>
      <w:r w:rsidR="00CE557C">
        <w:t>"</w:t>
      </w:r>
      <w:r>
        <w:t xml:space="preserve"> readOnly=</w:t>
      </w:r>
      <w:r w:rsidR="00CE557C">
        <w:t>"</w:t>
      </w:r>
      <w:r>
        <w:t>true</w:t>
      </w:r>
      <w:r w:rsidR="00CE557C">
        <w:t>"</w:t>
      </w:r>
      <w:r>
        <w:t>/&gt;</w:t>
      </w:r>
      <w:r>
        <w:br/>
        <w:t xml:space="preserve">            &lt;field name=</w:t>
      </w:r>
      <w:r w:rsidR="00CE557C">
        <w:t>"</w:t>
      </w:r>
      <w:r>
        <w:t>amount</w:t>
      </w:r>
      <w:r w:rsidR="00CE557C">
        <w:t>"</w:t>
      </w:r>
      <w:r>
        <w:t xml:space="preserve"> readOnly=</w:t>
      </w:r>
      <w:r w:rsidR="00CE557C">
        <w:t>"</w:t>
      </w:r>
      <w:r>
        <w:t>true</w:t>
      </w:r>
      <w:r w:rsidR="00CE557C">
        <w:t>"</w:t>
      </w:r>
      <w:r>
        <w:t>/&gt;</w:t>
      </w:r>
      <w:r>
        <w:br/>
        <w:t xml:space="preserve">            &lt;field name=</w:t>
      </w:r>
      <w:r w:rsidR="00CE557C">
        <w:t>"</w:t>
      </w:r>
      <w:r>
        <w:t>cancelReason</w:t>
      </w:r>
      <w:r w:rsidR="00CE557C">
        <w:t>"</w:t>
      </w:r>
      <w:r>
        <w:t xml:space="preserve"> /&gt;</w:t>
      </w:r>
      <w:r>
        <w:br/>
        <w:t xml:space="preserve">        &lt;/fieldset&gt;   </w:t>
      </w:r>
      <w:r>
        <w:br/>
        <w:t xml:space="preserve">        &lt;fieldset id=</w:t>
      </w:r>
      <w:r w:rsidR="00CE557C">
        <w:t>"</w:t>
      </w:r>
      <w:r>
        <w:t>TradesToBeCancelled</w:t>
      </w:r>
      <w:r w:rsidR="00CE557C">
        <w:t>"</w:t>
      </w:r>
      <w:r>
        <w:br/>
        <w:t xml:space="preserve">            path=</w:t>
      </w:r>
      <w:r w:rsidR="00CE557C">
        <w:t>"</w:t>
      </w:r>
      <w:r>
        <w:t>bvmfTradeCancellations</w:t>
      </w:r>
      <w:r w:rsidR="00CE557C">
        <w:t>"</w:t>
      </w:r>
      <w:r>
        <w:t>&gt;</w:t>
      </w:r>
      <w:r>
        <w:br/>
        <w:t xml:space="preserve">            &lt;view ref=</w:t>
      </w:r>
      <w:r w:rsidR="00CE557C">
        <w:t>"</w:t>
      </w:r>
      <w:r>
        <w:t>BvmfCancelTradeInfoObjectsViewportView</w:t>
      </w:r>
      <w:r w:rsidR="00CE557C">
        <w:t>"</w:t>
      </w:r>
      <w:r>
        <w:t>/&gt;</w:t>
      </w:r>
      <w:r>
        <w:br/>
        <w:t xml:space="preserve">        &lt;/fieldset&gt; </w:t>
      </w:r>
      <w:r>
        <w:br/>
        <w:t xml:space="preserve">        &lt;buttonpanel&gt;</w:t>
      </w:r>
      <w:r>
        <w:br/>
        <w:t xml:space="preserve">            &lt;button name=</w:t>
      </w:r>
      <w:r w:rsidR="00CE557C">
        <w:t>"</w:t>
      </w:r>
      <w:r>
        <w:t>finish</w:t>
      </w:r>
      <w:r w:rsidR="00CE557C">
        <w:t>"</w:t>
      </w:r>
      <w:r>
        <w:t xml:space="preserve"> type=</w:t>
      </w:r>
      <w:r w:rsidR="00CE557C">
        <w:t>"</w:t>
      </w:r>
      <w:r>
        <w:t>submit</w:t>
      </w:r>
      <w:r w:rsidR="00CE557C">
        <w:t>"</w:t>
      </w:r>
      <w:r>
        <w:t>/&gt;</w:t>
      </w:r>
      <w:r>
        <w:br/>
        <w:t xml:space="preserve">            &lt;button name=</w:t>
      </w:r>
      <w:r w:rsidR="00CE557C">
        <w:t>"</w:t>
      </w:r>
      <w:r>
        <w:t>cancel</w:t>
      </w:r>
      <w:r w:rsidR="00CE557C">
        <w:t>"</w:t>
      </w:r>
      <w:r>
        <w:t xml:space="preserve"> type=</w:t>
      </w:r>
      <w:r w:rsidR="00CE557C">
        <w:t>"</w:t>
      </w:r>
      <w:r>
        <w:t>close</w:t>
      </w:r>
      <w:r w:rsidR="00CE557C">
        <w:t>"</w:t>
      </w:r>
      <w:r>
        <w:t xml:space="preserve"> /&gt;</w:t>
      </w:r>
      <w:r>
        <w:br/>
        <w:t xml:space="preserve">        &lt;/buttonpanel&gt;</w:t>
      </w:r>
      <w:r>
        <w:br/>
        <w:t xml:space="preserve">    &lt;/layout&gt;</w:t>
      </w:r>
      <w:r>
        <w:br/>
        <w:t>&lt;/view&gt;</w:t>
      </w:r>
    </w:p>
    <w:p w:rsidR="00390B44" w:rsidRDefault="00390B44" w:rsidP="00390B44">
      <w:pPr>
        <w:pStyle w:val="BodyText"/>
      </w:pPr>
      <w:r>
        <w:t xml:space="preserve">In this example, the viewport has a model property defined, which will actually send the </w:t>
      </w:r>
      <w:r w:rsidRPr="00390B44">
        <w:rPr>
          <w:rStyle w:val="Computer"/>
        </w:rPr>
        <w:t>BvmfCancelTradesReq</w:t>
      </w:r>
      <w:r>
        <w:t xml:space="preserve"> context object to the server as if it was an actual query to the back-end, which it in reality is not. Instead, the data source service component has been extended in the following way:</w:t>
      </w:r>
    </w:p>
    <w:p w:rsidR="001F7464" w:rsidRDefault="001D4942" w:rsidP="001F7464">
      <w:pPr>
        <w:pStyle w:val="ComputerParagraph"/>
      </w:pPr>
      <w:r>
        <w:t>@SuppressWarnings(</w:t>
      </w:r>
      <w:r w:rsidR="00CE557C">
        <w:t>"</w:t>
      </w:r>
      <w:r>
        <w:t>unchecked</w:t>
      </w:r>
      <w:r w:rsidR="00CE557C">
        <w:t>"</w:t>
      </w:r>
      <w:r>
        <w:t>)</w:t>
      </w:r>
      <w:r>
        <w:br/>
        <w:t>@Override</w:t>
      </w:r>
      <w:r>
        <w:br/>
        <w:t>protected void populateDataSourceFromQuery(</w:t>
      </w:r>
      <w:r>
        <w:br/>
        <w:t xml:space="preserve">    AsConnectionIf pConnection, AsListIf pDataSource,</w:t>
      </w:r>
      <w:r>
        <w:br/>
        <w:t xml:space="preserve">    CwfDataIf pQuery, int pRequestHandle) {</w:t>
      </w:r>
      <w:r>
        <w:br/>
      </w:r>
      <w:r>
        <w:br/>
      </w:r>
      <w:r w:rsidR="001F7464">
        <w:t xml:space="preserve">    if (pQuery.getProperty(ATTR_OBJECT_NAME).equals(</w:t>
      </w:r>
      <w:r w:rsidR="001F7464">
        <w:br/>
        <w:t xml:space="preserve">        BvmfCancelTradesReq.class.getSimpleName())) {</w:t>
      </w:r>
    </w:p>
    <w:p w:rsidR="001F7464" w:rsidRDefault="001F7464" w:rsidP="001F7464">
      <w:pPr>
        <w:pStyle w:val="ComputerParagraph"/>
      </w:pPr>
      <w:r>
        <w:t xml:space="preserve">        populateCancelTradesFromQuery(</w:t>
      </w:r>
      <w:r>
        <w:br/>
        <w:t xml:space="preserve">            pConnection, pDataSource, pQuery, pRequestHandle);</w:t>
      </w:r>
    </w:p>
    <w:p w:rsidR="001F7464" w:rsidRDefault="001F7464" w:rsidP="001F7464">
      <w:pPr>
        <w:pStyle w:val="ComputerParagraph"/>
      </w:pPr>
      <w:r>
        <w:t xml:space="preserve">        return;</w:t>
      </w:r>
    </w:p>
    <w:p w:rsidR="00390B44" w:rsidRDefault="001F7464" w:rsidP="001F7464">
      <w:pPr>
        <w:pStyle w:val="ComputerParagraph"/>
      </w:pPr>
      <w:r>
        <w:t xml:space="preserve">    }</w:t>
      </w:r>
      <w:r>
        <w:br/>
      </w:r>
      <w:r w:rsidR="001D4942">
        <w:t xml:space="preserve">    super.populateDataSourceFromQuery(</w:t>
      </w:r>
      <w:r w:rsidR="001D4942">
        <w:br/>
        <w:t xml:space="preserve">        pConnection, pDataSource, pQuery, pRequestHandle);</w:t>
      </w:r>
      <w:r w:rsidR="001D4942">
        <w:br/>
        <w:t>}</w:t>
      </w:r>
    </w:p>
    <w:p w:rsidR="001D4942" w:rsidRPr="001D4942" w:rsidRDefault="001D4942" w:rsidP="001D4942">
      <w:pPr>
        <w:pStyle w:val="BodyText"/>
      </w:pPr>
      <w:r>
        <w:t xml:space="preserve">As you may have figured out, the </w:t>
      </w:r>
      <w:r w:rsidR="001F7464" w:rsidRPr="001F7464">
        <w:rPr>
          <w:rStyle w:val="Computer"/>
        </w:rPr>
        <w:t>populateCancelTradesFromQuery</w:t>
      </w:r>
      <w:r>
        <w:t xml:space="preserve"> method clears </w:t>
      </w:r>
      <w:r w:rsidR="0098329D">
        <w:t>the data source</w:t>
      </w:r>
      <w:r>
        <w:t xml:space="preserve"> and populates relevant items in it. These items will be displayed in the viewport, and the </w:t>
      </w:r>
      <w:r w:rsidRPr="001D4942">
        <w:rPr>
          <w:rStyle w:val="Computer"/>
        </w:rPr>
        <w:t>cancelQuantity</w:t>
      </w:r>
      <w:r>
        <w:t xml:space="preserve"> attribute is </w:t>
      </w:r>
      <w:r w:rsidR="0098329D">
        <w:t xml:space="preserve">then </w:t>
      </w:r>
      <w:r>
        <w:t>editable.</w:t>
      </w:r>
    </w:p>
    <w:p w:rsidR="009E1E46" w:rsidRDefault="009E1E46" w:rsidP="00BA194E">
      <w:pPr>
        <w:pStyle w:val="Heading2"/>
      </w:pPr>
      <w:bookmarkStart w:id="258" w:name="_Ref392767266"/>
      <w:bookmarkStart w:id="259" w:name="_Toc496263376"/>
      <w:r>
        <w:t>File upload views</w:t>
      </w:r>
      <w:bookmarkEnd w:id="258"/>
      <w:bookmarkEnd w:id="259"/>
    </w:p>
    <w:p w:rsidR="009E1E46" w:rsidRDefault="009E1E46" w:rsidP="009E1E46">
      <w:pPr>
        <w:pStyle w:val="BodyText"/>
      </w:pPr>
      <w:r>
        <w:t>File upload views are identical to form views in respect to their configuration, with two exceptions:</w:t>
      </w:r>
    </w:p>
    <w:p w:rsidR="009E1E46" w:rsidRDefault="009E1E46" w:rsidP="009E1E46">
      <w:pPr>
        <w:pStyle w:val="ListBullet"/>
      </w:pPr>
      <w:r>
        <w:t xml:space="preserve">The view type must be </w:t>
      </w:r>
      <w:r w:rsidRPr="009E1E46">
        <w:rPr>
          <w:rStyle w:val="Computer"/>
        </w:rPr>
        <w:t>fileupload</w:t>
      </w:r>
      <w:r>
        <w:t xml:space="preserve"> instead of </w:t>
      </w:r>
      <w:r w:rsidRPr="009E1E46">
        <w:rPr>
          <w:rStyle w:val="Computer"/>
        </w:rPr>
        <w:t>form</w:t>
      </w:r>
      <w:r>
        <w:t>.</w:t>
      </w:r>
    </w:p>
    <w:p w:rsidR="009E1E46" w:rsidRDefault="009E1E46" w:rsidP="009E1E46">
      <w:pPr>
        <w:pStyle w:val="ListBullet"/>
      </w:pPr>
      <w:r>
        <w:t xml:space="preserve">Each field that refers to a file must use an additional </w:t>
      </w:r>
      <w:r w:rsidRPr="009E1E46">
        <w:rPr>
          <w:rStyle w:val="Computer"/>
        </w:rPr>
        <w:t>upload-handler</w:t>
      </w:r>
      <w:r>
        <w:t xml:space="preserve"> attribute which should specify a fully qualified name of a file upload handler class.</w:t>
      </w:r>
      <w:r w:rsidR="004F0CCE">
        <w:t xml:space="preserve"> See the application server API section for more details on this.</w:t>
      </w:r>
    </w:p>
    <w:p w:rsidR="004F0CCE" w:rsidRDefault="004F0CCE" w:rsidP="004F0CCE">
      <w:pPr>
        <w:pStyle w:val="BodyText"/>
      </w:pPr>
      <w:r>
        <w:lastRenderedPageBreak/>
        <w:t>Below is an example of a very simple file upload view:</w:t>
      </w:r>
    </w:p>
    <w:p w:rsidR="004F0CCE" w:rsidRDefault="004F0CCE" w:rsidP="004F0CCE">
      <w:pPr>
        <w:pStyle w:val="ComputerParagraph"/>
      </w:pPr>
      <w:r>
        <w:t>&lt;view id=</w:t>
      </w:r>
      <w:r w:rsidR="00CE557C">
        <w:t>"</w:t>
      </w:r>
      <w:r>
        <w:t>FileUploadView</w:t>
      </w:r>
      <w:r w:rsidR="00CE557C">
        <w:t>"</w:t>
      </w:r>
      <w:r>
        <w:t xml:space="preserve"> type=</w:t>
      </w:r>
      <w:r w:rsidR="00CE557C">
        <w:t>"</w:t>
      </w:r>
      <w:r>
        <w:t>fileupload</w:t>
      </w:r>
      <w:r w:rsidR="00CE557C">
        <w:t>"</w:t>
      </w:r>
      <w:r>
        <w:br/>
        <w:t xml:space="preserve">    model=</w:t>
      </w:r>
      <w:r w:rsidR="00CE557C">
        <w:t>"</w:t>
      </w:r>
      <w:r>
        <w:t>AsFileUploadReq</w:t>
      </w:r>
      <w:r w:rsidR="00CE557C">
        <w:t>"</w:t>
      </w:r>
      <w:r>
        <w:t>&gt;</w:t>
      </w:r>
    </w:p>
    <w:p w:rsidR="004F0CCE" w:rsidRDefault="004F0CCE" w:rsidP="004F0CCE">
      <w:pPr>
        <w:pStyle w:val="ComputerParagraph"/>
      </w:pPr>
      <w:r>
        <w:t xml:space="preserve">    &lt;layout&gt;</w:t>
      </w:r>
    </w:p>
    <w:p w:rsidR="004F0CCE" w:rsidRDefault="004F0CCE" w:rsidP="004F0CCE">
      <w:pPr>
        <w:pStyle w:val="ComputerParagraph"/>
      </w:pPr>
      <w:r>
        <w:t xml:space="preserve">        &lt;fieldset id=</w:t>
      </w:r>
      <w:r w:rsidR="00CE557C">
        <w:t>"</w:t>
      </w:r>
      <w:r>
        <w:t>Common</w:t>
      </w:r>
      <w:r w:rsidR="00CE557C">
        <w:t>"</w:t>
      </w:r>
      <w:r>
        <w:t>&gt;</w:t>
      </w:r>
    </w:p>
    <w:p w:rsidR="004F0CCE" w:rsidRDefault="004F0CCE" w:rsidP="004F0CCE">
      <w:pPr>
        <w:pStyle w:val="ComputerParagraph"/>
      </w:pPr>
      <w:r>
        <w:t xml:space="preserve">            &lt;field name=</w:t>
      </w:r>
      <w:r w:rsidR="00CE557C">
        <w:t>"</w:t>
      </w:r>
      <w:r>
        <w:t>file</w:t>
      </w:r>
      <w:r w:rsidR="00CE557C">
        <w:t>"</w:t>
      </w:r>
      <w:r>
        <w:t xml:space="preserve"> upload-handler=</w:t>
      </w:r>
      <w:r>
        <w:br/>
        <w:t xml:space="preserve">                </w:t>
      </w:r>
      <w:r w:rsidR="00CE557C">
        <w:t>"</w:t>
      </w:r>
      <w:r>
        <w:t>com.cinnober.as.impl.MyHandler</w:t>
      </w:r>
      <w:r w:rsidR="00CE557C">
        <w:t>"</w:t>
      </w:r>
      <w:r>
        <w:t>/&gt;</w:t>
      </w:r>
    </w:p>
    <w:p w:rsidR="004F0CCE" w:rsidRDefault="004F0CCE" w:rsidP="004F0CCE">
      <w:pPr>
        <w:pStyle w:val="ComputerParagraph"/>
      </w:pPr>
      <w:r>
        <w:t xml:space="preserve">        &lt;/fieldset&gt;</w:t>
      </w:r>
    </w:p>
    <w:p w:rsidR="004F0CCE" w:rsidRDefault="004F0CCE" w:rsidP="004F0CCE">
      <w:pPr>
        <w:pStyle w:val="ComputerParagraph"/>
      </w:pPr>
      <w:r>
        <w:t xml:space="preserve">    &lt;/layout&gt;</w:t>
      </w:r>
    </w:p>
    <w:p w:rsidR="004F0CCE" w:rsidRDefault="004F0CCE" w:rsidP="004F0CCE">
      <w:pPr>
        <w:pStyle w:val="ComputerParagraph"/>
      </w:pPr>
      <w:r>
        <w:t>&lt;/view&gt;</w:t>
      </w:r>
    </w:p>
    <w:p w:rsidR="004F0CCE" w:rsidRPr="004F0CCE" w:rsidRDefault="004F0CCE" w:rsidP="004F0CCE">
      <w:pPr>
        <w:pStyle w:val="BodyText"/>
      </w:pPr>
      <w:r>
        <w:t xml:space="preserve">In the example, the </w:t>
      </w:r>
      <w:r w:rsidRPr="004F0CCE">
        <w:rPr>
          <w:rStyle w:val="Computer"/>
        </w:rPr>
        <w:t>AsFileUploadReq</w:t>
      </w:r>
      <w:r>
        <w:t xml:space="preserve"> class is a Java class that features one public String attribute called </w:t>
      </w:r>
      <w:r w:rsidRPr="004F0CCE">
        <w:rPr>
          <w:rStyle w:val="Computer"/>
        </w:rPr>
        <w:t>file</w:t>
      </w:r>
      <w:r>
        <w:t>.</w:t>
      </w:r>
    </w:p>
    <w:p w:rsidR="003602CC" w:rsidRDefault="003602CC" w:rsidP="00BA194E">
      <w:pPr>
        <w:pStyle w:val="Heading2"/>
      </w:pPr>
      <w:bookmarkStart w:id="260" w:name="_Toc496263377"/>
      <w:r>
        <w:t>Tree views</w:t>
      </w:r>
      <w:bookmarkEnd w:id="260"/>
    </w:p>
    <w:p w:rsidR="00E1427C" w:rsidRDefault="00E1427C" w:rsidP="00E1427C">
      <w:pPr>
        <w:pStyle w:val="BodyText"/>
      </w:pPr>
      <w:r>
        <w:t>Tree views are the easiest views to configure since most of the configuration is specified by the underlying data source.</w:t>
      </w:r>
    </w:p>
    <w:p w:rsidR="00E1427C" w:rsidRDefault="00E1427C" w:rsidP="00E1427C">
      <w:pPr>
        <w:pStyle w:val="BodyText"/>
      </w:pPr>
      <w:r>
        <w:t>A tree view definition looks like this:</w:t>
      </w:r>
    </w:p>
    <w:p w:rsidR="00E1427C" w:rsidRDefault="00434037" w:rsidP="00434037">
      <w:pPr>
        <w:pStyle w:val="ComputerParagraph"/>
      </w:pPr>
      <w:r>
        <w:t>&lt;view</w:t>
      </w:r>
      <w:r>
        <w:br/>
        <w:t xml:space="preserve">    </w:t>
      </w:r>
      <w:r w:rsidRPr="00434037">
        <w:t>id=</w:t>
      </w:r>
      <w:r w:rsidR="00CE557C">
        <w:t>""</w:t>
      </w:r>
      <w:r>
        <w:br/>
        <w:t xml:space="preserve">    type=</w:t>
      </w:r>
      <w:r w:rsidR="00CE557C">
        <w:t>"</w:t>
      </w:r>
      <w:r>
        <w:t>tree</w:t>
      </w:r>
      <w:r w:rsidR="00CE557C">
        <w:t>"</w:t>
      </w:r>
      <w:r>
        <w:br/>
        <w:t xml:space="preserve">    </w:t>
      </w:r>
      <w:r w:rsidRPr="00434037">
        <w:t>dataSourceId=</w:t>
      </w:r>
      <w:r w:rsidR="00CE557C">
        <w:t>""</w:t>
      </w:r>
      <w:r w:rsidRPr="00434037">
        <w:t>/&gt;</w:t>
      </w:r>
    </w:p>
    <w:p w:rsidR="00434037" w:rsidRDefault="00434037" w:rsidP="00434037">
      <w:pPr>
        <w:pStyle w:val="BodyText"/>
      </w:pPr>
      <w:r>
        <w:t xml:space="preserve">The attributes and their meaning </w:t>
      </w:r>
      <w:r w:rsidR="00F72546">
        <w:t>are</w:t>
      </w:r>
      <w:r>
        <w:t xml:space="preserve"> as follows:</w:t>
      </w:r>
    </w:p>
    <w:tbl>
      <w:tblPr>
        <w:tblStyle w:val="CinnoberTableRed"/>
        <w:tblW w:w="7087" w:type="dxa"/>
        <w:tblLayout w:type="fixed"/>
        <w:tblLook w:val="04A0" w:firstRow="1" w:lastRow="0" w:firstColumn="1" w:lastColumn="0" w:noHBand="0" w:noVBand="1"/>
      </w:tblPr>
      <w:tblGrid>
        <w:gridCol w:w="2268"/>
        <w:gridCol w:w="4819"/>
      </w:tblGrid>
      <w:tr w:rsidR="00434037" w:rsidRPr="00601ECE" w:rsidTr="00B32287">
        <w:trPr>
          <w:cnfStyle w:val="100000000000" w:firstRow="1" w:lastRow="0" w:firstColumn="0" w:lastColumn="0" w:oddVBand="0" w:evenVBand="0" w:oddHBand="0" w:evenHBand="0" w:firstRowFirstColumn="0" w:firstRowLastColumn="0" w:lastRowFirstColumn="0" w:lastRowLastColumn="0"/>
        </w:trPr>
        <w:tc>
          <w:tcPr>
            <w:tcW w:w="2268" w:type="dxa"/>
          </w:tcPr>
          <w:p w:rsidR="00434037" w:rsidRPr="00601ECE" w:rsidRDefault="00434037" w:rsidP="00601ECE">
            <w:pPr>
              <w:pStyle w:val="TableHeading"/>
            </w:pPr>
            <w:r>
              <w:t>Attribute</w:t>
            </w:r>
          </w:p>
        </w:tc>
        <w:tc>
          <w:tcPr>
            <w:tcW w:w="4819" w:type="dxa"/>
          </w:tcPr>
          <w:p w:rsidR="00434037" w:rsidRPr="00601ECE" w:rsidRDefault="00434037" w:rsidP="00601ECE">
            <w:pPr>
              <w:pStyle w:val="TableHeading"/>
            </w:pPr>
            <w:r>
              <w:t>Meaning</w:t>
            </w:r>
          </w:p>
        </w:tc>
      </w:tr>
      <w:tr w:rsidR="00434037" w:rsidRPr="00601ECE" w:rsidTr="00B32287">
        <w:tc>
          <w:tcPr>
            <w:tcW w:w="2268" w:type="dxa"/>
          </w:tcPr>
          <w:p w:rsidR="00434037" w:rsidRPr="00601ECE" w:rsidRDefault="00434037" w:rsidP="00601ECE">
            <w:pPr>
              <w:pStyle w:val="TableText"/>
            </w:pPr>
            <w:r>
              <w:t>id</w:t>
            </w:r>
          </w:p>
        </w:tc>
        <w:tc>
          <w:tcPr>
            <w:tcW w:w="4819" w:type="dxa"/>
          </w:tcPr>
          <w:p w:rsidR="00434037" w:rsidRPr="00601ECE" w:rsidRDefault="00434037" w:rsidP="00601ECE">
            <w:pPr>
              <w:pStyle w:val="TableText"/>
            </w:pPr>
            <w:r>
              <w:t xml:space="preserve">The ID of the tree view. </w:t>
            </w:r>
            <w:r w:rsidRPr="00BC2968">
              <w:t>Must be unique across all loaded modules.</w:t>
            </w:r>
          </w:p>
        </w:tc>
      </w:tr>
      <w:tr w:rsidR="00434037" w:rsidRPr="00601ECE" w:rsidTr="00B32287">
        <w:tc>
          <w:tcPr>
            <w:tcW w:w="2268" w:type="dxa"/>
          </w:tcPr>
          <w:p w:rsidR="00434037" w:rsidRDefault="00C77883" w:rsidP="00601ECE">
            <w:pPr>
              <w:pStyle w:val="TableText"/>
            </w:pPr>
            <w:r>
              <w:t>t</w:t>
            </w:r>
            <w:r w:rsidR="00434037">
              <w:t>ype=</w:t>
            </w:r>
            <w:r w:rsidR="00CE557C">
              <w:t>"</w:t>
            </w:r>
            <w:r w:rsidR="00434037">
              <w:t>tree</w:t>
            </w:r>
            <w:r w:rsidR="00CE557C">
              <w:t>"</w:t>
            </w:r>
          </w:p>
        </w:tc>
        <w:tc>
          <w:tcPr>
            <w:tcW w:w="4819" w:type="dxa"/>
          </w:tcPr>
          <w:p w:rsidR="00434037" w:rsidRDefault="00434037" w:rsidP="00601ECE">
            <w:pPr>
              <w:pStyle w:val="TableText"/>
            </w:pPr>
            <w:r>
              <w:t>The type of view.</w:t>
            </w:r>
          </w:p>
        </w:tc>
      </w:tr>
      <w:tr w:rsidR="00434037" w:rsidRPr="00601ECE" w:rsidTr="00B32287">
        <w:tc>
          <w:tcPr>
            <w:tcW w:w="2268" w:type="dxa"/>
          </w:tcPr>
          <w:p w:rsidR="00434037" w:rsidRDefault="00434037" w:rsidP="00601ECE">
            <w:pPr>
              <w:pStyle w:val="TableText"/>
            </w:pPr>
            <w:r>
              <w:t>dataSourceId</w:t>
            </w:r>
          </w:p>
        </w:tc>
        <w:tc>
          <w:tcPr>
            <w:tcW w:w="4819" w:type="dxa"/>
          </w:tcPr>
          <w:p w:rsidR="00434037" w:rsidRDefault="00434037" w:rsidP="00601ECE">
            <w:pPr>
              <w:pStyle w:val="TableText"/>
            </w:pPr>
            <w:r>
              <w:t xml:space="preserve">The ID of the data source that defines the tree. Must point to an </w:t>
            </w:r>
            <w:r w:rsidRPr="00434037">
              <w:rPr>
                <w:rStyle w:val="Computer"/>
              </w:rPr>
              <w:t>AsTree</w:t>
            </w:r>
            <w:r>
              <w:t xml:space="preserve"> or </w:t>
            </w:r>
            <w:r w:rsidRPr="00434037">
              <w:rPr>
                <w:rStyle w:val="Computer"/>
              </w:rPr>
              <w:t>AsListTree</w:t>
            </w:r>
            <w:r>
              <w:t xml:space="preserve"> data source.</w:t>
            </w:r>
          </w:p>
        </w:tc>
      </w:tr>
    </w:tbl>
    <w:p w:rsidR="00434037" w:rsidRDefault="00434037" w:rsidP="00434037">
      <w:pPr>
        <w:pStyle w:val="BodyText"/>
      </w:pPr>
    </w:p>
    <w:p w:rsidR="008F4CC7" w:rsidRPr="00434037" w:rsidRDefault="008F4CC7" w:rsidP="008F4CC7">
      <w:pPr>
        <w:pStyle w:val="Note"/>
      </w:pPr>
      <w:r>
        <w:t xml:space="preserve">Tree views support view interactivity definitions. See section </w:t>
      </w:r>
      <w:r w:rsidR="0069354A">
        <w:fldChar w:fldCharType="begin"/>
      </w:r>
      <w:r>
        <w:instrText xml:space="preserve"> REF _Ref340745203 \r \h </w:instrText>
      </w:r>
      <w:r w:rsidR="0069354A">
        <w:fldChar w:fldCharType="separate"/>
      </w:r>
      <w:r w:rsidR="00004396">
        <w:t>12.14</w:t>
      </w:r>
      <w:r w:rsidR="0069354A">
        <w:fldChar w:fldCharType="end"/>
      </w:r>
      <w:r>
        <w:t xml:space="preserve"> for details.</w:t>
      </w:r>
    </w:p>
    <w:p w:rsidR="003602CC" w:rsidRDefault="003602CC" w:rsidP="00BA194E">
      <w:pPr>
        <w:pStyle w:val="Heading2"/>
      </w:pPr>
      <w:bookmarkStart w:id="261" w:name="_Toc496263378"/>
      <w:r>
        <w:t>Detail views</w:t>
      </w:r>
      <w:bookmarkEnd w:id="261"/>
    </w:p>
    <w:p w:rsidR="00FA1931" w:rsidRDefault="00FA1931" w:rsidP="00FA1931">
      <w:pPr>
        <w:pStyle w:val="BodyText"/>
      </w:pPr>
      <w:r>
        <w:t>Detail views are form views where the view is considered read only</w:t>
      </w:r>
      <w:r w:rsidR="00BA194E">
        <w:t>, and there is no submit button</w:t>
      </w:r>
      <w:r>
        <w:t xml:space="preserve">. </w:t>
      </w:r>
      <w:r w:rsidR="009C16BB">
        <w:t xml:space="preserve">Instead, there is by default a close button. </w:t>
      </w:r>
      <w:r>
        <w:t>Other than that,</w:t>
      </w:r>
      <w:r w:rsidR="00BA194E">
        <w:t xml:space="preserve"> the functionality is identical to </w:t>
      </w:r>
      <w:r w:rsidR="00B0594F">
        <w:t>forms in terms of configuration, with the following exceptions:</w:t>
      </w:r>
    </w:p>
    <w:p w:rsidR="00B0594F" w:rsidRPr="00FA1931" w:rsidRDefault="00B0594F" w:rsidP="00B0594F">
      <w:pPr>
        <w:pStyle w:val="ListBullet"/>
      </w:pPr>
      <w:r>
        <w:t>Fields only need to be specified by their name</w:t>
      </w:r>
      <w:r w:rsidR="00D53BFD">
        <w:t>,</w:t>
      </w:r>
      <w:r>
        <w:t xml:space="preserve"> since no input is possible</w:t>
      </w:r>
    </w:p>
    <w:p w:rsidR="003602CC" w:rsidRDefault="003602CC" w:rsidP="00BA194E">
      <w:pPr>
        <w:pStyle w:val="Heading2"/>
      </w:pPr>
      <w:bookmarkStart w:id="262" w:name="_Toc496263379"/>
      <w:r>
        <w:t>Search views</w:t>
      </w:r>
      <w:bookmarkEnd w:id="262"/>
    </w:p>
    <w:p w:rsidR="00D53BFD" w:rsidRDefault="00D53BFD" w:rsidP="00D53BFD">
      <w:pPr>
        <w:pStyle w:val="BodyText"/>
      </w:pPr>
      <w:r>
        <w:t xml:space="preserve">Search views are a combination of a form view and a viewport view, where the form view is used to populate </w:t>
      </w:r>
      <w:r w:rsidR="006B15EC">
        <w:t>a</w:t>
      </w:r>
      <w:r>
        <w:t xml:space="preserve"> query, and the viewport view displays the </w:t>
      </w:r>
      <w:r w:rsidR="006B15EC">
        <w:t xml:space="preserve">corresponding </w:t>
      </w:r>
      <w:r>
        <w:t>search result.</w:t>
      </w:r>
      <w:r w:rsidR="009C649E">
        <w:t xml:space="preserve"> When a search is submitted, the search form is hidden, but can be displayed again using a button on the viewport toolbar. The viewport toolbar also features a refresh button which repeats the previous search without displaying the search form.</w:t>
      </w:r>
    </w:p>
    <w:p w:rsidR="009C649E" w:rsidRDefault="009C649E" w:rsidP="00D53BFD">
      <w:pPr>
        <w:pStyle w:val="BodyText"/>
      </w:pPr>
      <w:r>
        <w:t>A search form is defined as follows:</w:t>
      </w:r>
    </w:p>
    <w:p w:rsidR="009C649E" w:rsidRDefault="009C649E" w:rsidP="009C649E">
      <w:pPr>
        <w:pStyle w:val="ComputerParagraph"/>
      </w:pPr>
      <w:r>
        <w:t>&lt;view</w:t>
      </w:r>
      <w:r>
        <w:br/>
        <w:t xml:space="preserve">    id=</w:t>
      </w:r>
      <w:r w:rsidR="00CE557C">
        <w:t>""</w:t>
      </w:r>
      <w:r>
        <w:br/>
        <w:t xml:space="preserve">    type=</w:t>
      </w:r>
      <w:r w:rsidR="00CE557C">
        <w:t>"</w:t>
      </w:r>
      <w:r>
        <w:t>search</w:t>
      </w:r>
      <w:r w:rsidR="00CE557C">
        <w:t>"</w:t>
      </w:r>
      <w:r>
        <w:br/>
        <w:t xml:space="preserve">    model=</w:t>
      </w:r>
      <w:r w:rsidR="00CE557C">
        <w:t>""</w:t>
      </w:r>
      <w:r>
        <w:br/>
        <w:t xml:space="preserve">    targetView=</w:t>
      </w:r>
      <w:r w:rsidR="00CE557C">
        <w:t>""</w:t>
      </w:r>
      <w:r>
        <w:t>&gt;</w:t>
      </w:r>
      <w:r>
        <w:br/>
      </w:r>
      <w:r>
        <w:lastRenderedPageBreak/>
        <w:t xml:space="preserve">    &lt;!</w:t>
      </w:r>
      <w:r w:rsidR="00082333">
        <w:t>-- Form content goes here --&gt;</w:t>
      </w:r>
      <w:r>
        <w:br/>
        <w:t>&lt;/view&gt;</w:t>
      </w:r>
    </w:p>
    <w:p w:rsidR="009C649E" w:rsidRDefault="009C649E" w:rsidP="00D53BFD">
      <w:pPr>
        <w:pStyle w:val="BodyText"/>
      </w:pPr>
      <w:r>
        <w:t>The attributes have the following meaning:</w:t>
      </w:r>
    </w:p>
    <w:tbl>
      <w:tblPr>
        <w:tblStyle w:val="CinnoberTableRed"/>
        <w:tblW w:w="7087" w:type="dxa"/>
        <w:tblLayout w:type="fixed"/>
        <w:tblLook w:val="04A0" w:firstRow="1" w:lastRow="0" w:firstColumn="1" w:lastColumn="0" w:noHBand="0" w:noVBand="1"/>
      </w:tblPr>
      <w:tblGrid>
        <w:gridCol w:w="2268"/>
        <w:gridCol w:w="4819"/>
      </w:tblGrid>
      <w:tr w:rsidR="009C649E" w:rsidRPr="00601ECE" w:rsidTr="006B15EC">
        <w:trPr>
          <w:cnfStyle w:val="100000000000" w:firstRow="1" w:lastRow="0" w:firstColumn="0" w:lastColumn="0" w:oddVBand="0" w:evenVBand="0" w:oddHBand="0" w:evenHBand="0" w:firstRowFirstColumn="0" w:firstRowLastColumn="0" w:lastRowFirstColumn="0" w:lastRowLastColumn="0"/>
        </w:trPr>
        <w:tc>
          <w:tcPr>
            <w:tcW w:w="2268" w:type="dxa"/>
          </w:tcPr>
          <w:p w:rsidR="009C649E" w:rsidRPr="00601ECE" w:rsidRDefault="009C649E" w:rsidP="00601ECE">
            <w:pPr>
              <w:pStyle w:val="TableHeading"/>
            </w:pPr>
            <w:r>
              <w:t>Attribute</w:t>
            </w:r>
          </w:p>
        </w:tc>
        <w:tc>
          <w:tcPr>
            <w:tcW w:w="4819" w:type="dxa"/>
          </w:tcPr>
          <w:p w:rsidR="009C649E" w:rsidRPr="00601ECE" w:rsidRDefault="009C649E" w:rsidP="00601ECE">
            <w:pPr>
              <w:pStyle w:val="TableHeading"/>
            </w:pPr>
            <w:r>
              <w:t>Meaning</w:t>
            </w:r>
          </w:p>
        </w:tc>
      </w:tr>
      <w:tr w:rsidR="00526BA2" w:rsidRPr="00601ECE" w:rsidTr="006B15EC">
        <w:tc>
          <w:tcPr>
            <w:tcW w:w="2268" w:type="dxa"/>
          </w:tcPr>
          <w:p w:rsidR="00526BA2" w:rsidRPr="00601ECE" w:rsidRDefault="00526BA2" w:rsidP="00601ECE">
            <w:pPr>
              <w:pStyle w:val="TableText"/>
            </w:pPr>
            <w:r>
              <w:t>id</w:t>
            </w:r>
          </w:p>
        </w:tc>
        <w:tc>
          <w:tcPr>
            <w:tcW w:w="4819" w:type="dxa"/>
          </w:tcPr>
          <w:p w:rsidR="00526BA2" w:rsidRPr="00601ECE" w:rsidRDefault="00526BA2" w:rsidP="006B15EC">
            <w:pPr>
              <w:pStyle w:val="TableText"/>
            </w:pPr>
            <w:r>
              <w:t xml:space="preserve">The ID of the tree view. </w:t>
            </w:r>
            <w:r w:rsidRPr="00BC2968">
              <w:t>Must be unique across all loaded modules.</w:t>
            </w:r>
          </w:p>
        </w:tc>
      </w:tr>
      <w:tr w:rsidR="00526BA2" w:rsidRPr="00601ECE" w:rsidTr="006B15EC">
        <w:tc>
          <w:tcPr>
            <w:tcW w:w="2268" w:type="dxa"/>
          </w:tcPr>
          <w:p w:rsidR="00526BA2" w:rsidRDefault="000D61B4" w:rsidP="00601ECE">
            <w:pPr>
              <w:pStyle w:val="TableText"/>
            </w:pPr>
            <w:r>
              <w:t>t</w:t>
            </w:r>
            <w:r w:rsidR="00526BA2">
              <w:t>ype=</w:t>
            </w:r>
            <w:r w:rsidR="00CE557C">
              <w:t>"</w:t>
            </w:r>
            <w:r w:rsidR="00526BA2">
              <w:t>search</w:t>
            </w:r>
            <w:r w:rsidR="00CE557C">
              <w:t>"</w:t>
            </w:r>
          </w:p>
        </w:tc>
        <w:tc>
          <w:tcPr>
            <w:tcW w:w="4819" w:type="dxa"/>
          </w:tcPr>
          <w:p w:rsidR="00526BA2" w:rsidRDefault="00526BA2" w:rsidP="006B15EC">
            <w:pPr>
              <w:pStyle w:val="TableText"/>
            </w:pPr>
            <w:r>
              <w:t>The type of view.</w:t>
            </w:r>
          </w:p>
        </w:tc>
      </w:tr>
      <w:tr w:rsidR="009C649E" w:rsidRPr="00601ECE" w:rsidTr="006B15EC">
        <w:tc>
          <w:tcPr>
            <w:tcW w:w="2268" w:type="dxa"/>
          </w:tcPr>
          <w:p w:rsidR="009C649E" w:rsidRDefault="00766A08" w:rsidP="00601ECE">
            <w:pPr>
              <w:pStyle w:val="TableText"/>
            </w:pPr>
            <w:r>
              <w:t>m</w:t>
            </w:r>
            <w:r w:rsidR="009C649E">
              <w:t>odel</w:t>
            </w:r>
          </w:p>
        </w:tc>
        <w:tc>
          <w:tcPr>
            <w:tcW w:w="4819" w:type="dxa"/>
          </w:tcPr>
          <w:p w:rsidR="009C649E" w:rsidRPr="00601ECE" w:rsidRDefault="00526BA2" w:rsidP="00601ECE">
            <w:pPr>
              <w:pStyle w:val="TableText"/>
            </w:pPr>
            <w:r w:rsidRPr="00526BA2">
              <w:t>The type of object used as model.</w:t>
            </w:r>
          </w:p>
        </w:tc>
      </w:tr>
      <w:tr w:rsidR="009C649E" w:rsidRPr="00601ECE" w:rsidTr="006B15EC">
        <w:tc>
          <w:tcPr>
            <w:tcW w:w="2268" w:type="dxa"/>
          </w:tcPr>
          <w:p w:rsidR="009C649E" w:rsidRDefault="009C649E" w:rsidP="00601ECE">
            <w:pPr>
              <w:pStyle w:val="TableText"/>
            </w:pPr>
            <w:r>
              <w:t>targetView</w:t>
            </w:r>
          </w:p>
        </w:tc>
        <w:tc>
          <w:tcPr>
            <w:tcW w:w="4819" w:type="dxa"/>
          </w:tcPr>
          <w:p w:rsidR="009C649E" w:rsidRPr="00601ECE" w:rsidRDefault="00526BA2" w:rsidP="00601ECE">
            <w:pPr>
              <w:pStyle w:val="TableText"/>
            </w:pPr>
            <w:r>
              <w:t>The ID of the result view. This view must be mapped to a query data source that contains objects of the same type as an array in the query response.</w:t>
            </w:r>
          </w:p>
        </w:tc>
      </w:tr>
    </w:tbl>
    <w:p w:rsidR="009C649E" w:rsidRDefault="009C649E" w:rsidP="00D53BFD">
      <w:pPr>
        <w:pStyle w:val="BodyText"/>
      </w:pPr>
    </w:p>
    <w:p w:rsidR="006B15EC" w:rsidRPr="00D53BFD" w:rsidRDefault="006B15EC" w:rsidP="00D53BFD">
      <w:pPr>
        <w:pStyle w:val="BodyText"/>
      </w:pPr>
      <w:r>
        <w:t>When the result view is closed, the search form view is automatically closed too, and after that point it cannot be opened again.</w:t>
      </w:r>
    </w:p>
    <w:p w:rsidR="003602CC" w:rsidRDefault="003602CC" w:rsidP="00BA194E">
      <w:pPr>
        <w:pStyle w:val="Heading2"/>
      </w:pPr>
      <w:bookmarkStart w:id="263" w:name="_Toc496263380"/>
      <w:r>
        <w:t>Chart views</w:t>
      </w:r>
      <w:bookmarkEnd w:id="263"/>
    </w:p>
    <w:p w:rsidR="00194C05" w:rsidRPr="00194C05" w:rsidRDefault="00194C05" w:rsidP="00194C05">
      <w:pPr>
        <w:pStyle w:val="Caution"/>
      </w:pPr>
      <w:r>
        <w:t xml:space="preserve">Chart functionality and its stability will improve over time, but at this point, </w:t>
      </w:r>
      <w:r w:rsidR="00644880">
        <w:t xml:space="preserve">the </w:t>
      </w:r>
      <w:r>
        <w:t>chart functionality is to be considered experimental.</w:t>
      </w:r>
    </w:p>
    <w:p w:rsidR="00961DE1" w:rsidRDefault="003A5174" w:rsidP="00961DE1">
      <w:pPr>
        <w:pStyle w:val="BodyText"/>
      </w:pPr>
      <w:r>
        <w:t xml:space="preserve">Chart views use graphics to display information. A chart view obtains its data from a data source, and you configure which attributes to display on which axis. </w:t>
      </w:r>
      <w:r w:rsidR="005C46C4">
        <w:t xml:space="preserve">Starting with version 10.3.0 of </w:t>
      </w:r>
      <w:r w:rsidR="00405267">
        <w:t>Ciguan</w:t>
      </w:r>
      <w:r w:rsidR="005C46C4">
        <w:t>, all chart views use Highcharts as chart library.</w:t>
      </w:r>
    </w:p>
    <w:p w:rsidR="005C46C4" w:rsidRDefault="005C46C4" w:rsidP="00961DE1">
      <w:pPr>
        <w:pStyle w:val="BodyText"/>
      </w:pPr>
      <w:r>
        <w:t>A chart view is defined as follows:</w:t>
      </w:r>
    </w:p>
    <w:p w:rsidR="00C80B6C" w:rsidRDefault="00C80B6C" w:rsidP="00035FCC">
      <w:pPr>
        <w:pStyle w:val="ComputerParagraph"/>
      </w:pPr>
      <w:r>
        <w:t>&lt;view</w:t>
      </w:r>
      <w:r>
        <w:br/>
        <w:t xml:space="preserve">    id=""</w:t>
      </w:r>
      <w:r>
        <w:br/>
        <w:t xml:space="preserve">    type="chart"&gt;</w:t>
      </w:r>
      <w:r>
        <w:br/>
        <w:t xml:space="preserve">    &lt;chart type=""&gt;</w:t>
      </w:r>
      <w:r w:rsidR="00035FCC">
        <w:br/>
        <w:t xml:space="preserve">        &lt;chart-data&gt;</w:t>
      </w:r>
      <w:r w:rsidR="00035FCC">
        <w:br/>
        <w:t xml:space="preserve">            &lt;!-- Chart data goes here --&gt;</w:t>
      </w:r>
      <w:r w:rsidR="00035FCC">
        <w:br/>
        <w:t xml:space="preserve">        &lt;/chart-data&gt;</w:t>
      </w:r>
      <w:r w:rsidR="00035FCC">
        <w:br/>
        <w:t xml:space="preserve">        &lt;chart-options&gt;</w:t>
      </w:r>
      <w:r w:rsidR="00035FCC">
        <w:br/>
        <w:t xml:space="preserve">   </w:t>
      </w:r>
      <w:r w:rsidR="00CF6CA4">
        <w:t xml:space="preserve">         &lt;!-- Chart options go</w:t>
      </w:r>
      <w:r w:rsidR="00035FCC">
        <w:t xml:space="preserve"> here --&gt;</w:t>
      </w:r>
      <w:r w:rsidR="00035FCC">
        <w:br/>
        <w:t xml:space="preserve">        &lt;/chart-options&gt;</w:t>
      </w:r>
      <w:r>
        <w:br/>
        <w:t xml:space="preserve">    &lt;/chart&gt;</w:t>
      </w:r>
      <w:r>
        <w:br/>
        <w:t>&lt;/view&gt;</w:t>
      </w:r>
    </w:p>
    <w:p w:rsidR="00C80B6C" w:rsidRDefault="00C80B6C" w:rsidP="00035FCC">
      <w:pPr>
        <w:pStyle w:val="BodyTextSpaceAbove"/>
      </w:pPr>
      <w:r>
        <w:t>The attributes have the following meaning:</w:t>
      </w:r>
    </w:p>
    <w:tbl>
      <w:tblPr>
        <w:tblStyle w:val="CinnoberTableRed"/>
        <w:tblW w:w="7087" w:type="dxa"/>
        <w:tblLayout w:type="fixed"/>
        <w:tblLook w:val="04A0" w:firstRow="1" w:lastRow="0" w:firstColumn="1" w:lastColumn="0" w:noHBand="0" w:noVBand="1"/>
      </w:tblPr>
      <w:tblGrid>
        <w:gridCol w:w="2268"/>
        <w:gridCol w:w="4819"/>
      </w:tblGrid>
      <w:tr w:rsidR="00C80B6C" w:rsidRPr="00601ECE" w:rsidTr="00C80B6C">
        <w:trPr>
          <w:cnfStyle w:val="100000000000" w:firstRow="1" w:lastRow="0" w:firstColumn="0" w:lastColumn="0" w:oddVBand="0" w:evenVBand="0" w:oddHBand="0" w:evenHBand="0" w:firstRowFirstColumn="0" w:firstRowLastColumn="0" w:lastRowFirstColumn="0" w:lastRowLastColumn="0"/>
        </w:trPr>
        <w:tc>
          <w:tcPr>
            <w:tcW w:w="2268" w:type="dxa"/>
          </w:tcPr>
          <w:p w:rsidR="00C80B6C" w:rsidRPr="00601ECE" w:rsidRDefault="00C80B6C" w:rsidP="00C80B6C">
            <w:pPr>
              <w:pStyle w:val="TableHeading"/>
            </w:pPr>
            <w:r>
              <w:t>Attribute</w:t>
            </w:r>
          </w:p>
        </w:tc>
        <w:tc>
          <w:tcPr>
            <w:tcW w:w="4819" w:type="dxa"/>
          </w:tcPr>
          <w:p w:rsidR="00C80B6C" w:rsidRPr="00601ECE" w:rsidRDefault="00C80B6C" w:rsidP="00C80B6C">
            <w:pPr>
              <w:pStyle w:val="TableHeading"/>
            </w:pPr>
            <w:r>
              <w:t>Meaning</w:t>
            </w:r>
          </w:p>
        </w:tc>
      </w:tr>
      <w:tr w:rsidR="00C80B6C" w:rsidRPr="00601ECE" w:rsidTr="00C80B6C">
        <w:tc>
          <w:tcPr>
            <w:tcW w:w="2268" w:type="dxa"/>
          </w:tcPr>
          <w:p w:rsidR="00C80B6C" w:rsidRPr="00601ECE" w:rsidRDefault="00C80B6C" w:rsidP="00C80B6C">
            <w:pPr>
              <w:pStyle w:val="TableText"/>
            </w:pPr>
            <w:r>
              <w:t>id</w:t>
            </w:r>
          </w:p>
        </w:tc>
        <w:tc>
          <w:tcPr>
            <w:tcW w:w="4819" w:type="dxa"/>
          </w:tcPr>
          <w:p w:rsidR="00C80B6C" w:rsidRPr="00601ECE" w:rsidRDefault="00C80B6C" w:rsidP="00C80B6C">
            <w:pPr>
              <w:pStyle w:val="TableText"/>
            </w:pPr>
            <w:r>
              <w:t xml:space="preserve">The ID of the tree view. </w:t>
            </w:r>
            <w:r w:rsidRPr="00BC2968">
              <w:t>Must be unique across all loaded modules.</w:t>
            </w:r>
          </w:p>
        </w:tc>
      </w:tr>
      <w:tr w:rsidR="00C80B6C" w:rsidRPr="00601ECE" w:rsidTr="00C80B6C">
        <w:tc>
          <w:tcPr>
            <w:tcW w:w="2268" w:type="dxa"/>
          </w:tcPr>
          <w:p w:rsidR="00C80B6C" w:rsidRDefault="00C80B6C" w:rsidP="00C80B6C">
            <w:pPr>
              <w:pStyle w:val="TableText"/>
            </w:pPr>
            <w:r>
              <w:t>type="chart"</w:t>
            </w:r>
          </w:p>
        </w:tc>
        <w:tc>
          <w:tcPr>
            <w:tcW w:w="4819" w:type="dxa"/>
          </w:tcPr>
          <w:p w:rsidR="00C80B6C" w:rsidRDefault="00C80B6C" w:rsidP="00C80B6C">
            <w:pPr>
              <w:pStyle w:val="TableText"/>
            </w:pPr>
            <w:r>
              <w:t>The type of view.</w:t>
            </w:r>
          </w:p>
        </w:tc>
      </w:tr>
    </w:tbl>
    <w:p w:rsidR="00C80B6C" w:rsidRPr="00471F05" w:rsidRDefault="00405267" w:rsidP="00035FCC">
      <w:pPr>
        <w:pStyle w:val="BodyTextSpaceAbove"/>
      </w:pPr>
      <w:r>
        <w:t>Ciguan</w:t>
      </w:r>
      <w:r w:rsidR="00C80B6C">
        <w:t xml:space="preserve"> currently supports the following chart types</w:t>
      </w:r>
      <w:r w:rsidR="00C80B6C" w:rsidRPr="00471F05">
        <w:t>:</w:t>
      </w:r>
    </w:p>
    <w:tbl>
      <w:tblPr>
        <w:tblStyle w:val="CinnoberTableRed"/>
        <w:tblW w:w="7087" w:type="dxa"/>
        <w:tblLayout w:type="fixed"/>
        <w:tblLook w:val="04A0" w:firstRow="1" w:lastRow="0" w:firstColumn="1" w:lastColumn="0" w:noHBand="0" w:noVBand="1"/>
      </w:tblPr>
      <w:tblGrid>
        <w:gridCol w:w="2268"/>
        <w:gridCol w:w="4819"/>
      </w:tblGrid>
      <w:tr w:rsidR="00C80B6C" w:rsidRPr="00601ECE" w:rsidTr="00C80B6C">
        <w:trPr>
          <w:cnfStyle w:val="100000000000" w:firstRow="1" w:lastRow="0" w:firstColumn="0" w:lastColumn="0" w:oddVBand="0" w:evenVBand="0" w:oddHBand="0" w:evenHBand="0" w:firstRowFirstColumn="0" w:firstRowLastColumn="0" w:lastRowFirstColumn="0" w:lastRowLastColumn="0"/>
        </w:trPr>
        <w:tc>
          <w:tcPr>
            <w:tcW w:w="2268" w:type="dxa"/>
          </w:tcPr>
          <w:p w:rsidR="00C80B6C" w:rsidRPr="00601ECE" w:rsidRDefault="00C80B6C" w:rsidP="00601ECE">
            <w:pPr>
              <w:pStyle w:val="TableHeading"/>
            </w:pPr>
            <w:r>
              <w:t>Type</w:t>
            </w:r>
          </w:p>
        </w:tc>
        <w:tc>
          <w:tcPr>
            <w:tcW w:w="4819" w:type="dxa"/>
          </w:tcPr>
          <w:p w:rsidR="00C80B6C" w:rsidRPr="00601ECE" w:rsidRDefault="00C80B6C" w:rsidP="00601ECE">
            <w:pPr>
              <w:pStyle w:val="TableHeading"/>
            </w:pPr>
            <w:r>
              <w:t>Description</w:t>
            </w:r>
          </w:p>
        </w:tc>
      </w:tr>
      <w:tr w:rsidR="00C80B6C" w:rsidRPr="00601ECE" w:rsidTr="00C80B6C">
        <w:tc>
          <w:tcPr>
            <w:tcW w:w="2268" w:type="dxa"/>
          </w:tcPr>
          <w:p w:rsidR="00C80B6C" w:rsidRPr="00601ECE" w:rsidRDefault="00C80B6C" w:rsidP="00601ECE">
            <w:pPr>
              <w:pStyle w:val="TableText"/>
            </w:pPr>
            <w:r>
              <w:t>area</w:t>
            </w:r>
          </w:p>
        </w:tc>
        <w:tc>
          <w:tcPr>
            <w:tcW w:w="4819" w:type="dxa"/>
          </w:tcPr>
          <w:p w:rsidR="00C80B6C" w:rsidRPr="00601ECE" w:rsidRDefault="00C80B6C" w:rsidP="00601ECE">
            <w:pPr>
              <w:pStyle w:val="TableText"/>
            </w:pPr>
            <w:r>
              <w:t>Area chart</w:t>
            </w:r>
          </w:p>
        </w:tc>
      </w:tr>
      <w:tr w:rsidR="00C80B6C" w:rsidRPr="00601ECE" w:rsidTr="00C80B6C">
        <w:tc>
          <w:tcPr>
            <w:tcW w:w="2268" w:type="dxa"/>
          </w:tcPr>
          <w:p w:rsidR="00C80B6C" w:rsidRDefault="00C80B6C" w:rsidP="00601ECE">
            <w:pPr>
              <w:pStyle w:val="TableText"/>
            </w:pPr>
            <w:r>
              <w:t>bar</w:t>
            </w:r>
          </w:p>
        </w:tc>
        <w:tc>
          <w:tcPr>
            <w:tcW w:w="4819" w:type="dxa"/>
          </w:tcPr>
          <w:p w:rsidR="00C80B6C" w:rsidRPr="00601ECE" w:rsidRDefault="00C80B6C" w:rsidP="00601ECE">
            <w:pPr>
              <w:pStyle w:val="TableText"/>
            </w:pPr>
            <w:r>
              <w:t>Bar chart with horizontal bars</w:t>
            </w:r>
          </w:p>
        </w:tc>
      </w:tr>
      <w:tr w:rsidR="00C80B6C" w:rsidRPr="00601ECE" w:rsidTr="00C80B6C">
        <w:tc>
          <w:tcPr>
            <w:tcW w:w="2268" w:type="dxa"/>
          </w:tcPr>
          <w:p w:rsidR="00C80B6C" w:rsidRDefault="00C80B6C" w:rsidP="00601ECE">
            <w:pPr>
              <w:pStyle w:val="TableText"/>
            </w:pPr>
            <w:r>
              <w:t>column</w:t>
            </w:r>
          </w:p>
        </w:tc>
        <w:tc>
          <w:tcPr>
            <w:tcW w:w="4819" w:type="dxa"/>
          </w:tcPr>
          <w:p w:rsidR="00C80B6C" w:rsidRPr="00601ECE" w:rsidRDefault="00C80B6C" w:rsidP="00601ECE">
            <w:pPr>
              <w:pStyle w:val="TableText"/>
            </w:pPr>
            <w:r>
              <w:t>Column chart with vertical bars</w:t>
            </w:r>
          </w:p>
        </w:tc>
      </w:tr>
      <w:tr w:rsidR="00C80B6C" w:rsidRPr="00601ECE" w:rsidTr="00C80B6C">
        <w:tc>
          <w:tcPr>
            <w:tcW w:w="2268" w:type="dxa"/>
          </w:tcPr>
          <w:p w:rsidR="00C80B6C" w:rsidRDefault="00C80B6C" w:rsidP="00601ECE">
            <w:pPr>
              <w:pStyle w:val="TableText"/>
            </w:pPr>
            <w:r>
              <w:t>columnrange</w:t>
            </w:r>
          </w:p>
        </w:tc>
        <w:tc>
          <w:tcPr>
            <w:tcW w:w="4819" w:type="dxa"/>
          </w:tcPr>
          <w:p w:rsidR="00C80B6C" w:rsidRPr="00601ECE" w:rsidRDefault="00035FCC" w:rsidP="00601ECE">
            <w:pPr>
              <w:pStyle w:val="TableText"/>
            </w:pPr>
            <w:r>
              <w:t>Column chart with free floating columns where each end has a value</w:t>
            </w:r>
          </w:p>
        </w:tc>
      </w:tr>
      <w:tr w:rsidR="00C80B6C" w:rsidRPr="00601ECE" w:rsidTr="00C80B6C">
        <w:tc>
          <w:tcPr>
            <w:tcW w:w="2268" w:type="dxa"/>
          </w:tcPr>
          <w:p w:rsidR="00C80B6C" w:rsidRDefault="00C80B6C" w:rsidP="00601ECE">
            <w:pPr>
              <w:pStyle w:val="TableText"/>
            </w:pPr>
            <w:r>
              <w:t>donut</w:t>
            </w:r>
          </w:p>
        </w:tc>
        <w:tc>
          <w:tcPr>
            <w:tcW w:w="4819" w:type="dxa"/>
          </w:tcPr>
          <w:p w:rsidR="00C80B6C" w:rsidRPr="00601ECE" w:rsidRDefault="00C80B6C" w:rsidP="00601ECE">
            <w:pPr>
              <w:pStyle w:val="TableText"/>
            </w:pPr>
            <w:r>
              <w:t>Donut chart, similar to pie chart but with concentric circles for breakdown purposes</w:t>
            </w:r>
          </w:p>
        </w:tc>
      </w:tr>
      <w:tr w:rsidR="00C80B6C" w:rsidRPr="00601ECE" w:rsidTr="00C80B6C">
        <w:tc>
          <w:tcPr>
            <w:tcW w:w="2268" w:type="dxa"/>
          </w:tcPr>
          <w:p w:rsidR="00C80B6C" w:rsidRDefault="00C80B6C" w:rsidP="00601ECE">
            <w:pPr>
              <w:pStyle w:val="TableText"/>
            </w:pPr>
            <w:r>
              <w:lastRenderedPageBreak/>
              <w:t>line</w:t>
            </w:r>
          </w:p>
        </w:tc>
        <w:tc>
          <w:tcPr>
            <w:tcW w:w="4819" w:type="dxa"/>
          </w:tcPr>
          <w:p w:rsidR="00C80B6C" w:rsidRPr="00601ECE" w:rsidRDefault="00C80B6C" w:rsidP="00601ECE">
            <w:pPr>
              <w:pStyle w:val="TableText"/>
            </w:pPr>
            <w:r>
              <w:t>Line chart</w:t>
            </w:r>
          </w:p>
        </w:tc>
      </w:tr>
      <w:tr w:rsidR="00C80B6C" w:rsidRPr="00601ECE" w:rsidTr="00C80B6C">
        <w:tc>
          <w:tcPr>
            <w:tcW w:w="2268" w:type="dxa"/>
          </w:tcPr>
          <w:p w:rsidR="00C80B6C" w:rsidRDefault="00C80B6C" w:rsidP="00601ECE">
            <w:pPr>
              <w:pStyle w:val="TableText"/>
            </w:pPr>
            <w:r>
              <w:t>pie</w:t>
            </w:r>
          </w:p>
        </w:tc>
        <w:tc>
          <w:tcPr>
            <w:tcW w:w="4819" w:type="dxa"/>
          </w:tcPr>
          <w:p w:rsidR="00C80B6C" w:rsidRPr="00601ECE" w:rsidRDefault="00C80B6C" w:rsidP="00601ECE">
            <w:pPr>
              <w:pStyle w:val="TableText"/>
            </w:pPr>
            <w:r>
              <w:t>Pie chart with slices</w:t>
            </w:r>
          </w:p>
        </w:tc>
      </w:tr>
      <w:tr w:rsidR="00C80B6C" w:rsidRPr="00601ECE" w:rsidTr="00C80B6C">
        <w:tc>
          <w:tcPr>
            <w:tcW w:w="2268" w:type="dxa"/>
          </w:tcPr>
          <w:p w:rsidR="00C80B6C" w:rsidRDefault="00C80B6C" w:rsidP="00601ECE">
            <w:pPr>
              <w:pStyle w:val="TableText"/>
            </w:pPr>
            <w:r>
              <w:t>stackedbar</w:t>
            </w:r>
          </w:p>
        </w:tc>
        <w:tc>
          <w:tcPr>
            <w:tcW w:w="4819" w:type="dxa"/>
          </w:tcPr>
          <w:p w:rsidR="00C80B6C" w:rsidRPr="00601ECE" w:rsidRDefault="00035FCC" w:rsidP="00601ECE">
            <w:pPr>
              <w:pStyle w:val="TableText"/>
            </w:pPr>
            <w:r>
              <w:t>Stacked version of the bar chart</w:t>
            </w:r>
          </w:p>
        </w:tc>
      </w:tr>
    </w:tbl>
    <w:p w:rsidR="00C80B6C" w:rsidRDefault="00C80B6C" w:rsidP="00C80B6C">
      <w:pPr>
        <w:pStyle w:val="Heading3"/>
      </w:pPr>
      <w:bookmarkStart w:id="264" w:name="_Toc496263381"/>
      <w:r>
        <w:t>Chart data</w:t>
      </w:r>
      <w:bookmarkEnd w:id="264"/>
    </w:p>
    <w:p w:rsidR="0025769F" w:rsidRDefault="0025769F" w:rsidP="0025769F">
      <w:pPr>
        <w:pStyle w:val="BodyText"/>
      </w:pPr>
      <w:r>
        <w:t>Chart data contains data source and field mappings. It is defined as follows:</w:t>
      </w:r>
    </w:p>
    <w:p w:rsidR="0025769F" w:rsidRPr="0025769F" w:rsidRDefault="00577843" w:rsidP="00577843">
      <w:pPr>
        <w:pStyle w:val="ComputerParagraph"/>
      </w:pPr>
      <w:r>
        <w:t>&lt;chart-data dataSourceId=""&gt;</w:t>
      </w:r>
      <w:r>
        <w:br/>
        <w:t xml:space="preserve">    &lt;chart-field</w:t>
      </w:r>
      <w:r>
        <w:br/>
        <w:t xml:space="preserve">        name=""</w:t>
      </w:r>
      <w:r>
        <w:br/>
        <w:t xml:space="preserve">        [axis=""]</w:t>
      </w:r>
      <w:r>
        <w:br/>
        <w:t xml:space="preserve">        [pointIndex="true"]</w:t>
      </w:r>
      <w:r>
        <w:br/>
        <w:t xml:space="preserve">        [series="true"]/&gt;</w:t>
      </w:r>
      <w:r>
        <w:br/>
        <w:t xml:space="preserve">    [&lt;chart-field ... /&gt;]*</w:t>
      </w:r>
      <w:r>
        <w:br/>
        <w:t xml:space="preserve">&lt;/chart-data&gt;        </w:t>
      </w:r>
    </w:p>
    <w:p w:rsidR="00035FCC" w:rsidRDefault="00577843" w:rsidP="00035FCC">
      <w:pPr>
        <w:pStyle w:val="BodyText"/>
      </w:pPr>
      <w:r>
        <w:t xml:space="preserve">The </w:t>
      </w:r>
      <w:r w:rsidRPr="00577843">
        <w:rPr>
          <w:rStyle w:val="Computer"/>
        </w:rPr>
        <w:t>dataSourceId</w:t>
      </w:r>
      <w:r>
        <w:t xml:space="preserve"> attribute defines the data source from which the chart data should be fetched.</w:t>
      </w:r>
    </w:p>
    <w:p w:rsidR="00577843" w:rsidRDefault="00577843" w:rsidP="00035FCC">
      <w:pPr>
        <w:pStyle w:val="BodyText"/>
      </w:pPr>
      <w:r>
        <w:t>The chart field attributes have the following meaning:</w:t>
      </w:r>
    </w:p>
    <w:tbl>
      <w:tblPr>
        <w:tblStyle w:val="CinnoberTableRed"/>
        <w:tblW w:w="7087" w:type="dxa"/>
        <w:tblLayout w:type="fixed"/>
        <w:tblLook w:val="04A0" w:firstRow="1" w:lastRow="0" w:firstColumn="1" w:lastColumn="0" w:noHBand="0" w:noVBand="1"/>
      </w:tblPr>
      <w:tblGrid>
        <w:gridCol w:w="2268"/>
        <w:gridCol w:w="4819"/>
      </w:tblGrid>
      <w:tr w:rsidR="00577843" w:rsidRPr="00601ECE" w:rsidTr="004A325C">
        <w:trPr>
          <w:cnfStyle w:val="100000000000" w:firstRow="1" w:lastRow="0" w:firstColumn="0" w:lastColumn="0" w:oddVBand="0" w:evenVBand="0" w:oddHBand="0" w:evenHBand="0" w:firstRowFirstColumn="0" w:firstRowLastColumn="0" w:lastRowFirstColumn="0" w:lastRowLastColumn="0"/>
        </w:trPr>
        <w:tc>
          <w:tcPr>
            <w:tcW w:w="2268" w:type="dxa"/>
          </w:tcPr>
          <w:p w:rsidR="00577843" w:rsidRPr="00601ECE" w:rsidRDefault="00577843" w:rsidP="00601ECE">
            <w:pPr>
              <w:pStyle w:val="TableHeading"/>
            </w:pPr>
            <w:r>
              <w:t>Attribute</w:t>
            </w:r>
          </w:p>
        </w:tc>
        <w:tc>
          <w:tcPr>
            <w:tcW w:w="4819" w:type="dxa"/>
          </w:tcPr>
          <w:p w:rsidR="00577843" w:rsidRPr="00601ECE" w:rsidRDefault="00577843" w:rsidP="00601ECE">
            <w:pPr>
              <w:pStyle w:val="TableHeading"/>
            </w:pPr>
            <w:r>
              <w:t>Meaning</w:t>
            </w:r>
          </w:p>
        </w:tc>
      </w:tr>
      <w:tr w:rsidR="00577843" w:rsidRPr="00601ECE" w:rsidTr="004A325C">
        <w:tc>
          <w:tcPr>
            <w:tcW w:w="2268" w:type="dxa"/>
          </w:tcPr>
          <w:p w:rsidR="00577843" w:rsidRPr="00601ECE" w:rsidRDefault="00802F50" w:rsidP="00601ECE">
            <w:pPr>
              <w:pStyle w:val="TableText"/>
            </w:pPr>
            <w:r>
              <w:t>name</w:t>
            </w:r>
          </w:p>
        </w:tc>
        <w:tc>
          <w:tcPr>
            <w:tcW w:w="4819" w:type="dxa"/>
          </w:tcPr>
          <w:p w:rsidR="00577843" w:rsidRPr="00601ECE" w:rsidRDefault="00802F50" w:rsidP="00802F50">
            <w:pPr>
              <w:pStyle w:val="TableText"/>
            </w:pPr>
            <w:r>
              <w:t>The name of the field. Must correspond to an attribute, a get method or a configured get method on the object in the data source.</w:t>
            </w:r>
          </w:p>
        </w:tc>
      </w:tr>
      <w:tr w:rsidR="00802F50" w:rsidRPr="00601ECE" w:rsidTr="004A325C">
        <w:tc>
          <w:tcPr>
            <w:tcW w:w="2268" w:type="dxa"/>
          </w:tcPr>
          <w:p w:rsidR="00802F50" w:rsidRDefault="00802F50" w:rsidP="00601ECE">
            <w:pPr>
              <w:pStyle w:val="TableText"/>
            </w:pPr>
            <w:r>
              <w:t>axis</w:t>
            </w:r>
          </w:p>
        </w:tc>
        <w:tc>
          <w:tcPr>
            <w:tcW w:w="4819" w:type="dxa"/>
          </w:tcPr>
          <w:p w:rsidR="00802F50" w:rsidRDefault="00802F50" w:rsidP="00601ECE">
            <w:pPr>
              <w:pStyle w:val="TableText"/>
            </w:pPr>
            <w:r>
              <w:t>The axis to which the attribute value should be mapped. Allowed values are:</w:t>
            </w:r>
          </w:p>
          <w:p w:rsidR="00802F50" w:rsidRDefault="00802F50" w:rsidP="00802F50">
            <w:pPr>
              <w:pStyle w:val="ListBullet"/>
            </w:pPr>
            <w:r w:rsidRPr="00802F50">
              <w:rPr>
                <w:rStyle w:val="Computer"/>
              </w:rPr>
              <w:t>x[:&lt;n&gt;]</w:t>
            </w:r>
            <w:r>
              <w:t xml:space="preserve"> - The X axis, or the &lt;n&gt;'th X axis if the extended syntax is used.</w:t>
            </w:r>
          </w:p>
          <w:p w:rsidR="00802F50" w:rsidRDefault="00802F50" w:rsidP="00802F50">
            <w:pPr>
              <w:pStyle w:val="ListBullet"/>
            </w:pPr>
            <w:r w:rsidRPr="00802F50">
              <w:rPr>
                <w:rStyle w:val="Computer"/>
              </w:rPr>
              <w:t>y[:&lt;n&gt;]</w:t>
            </w:r>
            <w:r>
              <w:t xml:space="preserve"> - The Y axis, or the &lt;n&gt;'th Y axis if the extended syntax is used.</w:t>
            </w:r>
          </w:p>
          <w:p w:rsidR="00F37DB6" w:rsidRDefault="00F37DB6" w:rsidP="00F37DB6">
            <w:pPr>
              <w:pStyle w:val="Note"/>
            </w:pPr>
            <w:r>
              <w:t>The extended axis syntax is not yet supported</w:t>
            </w:r>
          </w:p>
        </w:tc>
      </w:tr>
      <w:tr w:rsidR="00802F50" w:rsidRPr="00601ECE" w:rsidTr="004A325C">
        <w:tc>
          <w:tcPr>
            <w:tcW w:w="2268" w:type="dxa"/>
          </w:tcPr>
          <w:p w:rsidR="00802F50" w:rsidRDefault="00802F50" w:rsidP="00601ECE">
            <w:pPr>
              <w:pStyle w:val="TableText"/>
            </w:pPr>
            <w:r>
              <w:t>series="true"</w:t>
            </w:r>
          </w:p>
        </w:tc>
        <w:tc>
          <w:tcPr>
            <w:tcW w:w="4819" w:type="dxa"/>
          </w:tcPr>
          <w:p w:rsidR="00802F50" w:rsidRDefault="00802F50" w:rsidP="00601ECE">
            <w:pPr>
              <w:pStyle w:val="TableText"/>
            </w:pPr>
            <w:r>
              <w:t>A Boolean flag indicating that the attribute is a series identifier. All values belonging to a bar, line etc share the same series identifier value.</w:t>
            </w:r>
          </w:p>
        </w:tc>
      </w:tr>
      <w:tr w:rsidR="00802F50" w:rsidRPr="00601ECE" w:rsidTr="004A325C">
        <w:tc>
          <w:tcPr>
            <w:tcW w:w="2268" w:type="dxa"/>
          </w:tcPr>
          <w:p w:rsidR="00802F50" w:rsidRDefault="00802F50" w:rsidP="00601ECE">
            <w:pPr>
              <w:pStyle w:val="TableText"/>
            </w:pPr>
            <w:r>
              <w:t>pointIndex="true"</w:t>
            </w:r>
          </w:p>
        </w:tc>
        <w:tc>
          <w:tcPr>
            <w:tcW w:w="4819" w:type="dxa"/>
          </w:tcPr>
          <w:p w:rsidR="00802F50" w:rsidRDefault="00CC1C3E" w:rsidP="00601ECE">
            <w:pPr>
              <w:pStyle w:val="TableText"/>
            </w:pPr>
            <w:r>
              <w:t>A Boolean flag indicating that the value of the attribute should be used as an index number for the point. Used for sorting purposes where it is not possible to sort on the X axis value, which is the default.</w:t>
            </w:r>
          </w:p>
        </w:tc>
      </w:tr>
    </w:tbl>
    <w:p w:rsidR="00C80B6C" w:rsidRDefault="00C80B6C" w:rsidP="00C80B6C">
      <w:pPr>
        <w:pStyle w:val="Heading3"/>
      </w:pPr>
      <w:bookmarkStart w:id="265" w:name="_Toc496263382"/>
      <w:r>
        <w:t>Chart options</w:t>
      </w:r>
      <w:bookmarkEnd w:id="265"/>
    </w:p>
    <w:p w:rsidR="00CC1C3E" w:rsidRDefault="00CC1C3E" w:rsidP="00CC1C3E">
      <w:pPr>
        <w:pStyle w:val="BodyText"/>
      </w:pPr>
      <w:r>
        <w:t>The chart options should always contain a CDATA section containing a JSON string. The contents of the JSON string should be definitions of Highcharts options configurable for the particular type of chart being created.</w:t>
      </w:r>
    </w:p>
    <w:p w:rsidR="001B33F7" w:rsidRDefault="001B33F7" w:rsidP="00CC1C3E">
      <w:pPr>
        <w:pStyle w:val="BodyText"/>
      </w:pPr>
      <w:r>
        <w:t xml:space="preserve">The JSON string is equivalent to the value passed into the </w:t>
      </w:r>
      <w:r w:rsidRPr="00CA03BC">
        <w:rPr>
          <w:rStyle w:val="Computer"/>
        </w:rPr>
        <w:t>highcharts()</w:t>
      </w:r>
      <w:r>
        <w:t xml:space="preserve"> JavaScript function. </w:t>
      </w:r>
      <w:r w:rsidR="00F37DB6">
        <w:t xml:space="preserve">See the examples at </w:t>
      </w:r>
      <w:hyperlink r:id="rId9" w:history="1">
        <w:r w:rsidR="00F37DB6" w:rsidRPr="005650AF">
          <w:rPr>
            <w:rStyle w:val="Hyperlink"/>
          </w:rPr>
          <w:t>http://www.highcharts.com/demo</w:t>
        </w:r>
      </w:hyperlink>
      <w:r w:rsidR="00F37DB6">
        <w:t xml:space="preserve"> and click the "View options &gt;&gt;" button to see the script examples.</w:t>
      </w:r>
    </w:p>
    <w:p w:rsidR="00F37DB6" w:rsidRDefault="00F37DB6" w:rsidP="00CC1C3E">
      <w:pPr>
        <w:pStyle w:val="BodyText"/>
      </w:pPr>
      <w:r>
        <w:t>Only a limited set of options are supported, and there are some important restrictions:</w:t>
      </w:r>
    </w:p>
    <w:p w:rsidR="00F37DB6" w:rsidRDefault="00F37DB6" w:rsidP="00F37DB6">
      <w:pPr>
        <w:pStyle w:val="ListBullet"/>
      </w:pPr>
      <w:r>
        <w:t>Series should not be defined; these are covered by the chart data section.</w:t>
      </w:r>
    </w:p>
    <w:p w:rsidR="00F37DB6" w:rsidRDefault="00F37DB6" w:rsidP="00F37DB6">
      <w:pPr>
        <w:pStyle w:val="ListBullet"/>
      </w:pPr>
      <w:r>
        <w:t>The chart type should not be defined; it is covered by the chart section.</w:t>
      </w:r>
    </w:p>
    <w:p w:rsidR="00F37DB6" w:rsidRDefault="00F37DB6" w:rsidP="00F37DB6">
      <w:pPr>
        <w:pStyle w:val="ListBullet"/>
      </w:pPr>
      <w:r>
        <w:t xml:space="preserve">Functions are typically not supported. The axis label formatter function </w:t>
      </w:r>
      <w:r w:rsidR="00194C05">
        <w:t>can however be used.</w:t>
      </w:r>
    </w:p>
    <w:p w:rsidR="0045514C" w:rsidRDefault="0045514C" w:rsidP="0045514C">
      <w:pPr>
        <w:pStyle w:val="Heading4"/>
      </w:pPr>
      <w:r>
        <w:lastRenderedPageBreak/>
        <w:t>Chart option expansion macros</w:t>
      </w:r>
    </w:p>
    <w:p w:rsidR="0045514C" w:rsidRDefault="0045514C" w:rsidP="0045514C">
      <w:pPr>
        <w:pStyle w:val="BodyText"/>
      </w:pPr>
      <w:r>
        <w:t>The CDATA block in the chart options section has support for expansion of macros. The following constructs can be used:</w:t>
      </w:r>
    </w:p>
    <w:tbl>
      <w:tblPr>
        <w:tblStyle w:val="CinnoberTableRed"/>
        <w:tblW w:w="7087" w:type="dxa"/>
        <w:tblLayout w:type="fixed"/>
        <w:tblLook w:val="04A0" w:firstRow="1" w:lastRow="0" w:firstColumn="1" w:lastColumn="0" w:noHBand="0" w:noVBand="1"/>
      </w:tblPr>
      <w:tblGrid>
        <w:gridCol w:w="3107"/>
        <w:gridCol w:w="3980"/>
      </w:tblGrid>
      <w:tr w:rsidR="0045514C" w:rsidRPr="00601ECE" w:rsidTr="001B33F7">
        <w:trPr>
          <w:cnfStyle w:val="100000000000" w:firstRow="1" w:lastRow="0" w:firstColumn="0" w:lastColumn="0" w:oddVBand="0" w:evenVBand="0" w:oddHBand="0" w:evenHBand="0" w:firstRowFirstColumn="0" w:firstRowLastColumn="0" w:lastRowFirstColumn="0" w:lastRowLastColumn="0"/>
        </w:trPr>
        <w:tc>
          <w:tcPr>
            <w:tcW w:w="3107" w:type="dxa"/>
          </w:tcPr>
          <w:p w:rsidR="0045514C" w:rsidRPr="00601ECE" w:rsidRDefault="0045514C" w:rsidP="00601ECE">
            <w:pPr>
              <w:pStyle w:val="TableHeading"/>
            </w:pPr>
            <w:r>
              <w:t>Macro</w:t>
            </w:r>
          </w:p>
        </w:tc>
        <w:tc>
          <w:tcPr>
            <w:tcW w:w="3980" w:type="dxa"/>
          </w:tcPr>
          <w:p w:rsidR="0045514C" w:rsidRPr="00601ECE" w:rsidRDefault="002D5950" w:rsidP="00601ECE">
            <w:pPr>
              <w:pStyle w:val="TableHeading"/>
            </w:pPr>
            <w:r>
              <w:t>Description</w:t>
            </w:r>
          </w:p>
        </w:tc>
      </w:tr>
      <w:tr w:rsidR="0045514C" w:rsidRPr="00601ECE" w:rsidTr="001B33F7">
        <w:tc>
          <w:tcPr>
            <w:tcW w:w="3107" w:type="dxa"/>
          </w:tcPr>
          <w:p w:rsidR="0045514C" w:rsidRPr="001B33F7" w:rsidRDefault="002D5950" w:rsidP="00601ECE">
            <w:pPr>
              <w:pStyle w:val="TableText"/>
              <w:rPr>
                <w:rStyle w:val="Computer"/>
              </w:rPr>
            </w:pPr>
            <w:r w:rsidRPr="001B33F7">
              <w:rPr>
                <w:rStyle w:val="Computer"/>
              </w:rPr>
              <w:t>$text:&lt;key&gt;</w:t>
            </w:r>
          </w:p>
        </w:tc>
        <w:tc>
          <w:tcPr>
            <w:tcW w:w="3980" w:type="dxa"/>
          </w:tcPr>
          <w:p w:rsidR="0045514C" w:rsidRPr="00601ECE" w:rsidRDefault="002D5950" w:rsidP="00601ECE">
            <w:pPr>
              <w:pStyle w:val="TableText"/>
            </w:pPr>
            <w:r>
              <w:t>A translated text from the dictionary. The key is a full key to any section in the dictionary.</w:t>
            </w:r>
          </w:p>
        </w:tc>
      </w:tr>
      <w:tr w:rsidR="002D5950" w:rsidRPr="00601ECE" w:rsidTr="001B33F7">
        <w:tc>
          <w:tcPr>
            <w:tcW w:w="3107" w:type="dxa"/>
          </w:tcPr>
          <w:p w:rsidR="002D5950" w:rsidRPr="001B33F7" w:rsidRDefault="002D5950" w:rsidP="00601ECE">
            <w:pPr>
              <w:pStyle w:val="TableText"/>
              <w:rPr>
                <w:rStyle w:val="Computer"/>
              </w:rPr>
            </w:pPr>
            <w:r w:rsidRPr="001B33F7">
              <w:rPr>
                <w:rStyle w:val="Computer"/>
              </w:rPr>
              <w:t>$session.&lt;attribute&gt;</w:t>
            </w:r>
          </w:p>
        </w:tc>
        <w:tc>
          <w:tcPr>
            <w:tcW w:w="3980" w:type="dxa"/>
          </w:tcPr>
          <w:p w:rsidR="002D5950" w:rsidRDefault="002D5950" w:rsidP="00601ECE">
            <w:pPr>
              <w:pStyle w:val="TableText"/>
            </w:pPr>
            <w:r>
              <w:t xml:space="preserve">A value from the session model. </w:t>
            </w:r>
            <w:r w:rsidR="004A325C">
              <w:t xml:space="preserve">See section </w:t>
            </w:r>
            <w:r w:rsidR="0069354A">
              <w:fldChar w:fldCharType="begin"/>
            </w:r>
            <w:r w:rsidR="004A325C">
              <w:instrText xml:space="preserve"> REF _Ref327958772 \r \h </w:instrText>
            </w:r>
            <w:r w:rsidR="0069354A">
              <w:fldChar w:fldCharType="separate"/>
            </w:r>
            <w:r w:rsidR="00004396">
              <w:t>12.2.1</w:t>
            </w:r>
            <w:r w:rsidR="0069354A">
              <w:fldChar w:fldCharType="end"/>
            </w:r>
            <w:r w:rsidR="004A325C">
              <w:t xml:space="preserve"> for details.</w:t>
            </w:r>
          </w:p>
        </w:tc>
      </w:tr>
      <w:tr w:rsidR="001B33F7" w:rsidRPr="00601ECE" w:rsidTr="001B33F7">
        <w:tc>
          <w:tcPr>
            <w:tcW w:w="3107" w:type="dxa"/>
          </w:tcPr>
          <w:p w:rsidR="001B33F7" w:rsidRPr="001B33F7" w:rsidRDefault="001B33F7" w:rsidP="001B33F7">
            <w:pPr>
              <w:pStyle w:val="TableText"/>
              <w:rPr>
                <w:rStyle w:val="Computer"/>
              </w:rPr>
            </w:pPr>
            <w:r w:rsidRPr="001B33F7">
              <w:rPr>
                <w:rStyle w:val="Computer"/>
              </w:rPr>
              <w:t>$context.&lt;type&gt;.&lt;attribute&gt;</w:t>
            </w:r>
          </w:p>
        </w:tc>
        <w:tc>
          <w:tcPr>
            <w:tcW w:w="3980" w:type="dxa"/>
          </w:tcPr>
          <w:p w:rsidR="001B33F7" w:rsidRDefault="001B33F7" w:rsidP="00601ECE">
            <w:pPr>
              <w:pStyle w:val="TableText"/>
            </w:pPr>
            <w:r>
              <w:t>A value from a context object.</w:t>
            </w:r>
          </w:p>
        </w:tc>
      </w:tr>
      <w:tr w:rsidR="001B33F7" w:rsidRPr="00601ECE" w:rsidTr="001B33F7">
        <w:tc>
          <w:tcPr>
            <w:tcW w:w="3107" w:type="dxa"/>
          </w:tcPr>
          <w:p w:rsidR="001B33F7" w:rsidRPr="001B33F7" w:rsidRDefault="001B33F7" w:rsidP="001B33F7">
            <w:pPr>
              <w:pStyle w:val="TableText"/>
              <w:rPr>
                <w:rStyle w:val="Computer"/>
              </w:rPr>
            </w:pPr>
            <w:r>
              <w:rPr>
                <w:rStyle w:val="Computer"/>
              </w:rPr>
              <w:t>$model.&lt;attribute&gt;</w:t>
            </w:r>
          </w:p>
        </w:tc>
        <w:tc>
          <w:tcPr>
            <w:tcW w:w="3980" w:type="dxa"/>
          </w:tcPr>
          <w:p w:rsidR="001B33F7" w:rsidRDefault="001B33F7" w:rsidP="00601ECE">
            <w:pPr>
              <w:pStyle w:val="TableText"/>
            </w:pPr>
            <w:r>
              <w:t>A model value.</w:t>
            </w:r>
          </w:p>
        </w:tc>
      </w:tr>
    </w:tbl>
    <w:p w:rsidR="0045514C" w:rsidRPr="0045514C" w:rsidRDefault="0045514C" w:rsidP="0045514C">
      <w:pPr>
        <w:pStyle w:val="BodyText"/>
      </w:pPr>
    </w:p>
    <w:p w:rsidR="00C80B6C" w:rsidRDefault="00C80B6C" w:rsidP="00C80B6C">
      <w:pPr>
        <w:pStyle w:val="Heading3"/>
      </w:pPr>
      <w:bookmarkStart w:id="266" w:name="_Toc496263383"/>
      <w:r>
        <w:t>Complete example</w:t>
      </w:r>
      <w:bookmarkEnd w:id="266"/>
    </w:p>
    <w:p w:rsidR="00035FCC" w:rsidRPr="00035FCC" w:rsidRDefault="00035FCC" w:rsidP="00035FCC">
      <w:pPr>
        <w:pStyle w:val="BodyTextKeepwithNext"/>
      </w:pPr>
      <w:r>
        <w:t>Below is an example of a complete pie chart definition.</w:t>
      </w:r>
    </w:p>
    <w:p w:rsidR="00C80B6C" w:rsidRDefault="00C80B6C" w:rsidP="00035FCC">
      <w:pPr>
        <w:pStyle w:val="ComputerParagraph"/>
        <w:keepLines/>
      </w:pPr>
      <w:r>
        <w:t>&lt;view id="DemoPieChartView" type="chart"&gt;</w:t>
      </w:r>
      <w:r>
        <w:br/>
        <w:t xml:space="preserve">    &lt;chart type="pie"&gt;</w:t>
      </w:r>
      <w:r>
        <w:br/>
        <w:t xml:space="preserve">        &lt;chart-data dataSourceId="PieChart"&gt;</w:t>
      </w:r>
      <w:r>
        <w:br/>
        <w:t xml:space="preserve">            &lt;chart-field name="series" series="true"/&gt;</w:t>
      </w:r>
      <w:r>
        <w:br/>
        <w:t xml:space="preserve">            &lt;chart-field name="text" axis="x"/&gt;</w:t>
      </w:r>
      <w:r>
        <w:br/>
        <w:t xml:space="preserve">            &lt;chart-field name="yValue" axis="y"/&gt;</w:t>
      </w:r>
      <w:r>
        <w:br/>
        <w:t xml:space="preserve">        &lt;/chart-data&gt;</w:t>
      </w:r>
      <w:r>
        <w:br/>
        <w:t xml:space="preserve">        &lt;chart-options&gt;&lt;![CDATA[</w:t>
      </w:r>
      <w:r>
        <w:br/>
        <w:t xml:space="preserve">             {</w:t>
      </w:r>
      <w:r>
        <w:br/>
        <w:t xml:space="preserve">                title: {</w:t>
      </w:r>
      <w:r>
        <w:br/>
        <w:t xml:space="preserve">                    text: '$text:DemoPieChartView.title'</w:t>
      </w:r>
      <w:r>
        <w:br/>
        <w:t xml:space="preserve">                },</w:t>
      </w:r>
      <w:r>
        <w:br/>
        <w:t xml:space="preserve">                tooltip: {</w:t>
      </w:r>
      <w:r>
        <w:br/>
        <w:t xml:space="preserve">                    headerFormat: '',</w:t>
      </w:r>
      <w:r>
        <w:br/>
        <w:t xml:space="preserve">                    pointFormat: '{point.name}: &lt;b&gt;{point.percentage:.1f}%&lt;/b&gt;'</w:t>
      </w:r>
      <w:r>
        <w:br/>
        <w:t xml:space="preserve">                },</w:t>
      </w:r>
      <w:r>
        <w:br/>
        <w:t xml:space="preserve">                plotOptions: {</w:t>
      </w:r>
      <w:r>
        <w:br/>
        <w:t xml:space="preserve">                    pie: {</w:t>
      </w:r>
      <w:r>
        <w:br/>
        <w:t xml:space="preserve">                        allowPointSelect: true,</w:t>
      </w:r>
      <w:r>
        <w:br/>
        <w:t xml:space="preserve">                        cursor: 'pointer',</w:t>
      </w:r>
      <w:r>
        <w:br/>
        <w:t xml:space="preserve">                        dataLabels: {</w:t>
      </w:r>
      <w:r>
        <w:br/>
        <w:t xml:space="preserve">                            enabled: true,</w:t>
      </w:r>
      <w:r>
        <w:br/>
        <w:t xml:space="preserve">                            color: '#000000',</w:t>
      </w:r>
      <w:r>
        <w:br/>
        <w:t xml:space="preserve">                            connectorColor: '#0000FF',</w:t>
      </w:r>
      <w:r>
        <w:br/>
        <w:t xml:space="preserve">                            format: '&lt;b&gt;{point.name}&lt;/b&gt;: {point.percentage:.1f} %'</w:t>
      </w:r>
      <w:r>
        <w:br/>
        <w:t xml:space="preserve">                        }</w:t>
      </w:r>
      <w:r>
        <w:br/>
        <w:t xml:space="preserve">                    }</w:t>
      </w:r>
      <w:r>
        <w:br/>
        <w:t xml:space="preserve">                }</w:t>
      </w:r>
      <w:r>
        <w:br/>
        <w:t xml:space="preserve">            }</w:t>
      </w:r>
      <w:r>
        <w:br/>
        <w:t xml:space="preserve">        ]]&gt;&lt;/chart-options&gt;</w:t>
      </w:r>
      <w:r>
        <w:br/>
        <w:t xml:space="preserve">    &lt;/chart&gt;</w:t>
      </w:r>
      <w:r>
        <w:br/>
        <w:t>&lt;/view&gt;</w:t>
      </w:r>
    </w:p>
    <w:p w:rsidR="005C46C4" w:rsidRPr="00961DE1" w:rsidRDefault="005C46C4" w:rsidP="00961DE1">
      <w:pPr>
        <w:pStyle w:val="BodyText"/>
      </w:pPr>
    </w:p>
    <w:p w:rsidR="00A67418" w:rsidRDefault="00A67418" w:rsidP="008D38C9">
      <w:pPr>
        <w:pStyle w:val="Heading2"/>
      </w:pPr>
      <w:bookmarkStart w:id="267" w:name="_Toc317583213"/>
      <w:bookmarkStart w:id="268" w:name="_Toc496263384"/>
      <w:r>
        <w:lastRenderedPageBreak/>
        <w:t>Displays</w:t>
      </w:r>
      <w:bookmarkEnd w:id="267"/>
      <w:bookmarkEnd w:id="268"/>
    </w:p>
    <w:p w:rsidR="00A67418" w:rsidRDefault="00A67418" w:rsidP="00854489">
      <w:pPr>
        <w:pStyle w:val="BodyTextKeepwithNext"/>
      </w:pPr>
      <w:r>
        <w:t>To define a display, which is used for chart purposes, add a display element as follows:</w:t>
      </w:r>
    </w:p>
    <w:p w:rsidR="00A67418" w:rsidRPr="004B0266" w:rsidRDefault="00A67418" w:rsidP="00854489">
      <w:pPr>
        <w:pStyle w:val="ComputerParagraph"/>
        <w:keepLines/>
      </w:pPr>
      <w:r>
        <w:t>&lt;display id=</w:t>
      </w:r>
      <w:r w:rsidR="00CE557C">
        <w:t>"</w:t>
      </w:r>
      <w:r>
        <w:t>chart</w:t>
      </w:r>
      <w:r w:rsidR="00CE557C">
        <w:t>"</w:t>
      </w:r>
      <w:r>
        <w:t xml:space="preserve"> type=</w:t>
      </w:r>
      <w:r w:rsidR="00CE557C">
        <w:t>"</w:t>
      </w:r>
      <w:r>
        <w:t>horizontal-bar</w:t>
      </w:r>
      <w:r w:rsidR="00CE557C">
        <w:t>"</w:t>
      </w:r>
      <w:r>
        <w:t>&gt;</w:t>
      </w:r>
      <w:r>
        <w:br/>
        <w:t xml:space="preserve">    &lt;threshhold value=</w:t>
      </w:r>
      <w:r w:rsidR="00CE557C">
        <w:t>"</w:t>
      </w:r>
      <w:r>
        <w:t>0</w:t>
      </w:r>
      <w:r w:rsidR="00CE557C">
        <w:t>"</w:t>
      </w:r>
      <w:r>
        <w:t xml:space="preserve"> color=</w:t>
      </w:r>
      <w:r w:rsidR="00CE557C">
        <w:t>"</w:t>
      </w:r>
      <w:r>
        <w:t>green</w:t>
      </w:r>
      <w:r w:rsidR="00CE557C">
        <w:t>"</w:t>
      </w:r>
      <w:r>
        <w:t>/&gt;</w:t>
      </w:r>
      <w:r>
        <w:br/>
        <w:t xml:space="preserve">    &lt;threshhold value=</w:t>
      </w:r>
      <w:r w:rsidR="00CE557C">
        <w:t>"</w:t>
      </w:r>
      <w:r>
        <w:t>50</w:t>
      </w:r>
      <w:r w:rsidR="00CE557C">
        <w:t>"</w:t>
      </w:r>
      <w:r>
        <w:t xml:space="preserve"> color=</w:t>
      </w:r>
      <w:r w:rsidR="00CE557C">
        <w:t>"</w:t>
      </w:r>
      <w:r>
        <w:t>orange</w:t>
      </w:r>
      <w:r w:rsidR="00CE557C">
        <w:t>"</w:t>
      </w:r>
      <w:r>
        <w:t>/&gt;</w:t>
      </w:r>
      <w:r>
        <w:br/>
        <w:t xml:space="preserve">    &lt;threshhold value=</w:t>
      </w:r>
      <w:r w:rsidR="00CE557C">
        <w:t>"</w:t>
      </w:r>
      <w:r>
        <w:t>80</w:t>
      </w:r>
      <w:r w:rsidR="00CE557C">
        <w:t>"</w:t>
      </w:r>
      <w:r>
        <w:t xml:space="preserve"> color=</w:t>
      </w:r>
      <w:r w:rsidR="00CE557C">
        <w:t>"</w:t>
      </w:r>
      <w:r>
        <w:t>red</w:t>
      </w:r>
      <w:r w:rsidR="00CE557C">
        <w:t>"</w:t>
      </w:r>
      <w:r>
        <w:t>/&gt;</w:t>
      </w:r>
      <w:r>
        <w:br/>
        <w:t xml:space="preserve">    &lt;threshhold value=</w:t>
      </w:r>
      <w:r w:rsidR="00CE557C">
        <w:t>"</w:t>
      </w:r>
      <w:r>
        <w:t>100</w:t>
      </w:r>
      <w:r w:rsidR="00CE557C">
        <w:t>"</w:t>
      </w:r>
      <w:r>
        <w:t xml:space="preserve"> color=</w:t>
      </w:r>
      <w:r w:rsidR="00CE557C">
        <w:t>"</w:t>
      </w:r>
      <w:r>
        <w:t>purple</w:t>
      </w:r>
      <w:r w:rsidR="00CE557C">
        <w:t>"</w:t>
      </w:r>
      <w:r>
        <w:t>/&gt;</w:t>
      </w:r>
      <w:r>
        <w:br/>
        <w:t>&lt;/display&gt;</w:t>
      </w:r>
    </w:p>
    <w:p w:rsidR="00A67418" w:rsidRDefault="00A67418" w:rsidP="00371757">
      <w:pPr>
        <w:pStyle w:val="Heading2"/>
      </w:pPr>
      <w:bookmarkStart w:id="269" w:name="_Toc291148413"/>
      <w:bookmarkStart w:id="270" w:name="_Toc317583214"/>
      <w:bookmarkStart w:id="271" w:name="_Toc496263385"/>
      <w:r>
        <w:t>Perspectives</w:t>
      </w:r>
      <w:bookmarkEnd w:id="269"/>
      <w:bookmarkEnd w:id="270"/>
      <w:bookmarkEnd w:id="271"/>
    </w:p>
    <w:p w:rsidR="007A2FD1" w:rsidRDefault="007A2FD1" w:rsidP="007A2FD1">
      <w:pPr>
        <w:pStyle w:val="BodyText"/>
      </w:pPr>
      <w:r>
        <w:t xml:space="preserve">Perspectives are defined as child elements to an </w:t>
      </w:r>
      <w:r w:rsidRPr="007A2FD1">
        <w:rPr>
          <w:rStyle w:val="Computer"/>
        </w:rPr>
        <w:t>AsPerspectives</w:t>
      </w:r>
      <w:r>
        <w:t xml:space="preserve"> element:</w:t>
      </w:r>
    </w:p>
    <w:p w:rsidR="007A2FD1" w:rsidRPr="007A2FD1" w:rsidRDefault="007A2FD1" w:rsidP="007A2FD1">
      <w:pPr>
        <w:pStyle w:val="ComputerParagraph"/>
      </w:pPr>
      <w:r w:rsidRPr="007A2FD1">
        <w:t>&lt;AsPerspectives&gt;</w:t>
      </w:r>
      <w:r w:rsidR="00082333">
        <w:br/>
        <w:t xml:space="preserve">    &lt;!-- </w:t>
      </w:r>
      <w:r>
        <w:t>Perspective and role mappings go her</w:t>
      </w:r>
      <w:r w:rsidR="00082333">
        <w:t>e --&gt;</w:t>
      </w:r>
      <w:r>
        <w:br/>
        <w:t>&lt;/AsPerspectives&gt;</w:t>
      </w:r>
    </w:p>
    <w:p w:rsidR="007A2FD1" w:rsidRDefault="007A2FD1" w:rsidP="007A2FD1">
      <w:pPr>
        <w:pStyle w:val="Heading3"/>
      </w:pPr>
      <w:bookmarkStart w:id="272" w:name="_Toc496263386"/>
      <w:r>
        <w:t>Perspective definition</w:t>
      </w:r>
      <w:bookmarkEnd w:id="272"/>
    </w:p>
    <w:p w:rsidR="007A2FD1" w:rsidRDefault="007A2FD1" w:rsidP="00CC4834">
      <w:pPr>
        <w:pStyle w:val="BodyTextKeepwithNext"/>
      </w:pPr>
      <w:r>
        <w:t xml:space="preserve">To define a perspective, add a perspective element as a child of the </w:t>
      </w:r>
      <w:r w:rsidRPr="007A2FD1">
        <w:rPr>
          <w:rStyle w:val="Computer"/>
        </w:rPr>
        <w:t>AsPerspectives</w:t>
      </w:r>
      <w:r>
        <w:t xml:space="preserve"> element, as follows:</w:t>
      </w:r>
    </w:p>
    <w:p w:rsidR="00D923B5" w:rsidRDefault="00D923B5" w:rsidP="00D923B5">
      <w:pPr>
        <w:pStyle w:val="ComputerParagraph"/>
        <w:keepLines/>
      </w:pPr>
      <w:r>
        <w:t>&lt;perspective</w:t>
      </w:r>
      <w:r>
        <w:br/>
        <w:t xml:space="preserve">    id=""</w:t>
      </w:r>
      <w:r>
        <w:br/>
        <w:t xml:space="preserve">    [deviceType=""]</w:t>
      </w:r>
      <w:r>
        <w:br/>
        <w:t xml:space="preserve">    [maxWidth=""&gt;</w:t>
      </w:r>
      <w:r>
        <w:br/>
        <w:t xml:space="preserve">    &lt;content</w:t>
      </w:r>
      <w:r>
        <w:br/>
        <w:t xml:space="preserve">        [deviceType=""]</w:t>
      </w:r>
      <w:r>
        <w:br/>
        <w:t xml:space="preserve">        [screenOrientation=""]&gt;</w:t>
      </w:r>
      <w:r>
        <w:br/>
        <w:t xml:space="preserve">    &lt;/content&gt;+</w:t>
      </w:r>
      <w:r>
        <w:br/>
        <w:t>&lt;/perspective&gt;</w:t>
      </w:r>
    </w:p>
    <w:p w:rsidR="00D923B5" w:rsidRDefault="00D923B5" w:rsidP="007C6B13">
      <w:pPr>
        <w:pStyle w:val="BodyTextSpaceAbove"/>
      </w:pPr>
      <w:r>
        <w:t>The perspective element attributes have the following meaning:</w:t>
      </w:r>
    </w:p>
    <w:tbl>
      <w:tblPr>
        <w:tblStyle w:val="CinnoberTableRed"/>
        <w:tblW w:w="7359" w:type="dxa"/>
        <w:tblLayout w:type="fixed"/>
        <w:tblLook w:val="04A0" w:firstRow="1" w:lastRow="0" w:firstColumn="1" w:lastColumn="0" w:noHBand="0" w:noVBand="1"/>
      </w:tblPr>
      <w:tblGrid>
        <w:gridCol w:w="2268"/>
        <w:gridCol w:w="5091"/>
      </w:tblGrid>
      <w:tr w:rsidR="00D923B5" w:rsidRPr="00601ECE" w:rsidTr="00D923B5">
        <w:trPr>
          <w:cnfStyle w:val="100000000000" w:firstRow="1" w:lastRow="0" w:firstColumn="0" w:lastColumn="0" w:oddVBand="0" w:evenVBand="0" w:oddHBand="0" w:evenHBand="0" w:firstRowFirstColumn="0" w:firstRowLastColumn="0" w:lastRowFirstColumn="0" w:lastRowLastColumn="0"/>
        </w:trPr>
        <w:tc>
          <w:tcPr>
            <w:tcW w:w="2268" w:type="dxa"/>
          </w:tcPr>
          <w:p w:rsidR="00D923B5" w:rsidRPr="00601ECE" w:rsidRDefault="00D923B5" w:rsidP="00D923B5">
            <w:pPr>
              <w:pStyle w:val="TableHeading"/>
            </w:pPr>
            <w:r>
              <w:t>Attribute</w:t>
            </w:r>
          </w:p>
        </w:tc>
        <w:tc>
          <w:tcPr>
            <w:tcW w:w="5091" w:type="dxa"/>
          </w:tcPr>
          <w:p w:rsidR="00D923B5" w:rsidRPr="00601ECE" w:rsidRDefault="00D923B5" w:rsidP="00D923B5">
            <w:pPr>
              <w:pStyle w:val="TableHeading"/>
            </w:pPr>
            <w:r>
              <w:t>Description</w:t>
            </w:r>
          </w:p>
        </w:tc>
      </w:tr>
      <w:tr w:rsidR="00D923B5" w:rsidRPr="00601ECE" w:rsidTr="00D923B5">
        <w:tc>
          <w:tcPr>
            <w:tcW w:w="2268" w:type="dxa"/>
          </w:tcPr>
          <w:p w:rsidR="00D923B5" w:rsidRPr="00601ECE" w:rsidRDefault="00D923B5" w:rsidP="00D923B5">
            <w:pPr>
              <w:pStyle w:val="TableText"/>
            </w:pPr>
            <w:r>
              <w:t>id</w:t>
            </w:r>
          </w:p>
        </w:tc>
        <w:tc>
          <w:tcPr>
            <w:tcW w:w="5091" w:type="dxa"/>
          </w:tcPr>
          <w:p w:rsidR="00D923B5" w:rsidRPr="00601ECE" w:rsidRDefault="00D923B5" w:rsidP="00D923B5">
            <w:pPr>
              <w:pStyle w:val="TableText"/>
            </w:pPr>
            <w:r>
              <w:t>The ID of the perspective.</w:t>
            </w:r>
            <w:r w:rsidR="003C02C7">
              <w:t xml:space="preserve"> Must be unique within the perspective definitions.</w:t>
            </w:r>
          </w:p>
        </w:tc>
      </w:tr>
      <w:tr w:rsidR="00D923B5" w:rsidRPr="00601ECE" w:rsidTr="00D923B5">
        <w:tc>
          <w:tcPr>
            <w:tcW w:w="2268" w:type="dxa"/>
          </w:tcPr>
          <w:p w:rsidR="00D923B5" w:rsidRDefault="00D923B5" w:rsidP="00D923B5">
            <w:pPr>
              <w:pStyle w:val="TableText"/>
            </w:pPr>
            <w:r>
              <w:t>deviceType</w:t>
            </w:r>
          </w:p>
        </w:tc>
        <w:tc>
          <w:tcPr>
            <w:tcW w:w="5091" w:type="dxa"/>
          </w:tcPr>
          <w:p w:rsidR="00D923B5" w:rsidRDefault="00D923B5" w:rsidP="00D923B5">
            <w:pPr>
              <w:pStyle w:val="TableText"/>
            </w:pPr>
            <w:r>
              <w:t xml:space="preserve">Comma separated list of applicable device types. Can be seen as a filter which determines whether a perspective applies or not for a certain device type. Valid device types are </w:t>
            </w:r>
            <w:r w:rsidRPr="00154BEB">
              <w:rPr>
                <w:rStyle w:val="Computer"/>
              </w:rPr>
              <w:t>mobile</w:t>
            </w:r>
            <w:r>
              <w:t xml:space="preserve">, </w:t>
            </w:r>
            <w:r w:rsidRPr="00154BEB">
              <w:rPr>
                <w:rStyle w:val="Computer"/>
              </w:rPr>
              <w:t>tablet</w:t>
            </w:r>
            <w:r>
              <w:t xml:space="preserve"> and </w:t>
            </w:r>
            <w:r w:rsidRPr="00154BEB">
              <w:rPr>
                <w:rStyle w:val="Computer"/>
              </w:rPr>
              <w:t>desktop</w:t>
            </w:r>
            <w:r>
              <w:t>.</w:t>
            </w:r>
          </w:p>
        </w:tc>
      </w:tr>
      <w:tr w:rsidR="00D923B5" w:rsidRPr="00601ECE" w:rsidTr="00D923B5">
        <w:tc>
          <w:tcPr>
            <w:tcW w:w="2268" w:type="dxa"/>
          </w:tcPr>
          <w:p w:rsidR="00D923B5" w:rsidRDefault="00D923B5" w:rsidP="00D923B5">
            <w:pPr>
              <w:pStyle w:val="TableText"/>
            </w:pPr>
            <w:r>
              <w:t>maxWidth</w:t>
            </w:r>
          </w:p>
        </w:tc>
        <w:tc>
          <w:tcPr>
            <w:tcW w:w="5091" w:type="dxa"/>
          </w:tcPr>
          <w:p w:rsidR="00D923B5" w:rsidRDefault="00D923B5" w:rsidP="00D923B5">
            <w:pPr>
              <w:pStyle w:val="TableText"/>
            </w:pPr>
            <w:r>
              <w:t>Can be used to control the maximum width for a perspective, measured in pixels. If the browser window exceeds the maximum specified perspective width, the perspective content will center itself in the browser window. This is useful for web page like clients.</w:t>
            </w:r>
          </w:p>
        </w:tc>
      </w:tr>
    </w:tbl>
    <w:p w:rsidR="0065614A" w:rsidRDefault="0065614A" w:rsidP="0065614A">
      <w:pPr>
        <w:pStyle w:val="BodyTextSpaceAbove"/>
      </w:pPr>
      <w:r>
        <w:t>The content element attributes have the following meaning:</w:t>
      </w:r>
    </w:p>
    <w:tbl>
      <w:tblPr>
        <w:tblStyle w:val="CinnoberTableRed"/>
        <w:tblW w:w="7359" w:type="dxa"/>
        <w:tblLayout w:type="fixed"/>
        <w:tblLook w:val="04A0" w:firstRow="1" w:lastRow="0" w:firstColumn="1" w:lastColumn="0" w:noHBand="0" w:noVBand="1"/>
      </w:tblPr>
      <w:tblGrid>
        <w:gridCol w:w="2268"/>
        <w:gridCol w:w="5091"/>
      </w:tblGrid>
      <w:tr w:rsidR="0065614A" w:rsidRPr="00601ECE" w:rsidTr="00E043E4">
        <w:trPr>
          <w:cnfStyle w:val="100000000000" w:firstRow="1" w:lastRow="0" w:firstColumn="0" w:lastColumn="0" w:oddVBand="0" w:evenVBand="0" w:oddHBand="0" w:evenHBand="0" w:firstRowFirstColumn="0" w:firstRowLastColumn="0" w:lastRowFirstColumn="0" w:lastRowLastColumn="0"/>
        </w:trPr>
        <w:tc>
          <w:tcPr>
            <w:tcW w:w="2268" w:type="dxa"/>
          </w:tcPr>
          <w:p w:rsidR="0065614A" w:rsidRPr="00601ECE" w:rsidRDefault="0065614A" w:rsidP="00E043E4">
            <w:pPr>
              <w:pStyle w:val="TableHeading"/>
            </w:pPr>
            <w:r>
              <w:t>Attribute</w:t>
            </w:r>
          </w:p>
        </w:tc>
        <w:tc>
          <w:tcPr>
            <w:tcW w:w="5091" w:type="dxa"/>
          </w:tcPr>
          <w:p w:rsidR="0065614A" w:rsidRPr="00601ECE" w:rsidRDefault="0065614A" w:rsidP="00E043E4">
            <w:pPr>
              <w:pStyle w:val="TableHeading"/>
            </w:pPr>
            <w:r>
              <w:t>Description</w:t>
            </w:r>
          </w:p>
        </w:tc>
      </w:tr>
      <w:tr w:rsidR="0065614A" w:rsidRPr="00601ECE" w:rsidTr="00E043E4">
        <w:tc>
          <w:tcPr>
            <w:tcW w:w="2268" w:type="dxa"/>
          </w:tcPr>
          <w:p w:rsidR="0065614A" w:rsidRPr="00601ECE" w:rsidRDefault="0065614A" w:rsidP="00E043E4">
            <w:pPr>
              <w:pStyle w:val="TableText"/>
            </w:pPr>
            <w:r>
              <w:t>deviceType</w:t>
            </w:r>
          </w:p>
        </w:tc>
        <w:tc>
          <w:tcPr>
            <w:tcW w:w="5091" w:type="dxa"/>
          </w:tcPr>
          <w:p w:rsidR="0065614A" w:rsidRPr="00601ECE" w:rsidRDefault="0065614A" w:rsidP="00E043E4">
            <w:pPr>
              <w:pStyle w:val="TableText"/>
            </w:pPr>
            <w:r>
              <w:t xml:space="preserve">A comma separated list of device types for which the particular content applies. Valid device types are </w:t>
            </w:r>
            <w:r w:rsidRPr="00154BEB">
              <w:rPr>
                <w:rStyle w:val="Computer"/>
              </w:rPr>
              <w:t>mobile</w:t>
            </w:r>
            <w:r>
              <w:t xml:space="preserve">, </w:t>
            </w:r>
            <w:r w:rsidRPr="00154BEB">
              <w:rPr>
                <w:rStyle w:val="Computer"/>
              </w:rPr>
              <w:t>tablet</w:t>
            </w:r>
            <w:r>
              <w:t xml:space="preserve"> and </w:t>
            </w:r>
            <w:r w:rsidRPr="00154BEB">
              <w:rPr>
                <w:rStyle w:val="Computer"/>
              </w:rPr>
              <w:t>desktop</w:t>
            </w:r>
            <w:r>
              <w:t>.</w:t>
            </w:r>
          </w:p>
        </w:tc>
      </w:tr>
      <w:tr w:rsidR="0065614A" w:rsidRPr="00601ECE" w:rsidTr="00E043E4">
        <w:tc>
          <w:tcPr>
            <w:tcW w:w="2268" w:type="dxa"/>
          </w:tcPr>
          <w:p w:rsidR="0065614A" w:rsidRDefault="0065614A" w:rsidP="00E043E4">
            <w:pPr>
              <w:pStyle w:val="TableText"/>
            </w:pPr>
            <w:r>
              <w:t>screenOrientation</w:t>
            </w:r>
          </w:p>
        </w:tc>
        <w:tc>
          <w:tcPr>
            <w:tcW w:w="5091" w:type="dxa"/>
          </w:tcPr>
          <w:p w:rsidR="0065614A" w:rsidRDefault="0065614A" w:rsidP="00E043E4">
            <w:pPr>
              <w:pStyle w:val="TableText"/>
            </w:pPr>
            <w:r>
              <w:t xml:space="preserve">The screen orientation for which the particular content applies. Valid screen orientations are </w:t>
            </w:r>
            <w:r w:rsidRPr="00C147BB">
              <w:rPr>
                <w:rStyle w:val="Computer"/>
              </w:rPr>
              <w:t>portrait</w:t>
            </w:r>
            <w:r>
              <w:t xml:space="preserve"> and </w:t>
            </w:r>
            <w:r w:rsidRPr="00C147BB">
              <w:rPr>
                <w:rStyle w:val="Computer"/>
              </w:rPr>
              <w:t>landscape</w:t>
            </w:r>
            <w:r>
              <w:t>.</w:t>
            </w:r>
          </w:p>
        </w:tc>
      </w:tr>
    </w:tbl>
    <w:p w:rsidR="007A2FD1" w:rsidRDefault="00D923B5" w:rsidP="00D923B5">
      <w:pPr>
        <w:pStyle w:val="Heading4"/>
      </w:pPr>
      <w:r>
        <w:lastRenderedPageBreak/>
        <w:t>Content</w:t>
      </w:r>
    </w:p>
    <w:p w:rsidR="007C6B13" w:rsidRPr="007C6B13" w:rsidRDefault="0043688D" w:rsidP="007C6B13">
      <w:pPr>
        <w:pStyle w:val="BodyText"/>
      </w:pPr>
      <w:r>
        <w:t>In</w:t>
      </w:r>
      <w:r w:rsidR="007C6B13">
        <w:t xml:space="preserve"> </w:t>
      </w:r>
      <w:r w:rsidR="00405267">
        <w:t>Ciguan</w:t>
      </w:r>
      <w:r w:rsidR="007C6B13">
        <w:t xml:space="preserve"> you can define different contents for different device types and/or screen orientations. </w:t>
      </w:r>
      <w:r w:rsidR="00B778EE">
        <w:t>Simply repeat content elements using different device type and/or screen orientation values as needed.</w:t>
      </w:r>
    </w:p>
    <w:p w:rsidR="007A2FD1" w:rsidRDefault="007A2FD1" w:rsidP="007A2FD1">
      <w:pPr>
        <w:pStyle w:val="BodyText"/>
      </w:pPr>
      <w:r>
        <w:t xml:space="preserve">The content of a perspective is a hierarchy of groups and slots. Both groups and slots are container elements that hold references to views which will be displayed. The difference between a group and a slot is that a group can only contain slots, while a slot can either contain a </w:t>
      </w:r>
      <w:r w:rsidR="00C431E2">
        <w:t xml:space="preserve">single </w:t>
      </w:r>
      <w:r>
        <w:t>group, or one or more views. The outermost container in a perspective must always be a group, never a slot.</w:t>
      </w:r>
    </w:p>
    <w:p w:rsidR="00253031" w:rsidRDefault="00253031" w:rsidP="00253031">
      <w:pPr>
        <w:pStyle w:val="Heading4"/>
      </w:pPr>
      <w:r>
        <w:t>Group</w:t>
      </w:r>
    </w:p>
    <w:p w:rsidR="007A2FD1" w:rsidRDefault="007A2FD1" w:rsidP="007A2FD1">
      <w:pPr>
        <w:pStyle w:val="BodyText"/>
      </w:pPr>
      <w:r>
        <w:t>A group element has the following attributes:</w:t>
      </w:r>
    </w:p>
    <w:tbl>
      <w:tblPr>
        <w:tblStyle w:val="CinnoberTableRed"/>
        <w:tblW w:w="7087" w:type="dxa"/>
        <w:tblLayout w:type="fixed"/>
        <w:tblLook w:val="04A0" w:firstRow="1" w:lastRow="0" w:firstColumn="1" w:lastColumn="0" w:noHBand="0" w:noVBand="1"/>
      </w:tblPr>
      <w:tblGrid>
        <w:gridCol w:w="2268"/>
        <w:gridCol w:w="4819"/>
      </w:tblGrid>
      <w:tr w:rsidR="00253031" w:rsidRPr="00601ECE" w:rsidTr="00D61A40">
        <w:trPr>
          <w:cnfStyle w:val="100000000000" w:firstRow="1" w:lastRow="0" w:firstColumn="0" w:lastColumn="0" w:oddVBand="0" w:evenVBand="0" w:oddHBand="0" w:evenHBand="0" w:firstRowFirstColumn="0" w:firstRowLastColumn="0" w:lastRowFirstColumn="0" w:lastRowLastColumn="0"/>
        </w:trPr>
        <w:tc>
          <w:tcPr>
            <w:tcW w:w="2268" w:type="dxa"/>
          </w:tcPr>
          <w:p w:rsidR="00253031" w:rsidRPr="00601ECE" w:rsidRDefault="00253031" w:rsidP="00601ECE">
            <w:pPr>
              <w:pStyle w:val="TableHeading"/>
            </w:pPr>
            <w:r>
              <w:t>Attribute</w:t>
            </w:r>
          </w:p>
        </w:tc>
        <w:tc>
          <w:tcPr>
            <w:tcW w:w="4819" w:type="dxa"/>
          </w:tcPr>
          <w:p w:rsidR="00253031" w:rsidRPr="00601ECE" w:rsidRDefault="00253031" w:rsidP="00601ECE">
            <w:pPr>
              <w:pStyle w:val="TableHeading"/>
            </w:pPr>
            <w:r>
              <w:t>Meaning</w:t>
            </w:r>
          </w:p>
        </w:tc>
      </w:tr>
      <w:tr w:rsidR="00253031" w:rsidRPr="00601ECE" w:rsidTr="00D61A40">
        <w:tc>
          <w:tcPr>
            <w:tcW w:w="2268" w:type="dxa"/>
          </w:tcPr>
          <w:p w:rsidR="00253031" w:rsidRPr="00601ECE" w:rsidRDefault="0043688D" w:rsidP="00601ECE">
            <w:pPr>
              <w:pStyle w:val="TableText"/>
            </w:pPr>
            <w:r>
              <w:t>D</w:t>
            </w:r>
            <w:r w:rsidR="009A5083">
              <w:t>irection</w:t>
            </w:r>
          </w:p>
        </w:tc>
        <w:tc>
          <w:tcPr>
            <w:tcW w:w="4819" w:type="dxa"/>
          </w:tcPr>
          <w:p w:rsidR="00253031" w:rsidRPr="00601ECE" w:rsidRDefault="006A74AD" w:rsidP="006A74AD">
            <w:pPr>
              <w:pStyle w:val="TableText"/>
            </w:pPr>
            <w:r>
              <w:t xml:space="preserve">An </w:t>
            </w:r>
            <w:r w:rsidR="00D923B5">
              <w:t xml:space="preserve">optional </w:t>
            </w:r>
            <w:r>
              <w:t xml:space="preserve">attribute that defines whether the content of the group is stacked vertically or horizontally. (Valid values are </w:t>
            </w:r>
            <w:r w:rsidR="00CE557C">
              <w:t>"</w:t>
            </w:r>
            <w:r>
              <w:t>vertical</w:t>
            </w:r>
            <w:r w:rsidR="00CE557C">
              <w:t>"</w:t>
            </w:r>
            <w:r>
              <w:t xml:space="preserve"> or </w:t>
            </w:r>
            <w:r w:rsidR="00CE557C">
              <w:t>"</w:t>
            </w:r>
            <w:r>
              <w:t>horizontal</w:t>
            </w:r>
            <w:r w:rsidR="00CE557C">
              <w:t>"</w:t>
            </w:r>
            <w:r>
              <w:t>)</w:t>
            </w:r>
          </w:p>
        </w:tc>
      </w:tr>
    </w:tbl>
    <w:p w:rsidR="00253031" w:rsidRDefault="00253031" w:rsidP="007A2FD1">
      <w:pPr>
        <w:pStyle w:val="BodyText"/>
      </w:pPr>
    </w:p>
    <w:p w:rsidR="00253031" w:rsidRDefault="00253031" w:rsidP="00253031">
      <w:pPr>
        <w:pStyle w:val="Heading4"/>
      </w:pPr>
      <w:r>
        <w:t>Slot</w:t>
      </w:r>
    </w:p>
    <w:p w:rsidR="00253031" w:rsidRDefault="00253031" w:rsidP="00253031">
      <w:pPr>
        <w:pStyle w:val="BodyText"/>
      </w:pPr>
      <w:r>
        <w:t>A slot element has the following attributes:</w:t>
      </w:r>
    </w:p>
    <w:tbl>
      <w:tblPr>
        <w:tblStyle w:val="CinnoberTableRed"/>
        <w:tblW w:w="7087" w:type="dxa"/>
        <w:tblLayout w:type="fixed"/>
        <w:tblLook w:val="04A0" w:firstRow="1" w:lastRow="0" w:firstColumn="1" w:lastColumn="0" w:noHBand="0" w:noVBand="1"/>
      </w:tblPr>
      <w:tblGrid>
        <w:gridCol w:w="2268"/>
        <w:gridCol w:w="4819"/>
      </w:tblGrid>
      <w:tr w:rsidR="00253031" w:rsidRPr="00601ECE" w:rsidTr="00D61A40">
        <w:trPr>
          <w:cnfStyle w:val="100000000000" w:firstRow="1" w:lastRow="0" w:firstColumn="0" w:lastColumn="0" w:oddVBand="0" w:evenVBand="0" w:oddHBand="0" w:evenHBand="0" w:firstRowFirstColumn="0" w:firstRowLastColumn="0" w:lastRowFirstColumn="0" w:lastRowLastColumn="0"/>
        </w:trPr>
        <w:tc>
          <w:tcPr>
            <w:tcW w:w="2268" w:type="dxa"/>
          </w:tcPr>
          <w:p w:rsidR="00253031" w:rsidRPr="00601ECE" w:rsidRDefault="00253031" w:rsidP="00601ECE">
            <w:pPr>
              <w:pStyle w:val="TableHeading"/>
            </w:pPr>
            <w:r>
              <w:t>Attribute</w:t>
            </w:r>
          </w:p>
        </w:tc>
        <w:tc>
          <w:tcPr>
            <w:tcW w:w="4819" w:type="dxa"/>
          </w:tcPr>
          <w:p w:rsidR="00253031" w:rsidRPr="00601ECE" w:rsidRDefault="00253031" w:rsidP="00601ECE">
            <w:pPr>
              <w:pStyle w:val="TableHeading"/>
            </w:pPr>
            <w:r>
              <w:t>Meaning</w:t>
            </w:r>
          </w:p>
        </w:tc>
      </w:tr>
      <w:tr w:rsidR="00253031" w:rsidRPr="00601ECE" w:rsidTr="00D61A40">
        <w:tc>
          <w:tcPr>
            <w:tcW w:w="2268" w:type="dxa"/>
          </w:tcPr>
          <w:p w:rsidR="00253031" w:rsidRPr="00601ECE" w:rsidRDefault="0043688D" w:rsidP="00601ECE">
            <w:pPr>
              <w:pStyle w:val="TableText"/>
            </w:pPr>
            <w:r>
              <w:t>I</w:t>
            </w:r>
            <w:r w:rsidR="006A74AD">
              <w:t>d</w:t>
            </w:r>
          </w:p>
        </w:tc>
        <w:tc>
          <w:tcPr>
            <w:tcW w:w="4819" w:type="dxa"/>
          </w:tcPr>
          <w:p w:rsidR="00253031" w:rsidRPr="00601ECE" w:rsidRDefault="00D61A40" w:rsidP="00B778EE">
            <w:pPr>
              <w:pStyle w:val="TableText"/>
            </w:pPr>
            <w:r>
              <w:t xml:space="preserve">The ID of the </w:t>
            </w:r>
            <w:r w:rsidR="00B778EE">
              <w:t>slot</w:t>
            </w:r>
            <w:r>
              <w:t>. Must be unique within the perspective definition.</w:t>
            </w:r>
          </w:p>
        </w:tc>
      </w:tr>
      <w:tr w:rsidR="00CF4364" w:rsidRPr="00601ECE" w:rsidTr="00D61A40">
        <w:tc>
          <w:tcPr>
            <w:tcW w:w="2268" w:type="dxa"/>
          </w:tcPr>
          <w:p w:rsidR="00CF4364" w:rsidRDefault="0043688D" w:rsidP="00601ECE">
            <w:pPr>
              <w:pStyle w:val="TableText"/>
            </w:pPr>
            <w:r>
              <w:t>C</w:t>
            </w:r>
            <w:r w:rsidR="00CF4364">
              <w:t>olumns</w:t>
            </w:r>
          </w:p>
        </w:tc>
        <w:tc>
          <w:tcPr>
            <w:tcW w:w="4819" w:type="dxa"/>
          </w:tcPr>
          <w:p w:rsidR="00CF4364" w:rsidRDefault="00CF4364" w:rsidP="00CC4834">
            <w:pPr>
              <w:pStyle w:val="TableText"/>
            </w:pPr>
            <w:r>
              <w:t>Only for</w:t>
            </w:r>
            <w:r w:rsidR="00CC4834">
              <w:t xml:space="preserve"> display mode grid</w:t>
            </w:r>
            <w:r>
              <w:t xml:space="preserve">. Number of columns used when </w:t>
            </w:r>
            <w:r w:rsidR="002A5F38">
              <w:t>laying out the views.</w:t>
            </w:r>
          </w:p>
        </w:tc>
      </w:tr>
      <w:tr w:rsidR="002A5F38" w:rsidRPr="00601ECE" w:rsidTr="00D61A40">
        <w:tc>
          <w:tcPr>
            <w:tcW w:w="2268" w:type="dxa"/>
          </w:tcPr>
          <w:p w:rsidR="002A5F38" w:rsidRDefault="002A5F38" w:rsidP="00601ECE">
            <w:pPr>
              <w:pStyle w:val="TableText"/>
            </w:pPr>
            <w:r>
              <w:t>columnSpacing</w:t>
            </w:r>
          </w:p>
        </w:tc>
        <w:tc>
          <w:tcPr>
            <w:tcW w:w="4819" w:type="dxa"/>
          </w:tcPr>
          <w:p w:rsidR="002A5F38" w:rsidRDefault="00CC4834" w:rsidP="002A5F38">
            <w:pPr>
              <w:pStyle w:val="TableText"/>
            </w:pPr>
            <w:r>
              <w:t>Only for display mode grid</w:t>
            </w:r>
            <w:r w:rsidR="002A5F38">
              <w:t>. The spacing between each column, in pixels.</w:t>
            </w:r>
          </w:p>
        </w:tc>
      </w:tr>
      <w:tr w:rsidR="006A74AD" w:rsidRPr="00601ECE" w:rsidTr="00D61A40">
        <w:tc>
          <w:tcPr>
            <w:tcW w:w="2268" w:type="dxa"/>
          </w:tcPr>
          <w:p w:rsidR="006A74AD" w:rsidRDefault="006A74AD" w:rsidP="00601ECE">
            <w:pPr>
              <w:pStyle w:val="TableText"/>
            </w:pPr>
            <w:r>
              <w:t>displayMode</w:t>
            </w:r>
          </w:p>
        </w:tc>
        <w:tc>
          <w:tcPr>
            <w:tcW w:w="4819" w:type="dxa"/>
          </w:tcPr>
          <w:p w:rsidR="00904FDA" w:rsidRPr="00904FDA" w:rsidRDefault="00904FDA" w:rsidP="00904FDA">
            <w:pPr>
              <w:pStyle w:val="TableText"/>
            </w:pPr>
            <w:r>
              <w:t>The display mode of the slot. See below for details on valid values.</w:t>
            </w:r>
          </w:p>
        </w:tc>
      </w:tr>
      <w:tr w:rsidR="006A74AD" w:rsidRPr="00601ECE" w:rsidTr="00D61A40">
        <w:tc>
          <w:tcPr>
            <w:tcW w:w="2268" w:type="dxa"/>
          </w:tcPr>
          <w:p w:rsidR="006A74AD" w:rsidRDefault="0043688D" w:rsidP="00601ECE">
            <w:pPr>
              <w:pStyle w:val="TableText"/>
            </w:pPr>
            <w:r>
              <w:t>H</w:t>
            </w:r>
            <w:r w:rsidR="006A74AD">
              <w:t>eight</w:t>
            </w:r>
          </w:p>
        </w:tc>
        <w:tc>
          <w:tcPr>
            <w:tcW w:w="4819" w:type="dxa"/>
          </w:tcPr>
          <w:p w:rsidR="006A74AD" w:rsidRPr="00601ECE" w:rsidRDefault="003D04AF" w:rsidP="00601ECE">
            <w:pPr>
              <w:pStyle w:val="TableText"/>
            </w:pPr>
            <w:r>
              <w:t>An optional width of the slot. Only relevant for slots in a vertical group.</w:t>
            </w:r>
          </w:p>
        </w:tc>
      </w:tr>
      <w:tr w:rsidR="006A74AD" w:rsidRPr="00601ECE" w:rsidTr="00D61A40">
        <w:tc>
          <w:tcPr>
            <w:tcW w:w="2268" w:type="dxa"/>
          </w:tcPr>
          <w:p w:rsidR="006A74AD" w:rsidRDefault="0043688D" w:rsidP="00601ECE">
            <w:pPr>
              <w:pStyle w:val="TableText"/>
            </w:pPr>
            <w:r>
              <w:t>W</w:t>
            </w:r>
            <w:r w:rsidR="006A74AD">
              <w:t>idth</w:t>
            </w:r>
          </w:p>
        </w:tc>
        <w:tc>
          <w:tcPr>
            <w:tcW w:w="4819" w:type="dxa"/>
          </w:tcPr>
          <w:p w:rsidR="006A74AD" w:rsidRPr="00601ECE" w:rsidRDefault="003D04AF" w:rsidP="00601ECE">
            <w:pPr>
              <w:pStyle w:val="TableText"/>
            </w:pPr>
            <w:r>
              <w:t>An optional width of the slot. Only relevant for slots in a horizontal group.</w:t>
            </w:r>
          </w:p>
        </w:tc>
      </w:tr>
      <w:tr w:rsidR="00CC4834" w:rsidRPr="00601ECE" w:rsidTr="00D61A40">
        <w:tc>
          <w:tcPr>
            <w:tcW w:w="2268" w:type="dxa"/>
          </w:tcPr>
          <w:p w:rsidR="00CC4834" w:rsidRDefault="00CC4834" w:rsidP="00601ECE">
            <w:pPr>
              <w:pStyle w:val="TableText"/>
            </w:pPr>
            <w:r>
              <w:t>static="true"</w:t>
            </w:r>
          </w:p>
        </w:tc>
        <w:tc>
          <w:tcPr>
            <w:tcW w:w="4819" w:type="dxa"/>
          </w:tcPr>
          <w:p w:rsidR="00CC4834" w:rsidRDefault="00CC4834" w:rsidP="00CC4834">
            <w:pPr>
              <w:pStyle w:val="TableText"/>
            </w:pPr>
            <w:r>
              <w:t xml:space="preserve">Only for display modes split and tab. Setting the static attribute means the following: </w:t>
            </w:r>
          </w:p>
          <w:p w:rsidR="00CC4834" w:rsidRDefault="00CC4834" w:rsidP="00CC4834">
            <w:pPr>
              <w:pStyle w:val="ListBullet"/>
            </w:pPr>
            <w:r>
              <w:t>For a split slot, the splitter between the contained slots cannot be moved.</w:t>
            </w:r>
          </w:p>
          <w:p w:rsidR="00CC4834" w:rsidRDefault="00CC4834" w:rsidP="00CC4834">
            <w:pPr>
              <w:pStyle w:val="ListBullet"/>
            </w:pPr>
            <w:r>
              <w:t>For a tab slot, the tabs cannot be rearranged, tabs cannot be dragged out of the slot, and dialogs cannot be docked into the slot</w:t>
            </w:r>
          </w:p>
        </w:tc>
      </w:tr>
      <w:tr w:rsidR="00B778EE" w:rsidRPr="00601ECE" w:rsidTr="00D61A40">
        <w:tc>
          <w:tcPr>
            <w:tcW w:w="2268" w:type="dxa"/>
          </w:tcPr>
          <w:p w:rsidR="00B778EE" w:rsidRDefault="0043688D" w:rsidP="00601ECE">
            <w:pPr>
              <w:pStyle w:val="TableText"/>
            </w:pPr>
            <w:r>
              <w:t>T</w:t>
            </w:r>
            <w:r w:rsidR="00B778EE">
              <w:t>emplate</w:t>
            </w:r>
          </w:p>
        </w:tc>
        <w:tc>
          <w:tcPr>
            <w:tcW w:w="4819" w:type="dxa"/>
          </w:tcPr>
          <w:p w:rsidR="00B778EE" w:rsidRDefault="00B778EE" w:rsidP="00CC4834">
            <w:pPr>
              <w:pStyle w:val="TableText"/>
            </w:pPr>
            <w:r>
              <w:t xml:space="preserve">A reference to a perspective slot template which will be injected into the slot. See section </w:t>
            </w:r>
            <w:r w:rsidR="0069354A">
              <w:fldChar w:fldCharType="begin"/>
            </w:r>
            <w:r>
              <w:instrText xml:space="preserve"> REF _Ref399325758 \r \h </w:instrText>
            </w:r>
            <w:r w:rsidR="0069354A">
              <w:fldChar w:fldCharType="separate"/>
            </w:r>
            <w:r w:rsidR="00004396">
              <w:t>12.13.2</w:t>
            </w:r>
            <w:r w:rsidR="0069354A">
              <w:fldChar w:fldCharType="end"/>
            </w:r>
            <w:r>
              <w:t xml:space="preserve"> for more information on slot templates.</w:t>
            </w:r>
          </w:p>
        </w:tc>
      </w:tr>
      <w:tr w:rsidR="00083F80" w:rsidRPr="00601ECE" w:rsidTr="00D61A40">
        <w:tc>
          <w:tcPr>
            <w:tcW w:w="2268" w:type="dxa"/>
          </w:tcPr>
          <w:p w:rsidR="00083F80" w:rsidRDefault="00083F80" w:rsidP="00601ECE">
            <w:pPr>
              <w:pStyle w:val="TableText"/>
            </w:pPr>
            <w:r>
              <w:t>customSlotType</w:t>
            </w:r>
          </w:p>
        </w:tc>
        <w:tc>
          <w:tcPr>
            <w:tcW w:w="4819" w:type="dxa"/>
          </w:tcPr>
          <w:p w:rsidR="00083F80" w:rsidRDefault="00083F80" w:rsidP="00CC4834">
            <w:pPr>
              <w:pStyle w:val="TableText"/>
            </w:pPr>
            <w:r>
              <w:t>Only for the custom display mode. A user defined string defining which slot type to instantiate.</w:t>
            </w:r>
          </w:p>
        </w:tc>
      </w:tr>
    </w:tbl>
    <w:p w:rsidR="00253031" w:rsidRDefault="00253031" w:rsidP="00253031">
      <w:pPr>
        <w:pStyle w:val="BodyText"/>
      </w:pPr>
    </w:p>
    <w:p w:rsidR="003D04AF" w:rsidRDefault="003D04AF" w:rsidP="00253031">
      <w:pPr>
        <w:pStyle w:val="BodyText"/>
      </w:pPr>
      <w:r>
        <w:t>Valid values for the display mode are:</w:t>
      </w:r>
    </w:p>
    <w:tbl>
      <w:tblPr>
        <w:tblStyle w:val="CinnoberTableRed"/>
        <w:tblW w:w="7087" w:type="dxa"/>
        <w:tblLayout w:type="fixed"/>
        <w:tblLook w:val="04A0" w:firstRow="1" w:lastRow="0" w:firstColumn="1" w:lastColumn="0" w:noHBand="0" w:noVBand="1"/>
      </w:tblPr>
      <w:tblGrid>
        <w:gridCol w:w="2268"/>
        <w:gridCol w:w="4819"/>
      </w:tblGrid>
      <w:tr w:rsidR="003D04AF" w:rsidRPr="00601ECE" w:rsidTr="00711C10">
        <w:trPr>
          <w:cnfStyle w:val="100000000000" w:firstRow="1" w:lastRow="0" w:firstColumn="0" w:lastColumn="0" w:oddVBand="0" w:evenVBand="0" w:oddHBand="0" w:evenHBand="0" w:firstRowFirstColumn="0" w:firstRowLastColumn="0" w:lastRowFirstColumn="0" w:lastRowLastColumn="0"/>
        </w:trPr>
        <w:tc>
          <w:tcPr>
            <w:tcW w:w="2268" w:type="dxa"/>
          </w:tcPr>
          <w:p w:rsidR="003D04AF" w:rsidRPr="00601ECE" w:rsidRDefault="003D04AF" w:rsidP="00601ECE">
            <w:pPr>
              <w:pStyle w:val="TableHeading"/>
            </w:pPr>
            <w:r>
              <w:t>Display mode</w:t>
            </w:r>
          </w:p>
        </w:tc>
        <w:tc>
          <w:tcPr>
            <w:tcW w:w="4819" w:type="dxa"/>
          </w:tcPr>
          <w:p w:rsidR="003D04AF" w:rsidRPr="00601ECE" w:rsidRDefault="003D04AF" w:rsidP="00601ECE">
            <w:pPr>
              <w:pStyle w:val="TableHeading"/>
            </w:pPr>
            <w:r>
              <w:t>Meaning</w:t>
            </w:r>
          </w:p>
        </w:tc>
      </w:tr>
      <w:tr w:rsidR="00083F80" w:rsidRPr="00601ECE" w:rsidTr="00711C10">
        <w:tc>
          <w:tcPr>
            <w:tcW w:w="2268" w:type="dxa"/>
          </w:tcPr>
          <w:p w:rsidR="00083F80" w:rsidRDefault="0043688D" w:rsidP="00601ECE">
            <w:pPr>
              <w:pStyle w:val="TableText"/>
            </w:pPr>
            <w:r>
              <w:t>C</w:t>
            </w:r>
            <w:r w:rsidR="00083F80">
              <w:t>ustom</w:t>
            </w:r>
          </w:p>
        </w:tc>
        <w:tc>
          <w:tcPr>
            <w:tcW w:w="4819" w:type="dxa"/>
          </w:tcPr>
          <w:p w:rsidR="00083F80" w:rsidRDefault="00083F80" w:rsidP="00083F80">
            <w:pPr>
              <w:pStyle w:val="TableText"/>
            </w:pPr>
            <w:r>
              <w:t xml:space="preserve">Custom slot, you need to implement the slot and instantiate it in the </w:t>
            </w:r>
            <w:r w:rsidRPr="00083F80">
              <w:rPr>
                <w:rStyle w:val="Computer"/>
              </w:rPr>
              <w:t>createSlot()</w:t>
            </w:r>
            <w:r>
              <w:t xml:space="preserve"> MVC factory method.</w:t>
            </w:r>
          </w:p>
        </w:tc>
      </w:tr>
      <w:tr w:rsidR="003D04AF" w:rsidRPr="00601ECE" w:rsidTr="00711C10">
        <w:tc>
          <w:tcPr>
            <w:tcW w:w="2268" w:type="dxa"/>
          </w:tcPr>
          <w:p w:rsidR="003D04AF" w:rsidRPr="00601ECE" w:rsidRDefault="0043688D" w:rsidP="00601ECE">
            <w:pPr>
              <w:pStyle w:val="TableText"/>
            </w:pPr>
            <w:r>
              <w:lastRenderedPageBreak/>
              <w:t>D</w:t>
            </w:r>
            <w:r w:rsidR="003D04AF">
              <w:t>isclosure</w:t>
            </w:r>
          </w:p>
        </w:tc>
        <w:tc>
          <w:tcPr>
            <w:tcW w:w="4819" w:type="dxa"/>
          </w:tcPr>
          <w:p w:rsidR="003D04AF" w:rsidRPr="00601ECE" w:rsidRDefault="003D04AF" w:rsidP="00601ECE">
            <w:pPr>
              <w:pStyle w:val="TableText"/>
            </w:pPr>
            <w:r>
              <w:t>The views in the slot are accessed through a disclosure mechanism, where only one view is visible at a time. (Not yet implemented)</w:t>
            </w:r>
          </w:p>
        </w:tc>
      </w:tr>
      <w:tr w:rsidR="00CF4364" w:rsidRPr="00601ECE" w:rsidTr="00711C10">
        <w:tc>
          <w:tcPr>
            <w:tcW w:w="2268" w:type="dxa"/>
          </w:tcPr>
          <w:p w:rsidR="00CF4364" w:rsidRDefault="0043688D" w:rsidP="00601ECE">
            <w:pPr>
              <w:pStyle w:val="TableText"/>
            </w:pPr>
            <w:r>
              <w:t>G</w:t>
            </w:r>
            <w:r w:rsidR="00CF4364">
              <w:t>rid</w:t>
            </w:r>
          </w:p>
        </w:tc>
        <w:tc>
          <w:tcPr>
            <w:tcW w:w="4819" w:type="dxa"/>
          </w:tcPr>
          <w:p w:rsidR="00CF4364" w:rsidRDefault="00CF4364" w:rsidP="00601ECE">
            <w:pPr>
              <w:pStyle w:val="TableText"/>
            </w:pPr>
            <w:r>
              <w:t>The views in the slot are laid out next to each other in a chess board style.</w:t>
            </w:r>
          </w:p>
          <w:p w:rsidR="00CF4364" w:rsidRDefault="00CF4364" w:rsidP="00CF4364">
            <w:pPr>
              <w:pStyle w:val="Note"/>
            </w:pPr>
            <w:r>
              <w:t>In the first iteration, all views have the same size.</w:t>
            </w:r>
          </w:p>
        </w:tc>
      </w:tr>
      <w:tr w:rsidR="003D04AF" w:rsidRPr="00601ECE" w:rsidTr="00711C10">
        <w:tc>
          <w:tcPr>
            <w:tcW w:w="2268" w:type="dxa"/>
          </w:tcPr>
          <w:p w:rsidR="003D04AF" w:rsidRDefault="0043688D" w:rsidP="00601ECE">
            <w:pPr>
              <w:pStyle w:val="TableText"/>
            </w:pPr>
            <w:r>
              <w:t>S</w:t>
            </w:r>
            <w:r w:rsidR="003D04AF">
              <w:t>ingle</w:t>
            </w:r>
          </w:p>
        </w:tc>
        <w:tc>
          <w:tcPr>
            <w:tcW w:w="4819" w:type="dxa"/>
          </w:tcPr>
          <w:p w:rsidR="003D04AF" w:rsidRDefault="003D04AF" w:rsidP="00601ECE">
            <w:pPr>
              <w:pStyle w:val="TableText"/>
            </w:pPr>
            <w:r>
              <w:t>The slot can only hold a single view. An attempt to open a new view in the slot will close the existing view.</w:t>
            </w:r>
          </w:p>
        </w:tc>
      </w:tr>
      <w:tr w:rsidR="003D04AF" w:rsidRPr="00601ECE" w:rsidTr="00711C10">
        <w:tc>
          <w:tcPr>
            <w:tcW w:w="2268" w:type="dxa"/>
          </w:tcPr>
          <w:p w:rsidR="003D04AF" w:rsidRDefault="0043688D" w:rsidP="00601ECE">
            <w:pPr>
              <w:pStyle w:val="TableText"/>
            </w:pPr>
            <w:r>
              <w:t>S</w:t>
            </w:r>
            <w:r w:rsidR="003D04AF">
              <w:t>plit</w:t>
            </w:r>
          </w:p>
        </w:tc>
        <w:tc>
          <w:tcPr>
            <w:tcW w:w="4819" w:type="dxa"/>
          </w:tcPr>
          <w:p w:rsidR="003D04AF" w:rsidRDefault="003D04AF" w:rsidP="003D04AF">
            <w:pPr>
              <w:pStyle w:val="TableText"/>
            </w:pPr>
            <w:r>
              <w:t>The views in the slot are separated by movable splitters. Causes all views to be visible and divides the available space evenly among all views.</w:t>
            </w:r>
          </w:p>
        </w:tc>
      </w:tr>
      <w:tr w:rsidR="003D04AF" w:rsidRPr="00601ECE" w:rsidTr="00711C10">
        <w:tc>
          <w:tcPr>
            <w:tcW w:w="2268" w:type="dxa"/>
          </w:tcPr>
          <w:p w:rsidR="003D04AF" w:rsidRDefault="0043688D" w:rsidP="00601ECE">
            <w:pPr>
              <w:pStyle w:val="TableText"/>
            </w:pPr>
            <w:r>
              <w:t>T</w:t>
            </w:r>
            <w:r w:rsidR="003D04AF">
              <w:t>ab</w:t>
            </w:r>
          </w:p>
        </w:tc>
        <w:tc>
          <w:tcPr>
            <w:tcW w:w="4819" w:type="dxa"/>
          </w:tcPr>
          <w:p w:rsidR="003D04AF" w:rsidRDefault="003D04AF" w:rsidP="003D04AF">
            <w:pPr>
              <w:pStyle w:val="TableText"/>
            </w:pPr>
            <w:r>
              <w:t>The views in the slot are accessed through tabs, where each tab contains one view.</w:t>
            </w:r>
          </w:p>
        </w:tc>
      </w:tr>
      <w:tr w:rsidR="003D04AF" w:rsidRPr="00601ECE" w:rsidTr="00711C10">
        <w:tc>
          <w:tcPr>
            <w:tcW w:w="2268" w:type="dxa"/>
          </w:tcPr>
          <w:p w:rsidR="003D04AF" w:rsidRDefault="0043688D" w:rsidP="00601ECE">
            <w:pPr>
              <w:pStyle w:val="TableText"/>
            </w:pPr>
            <w:r>
              <w:t>T</w:t>
            </w:r>
            <w:r w:rsidR="003D04AF">
              <w:t>ray</w:t>
            </w:r>
          </w:p>
        </w:tc>
        <w:tc>
          <w:tcPr>
            <w:tcW w:w="4819" w:type="dxa"/>
          </w:tcPr>
          <w:p w:rsidR="003D04AF" w:rsidRDefault="003D04AF" w:rsidP="003D04AF">
            <w:pPr>
              <w:pStyle w:val="TableText"/>
            </w:pPr>
            <w:r>
              <w:t>The views share the space occupied by the slot according to their sizes, and placement is decided through CSS.</w:t>
            </w:r>
          </w:p>
        </w:tc>
      </w:tr>
    </w:tbl>
    <w:p w:rsidR="003D04AF" w:rsidRDefault="003D04AF" w:rsidP="00253031">
      <w:pPr>
        <w:pStyle w:val="BodyText"/>
      </w:pPr>
    </w:p>
    <w:p w:rsidR="003D04AF" w:rsidRDefault="003D04AF" w:rsidP="003D04AF">
      <w:pPr>
        <w:pStyle w:val="Heading4"/>
      </w:pPr>
      <w:r>
        <w:t>Height and width</w:t>
      </w:r>
    </w:p>
    <w:p w:rsidR="003D04AF" w:rsidRDefault="003D04AF" w:rsidP="00253031">
      <w:pPr>
        <w:pStyle w:val="BodyText"/>
      </w:pPr>
      <w:r>
        <w:t>The height and width attributes of slots are normally just relative</w:t>
      </w:r>
      <w:r w:rsidR="00C431E2">
        <w:t xml:space="preserve"> numbers, so two slots in the same group having a height of 1 is the same as two slots in the same group having a height of 100. They will be equally high. The exception to this relational size model is the </w:t>
      </w:r>
      <w:r w:rsidR="00CE557C">
        <w:t>"</w:t>
      </w:r>
      <w:r w:rsidR="00C431E2">
        <w:t>tray</w:t>
      </w:r>
      <w:r w:rsidR="00CE557C">
        <w:t>"</w:t>
      </w:r>
      <w:r w:rsidR="00C431E2">
        <w:t xml:space="preserve"> display mode, where the height (or width) is not a relative size but instead, the size in pixels.</w:t>
      </w:r>
    </w:p>
    <w:p w:rsidR="00A57935" w:rsidRDefault="00A57935" w:rsidP="00A57935">
      <w:pPr>
        <w:pStyle w:val="Heading4"/>
      </w:pPr>
      <w:r>
        <w:t>Slot template references</w:t>
      </w:r>
    </w:p>
    <w:p w:rsidR="00A57935" w:rsidRPr="00253031" w:rsidRDefault="00A57935" w:rsidP="00253031">
      <w:pPr>
        <w:pStyle w:val="BodyText"/>
      </w:pPr>
      <w:r>
        <w:t>A slot which references a template cannot contain a nested structure, but you can still specify the slot attributes, thus adding to or overriding corresponding attributes defined on the slot template itself.</w:t>
      </w:r>
    </w:p>
    <w:p w:rsidR="007C6B13" w:rsidRDefault="007C6B13" w:rsidP="007A2FD1">
      <w:pPr>
        <w:pStyle w:val="Heading3"/>
      </w:pPr>
      <w:bookmarkStart w:id="273" w:name="_Ref399325758"/>
      <w:bookmarkStart w:id="274" w:name="_Toc496263387"/>
      <w:r>
        <w:t>Perspective slot templates</w:t>
      </w:r>
      <w:bookmarkEnd w:id="273"/>
      <w:bookmarkEnd w:id="274"/>
    </w:p>
    <w:p w:rsidR="00A57935" w:rsidRDefault="0043688D" w:rsidP="00A57935">
      <w:pPr>
        <w:pStyle w:val="BodyText"/>
      </w:pPr>
      <w:r>
        <w:t xml:space="preserve">In </w:t>
      </w:r>
      <w:r w:rsidR="00405267">
        <w:t>Ciguan</w:t>
      </w:r>
      <w:r w:rsidR="00A57935">
        <w:t xml:space="preserve"> it is possible to define perspective slot templates and reference these templates in the perspective slot definitions. This will save you from repeating identical slot definitions over and over, and will result in a more compact perspective layout. Also, a slot template may reference other slot templates in its content, to further allow structural improvements to the definitions.</w:t>
      </w:r>
    </w:p>
    <w:p w:rsidR="00A57935" w:rsidRDefault="00A57935" w:rsidP="00A57935">
      <w:pPr>
        <w:pStyle w:val="BodyText"/>
      </w:pPr>
      <w:r>
        <w:t>Slot templates are defined as follows:</w:t>
      </w:r>
    </w:p>
    <w:p w:rsidR="00A57935" w:rsidRDefault="00A57935" w:rsidP="00A57935">
      <w:pPr>
        <w:pStyle w:val="ComputerParagraph"/>
      </w:pPr>
      <w:r>
        <w:t>&lt;AsPerspectives&gt;</w:t>
      </w:r>
      <w:r>
        <w:br/>
        <w:t xml:space="preserve">    &lt;slot-template id="" ... &gt;</w:t>
      </w:r>
      <w:r>
        <w:br/>
        <w:t xml:space="preserve">    &lt;/slot-template&gt;</w:t>
      </w:r>
      <w:r>
        <w:br/>
        <w:t>&lt;/AsPerspectives&gt;</w:t>
      </w:r>
    </w:p>
    <w:p w:rsidR="00A57935" w:rsidRPr="00A57935" w:rsidRDefault="00A57935" w:rsidP="00A57935">
      <w:pPr>
        <w:pStyle w:val="BodyTextSpaceAbove"/>
      </w:pPr>
      <w:r>
        <w:t>The slot-template element takes the same attributes as the slot element, minus the template attribute. In all other aspects it is identical to a slot.</w:t>
      </w:r>
    </w:p>
    <w:p w:rsidR="007A2FD1" w:rsidRDefault="007A2FD1" w:rsidP="007A2FD1">
      <w:pPr>
        <w:pStyle w:val="Heading3"/>
      </w:pPr>
      <w:bookmarkStart w:id="275" w:name="_Toc496263388"/>
      <w:r>
        <w:t>Perspective role mappings</w:t>
      </w:r>
      <w:bookmarkEnd w:id="275"/>
    </w:p>
    <w:p w:rsidR="00A67418" w:rsidRDefault="00A67418" w:rsidP="00371757">
      <w:pPr>
        <w:pStyle w:val="BodyText"/>
      </w:pPr>
      <w:r>
        <w:t xml:space="preserve">A perspective requires one or more role mappings to be available for users in the system. You map perspectives to roles by adding role elements </w:t>
      </w:r>
      <w:r w:rsidR="00253031">
        <w:t xml:space="preserve">as child elements to the </w:t>
      </w:r>
      <w:r w:rsidR="00253031" w:rsidRPr="00253031">
        <w:rPr>
          <w:rStyle w:val="Computer"/>
        </w:rPr>
        <w:t>AsPerspectives</w:t>
      </w:r>
      <w:r w:rsidR="00253031">
        <w:t xml:space="preserve"> element, </w:t>
      </w:r>
      <w:r>
        <w:t>like this:</w:t>
      </w:r>
    </w:p>
    <w:p w:rsidR="00A67418" w:rsidRDefault="00A67418" w:rsidP="00371757">
      <w:pPr>
        <w:pStyle w:val="ComputerParagraph"/>
      </w:pPr>
      <w:r>
        <w:t>&lt;role name=</w:t>
      </w:r>
      <w:r w:rsidR="00CE557C">
        <w:t>"</w:t>
      </w:r>
      <w:r>
        <w:t>CLEARING_HOUSE_SUPER_USER</w:t>
      </w:r>
      <w:r w:rsidR="00CE557C">
        <w:t>"</w:t>
      </w:r>
      <w:r>
        <w:t>&gt;</w:t>
      </w:r>
      <w:r>
        <w:br/>
        <w:t xml:space="preserve">    &lt;perspective ref=</w:t>
      </w:r>
      <w:r w:rsidR="00CE557C">
        <w:t>"</w:t>
      </w:r>
      <w:r>
        <w:t>Trading</w:t>
      </w:r>
      <w:r w:rsidR="00CE557C">
        <w:t>"</w:t>
      </w:r>
      <w:r>
        <w:t>/&gt;</w:t>
      </w:r>
      <w:r>
        <w:br/>
        <w:t xml:space="preserve">    &lt;perspective ref=</w:t>
      </w:r>
      <w:r w:rsidR="00CE557C">
        <w:t>"</w:t>
      </w:r>
      <w:r>
        <w:t>PositionManagement</w:t>
      </w:r>
      <w:r w:rsidR="00CE557C">
        <w:t>"</w:t>
      </w:r>
      <w:r>
        <w:t>/&gt;</w:t>
      </w:r>
      <w:r>
        <w:br/>
        <w:t xml:space="preserve">    &lt;perspective ref=</w:t>
      </w:r>
      <w:r w:rsidR="00CE557C">
        <w:t>"</w:t>
      </w:r>
      <w:r>
        <w:t>CollateralManagement</w:t>
      </w:r>
      <w:r w:rsidR="00CE557C">
        <w:t>"</w:t>
      </w:r>
      <w:r>
        <w:t>/&gt;</w:t>
      </w:r>
      <w:r>
        <w:br/>
        <w:t xml:space="preserve">    &lt;perspective ref=</w:t>
      </w:r>
      <w:r w:rsidR="00CE557C">
        <w:t>"</w:t>
      </w:r>
      <w:r>
        <w:t>SettlementManagement</w:t>
      </w:r>
      <w:r w:rsidR="00CE557C">
        <w:t>"</w:t>
      </w:r>
      <w:r>
        <w:t>/&gt;</w:t>
      </w:r>
      <w:r>
        <w:br/>
      </w:r>
      <w:r>
        <w:lastRenderedPageBreak/>
        <w:t xml:space="preserve">    &lt;perspective ref=</w:t>
      </w:r>
      <w:r w:rsidR="00CE557C">
        <w:t>"</w:t>
      </w:r>
      <w:r>
        <w:t>RiskManagement</w:t>
      </w:r>
      <w:r w:rsidR="00CE557C">
        <w:t>"</w:t>
      </w:r>
      <w:r>
        <w:t>/&gt;</w:t>
      </w:r>
      <w:r>
        <w:br/>
        <w:t xml:space="preserve">    &lt;perspective ref=</w:t>
      </w:r>
      <w:r w:rsidR="00CE557C">
        <w:t>"</w:t>
      </w:r>
      <w:r>
        <w:t>ReferenceDataManagement</w:t>
      </w:r>
      <w:r w:rsidR="00CE557C">
        <w:t>"</w:t>
      </w:r>
      <w:r>
        <w:t>/&gt;</w:t>
      </w:r>
      <w:r>
        <w:br/>
        <w:t>&lt;/role&gt;</w:t>
      </w:r>
    </w:p>
    <w:p w:rsidR="00A67418" w:rsidRDefault="00C431E2" w:rsidP="00100713">
      <w:pPr>
        <w:pStyle w:val="BodyText"/>
      </w:pPr>
      <w:r>
        <w:t>In order for a perspective to be available to a user, the user must be assigned at least one of the roles to which the perspective is mapped.</w:t>
      </w:r>
      <w:bookmarkStart w:id="276" w:name="_Toc317583215"/>
      <w:r w:rsidR="00100713">
        <w:t xml:space="preserve"> </w:t>
      </w:r>
      <w:r w:rsidR="00A67418">
        <w:t>Menus</w:t>
      </w:r>
      <w:bookmarkEnd w:id="276"/>
    </w:p>
    <w:p w:rsidR="00A67418" w:rsidRDefault="00A67418" w:rsidP="00371757">
      <w:pPr>
        <w:pStyle w:val="BodyText"/>
      </w:pPr>
      <w:r>
        <w:t xml:space="preserve">Menus are somewhat tricky to configure, since the structure has more depth than other configuration areas. Menus are always added as child elements to an </w:t>
      </w:r>
      <w:r w:rsidRPr="00692C82">
        <w:rPr>
          <w:rStyle w:val="Computer"/>
        </w:rPr>
        <w:t>AsMenus</w:t>
      </w:r>
      <w:r>
        <w:t xml:space="preserve"> container element.</w:t>
      </w:r>
    </w:p>
    <w:p w:rsidR="00A67418" w:rsidRDefault="00A67418" w:rsidP="00371757">
      <w:pPr>
        <w:pStyle w:val="ComputerParagraph"/>
      </w:pPr>
      <w:r>
        <w:t>&lt;AsMenus&gt;</w:t>
      </w:r>
      <w:r w:rsidR="00C431E2">
        <w:br/>
        <w:t xml:space="preserve">    &lt;!-- Menu definitions go here --&gt;</w:t>
      </w:r>
      <w:r>
        <w:br/>
        <w:t>&lt;/AsMenus&gt;</w:t>
      </w:r>
    </w:p>
    <w:p w:rsidR="00C431E2" w:rsidRDefault="00E30CF1" w:rsidP="005A144C">
      <w:pPr>
        <w:pStyle w:val="Heading3"/>
      </w:pPr>
      <w:bookmarkStart w:id="277" w:name="_Toc496263389"/>
      <w:r>
        <w:t>Global m</w:t>
      </w:r>
      <w:r w:rsidR="00A47D05">
        <w:t>enu items</w:t>
      </w:r>
      <w:bookmarkEnd w:id="277"/>
    </w:p>
    <w:p w:rsidR="00E30CF1" w:rsidRDefault="00444023" w:rsidP="00444023">
      <w:pPr>
        <w:pStyle w:val="BodyText"/>
      </w:pPr>
      <w:r>
        <w:t xml:space="preserve">Some menu items are defined globally and </w:t>
      </w:r>
      <w:r w:rsidR="00E30CF1">
        <w:t xml:space="preserve">can be </w:t>
      </w:r>
      <w:r>
        <w:t xml:space="preserve">referenced from </w:t>
      </w:r>
      <w:r w:rsidR="00E30CF1">
        <w:t xml:space="preserve">other </w:t>
      </w:r>
      <w:r>
        <w:t>menus. Currently</w:t>
      </w:r>
      <w:r w:rsidR="00E30CF1">
        <w:t>,</w:t>
      </w:r>
      <w:r>
        <w:t xml:space="preserve"> only the menu separator</w:t>
      </w:r>
      <w:r w:rsidR="00E30CF1">
        <w:t xml:space="preserve"> is defined like this. The menu separator item has an ID of </w:t>
      </w:r>
      <w:r w:rsidR="00CE557C">
        <w:t>"</w:t>
      </w:r>
      <w:r w:rsidR="00E30CF1">
        <w:t>separator</w:t>
      </w:r>
      <w:r w:rsidR="00CE557C">
        <w:t>"</w:t>
      </w:r>
      <w:r w:rsidR="00E30CF1">
        <w:t xml:space="preserve"> which you can reference in other menus, like this:</w:t>
      </w:r>
    </w:p>
    <w:p w:rsidR="00E30CF1" w:rsidRDefault="00E30CF1" w:rsidP="00E30CF1">
      <w:pPr>
        <w:pStyle w:val="ComputerParagraph"/>
      </w:pPr>
      <w:r w:rsidRPr="00E30CF1">
        <w:t>&lt;menuitem ref=</w:t>
      </w:r>
      <w:r w:rsidR="00CE557C">
        <w:t>"</w:t>
      </w:r>
      <w:r w:rsidRPr="00E30CF1">
        <w:t>separator</w:t>
      </w:r>
      <w:r w:rsidR="00CE557C">
        <w:t>"</w:t>
      </w:r>
      <w:r w:rsidRPr="00E30CF1">
        <w:t>/&gt;</w:t>
      </w:r>
    </w:p>
    <w:p w:rsidR="00E30CF1" w:rsidRPr="00E30CF1" w:rsidRDefault="00E30CF1" w:rsidP="00E30CF1">
      <w:pPr>
        <w:pStyle w:val="Note"/>
      </w:pPr>
      <w:r>
        <w:t>The separator functionality is subject to change within the near future where it will become a unique element rather than a menu item with a specific ID.</w:t>
      </w:r>
    </w:p>
    <w:p w:rsidR="00BC29F8" w:rsidRDefault="00BC29F8" w:rsidP="00A47D05">
      <w:pPr>
        <w:pStyle w:val="Heading3"/>
      </w:pPr>
      <w:bookmarkStart w:id="278" w:name="_Toc496263390"/>
      <w:r>
        <w:t>Menus</w:t>
      </w:r>
      <w:bookmarkEnd w:id="278"/>
    </w:p>
    <w:p w:rsidR="003F097B" w:rsidRDefault="003F097B" w:rsidP="003F097B">
      <w:pPr>
        <w:pStyle w:val="BodyText"/>
      </w:pPr>
      <w:r>
        <w:t>Menus are traditional drop-down menus attached to a menu bar in the same way as you would normally find in desktop applications. Menus can be oriented either horizontally or vertically.</w:t>
      </w:r>
      <w:r w:rsidR="00E30CF1">
        <w:t xml:space="preserve"> A menu can contain both menu items and sub-menus.</w:t>
      </w:r>
    </w:p>
    <w:p w:rsidR="00B8610F" w:rsidRDefault="00B8610F" w:rsidP="003F097B">
      <w:pPr>
        <w:pStyle w:val="BodyText"/>
      </w:pPr>
      <w:r>
        <w:t>A menu is defined as follows:</w:t>
      </w:r>
    </w:p>
    <w:p w:rsidR="00B8610F" w:rsidRDefault="00637D12" w:rsidP="000240E6">
      <w:pPr>
        <w:pStyle w:val="ComputerParagraph"/>
      </w:pPr>
      <w:r>
        <w:t>&lt;menu</w:t>
      </w:r>
      <w:r>
        <w:br/>
        <w:t xml:space="preserve">    </w:t>
      </w:r>
      <w:r w:rsidR="00B8610F">
        <w:t>id=</w:t>
      </w:r>
      <w:r w:rsidR="00CE557C">
        <w:t>""</w:t>
      </w:r>
      <w:r w:rsidR="00B8610F">
        <w:t xml:space="preserve"> | remove=</w:t>
      </w:r>
      <w:r w:rsidR="00CE557C">
        <w:t>""</w:t>
      </w:r>
      <w:r w:rsidR="000240E6">
        <w:br/>
        <w:t xml:space="preserve">    [position=""]</w:t>
      </w:r>
      <w:r w:rsidR="003530BF">
        <w:br/>
        <w:t xml:space="preserve">    [perspective=</w:t>
      </w:r>
      <w:r w:rsidR="00CE557C">
        <w:t>""</w:t>
      </w:r>
      <w:r w:rsidR="003530BF">
        <w:t>]</w:t>
      </w:r>
      <w:r>
        <w:br/>
        <w:t xml:space="preserve">    [view=</w:t>
      </w:r>
      <w:r w:rsidR="00CE557C">
        <w:t>""</w:t>
      </w:r>
      <w:r>
        <w:t>]</w:t>
      </w:r>
      <w:r w:rsidR="00B8610F">
        <w:t>&gt;</w:t>
      </w:r>
      <w:r w:rsidR="00B8610F">
        <w:br/>
        <w:t xml:space="preserve">    &lt;!-- Menu items and submenus go here --&gt;</w:t>
      </w:r>
      <w:r w:rsidR="00B8610F">
        <w:br/>
        <w:t>&lt;/menu&gt;</w:t>
      </w:r>
    </w:p>
    <w:p w:rsidR="00B8610F" w:rsidRDefault="00B8610F" w:rsidP="00B8610F">
      <w:pPr>
        <w:pStyle w:val="BodyText"/>
      </w:pPr>
      <w:r>
        <w:t>The menu attributes have the following meaning:</w:t>
      </w:r>
    </w:p>
    <w:tbl>
      <w:tblPr>
        <w:tblStyle w:val="CinnoberTableRed"/>
        <w:tblW w:w="7087" w:type="dxa"/>
        <w:tblLayout w:type="fixed"/>
        <w:tblLook w:val="04A0" w:firstRow="1" w:lastRow="0" w:firstColumn="1" w:lastColumn="0" w:noHBand="0" w:noVBand="1"/>
      </w:tblPr>
      <w:tblGrid>
        <w:gridCol w:w="2268"/>
        <w:gridCol w:w="4819"/>
      </w:tblGrid>
      <w:tr w:rsidR="00B8610F" w:rsidRPr="00601ECE" w:rsidTr="00637D12">
        <w:trPr>
          <w:cnfStyle w:val="100000000000" w:firstRow="1" w:lastRow="0" w:firstColumn="0" w:lastColumn="0" w:oddVBand="0" w:evenVBand="0" w:oddHBand="0" w:evenHBand="0" w:firstRowFirstColumn="0" w:firstRowLastColumn="0" w:lastRowFirstColumn="0" w:lastRowLastColumn="0"/>
        </w:trPr>
        <w:tc>
          <w:tcPr>
            <w:tcW w:w="2268" w:type="dxa"/>
          </w:tcPr>
          <w:p w:rsidR="00B8610F" w:rsidRPr="00601ECE" w:rsidRDefault="00B8610F" w:rsidP="00601ECE">
            <w:pPr>
              <w:pStyle w:val="TableHeading"/>
            </w:pPr>
            <w:r>
              <w:t>Attribute</w:t>
            </w:r>
          </w:p>
        </w:tc>
        <w:tc>
          <w:tcPr>
            <w:tcW w:w="4819" w:type="dxa"/>
          </w:tcPr>
          <w:p w:rsidR="00B8610F" w:rsidRPr="00601ECE" w:rsidRDefault="00B8610F" w:rsidP="00601ECE">
            <w:pPr>
              <w:pStyle w:val="TableHeading"/>
            </w:pPr>
            <w:r>
              <w:t>Meaning</w:t>
            </w:r>
          </w:p>
        </w:tc>
      </w:tr>
      <w:tr w:rsidR="00B8610F" w:rsidRPr="00601ECE" w:rsidTr="00637D12">
        <w:tc>
          <w:tcPr>
            <w:tcW w:w="2268" w:type="dxa"/>
          </w:tcPr>
          <w:p w:rsidR="00B8610F" w:rsidRPr="00601ECE" w:rsidRDefault="0043688D" w:rsidP="00601ECE">
            <w:pPr>
              <w:pStyle w:val="TableText"/>
            </w:pPr>
            <w:r>
              <w:t>I</w:t>
            </w:r>
            <w:r w:rsidR="00B8610F">
              <w:t>d</w:t>
            </w:r>
          </w:p>
        </w:tc>
        <w:tc>
          <w:tcPr>
            <w:tcW w:w="4819" w:type="dxa"/>
          </w:tcPr>
          <w:p w:rsidR="00B8610F" w:rsidRPr="00601ECE" w:rsidRDefault="00B8610F" w:rsidP="00601ECE">
            <w:pPr>
              <w:pStyle w:val="TableText"/>
            </w:pPr>
            <w:r>
              <w:t>The ID of the menu; must be globally unique.</w:t>
            </w:r>
          </w:p>
        </w:tc>
      </w:tr>
      <w:tr w:rsidR="00B8610F" w:rsidRPr="00601ECE" w:rsidTr="00637D12">
        <w:tc>
          <w:tcPr>
            <w:tcW w:w="2268" w:type="dxa"/>
          </w:tcPr>
          <w:p w:rsidR="00B8610F" w:rsidRDefault="0043688D" w:rsidP="00601ECE">
            <w:pPr>
              <w:pStyle w:val="TableText"/>
            </w:pPr>
            <w:r>
              <w:t>R</w:t>
            </w:r>
            <w:r w:rsidR="00B8610F">
              <w:t>emove</w:t>
            </w:r>
          </w:p>
        </w:tc>
        <w:tc>
          <w:tcPr>
            <w:tcW w:w="4819" w:type="dxa"/>
          </w:tcPr>
          <w:p w:rsidR="00B8610F" w:rsidRPr="00601ECE" w:rsidRDefault="00B8610F" w:rsidP="00B8610F">
            <w:pPr>
              <w:pStyle w:val="TableText"/>
            </w:pPr>
            <w:r>
              <w:t xml:space="preserve">Mutually exclusive with id and should refer to an ID of an already existing menu. If specified, it means that the original definition of the menu should be removed. Usually </w:t>
            </w:r>
            <w:r w:rsidR="00F74F6E">
              <w:t xml:space="preserve">immediately </w:t>
            </w:r>
            <w:r>
              <w:t>followed by a new definition of the same menu.</w:t>
            </w:r>
          </w:p>
        </w:tc>
      </w:tr>
      <w:tr w:rsidR="000240E6" w:rsidRPr="00601ECE" w:rsidTr="00637D12">
        <w:tc>
          <w:tcPr>
            <w:tcW w:w="2268" w:type="dxa"/>
          </w:tcPr>
          <w:p w:rsidR="000240E6" w:rsidRDefault="0043688D" w:rsidP="00601ECE">
            <w:pPr>
              <w:pStyle w:val="TableText"/>
            </w:pPr>
            <w:r>
              <w:t>P</w:t>
            </w:r>
            <w:r w:rsidR="000240E6">
              <w:t>osition</w:t>
            </w:r>
          </w:p>
        </w:tc>
        <w:tc>
          <w:tcPr>
            <w:tcW w:w="4819" w:type="dxa"/>
          </w:tcPr>
          <w:p w:rsidR="00426ED2" w:rsidRDefault="00426ED2" w:rsidP="00426ED2">
            <w:pPr>
              <w:pStyle w:val="TableText"/>
            </w:pPr>
            <w:r>
              <w:t>An optional position where the menu should be inserted. When position is not specified, the item is appended after the other menus. The following position variants are available:</w:t>
            </w:r>
          </w:p>
          <w:p w:rsidR="00426ED2" w:rsidRDefault="00426ED2" w:rsidP="00426ED2">
            <w:pPr>
              <w:pStyle w:val="ListBullet"/>
            </w:pPr>
            <w:r w:rsidRPr="00496948">
              <w:rPr>
                <w:rStyle w:val="Computer"/>
              </w:rPr>
              <w:t>position=</w:t>
            </w:r>
            <w:r>
              <w:rPr>
                <w:rStyle w:val="Computer"/>
              </w:rPr>
              <w:t>"</w:t>
            </w:r>
            <w:r w:rsidRPr="00496948">
              <w:rPr>
                <w:rStyle w:val="Computer"/>
              </w:rPr>
              <w:t>first</w:t>
            </w:r>
            <w:r>
              <w:rPr>
                <w:rStyle w:val="Computer"/>
              </w:rPr>
              <w:t>"</w:t>
            </w:r>
            <w:r>
              <w:t>, insert the item before existing menus.</w:t>
            </w:r>
          </w:p>
          <w:p w:rsidR="00426ED2" w:rsidRDefault="00426ED2" w:rsidP="00426ED2">
            <w:pPr>
              <w:pStyle w:val="ListBullet"/>
            </w:pPr>
            <w:r w:rsidRPr="00496948">
              <w:rPr>
                <w:rStyle w:val="Computer"/>
              </w:rPr>
              <w:t>position=</w:t>
            </w:r>
            <w:r>
              <w:rPr>
                <w:rStyle w:val="Computer"/>
              </w:rPr>
              <w:t>"</w:t>
            </w:r>
            <w:r w:rsidRPr="00496948">
              <w:rPr>
                <w:rStyle w:val="Computer"/>
              </w:rPr>
              <w:t>before:foo</w:t>
            </w:r>
            <w:r>
              <w:rPr>
                <w:rStyle w:val="Computer"/>
              </w:rPr>
              <w:t>"</w:t>
            </w:r>
            <w:r>
              <w:t>, insert the menu before the menu with ID "foo".</w:t>
            </w:r>
          </w:p>
          <w:p w:rsidR="000240E6" w:rsidRDefault="00426ED2" w:rsidP="00426ED2">
            <w:pPr>
              <w:pStyle w:val="ListBullet"/>
            </w:pPr>
            <w:r w:rsidRPr="00496948">
              <w:rPr>
                <w:rStyle w:val="Computer"/>
              </w:rPr>
              <w:t>position=</w:t>
            </w:r>
            <w:r>
              <w:rPr>
                <w:rStyle w:val="Computer"/>
              </w:rPr>
              <w:t>"</w:t>
            </w:r>
            <w:r w:rsidRPr="00496948">
              <w:rPr>
                <w:rStyle w:val="Computer"/>
              </w:rPr>
              <w:t>after:foo</w:t>
            </w:r>
            <w:r>
              <w:rPr>
                <w:rStyle w:val="Computer"/>
              </w:rPr>
              <w:t>"</w:t>
            </w:r>
            <w:r>
              <w:t>, insert the menu after the menu with ID "foo".</w:t>
            </w:r>
          </w:p>
        </w:tc>
      </w:tr>
      <w:tr w:rsidR="003530BF" w:rsidRPr="00601ECE" w:rsidTr="00637D12">
        <w:tc>
          <w:tcPr>
            <w:tcW w:w="2268" w:type="dxa"/>
          </w:tcPr>
          <w:p w:rsidR="003530BF" w:rsidRDefault="0043688D" w:rsidP="00601ECE">
            <w:pPr>
              <w:pStyle w:val="TableText"/>
            </w:pPr>
            <w:r>
              <w:t>P</w:t>
            </w:r>
            <w:r w:rsidR="003530BF">
              <w:t>erspective</w:t>
            </w:r>
          </w:p>
        </w:tc>
        <w:tc>
          <w:tcPr>
            <w:tcW w:w="4819" w:type="dxa"/>
          </w:tcPr>
          <w:p w:rsidR="003530BF" w:rsidRDefault="003530BF" w:rsidP="00B8610F">
            <w:pPr>
              <w:pStyle w:val="TableText"/>
            </w:pPr>
            <w:r>
              <w:t>An optional comma separated list of perspective ID's for which the menu will appear.</w:t>
            </w:r>
          </w:p>
        </w:tc>
      </w:tr>
      <w:tr w:rsidR="00637D12" w:rsidRPr="00601ECE" w:rsidTr="00637D12">
        <w:tc>
          <w:tcPr>
            <w:tcW w:w="2268" w:type="dxa"/>
          </w:tcPr>
          <w:p w:rsidR="00637D12" w:rsidRDefault="0043688D" w:rsidP="00601ECE">
            <w:pPr>
              <w:pStyle w:val="TableText"/>
            </w:pPr>
            <w:r>
              <w:lastRenderedPageBreak/>
              <w:t>V</w:t>
            </w:r>
            <w:r w:rsidR="00637D12">
              <w:t>iew</w:t>
            </w:r>
          </w:p>
        </w:tc>
        <w:tc>
          <w:tcPr>
            <w:tcW w:w="4819" w:type="dxa"/>
          </w:tcPr>
          <w:p w:rsidR="00637D12" w:rsidRDefault="00637D12" w:rsidP="002C549D">
            <w:pPr>
              <w:pStyle w:val="TableText"/>
            </w:pPr>
            <w:r>
              <w:t>An optional view for which the menu will appear.</w:t>
            </w:r>
          </w:p>
        </w:tc>
      </w:tr>
    </w:tbl>
    <w:p w:rsidR="00B8610F" w:rsidRPr="00B8610F" w:rsidRDefault="00B8610F" w:rsidP="00B8610F">
      <w:pPr>
        <w:pStyle w:val="BodyText"/>
      </w:pPr>
    </w:p>
    <w:p w:rsidR="00A47D05" w:rsidRDefault="00A47D05" w:rsidP="00A47D05">
      <w:pPr>
        <w:pStyle w:val="Heading3"/>
      </w:pPr>
      <w:bookmarkStart w:id="279" w:name="_Toc496263391"/>
      <w:r>
        <w:t>Context menus</w:t>
      </w:r>
      <w:bookmarkEnd w:id="279"/>
    </w:p>
    <w:p w:rsidR="00717A1B" w:rsidRDefault="003F097B" w:rsidP="003F097B">
      <w:pPr>
        <w:pStyle w:val="BodyText"/>
      </w:pPr>
      <w:r>
        <w:t>Context menus are typically menus available when right-clicking on a row in a table, or on a node in a tree.</w:t>
      </w:r>
      <w:r w:rsidR="00717A1B">
        <w:t xml:space="preserve"> Context menus can hold both menu items and menus</w:t>
      </w:r>
      <w:r w:rsidR="00867AC0">
        <w:t>. For simplicity reasons however, only one level of menus is currently supported.</w:t>
      </w:r>
    </w:p>
    <w:p w:rsidR="00717A1B" w:rsidRDefault="00867AC0" w:rsidP="003F097B">
      <w:pPr>
        <w:pStyle w:val="BodyText"/>
      </w:pPr>
      <w:r>
        <w:t>You def</w:t>
      </w:r>
      <w:r w:rsidR="00E30CF1">
        <w:t>ine a context menu for an item of a particular type</w:t>
      </w:r>
      <w:r>
        <w:t xml:space="preserve"> as follows:</w:t>
      </w:r>
    </w:p>
    <w:p w:rsidR="00637D12" w:rsidRDefault="00637D12" w:rsidP="00637D12">
      <w:pPr>
        <w:pStyle w:val="ComputerParagraph"/>
      </w:pPr>
      <w:r>
        <w:t>&lt;contextmenu</w:t>
      </w:r>
      <w:r>
        <w:br/>
        <w:t xml:space="preserve">    type=</w:t>
      </w:r>
      <w:r w:rsidR="00CE557C">
        <w:t>""</w:t>
      </w:r>
      <w:r>
        <w:br/>
        <w:t xml:space="preserve">    [perspective=</w:t>
      </w:r>
      <w:r w:rsidR="00CE557C">
        <w:t>""</w:t>
      </w:r>
      <w:r>
        <w:t>]</w:t>
      </w:r>
      <w:r>
        <w:br/>
        <w:t xml:space="preserve">    [view=</w:t>
      </w:r>
      <w:r w:rsidR="00CE557C">
        <w:t>""</w:t>
      </w:r>
      <w:r>
        <w:t>]</w:t>
      </w:r>
      <w:r w:rsidR="00867AC0" w:rsidRPr="00867AC0">
        <w:t>&gt;</w:t>
      </w:r>
      <w:r w:rsidR="00F74F6E">
        <w:br/>
        <w:t xml:space="preserve">    &lt;!-- Menu items and menus go here --&gt;</w:t>
      </w:r>
      <w:r w:rsidR="00867AC0">
        <w:br/>
      </w:r>
      <w:r w:rsidR="00867AC0" w:rsidRPr="00867AC0">
        <w:t>&lt;/contextmenu&gt;</w:t>
      </w:r>
    </w:p>
    <w:p w:rsidR="00637D12" w:rsidRDefault="00637D12" w:rsidP="00637D12">
      <w:pPr>
        <w:pStyle w:val="BodyText"/>
      </w:pPr>
      <w:r>
        <w:t>The context menu definition attributes have the following meaning:</w:t>
      </w:r>
    </w:p>
    <w:tbl>
      <w:tblPr>
        <w:tblStyle w:val="CinnoberTableRed"/>
        <w:tblW w:w="7087" w:type="dxa"/>
        <w:tblLayout w:type="fixed"/>
        <w:tblLook w:val="04A0" w:firstRow="1" w:lastRow="0" w:firstColumn="1" w:lastColumn="0" w:noHBand="0" w:noVBand="1"/>
      </w:tblPr>
      <w:tblGrid>
        <w:gridCol w:w="2268"/>
        <w:gridCol w:w="4819"/>
      </w:tblGrid>
      <w:tr w:rsidR="00637D12" w:rsidRPr="00601ECE" w:rsidTr="00637D12">
        <w:trPr>
          <w:cnfStyle w:val="100000000000" w:firstRow="1" w:lastRow="0" w:firstColumn="0" w:lastColumn="0" w:oddVBand="0" w:evenVBand="0" w:oddHBand="0" w:evenHBand="0" w:firstRowFirstColumn="0" w:firstRowLastColumn="0" w:lastRowFirstColumn="0" w:lastRowLastColumn="0"/>
        </w:trPr>
        <w:tc>
          <w:tcPr>
            <w:tcW w:w="2268" w:type="dxa"/>
          </w:tcPr>
          <w:p w:rsidR="00637D12" w:rsidRPr="00601ECE" w:rsidRDefault="00637D12" w:rsidP="00601ECE">
            <w:pPr>
              <w:pStyle w:val="TableHeading"/>
            </w:pPr>
            <w:r>
              <w:t>Attribute</w:t>
            </w:r>
          </w:p>
        </w:tc>
        <w:tc>
          <w:tcPr>
            <w:tcW w:w="4819" w:type="dxa"/>
          </w:tcPr>
          <w:p w:rsidR="00637D12" w:rsidRPr="00601ECE" w:rsidRDefault="00637D12" w:rsidP="00601ECE">
            <w:pPr>
              <w:pStyle w:val="TableHeading"/>
            </w:pPr>
            <w:r>
              <w:t>Meaning</w:t>
            </w:r>
          </w:p>
        </w:tc>
      </w:tr>
      <w:tr w:rsidR="00637D12" w:rsidRPr="00601ECE" w:rsidTr="00637D12">
        <w:tc>
          <w:tcPr>
            <w:tcW w:w="2268" w:type="dxa"/>
          </w:tcPr>
          <w:p w:rsidR="00637D12" w:rsidRPr="00601ECE" w:rsidRDefault="00637D12" w:rsidP="00601ECE">
            <w:pPr>
              <w:pStyle w:val="TableText"/>
            </w:pPr>
            <w:r>
              <w:t>type</w:t>
            </w:r>
          </w:p>
        </w:tc>
        <w:tc>
          <w:tcPr>
            <w:tcW w:w="4819" w:type="dxa"/>
          </w:tcPr>
          <w:p w:rsidR="00AF5CC6" w:rsidRDefault="00637D12" w:rsidP="00601ECE">
            <w:pPr>
              <w:pStyle w:val="TableText"/>
            </w:pPr>
            <w:r>
              <w:t xml:space="preserve">The type of the item for which the context menu is valid. Usually the simple name of the item class, but a special type is </w:t>
            </w:r>
            <w:r w:rsidR="00CE557C">
              <w:t>"</w:t>
            </w:r>
            <w:r>
              <w:t>Session</w:t>
            </w:r>
            <w:r w:rsidR="00CE557C">
              <w:t>"</w:t>
            </w:r>
            <w:r>
              <w:t>. See below for details.</w:t>
            </w:r>
          </w:p>
          <w:p w:rsidR="00637D12" w:rsidRPr="00601ECE" w:rsidRDefault="00B1778C" w:rsidP="00601ECE">
            <w:pPr>
              <w:pStyle w:val="TableText"/>
            </w:pPr>
            <w:r>
              <w:t xml:space="preserve">The type attribute can also contain an array suffix </w:t>
            </w:r>
            <w:r w:rsidR="00CE557C">
              <w:t>"</w:t>
            </w:r>
            <w:r>
              <w:t>[]</w:t>
            </w:r>
            <w:r w:rsidR="00CE557C">
              <w:t>"</w:t>
            </w:r>
            <w:r>
              <w:t xml:space="preserve"> in which case the context menu definition will be used when multiple objects of the indicated type are selected.</w:t>
            </w:r>
          </w:p>
        </w:tc>
      </w:tr>
      <w:tr w:rsidR="00637D12" w:rsidRPr="00601ECE" w:rsidTr="00637D12">
        <w:tc>
          <w:tcPr>
            <w:tcW w:w="2268" w:type="dxa"/>
          </w:tcPr>
          <w:p w:rsidR="00637D12" w:rsidRDefault="00637D12" w:rsidP="00601ECE">
            <w:pPr>
              <w:pStyle w:val="TableText"/>
            </w:pPr>
            <w:r>
              <w:t>perspective</w:t>
            </w:r>
          </w:p>
        </w:tc>
        <w:tc>
          <w:tcPr>
            <w:tcW w:w="4819" w:type="dxa"/>
          </w:tcPr>
          <w:p w:rsidR="00637D12" w:rsidRPr="00601ECE" w:rsidRDefault="00637D12" w:rsidP="00601ECE">
            <w:pPr>
              <w:pStyle w:val="TableText"/>
            </w:pPr>
            <w:r>
              <w:t>An optional comma separated list of perspective ID's for which the menu will appear.</w:t>
            </w:r>
          </w:p>
        </w:tc>
      </w:tr>
      <w:tr w:rsidR="00637D12" w:rsidRPr="00601ECE" w:rsidTr="00637D12">
        <w:tc>
          <w:tcPr>
            <w:tcW w:w="2268" w:type="dxa"/>
          </w:tcPr>
          <w:p w:rsidR="00637D12" w:rsidRDefault="00637D12" w:rsidP="00601ECE">
            <w:pPr>
              <w:pStyle w:val="TableText"/>
            </w:pPr>
            <w:r>
              <w:t>view</w:t>
            </w:r>
          </w:p>
        </w:tc>
        <w:tc>
          <w:tcPr>
            <w:tcW w:w="4819" w:type="dxa"/>
          </w:tcPr>
          <w:p w:rsidR="00637D12" w:rsidRPr="00601ECE" w:rsidRDefault="00637D12" w:rsidP="002C549D">
            <w:pPr>
              <w:pStyle w:val="TableText"/>
            </w:pPr>
            <w:r>
              <w:t>An optional view for which the menu will appear.</w:t>
            </w:r>
            <w:r w:rsidR="002C549D">
              <w:t xml:space="preserve"> If the view attribute is set, the context menu will replace the global context menu for the given type.</w:t>
            </w:r>
          </w:p>
        </w:tc>
      </w:tr>
    </w:tbl>
    <w:p w:rsidR="00637D12" w:rsidRPr="00637D12" w:rsidRDefault="00637D12" w:rsidP="00637D12">
      <w:pPr>
        <w:pStyle w:val="BodyText"/>
      </w:pPr>
    </w:p>
    <w:p w:rsidR="00867AC0" w:rsidRDefault="00867AC0" w:rsidP="00867AC0">
      <w:pPr>
        <w:pStyle w:val="Heading4"/>
      </w:pPr>
      <w:r>
        <w:t>The session context menu</w:t>
      </w:r>
    </w:p>
    <w:p w:rsidR="003F097B" w:rsidRDefault="00717A1B" w:rsidP="003F097B">
      <w:pPr>
        <w:pStyle w:val="BodyText"/>
      </w:pPr>
      <w:r>
        <w:t>There is one special context menu that has the user session as its context. This context menu is the one to which you attach the</w:t>
      </w:r>
      <w:r w:rsidR="00867AC0">
        <w:t xml:space="preserve"> menu bar that is displayed in the top portion of the screen. This context menu definition contains a more complex menu structure, including as many menu levels you like.</w:t>
      </w:r>
    </w:p>
    <w:p w:rsidR="00867AC0" w:rsidRDefault="00867AC0" w:rsidP="003F097B">
      <w:pPr>
        <w:pStyle w:val="BodyText"/>
      </w:pPr>
      <w:r>
        <w:t>A session context menu is defined as follows:</w:t>
      </w:r>
      <w:r w:rsidR="00F75255">
        <w:t xml:space="preserve"> (snippet)</w:t>
      </w:r>
    </w:p>
    <w:p w:rsidR="00867AC0" w:rsidRDefault="00F75255" w:rsidP="00F75255">
      <w:pPr>
        <w:pStyle w:val="ComputerParagraph"/>
      </w:pPr>
      <w:r>
        <w:t>&lt;AsMenus&gt;</w:t>
      </w:r>
      <w:r>
        <w:br/>
        <w:t xml:space="preserve">    &lt;contextmenus&gt;</w:t>
      </w:r>
      <w:r>
        <w:br/>
        <w:t xml:space="preserve">        &lt;contextmenu type=</w:t>
      </w:r>
      <w:r w:rsidR="00CE557C">
        <w:t>"</w:t>
      </w:r>
      <w:r>
        <w:t>Session</w:t>
      </w:r>
      <w:r w:rsidR="00CE557C">
        <w:t>"</w:t>
      </w:r>
      <w:r>
        <w:t>&gt;</w:t>
      </w:r>
      <w:r>
        <w:br/>
        <w:t xml:space="preserve">            &lt;menu id=</w:t>
      </w:r>
      <w:r w:rsidR="00CE557C">
        <w:t>"</w:t>
      </w:r>
      <w:r>
        <w:t>system</w:t>
      </w:r>
      <w:r w:rsidR="00CE557C">
        <w:t>"</w:t>
      </w:r>
      <w:r>
        <w:t>&gt;</w:t>
      </w:r>
      <w:r>
        <w:br/>
        <w:t xml:space="preserve">                &lt;menuitem view=</w:t>
      </w:r>
      <w:r w:rsidR="00CE557C">
        <w:t>"</w:t>
      </w:r>
      <w:r>
        <w:t>ActOnBehalfView</w:t>
      </w:r>
      <w:r w:rsidR="00CE557C">
        <w:t>"</w:t>
      </w:r>
      <w:r>
        <w:br/>
        <w:t xml:space="preserve">                    filter=</w:t>
      </w:r>
      <w:r w:rsidR="00CE557C">
        <w:t>"</w:t>
      </w:r>
      <w:r>
        <w:t>isActOnBehalf=false</w:t>
      </w:r>
      <w:r w:rsidR="00CE557C">
        <w:t>"</w:t>
      </w:r>
      <w:r>
        <w:t>/&gt;</w:t>
      </w:r>
      <w:r>
        <w:br/>
        <w:t xml:space="preserve">                &lt;menuitem view=</w:t>
      </w:r>
      <w:r w:rsidR="00CE557C">
        <w:t>"</w:t>
      </w:r>
      <w:r>
        <w:t>ExitActOnBehalfView</w:t>
      </w:r>
      <w:r w:rsidR="00CE557C">
        <w:t>"</w:t>
      </w:r>
      <w:r>
        <w:br/>
        <w:t xml:space="preserve">                    filter=</w:t>
      </w:r>
      <w:r w:rsidR="00CE557C">
        <w:t>"</w:t>
      </w:r>
      <w:r>
        <w:t>isActOnBehalf=true</w:t>
      </w:r>
      <w:r w:rsidR="00CE557C">
        <w:t>"</w:t>
      </w:r>
      <w:r>
        <w:br/>
        <w:t xml:space="preserve">                    autoSubmit=</w:t>
      </w:r>
      <w:r w:rsidR="00CE557C">
        <w:t>"</w:t>
      </w:r>
      <w:r>
        <w:t>true</w:t>
      </w:r>
      <w:r w:rsidR="00CE557C">
        <w:t>"</w:t>
      </w:r>
      <w:r>
        <w:t>/&gt;</w:t>
      </w:r>
      <w:r>
        <w:br/>
        <w:t xml:space="preserve">            &lt;/menu&gt;</w:t>
      </w:r>
      <w:r>
        <w:br/>
        <w:t xml:space="preserve">            &lt;menu remove=</w:t>
      </w:r>
      <w:r w:rsidR="00CE557C">
        <w:t>"</w:t>
      </w:r>
      <w:r>
        <w:t>trading</w:t>
      </w:r>
      <w:r w:rsidR="00CE557C">
        <w:t>"</w:t>
      </w:r>
      <w:r>
        <w:t>/&gt;</w:t>
      </w:r>
      <w:r>
        <w:br/>
        <w:t xml:space="preserve">            &lt;menu id=</w:t>
      </w:r>
      <w:r w:rsidR="00CE557C">
        <w:t>"</w:t>
      </w:r>
      <w:r>
        <w:t>trading</w:t>
      </w:r>
      <w:r w:rsidR="00CE557C">
        <w:t>"</w:t>
      </w:r>
      <w:r>
        <w:br/>
        <w:t xml:space="preserve">                perspective=</w:t>
      </w:r>
      <w:r w:rsidR="00CE557C">
        <w:t>"</w:t>
      </w:r>
      <w:r>
        <w:t>Trading,PostTrade,</w:t>
      </w:r>
      <w:r>
        <w:br/>
        <w:t xml:space="preserve">                             PositionManagement,RiskManagement,</w:t>
      </w:r>
      <w:r>
        <w:br/>
        <w:t xml:space="preserve">                             SettlementManagement</w:t>
      </w:r>
      <w:r w:rsidR="00CE557C">
        <w:t>"</w:t>
      </w:r>
      <w:r>
        <w:t>&gt;</w:t>
      </w:r>
      <w:r>
        <w:br/>
        <w:t xml:space="preserve">                &lt;menuitem view=</w:t>
      </w:r>
      <w:r w:rsidR="00CE557C">
        <w:t>"</w:t>
      </w:r>
      <w:r>
        <w:t>TradeInsertView</w:t>
      </w:r>
      <w:r w:rsidR="00CE557C">
        <w:t>"</w:t>
      </w:r>
      <w:r>
        <w:t>/&gt;</w:t>
      </w:r>
      <w:r>
        <w:br/>
        <w:t xml:space="preserve">                &lt;menuitem view=</w:t>
      </w:r>
      <w:r w:rsidR="00CE557C">
        <w:t>"</w:t>
      </w:r>
      <w:r>
        <w:t>BrokerTradeInsertView</w:t>
      </w:r>
      <w:r w:rsidR="00CE557C">
        <w:t>"</w:t>
      </w:r>
      <w:r>
        <w:t>/&gt;</w:t>
      </w:r>
      <w:r>
        <w:br/>
        <w:t xml:space="preserve">                &lt;menuitem view=</w:t>
      </w:r>
      <w:r w:rsidR="00CE557C">
        <w:t>"</w:t>
      </w:r>
      <w:r>
        <w:t>TradeReportInsertView</w:t>
      </w:r>
      <w:r w:rsidR="00CE557C">
        <w:t>"</w:t>
      </w:r>
      <w:r>
        <w:t>/&gt;</w:t>
      </w:r>
      <w:r>
        <w:br/>
      </w:r>
      <w:r>
        <w:lastRenderedPageBreak/>
        <w:t xml:space="preserve">                &lt;menuitem ref=</w:t>
      </w:r>
      <w:r w:rsidR="00CE557C">
        <w:t>"</w:t>
      </w:r>
      <w:r>
        <w:t>separator</w:t>
      </w:r>
      <w:r w:rsidR="00CE557C">
        <w:t>"</w:t>
      </w:r>
      <w:r>
        <w:t>/&gt;</w:t>
      </w:r>
      <w:r>
        <w:br/>
        <w:t xml:space="preserve">                &lt;menuitem view=</w:t>
      </w:r>
      <w:r w:rsidR="00CE557C">
        <w:t>"</w:t>
      </w:r>
      <w:r>
        <w:t>SetMarketPriceView</w:t>
      </w:r>
      <w:r w:rsidR="00CE557C">
        <w:t>"</w:t>
      </w:r>
      <w:r>
        <w:t>/&gt;</w:t>
      </w:r>
      <w:r>
        <w:br/>
        <w:t xml:space="preserve">                &lt;menuitem view=</w:t>
      </w:r>
      <w:r w:rsidR="00CE557C">
        <w:t>"</w:t>
      </w:r>
      <w:r>
        <w:t>SetInterestRateView</w:t>
      </w:r>
      <w:r w:rsidR="00CE557C">
        <w:t>"</w:t>
      </w:r>
      <w:r>
        <w:t>/&gt;</w:t>
      </w:r>
      <w:r>
        <w:br/>
        <w:t xml:space="preserve">                &lt;menuitem view=</w:t>
      </w:r>
      <w:r w:rsidR="00CE557C">
        <w:t>"</w:t>
      </w:r>
      <w:r>
        <w:t>QueryOpenInterestView</w:t>
      </w:r>
      <w:r w:rsidR="00CE557C">
        <w:t>"</w:t>
      </w:r>
      <w:r>
        <w:t>/&gt;</w:t>
      </w:r>
      <w:r>
        <w:br/>
        <w:t xml:space="preserve">                &lt;menuitem view=</w:t>
      </w:r>
      <w:r w:rsidR="00CE557C">
        <w:t>"</w:t>
      </w:r>
      <w:r>
        <w:t>OpenInterestsViewportView</w:t>
      </w:r>
      <w:r w:rsidR="00CE557C">
        <w:t>"</w:t>
      </w:r>
      <w:r>
        <w:t>/&gt;</w:t>
      </w:r>
      <w:r>
        <w:br/>
        <w:t xml:space="preserve">                &lt;menuitem ref=</w:t>
      </w:r>
      <w:r w:rsidR="00CE557C">
        <w:t>"</w:t>
      </w:r>
      <w:r>
        <w:t>separator</w:t>
      </w:r>
      <w:r w:rsidR="00CE557C">
        <w:t>"</w:t>
      </w:r>
      <w:r>
        <w:t>/&gt;</w:t>
      </w:r>
      <w:r>
        <w:br/>
        <w:t xml:space="preserve">                &lt;menuitem view=</w:t>
      </w:r>
      <w:r w:rsidR="00CE557C">
        <w:t>"</w:t>
      </w:r>
      <w:r>
        <w:t>AddInstrumentView</w:t>
      </w:r>
      <w:r w:rsidR="00CE557C">
        <w:t>"</w:t>
      </w:r>
      <w:r>
        <w:t>/&gt;</w:t>
      </w:r>
      <w:r>
        <w:br/>
        <w:t xml:space="preserve">                &lt;menuitem view=</w:t>
      </w:r>
      <w:r w:rsidR="00CE557C">
        <w:t>"</w:t>
      </w:r>
      <w:r>
        <w:t>AddMarketView</w:t>
      </w:r>
      <w:r w:rsidR="00CE557C">
        <w:t>"</w:t>
      </w:r>
      <w:r>
        <w:t>/&gt;</w:t>
      </w:r>
      <w:r>
        <w:br/>
        <w:t xml:space="preserve">            &lt;/menu&gt;</w:t>
      </w:r>
      <w:r>
        <w:br/>
        <w:t xml:space="preserve">            &lt;menu id=</w:t>
      </w:r>
      <w:r w:rsidR="00CE557C">
        <w:t>"</w:t>
      </w:r>
      <w:r>
        <w:t>position</w:t>
      </w:r>
      <w:r w:rsidR="00CE557C">
        <w:t>"</w:t>
      </w:r>
      <w:r>
        <w:br/>
        <w:t xml:space="preserve">                perspective=</w:t>
      </w:r>
      <w:r w:rsidR="00CE557C">
        <w:t>"</w:t>
      </w:r>
      <w:r>
        <w:t>ClearingHouseRiskManagerPosition</w:t>
      </w:r>
      <w:r w:rsidR="00CE557C">
        <w:t>"</w:t>
      </w:r>
      <w:r>
        <w:t>&gt;</w:t>
      </w:r>
      <w:r>
        <w:br/>
        <w:t xml:space="preserve">                &lt;menuitem view=</w:t>
      </w:r>
      <w:r w:rsidR="00CE557C">
        <w:t>"</w:t>
      </w:r>
      <w:r>
        <w:t>CalculateMarkToMarketView</w:t>
      </w:r>
      <w:r w:rsidR="00CE557C">
        <w:t>"</w:t>
      </w:r>
      <w:r>
        <w:t>/&gt;</w:t>
      </w:r>
      <w:r>
        <w:br/>
        <w:t xml:space="preserve">            &lt;/menu&gt;</w:t>
      </w:r>
    </w:p>
    <w:p w:rsidR="00F75255" w:rsidRDefault="00F75255" w:rsidP="00F75255">
      <w:pPr>
        <w:pStyle w:val="BodyText"/>
      </w:pPr>
      <w:r>
        <w:t>Since the session context menu is in essence a menu, please see the menu section for a complete reference on each element.</w:t>
      </w:r>
    </w:p>
    <w:p w:rsidR="00C62024" w:rsidRPr="00F75255" w:rsidRDefault="00C62024" w:rsidP="00C62024">
      <w:pPr>
        <w:pStyle w:val="Caution"/>
      </w:pPr>
      <w:r>
        <w:t xml:space="preserve">For consistency reasons, the session context menu is likely to be replaced by a dedicated </w:t>
      </w:r>
      <w:r w:rsidR="003C3FCE">
        <w:t xml:space="preserve">menu bar </w:t>
      </w:r>
      <w:r>
        <w:t xml:space="preserve">element in a future </w:t>
      </w:r>
      <w:r w:rsidR="00405267">
        <w:t>Ciguan</w:t>
      </w:r>
      <w:r>
        <w:t xml:space="preserve"> release.</w:t>
      </w:r>
    </w:p>
    <w:p w:rsidR="00E30CF1" w:rsidRDefault="00E30CF1" w:rsidP="005A144C">
      <w:pPr>
        <w:pStyle w:val="Heading3"/>
      </w:pPr>
      <w:bookmarkStart w:id="280" w:name="_Toc496263392"/>
      <w:r>
        <w:t>Menu items</w:t>
      </w:r>
      <w:bookmarkEnd w:id="280"/>
    </w:p>
    <w:p w:rsidR="00827260" w:rsidRDefault="00827260" w:rsidP="00827260">
      <w:pPr>
        <w:pStyle w:val="BodyText"/>
      </w:pPr>
      <w:r>
        <w:t>Menu items are generally actions, and most commonly links to views which open when you select the item. Menu items can also be references to other menu items, like the separator. Finally, menu items can also take parameters and some other options.</w:t>
      </w:r>
    </w:p>
    <w:p w:rsidR="00827260" w:rsidRDefault="00827260" w:rsidP="00827260">
      <w:pPr>
        <w:pStyle w:val="BodyText"/>
      </w:pPr>
      <w:r>
        <w:t>A menu item is defined as follows:</w:t>
      </w:r>
    </w:p>
    <w:p w:rsidR="00827260" w:rsidRDefault="00827260" w:rsidP="00827260">
      <w:pPr>
        <w:pStyle w:val="ComputerParagraph"/>
      </w:pPr>
      <w:r>
        <w:t xml:space="preserve">&lt;menuitem </w:t>
      </w:r>
      <w:r w:rsidR="00953BC9">
        <w:t>id=</w:t>
      </w:r>
      <w:r w:rsidR="00CE557C">
        <w:t>""</w:t>
      </w:r>
      <w:r w:rsidR="00953BC9">
        <w:t xml:space="preserve"> | ref</w:t>
      </w:r>
      <w:r>
        <w:t>=</w:t>
      </w:r>
      <w:r w:rsidR="00CE557C">
        <w:t>""</w:t>
      </w:r>
      <w:r>
        <w:t xml:space="preserve"> | </w:t>
      </w:r>
      <w:r w:rsidR="00C62024">
        <w:t>remove=</w:t>
      </w:r>
      <w:r w:rsidR="00CE557C">
        <w:t>""</w:t>
      </w:r>
      <w:r w:rsidR="00C62024">
        <w:t xml:space="preserve"> | </w:t>
      </w:r>
      <w:r w:rsidR="00953BC9">
        <w:t>view</w:t>
      </w:r>
      <w:r>
        <w:t>=</w:t>
      </w:r>
      <w:r w:rsidR="00CE557C">
        <w:t>""</w:t>
      </w:r>
      <w:r>
        <w:br/>
        <w:t xml:space="preserve">    [accService=</w:t>
      </w:r>
      <w:r w:rsidR="00CE557C">
        <w:t>""</w:t>
      </w:r>
      <w:r>
        <w:t>]</w:t>
      </w:r>
      <w:r>
        <w:br/>
        <w:t xml:space="preserve">    [autoSubmit=</w:t>
      </w:r>
      <w:r w:rsidR="00CE557C">
        <w:t>"</w:t>
      </w:r>
      <w:r>
        <w:t>true</w:t>
      </w:r>
      <w:r w:rsidR="00CE557C">
        <w:t>"</w:t>
      </w:r>
      <w:r>
        <w:t>]</w:t>
      </w:r>
      <w:r>
        <w:br/>
        <w:t xml:space="preserve">    [confirmMessage=</w:t>
      </w:r>
      <w:r w:rsidR="00CE557C">
        <w:t>""</w:t>
      </w:r>
      <w:r>
        <w:t>]</w:t>
      </w:r>
      <w:r>
        <w:br/>
        <w:t xml:space="preserve">    [expand=</w:t>
      </w:r>
      <w:r w:rsidR="00CE557C">
        <w:t>""</w:t>
      </w:r>
      <w:r>
        <w:t>]</w:t>
      </w:r>
      <w:r w:rsidR="00953BC9">
        <w:br/>
        <w:t xml:space="preserve">    [filter=</w:t>
      </w:r>
      <w:r w:rsidR="00CE557C">
        <w:t>""</w:t>
      </w:r>
      <w:r w:rsidR="00953BC9">
        <w:t>]</w:t>
      </w:r>
      <w:r>
        <w:br/>
        <w:t xml:space="preserve">    [parameters=</w:t>
      </w:r>
      <w:r w:rsidR="00CE557C">
        <w:t>""</w:t>
      </w:r>
      <w:r>
        <w:t>]</w:t>
      </w:r>
      <w:r w:rsidR="00953BC9">
        <w:br/>
        <w:t xml:space="preserve">    [perspective=</w:t>
      </w:r>
      <w:r w:rsidR="00CE557C">
        <w:t>""</w:t>
      </w:r>
      <w:r w:rsidR="00953BC9">
        <w:t>]</w:t>
      </w:r>
      <w:r w:rsidR="00C62024">
        <w:br/>
        <w:t xml:space="preserve">    [position=</w:t>
      </w:r>
      <w:r w:rsidR="00CE557C">
        <w:t>""</w:t>
      </w:r>
      <w:r w:rsidR="00C62024">
        <w:t>]</w:t>
      </w:r>
      <w:r w:rsidR="00953BC9">
        <w:t>/&gt;</w:t>
      </w:r>
    </w:p>
    <w:p w:rsidR="00953BC9" w:rsidRDefault="00953BC9" w:rsidP="00953BC9">
      <w:pPr>
        <w:pStyle w:val="BodyText"/>
      </w:pPr>
      <w:r>
        <w:t>The menu item attributes have the following meaning:</w:t>
      </w:r>
    </w:p>
    <w:tbl>
      <w:tblPr>
        <w:tblStyle w:val="CinnoberTableRed"/>
        <w:tblW w:w="7087" w:type="dxa"/>
        <w:tblLayout w:type="fixed"/>
        <w:tblLook w:val="04A0" w:firstRow="1" w:lastRow="0" w:firstColumn="1" w:lastColumn="0" w:noHBand="0" w:noVBand="1"/>
      </w:tblPr>
      <w:tblGrid>
        <w:gridCol w:w="2268"/>
        <w:gridCol w:w="4819"/>
      </w:tblGrid>
      <w:tr w:rsidR="00953BC9" w:rsidRPr="00601ECE" w:rsidTr="00637D12">
        <w:trPr>
          <w:cnfStyle w:val="100000000000" w:firstRow="1" w:lastRow="0" w:firstColumn="0" w:lastColumn="0" w:oddVBand="0" w:evenVBand="0" w:oddHBand="0" w:evenHBand="0" w:firstRowFirstColumn="0" w:firstRowLastColumn="0" w:lastRowFirstColumn="0" w:lastRowLastColumn="0"/>
        </w:trPr>
        <w:tc>
          <w:tcPr>
            <w:tcW w:w="2268" w:type="dxa"/>
          </w:tcPr>
          <w:p w:rsidR="00953BC9" w:rsidRPr="00601ECE" w:rsidRDefault="00953BC9" w:rsidP="00601ECE">
            <w:pPr>
              <w:pStyle w:val="TableHeading"/>
            </w:pPr>
            <w:r>
              <w:t>Attribute</w:t>
            </w:r>
          </w:p>
        </w:tc>
        <w:tc>
          <w:tcPr>
            <w:tcW w:w="4819" w:type="dxa"/>
          </w:tcPr>
          <w:p w:rsidR="00953BC9" w:rsidRPr="00601ECE" w:rsidRDefault="00953BC9" w:rsidP="00601ECE">
            <w:pPr>
              <w:pStyle w:val="TableHeading"/>
            </w:pPr>
            <w:r>
              <w:t>Meaning</w:t>
            </w:r>
          </w:p>
        </w:tc>
      </w:tr>
      <w:tr w:rsidR="00953BC9" w:rsidRPr="00601ECE" w:rsidTr="00637D12">
        <w:tc>
          <w:tcPr>
            <w:tcW w:w="2268" w:type="dxa"/>
          </w:tcPr>
          <w:p w:rsidR="00953BC9" w:rsidRPr="00601ECE" w:rsidRDefault="00953BC9" w:rsidP="00601ECE">
            <w:pPr>
              <w:pStyle w:val="TableText"/>
            </w:pPr>
            <w:r>
              <w:t>id</w:t>
            </w:r>
          </w:p>
        </w:tc>
        <w:tc>
          <w:tcPr>
            <w:tcW w:w="4819" w:type="dxa"/>
          </w:tcPr>
          <w:p w:rsidR="00953BC9" w:rsidRPr="00601ECE" w:rsidRDefault="00953BC9" w:rsidP="00601ECE">
            <w:pPr>
              <w:pStyle w:val="TableText"/>
            </w:pPr>
            <w:r>
              <w:t>The ID of the menu item. Used only when defining a global menu item to be referenced by other menu items. When specifying the ID, no other attributes should be specified.</w:t>
            </w:r>
          </w:p>
        </w:tc>
      </w:tr>
      <w:tr w:rsidR="00953BC9" w:rsidRPr="00601ECE" w:rsidTr="00637D12">
        <w:tc>
          <w:tcPr>
            <w:tcW w:w="2268" w:type="dxa"/>
          </w:tcPr>
          <w:p w:rsidR="00953BC9" w:rsidRDefault="00322BFA" w:rsidP="00601ECE">
            <w:pPr>
              <w:pStyle w:val="TableText"/>
            </w:pPr>
            <w:r>
              <w:t>r</w:t>
            </w:r>
            <w:r w:rsidR="00DF7B2D">
              <w:t>ef</w:t>
            </w:r>
          </w:p>
        </w:tc>
        <w:tc>
          <w:tcPr>
            <w:tcW w:w="4819" w:type="dxa"/>
          </w:tcPr>
          <w:p w:rsidR="00953BC9" w:rsidRDefault="00DF7B2D" w:rsidP="00DF7B2D">
            <w:pPr>
              <w:pStyle w:val="TableText"/>
            </w:pPr>
            <w:r>
              <w:t>A reference to an ID of a global menu item which will be inserted at the point of the reference. When referencing a global menu item, no other attributes should be specified.</w:t>
            </w:r>
          </w:p>
        </w:tc>
      </w:tr>
      <w:tr w:rsidR="00C62024" w:rsidRPr="00601ECE" w:rsidTr="00637D12">
        <w:tc>
          <w:tcPr>
            <w:tcW w:w="2268" w:type="dxa"/>
          </w:tcPr>
          <w:p w:rsidR="00C62024" w:rsidRDefault="00C62024" w:rsidP="00601ECE">
            <w:pPr>
              <w:pStyle w:val="TableText"/>
            </w:pPr>
            <w:r>
              <w:t>remove</w:t>
            </w:r>
          </w:p>
        </w:tc>
        <w:tc>
          <w:tcPr>
            <w:tcW w:w="4819" w:type="dxa"/>
          </w:tcPr>
          <w:p w:rsidR="00C62024" w:rsidRDefault="00C62024" w:rsidP="00DF7B2D">
            <w:pPr>
              <w:pStyle w:val="TableText"/>
            </w:pPr>
            <w:r>
              <w:t>The ID of a menu item to remove. Must refer to an existing menu item. When removing a menu item, no other attributes should be specified.</w:t>
            </w:r>
          </w:p>
        </w:tc>
      </w:tr>
      <w:tr w:rsidR="00DF7B2D" w:rsidRPr="00601ECE" w:rsidTr="00637D12">
        <w:tc>
          <w:tcPr>
            <w:tcW w:w="2268" w:type="dxa"/>
          </w:tcPr>
          <w:p w:rsidR="00DF7B2D" w:rsidRDefault="007B2DB2" w:rsidP="00601ECE">
            <w:pPr>
              <w:pStyle w:val="TableText"/>
            </w:pPr>
            <w:r>
              <w:t>view</w:t>
            </w:r>
          </w:p>
        </w:tc>
        <w:tc>
          <w:tcPr>
            <w:tcW w:w="4819" w:type="dxa"/>
          </w:tcPr>
          <w:p w:rsidR="00DF7B2D" w:rsidRDefault="007B2DB2" w:rsidP="00DF7B2D">
            <w:pPr>
              <w:pStyle w:val="TableText"/>
            </w:pPr>
            <w:r>
              <w:t>A reference to a view with the given ID. When the menu item is selected, the referenced view will open.</w:t>
            </w:r>
          </w:p>
        </w:tc>
      </w:tr>
      <w:tr w:rsidR="007B2DB2" w:rsidRPr="00601ECE" w:rsidTr="00637D12">
        <w:tc>
          <w:tcPr>
            <w:tcW w:w="2268" w:type="dxa"/>
          </w:tcPr>
          <w:p w:rsidR="007B2DB2" w:rsidRDefault="007B2DB2" w:rsidP="00601ECE">
            <w:pPr>
              <w:pStyle w:val="TableText"/>
            </w:pPr>
            <w:r>
              <w:t>accService</w:t>
            </w:r>
          </w:p>
        </w:tc>
        <w:tc>
          <w:tcPr>
            <w:tcW w:w="4819" w:type="dxa"/>
          </w:tcPr>
          <w:p w:rsidR="007B2DB2" w:rsidRDefault="007B2DB2" w:rsidP="00DF7B2D">
            <w:pPr>
              <w:pStyle w:val="TableText"/>
            </w:pPr>
            <w:r>
              <w:t>An optional ACC service token to which the user must have access in order for the menu item to appear.</w:t>
            </w:r>
          </w:p>
        </w:tc>
      </w:tr>
      <w:tr w:rsidR="007B2DB2" w:rsidRPr="00601ECE" w:rsidTr="00637D12">
        <w:tc>
          <w:tcPr>
            <w:tcW w:w="2268" w:type="dxa"/>
          </w:tcPr>
          <w:p w:rsidR="007B2DB2" w:rsidRDefault="007B2DB2" w:rsidP="00601ECE">
            <w:pPr>
              <w:pStyle w:val="TableText"/>
            </w:pPr>
            <w:r>
              <w:t>autoSubmit=</w:t>
            </w:r>
            <w:r w:rsidR="00CE557C">
              <w:t>"</w:t>
            </w:r>
            <w:r>
              <w:t>true</w:t>
            </w:r>
            <w:r w:rsidR="00CE557C">
              <w:t>"</w:t>
            </w:r>
          </w:p>
        </w:tc>
        <w:tc>
          <w:tcPr>
            <w:tcW w:w="4819" w:type="dxa"/>
          </w:tcPr>
          <w:p w:rsidR="007B2DB2" w:rsidRDefault="007B2DB2" w:rsidP="00DF7B2D">
            <w:pPr>
              <w:pStyle w:val="TableText"/>
            </w:pPr>
            <w:r>
              <w:t>An optional flag indicating that the opened view should be submitted without displaying the view. Must only be used in conjunction with form views.</w:t>
            </w:r>
          </w:p>
        </w:tc>
      </w:tr>
      <w:tr w:rsidR="002E2354" w:rsidRPr="00601ECE" w:rsidTr="00637D12">
        <w:tc>
          <w:tcPr>
            <w:tcW w:w="2268" w:type="dxa"/>
          </w:tcPr>
          <w:p w:rsidR="002E2354" w:rsidRDefault="002E2354" w:rsidP="00601ECE">
            <w:pPr>
              <w:pStyle w:val="TableText"/>
            </w:pPr>
            <w:r>
              <w:t>confirmMessage</w:t>
            </w:r>
          </w:p>
        </w:tc>
        <w:tc>
          <w:tcPr>
            <w:tcW w:w="4819" w:type="dxa"/>
          </w:tcPr>
          <w:p w:rsidR="002E2354" w:rsidRDefault="002E2354" w:rsidP="00322BFA">
            <w:pPr>
              <w:pStyle w:val="TableText"/>
            </w:pPr>
            <w:r>
              <w:t xml:space="preserve">An optional </w:t>
            </w:r>
            <w:r w:rsidR="00322BFA">
              <w:t>value</w:t>
            </w:r>
            <w:r>
              <w:t xml:space="preserve"> used to populate a text in a confirmation dialog that appears when the menu item is selected. In order for the menu item to be executed, the user must select the Ok button.</w:t>
            </w:r>
          </w:p>
        </w:tc>
      </w:tr>
      <w:tr w:rsidR="002E2354" w:rsidRPr="00601ECE" w:rsidTr="00637D12">
        <w:tc>
          <w:tcPr>
            <w:tcW w:w="2268" w:type="dxa"/>
          </w:tcPr>
          <w:p w:rsidR="002E2354" w:rsidRDefault="002E2354" w:rsidP="00601ECE">
            <w:pPr>
              <w:pStyle w:val="TableText"/>
            </w:pPr>
            <w:r>
              <w:lastRenderedPageBreak/>
              <w:t>expand</w:t>
            </w:r>
          </w:p>
        </w:tc>
        <w:tc>
          <w:tcPr>
            <w:tcW w:w="4819" w:type="dxa"/>
          </w:tcPr>
          <w:p w:rsidR="002E2354" w:rsidRDefault="00322BFA" w:rsidP="00DF7B2D">
            <w:pPr>
              <w:pStyle w:val="TableText"/>
            </w:pPr>
            <w:r>
              <w:t>An optional value used to expand the current menu item into multiple menu items pointing to the same view, but with different parameters, one per item in the data source associated with the field referenced by the expand attribute. Primarily used for the perspective selection menu.</w:t>
            </w:r>
          </w:p>
        </w:tc>
      </w:tr>
      <w:tr w:rsidR="002E2354" w:rsidRPr="00601ECE" w:rsidTr="00637D12">
        <w:tc>
          <w:tcPr>
            <w:tcW w:w="2268" w:type="dxa"/>
          </w:tcPr>
          <w:p w:rsidR="002E2354" w:rsidRDefault="002E2354" w:rsidP="00601ECE">
            <w:pPr>
              <w:pStyle w:val="TableText"/>
            </w:pPr>
            <w:r>
              <w:t>filter</w:t>
            </w:r>
          </w:p>
        </w:tc>
        <w:tc>
          <w:tcPr>
            <w:tcW w:w="4819" w:type="dxa"/>
          </w:tcPr>
          <w:p w:rsidR="002E2354" w:rsidRDefault="002E2354" w:rsidP="00DF7B2D">
            <w:pPr>
              <w:pStyle w:val="TableText"/>
            </w:pPr>
            <w:r>
              <w:t>A filter expression or fully qualified name of a class used to decide whether or not the menu item should be displayed or not.</w:t>
            </w:r>
            <w:r w:rsidR="00B74660">
              <w:t xml:space="preserve"> See below for more information on filtering menu items.</w:t>
            </w:r>
          </w:p>
        </w:tc>
      </w:tr>
      <w:tr w:rsidR="00B74660" w:rsidRPr="00601ECE" w:rsidTr="00637D12">
        <w:tc>
          <w:tcPr>
            <w:tcW w:w="2268" w:type="dxa"/>
          </w:tcPr>
          <w:p w:rsidR="00B74660" w:rsidRDefault="00B74660" w:rsidP="00601ECE">
            <w:pPr>
              <w:pStyle w:val="TableText"/>
            </w:pPr>
            <w:r>
              <w:t>parameters</w:t>
            </w:r>
          </w:p>
        </w:tc>
        <w:tc>
          <w:tcPr>
            <w:tcW w:w="4819" w:type="dxa"/>
          </w:tcPr>
          <w:p w:rsidR="00B74660" w:rsidRDefault="00B74660" w:rsidP="00DF7B2D">
            <w:pPr>
              <w:pStyle w:val="TableText"/>
            </w:pPr>
            <w:r>
              <w:t xml:space="preserve">An optional parameter string of the form </w:t>
            </w:r>
            <w:r w:rsidR="00CE557C">
              <w:t>"</w:t>
            </w:r>
            <w:r>
              <w:t>name=value[,name=value]*</w:t>
            </w:r>
            <w:r w:rsidR="00CE557C">
              <w:t>"</w:t>
            </w:r>
            <w:r>
              <w:t>.</w:t>
            </w:r>
            <w:r w:rsidR="003530BF">
              <w:t xml:space="preserve"> See below for more information on how parameters are handled.</w:t>
            </w:r>
          </w:p>
        </w:tc>
      </w:tr>
      <w:tr w:rsidR="003530BF" w:rsidRPr="00601ECE" w:rsidTr="00637D12">
        <w:tc>
          <w:tcPr>
            <w:tcW w:w="2268" w:type="dxa"/>
          </w:tcPr>
          <w:p w:rsidR="003530BF" w:rsidRDefault="003530BF" w:rsidP="00601ECE">
            <w:pPr>
              <w:pStyle w:val="TableText"/>
            </w:pPr>
            <w:r>
              <w:t>perspective</w:t>
            </w:r>
          </w:p>
        </w:tc>
        <w:tc>
          <w:tcPr>
            <w:tcW w:w="4819" w:type="dxa"/>
          </w:tcPr>
          <w:p w:rsidR="003530BF" w:rsidRDefault="003530BF" w:rsidP="00F70E76">
            <w:pPr>
              <w:pStyle w:val="TableText"/>
            </w:pPr>
            <w:r>
              <w:t>An optional</w:t>
            </w:r>
            <w:r w:rsidR="00F70E76">
              <w:t xml:space="preserve"> ID of a perspective for which the menu item should be displayed.</w:t>
            </w:r>
          </w:p>
        </w:tc>
      </w:tr>
      <w:tr w:rsidR="00C62024" w:rsidRPr="00601ECE" w:rsidTr="00637D12">
        <w:tc>
          <w:tcPr>
            <w:tcW w:w="2268" w:type="dxa"/>
          </w:tcPr>
          <w:p w:rsidR="00C62024" w:rsidRDefault="00C62024" w:rsidP="00601ECE">
            <w:pPr>
              <w:pStyle w:val="TableText"/>
            </w:pPr>
            <w:r>
              <w:t>position</w:t>
            </w:r>
          </w:p>
        </w:tc>
        <w:tc>
          <w:tcPr>
            <w:tcW w:w="4819" w:type="dxa"/>
          </w:tcPr>
          <w:p w:rsidR="00C62024" w:rsidRDefault="00C62024" w:rsidP="00F70E76">
            <w:pPr>
              <w:pStyle w:val="TableText"/>
            </w:pPr>
            <w:r>
              <w:t xml:space="preserve">An optional position where the menu item should be inserted. </w:t>
            </w:r>
            <w:r w:rsidR="007E39F9">
              <w:t>W</w:t>
            </w:r>
            <w:r>
              <w:t>hen position is not specified</w:t>
            </w:r>
            <w:r w:rsidR="007E39F9">
              <w:t>,</w:t>
            </w:r>
            <w:r>
              <w:t xml:space="preserve"> </w:t>
            </w:r>
            <w:r w:rsidR="007E39F9">
              <w:t>the item is</w:t>
            </w:r>
            <w:r>
              <w:t xml:space="preserve"> append</w:t>
            </w:r>
            <w:r w:rsidR="007E39F9">
              <w:t>ed</w:t>
            </w:r>
            <w:r>
              <w:t xml:space="preserve"> to the end of the menu. The following position variants are available:</w:t>
            </w:r>
          </w:p>
          <w:p w:rsidR="00C62024" w:rsidRDefault="00C62024" w:rsidP="00C62024">
            <w:pPr>
              <w:pStyle w:val="ListBullet"/>
            </w:pPr>
            <w:r w:rsidRPr="00496948">
              <w:rPr>
                <w:rStyle w:val="Computer"/>
              </w:rPr>
              <w:t>position=</w:t>
            </w:r>
            <w:r w:rsidR="00CE557C">
              <w:rPr>
                <w:rStyle w:val="Computer"/>
              </w:rPr>
              <w:t>"</w:t>
            </w:r>
            <w:r w:rsidRPr="00496948">
              <w:rPr>
                <w:rStyle w:val="Computer"/>
              </w:rPr>
              <w:t>first</w:t>
            </w:r>
            <w:r w:rsidR="00CE557C">
              <w:rPr>
                <w:rStyle w:val="Computer"/>
              </w:rPr>
              <w:t>"</w:t>
            </w:r>
            <w:r>
              <w:t>, insert the item at the top of the menu.</w:t>
            </w:r>
          </w:p>
          <w:p w:rsidR="00C62024" w:rsidRDefault="00C62024" w:rsidP="00C62024">
            <w:pPr>
              <w:pStyle w:val="ListBullet"/>
            </w:pPr>
            <w:r w:rsidRPr="00496948">
              <w:rPr>
                <w:rStyle w:val="Computer"/>
              </w:rPr>
              <w:t>position=</w:t>
            </w:r>
            <w:r w:rsidR="00CE557C">
              <w:rPr>
                <w:rStyle w:val="Computer"/>
              </w:rPr>
              <w:t>"</w:t>
            </w:r>
            <w:r w:rsidRPr="00496948">
              <w:rPr>
                <w:rStyle w:val="Computer"/>
              </w:rPr>
              <w:t>before:</w:t>
            </w:r>
            <w:r w:rsidR="00B16B92" w:rsidRPr="00496948">
              <w:rPr>
                <w:rStyle w:val="Computer"/>
              </w:rPr>
              <w:t>foo</w:t>
            </w:r>
            <w:r w:rsidR="00CE557C">
              <w:rPr>
                <w:rStyle w:val="Computer"/>
              </w:rPr>
              <w:t>"</w:t>
            </w:r>
            <w:r>
              <w:t xml:space="preserve">, insert the item before the menu item with ID </w:t>
            </w:r>
            <w:r w:rsidR="00CE557C">
              <w:t>"</w:t>
            </w:r>
            <w:r w:rsidR="00B16B92">
              <w:t>foo</w:t>
            </w:r>
            <w:r w:rsidR="00CE557C">
              <w:t>"</w:t>
            </w:r>
            <w:r>
              <w:t>.</w:t>
            </w:r>
          </w:p>
          <w:p w:rsidR="00C62024" w:rsidRDefault="00C62024" w:rsidP="00B16B92">
            <w:pPr>
              <w:pStyle w:val="ListBullet"/>
            </w:pPr>
            <w:r w:rsidRPr="00496948">
              <w:rPr>
                <w:rStyle w:val="Computer"/>
              </w:rPr>
              <w:t>position=</w:t>
            </w:r>
            <w:r w:rsidR="00CE557C">
              <w:rPr>
                <w:rStyle w:val="Computer"/>
              </w:rPr>
              <w:t>"</w:t>
            </w:r>
            <w:r w:rsidRPr="00496948">
              <w:rPr>
                <w:rStyle w:val="Computer"/>
              </w:rPr>
              <w:t>after:</w:t>
            </w:r>
            <w:r w:rsidR="00B16B92" w:rsidRPr="00496948">
              <w:rPr>
                <w:rStyle w:val="Computer"/>
              </w:rPr>
              <w:t>foo</w:t>
            </w:r>
            <w:r w:rsidR="00CE557C">
              <w:rPr>
                <w:rStyle w:val="Computer"/>
              </w:rPr>
              <w:t>"</w:t>
            </w:r>
            <w:r>
              <w:t xml:space="preserve">, insert the item after the menu item with ID </w:t>
            </w:r>
            <w:r w:rsidR="00CE557C">
              <w:t>"</w:t>
            </w:r>
            <w:r w:rsidR="00B16B92">
              <w:t>foo</w:t>
            </w:r>
            <w:r w:rsidR="00CE557C">
              <w:t>"</w:t>
            </w:r>
            <w:r>
              <w:t>.</w:t>
            </w:r>
          </w:p>
        </w:tc>
      </w:tr>
    </w:tbl>
    <w:p w:rsidR="003530BF" w:rsidRDefault="003530BF" w:rsidP="003530BF">
      <w:pPr>
        <w:pStyle w:val="BodyText"/>
      </w:pPr>
    </w:p>
    <w:p w:rsidR="00B74660" w:rsidRDefault="00B74660" w:rsidP="005A144C">
      <w:pPr>
        <w:pStyle w:val="Heading3"/>
      </w:pPr>
      <w:bookmarkStart w:id="281" w:name="_Toc496263393"/>
      <w:r>
        <w:t>Menu parameter handling</w:t>
      </w:r>
      <w:bookmarkEnd w:id="281"/>
    </w:p>
    <w:p w:rsidR="00B74660" w:rsidRPr="00B74660" w:rsidRDefault="001A2690" w:rsidP="00B74660">
      <w:pPr>
        <w:pStyle w:val="BodyText"/>
      </w:pPr>
      <w:r>
        <w:t xml:space="preserve">When a menu item is selected, all its defined parameters, plus the values of the </w:t>
      </w:r>
      <w:r w:rsidRPr="00496948">
        <w:rPr>
          <w:rStyle w:val="Computer"/>
        </w:rPr>
        <w:t>autoSubmit</w:t>
      </w:r>
      <w:r>
        <w:t xml:space="preserve"> and </w:t>
      </w:r>
      <w:r w:rsidRPr="00496948">
        <w:rPr>
          <w:rStyle w:val="Computer"/>
        </w:rPr>
        <w:t>confirmMessage</w:t>
      </w:r>
      <w:r>
        <w:t xml:space="preserve"> attributes will be placed in an object of type </w:t>
      </w:r>
      <w:r w:rsidRPr="00496948">
        <w:rPr>
          <w:rStyle w:val="Computer"/>
        </w:rPr>
        <w:t>MenuParameters</w:t>
      </w:r>
      <w:r>
        <w:t>, which is then passed as a context to the view which is opened as a result of selecting the menu item.</w:t>
      </w:r>
    </w:p>
    <w:p w:rsidR="005A144C" w:rsidRDefault="005A144C" w:rsidP="005A144C">
      <w:pPr>
        <w:pStyle w:val="Heading3"/>
      </w:pPr>
      <w:bookmarkStart w:id="282" w:name="_Toc496263394"/>
      <w:r>
        <w:t>Menu item filtering</w:t>
      </w:r>
      <w:bookmarkEnd w:id="282"/>
    </w:p>
    <w:p w:rsidR="001A2690" w:rsidRDefault="001A2690" w:rsidP="001A2690">
      <w:pPr>
        <w:pStyle w:val="BodyText"/>
      </w:pPr>
      <w:r>
        <w:t>Menu items can be filtered on several criteria:</w:t>
      </w:r>
    </w:p>
    <w:p w:rsidR="001A2690" w:rsidRDefault="001A2690" w:rsidP="001A2690">
      <w:pPr>
        <w:pStyle w:val="ListBullet"/>
      </w:pPr>
      <w:r>
        <w:t>The specified list of perspectives</w:t>
      </w:r>
    </w:p>
    <w:p w:rsidR="001A2690" w:rsidRDefault="001A2690" w:rsidP="001A2690">
      <w:pPr>
        <w:pStyle w:val="ListBullet"/>
      </w:pPr>
      <w:r>
        <w:t>The specified view</w:t>
      </w:r>
    </w:p>
    <w:p w:rsidR="001A2690" w:rsidRDefault="001A2690" w:rsidP="001A2690">
      <w:pPr>
        <w:pStyle w:val="ListBullet"/>
      </w:pPr>
      <w:r>
        <w:t>The defined ACC service</w:t>
      </w:r>
    </w:p>
    <w:p w:rsidR="001A2690" w:rsidRPr="001A2690" w:rsidRDefault="001A2690" w:rsidP="001A2690">
      <w:pPr>
        <w:pStyle w:val="ListBullet"/>
      </w:pPr>
      <w:r>
        <w:t>Programmatic filters, either expression- or class based</w:t>
      </w:r>
    </w:p>
    <w:p w:rsidR="005A144C" w:rsidRDefault="005A144C" w:rsidP="005A144C">
      <w:pPr>
        <w:pStyle w:val="Heading4"/>
      </w:pPr>
      <w:r>
        <w:t>Expression based filters</w:t>
      </w:r>
    </w:p>
    <w:p w:rsidR="001A2690" w:rsidRDefault="001A2690" w:rsidP="001A2690">
      <w:pPr>
        <w:pStyle w:val="BodyText"/>
      </w:pPr>
      <w:r>
        <w:t>Expression based filters are Boolean expressions defined on the format:</w:t>
      </w:r>
    </w:p>
    <w:p w:rsidR="001A2690" w:rsidRDefault="001A2690" w:rsidP="001A2690">
      <w:pPr>
        <w:pStyle w:val="ComputerParagraph"/>
      </w:pPr>
      <w:r>
        <w:t>&lt;attribute&gt;&lt;operator&gt;&lt;value&gt;</w:t>
      </w:r>
    </w:p>
    <w:p w:rsidR="001A2690" w:rsidRDefault="001A2690" w:rsidP="001A2690">
      <w:pPr>
        <w:pStyle w:val="BodyText"/>
      </w:pPr>
      <w:r>
        <w:t xml:space="preserve">An example of an expression based filter on an item of type </w:t>
      </w:r>
      <w:r w:rsidRPr="000A5A98">
        <w:rPr>
          <w:rStyle w:val="Computer"/>
        </w:rPr>
        <w:t>User</w:t>
      </w:r>
      <w:r>
        <w:t xml:space="preserve"> which aims to only show the menu item for a disabled user will look like this:</w:t>
      </w:r>
    </w:p>
    <w:p w:rsidR="001A2690" w:rsidRPr="001A2690" w:rsidRDefault="001A2690" w:rsidP="001A2690">
      <w:pPr>
        <w:pStyle w:val="ComputerParagraph"/>
      </w:pPr>
      <w:r>
        <w:t>&lt;contextmenu type=</w:t>
      </w:r>
      <w:r w:rsidR="00CE557C">
        <w:t>"</w:t>
      </w:r>
      <w:r>
        <w:t>User</w:t>
      </w:r>
      <w:r w:rsidR="00CE557C">
        <w:t>"</w:t>
      </w:r>
      <w:r>
        <w:t>&gt;</w:t>
      </w:r>
      <w:r>
        <w:br/>
        <w:t xml:space="preserve">    &lt;menuitem view=</w:t>
      </w:r>
      <w:r w:rsidR="00CE557C">
        <w:t>"</w:t>
      </w:r>
      <w:r>
        <w:t>EnableUser</w:t>
      </w:r>
      <w:r w:rsidR="000A5A98">
        <w:t>View</w:t>
      </w:r>
      <w:r w:rsidR="00CE557C">
        <w:t>"</w:t>
      </w:r>
      <w:r w:rsidR="000A5A98">
        <w:t xml:space="preserve"> filter=</w:t>
      </w:r>
      <w:r w:rsidR="00CE557C">
        <w:t>"</w:t>
      </w:r>
      <w:r w:rsidR="000A5A98">
        <w:t>isDisabled=true</w:t>
      </w:r>
      <w:r w:rsidR="00CE557C">
        <w:t>"</w:t>
      </w:r>
      <w:r>
        <w:br/>
        <w:t>&lt;/contextmenu&gt;</w:t>
      </w:r>
    </w:p>
    <w:p w:rsidR="005A144C" w:rsidRDefault="005A144C" w:rsidP="005A144C">
      <w:pPr>
        <w:pStyle w:val="Heading4"/>
      </w:pPr>
      <w:r>
        <w:t>Class based filters</w:t>
      </w:r>
    </w:p>
    <w:p w:rsidR="000A5A98" w:rsidRDefault="000A5A98" w:rsidP="000A5A98">
      <w:pPr>
        <w:pStyle w:val="BodyText"/>
      </w:pPr>
      <w:r>
        <w:t>When expression based filters are not enough, you can write a small Java class that is used to filter the menu item.</w:t>
      </w:r>
      <w:r w:rsidR="00CF3452">
        <w:t xml:space="preserve"> The </w:t>
      </w:r>
      <w:r w:rsidR="003F3AD8">
        <w:t xml:space="preserve">preferred way is to extend the </w:t>
      </w:r>
      <w:r w:rsidR="003F3AD8" w:rsidRPr="003F3AD8">
        <w:rPr>
          <w:rStyle w:val="Computer"/>
        </w:rPr>
        <w:lastRenderedPageBreak/>
        <w:t>AsMenuItemFilter</w:t>
      </w:r>
      <w:r w:rsidR="003F3AD8">
        <w:t xml:space="preserve"> class and supply the class to which the context menu is defined as the parameter type.</w:t>
      </w:r>
    </w:p>
    <w:p w:rsidR="004F3F3C" w:rsidRDefault="004F3F3C" w:rsidP="000A5A98">
      <w:pPr>
        <w:pStyle w:val="BodyText"/>
      </w:pPr>
      <w:r>
        <w:t>Below is an example of a class based menu filter:</w:t>
      </w:r>
    </w:p>
    <w:p w:rsidR="004F3F3C" w:rsidRDefault="003F3AD8" w:rsidP="003F3AD8">
      <w:pPr>
        <w:pStyle w:val="ComputerParagraph"/>
      </w:pPr>
      <w:r>
        <w:t>/**</w:t>
      </w:r>
      <w:r>
        <w:br/>
        <w:t xml:space="preserve"> *</w:t>
      </w:r>
      <w:r>
        <w:br/>
        <w:t xml:space="preserve"> * Example menu item filter for menu items defined in a</w:t>
      </w:r>
      <w:r>
        <w:br/>
        <w:t xml:space="preserve"> * context menu defined for objects of type Member</w:t>
      </w:r>
      <w:r>
        <w:br/>
        <w:t xml:space="preserve"> * </w:t>
      </w:r>
      <w:r>
        <w:br/>
        <w:t xml:space="preserve"> */</w:t>
      </w:r>
      <w:r>
        <w:br/>
        <w:t>public class TeMemberMenuItemFilter</w:t>
      </w:r>
      <w:r>
        <w:br/>
        <w:t xml:space="preserve">    extends AsMenuItemFilter&lt;Member&gt; {</w:t>
      </w:r>
      <w:r>
        <w:br/>
      </w:r>
      <w:r>
        <w:br/>
        <w:t xml:space="preserve">    public TeMemberMenuItemFilter(AsConnectionIf pConnection) {</w:t>
      </w:r>
      <w:r>
        <w:br/>
        <w:t xml:space="preserve">        super(pConnection);</w:t>
      </w:r>
      <w:r>
        <w:br/>
        <w:t xml:space="preserve">    }</w:t>
      </w:r>
      <w:r>
        <w:br/>
      </w:r>
      <w:r>
        <w:br/>
        <w:t xml:space="preserve">    @Override</w:t>
      </w:r>
      <w:r>
        <w:br/>
        <w:t xml:space="preserve">    public boolean include(Member pObject) {</w:t>
      </w:r>
      <w:r>
        <w:br/>
        <w:t xml:space="preserve">        // Make a clever decision here by looking at the member</w:t>
      </w:r>
      <w:r>
        <w:br/>
        <w:t xml:space="preserve">        // object and possibly the AS connection which you can</w:t>
      </w:r>
      <w:r>
        <w:br/>
        <w:t xml:space="preserve">        // retrieve by calling getConnection()</w:t>
      </w:r>
      <w:r>
        <w:br/>
        <w:t xml:space="preserve">        return false;</w:t>
      </w:r>
      <w:r>
        <w:br/>
        <w:t xml:space="preserve">    }</w:t>
      </w:r>
      <w:r>
        <w:br/>
      </w:r>
      <w:r>
        <w:br/>
        <w:t>}</w:t>
      </w:r>
    </w:p>
    <w:p w:rsidR="003F3AD8" w:rsidRDefault="00AF5CC6" w:rsidP="00AF5CC6">
      <w:pPr>
        <w:pStyle w:val="Heading4"/>
      </w:pPr>
      <w:r>
        <w:t>Multiple selections and filtering</w:t>
      </w:r>
    </w:p>
    <w:p w:rsidR="00AF5CC6" w:rsidRDefault="00AF5CC6" w:rsidP="00AF5CC6">
      <w:pPr>
        <w:pStyle w:val="BodyText"/>
      </w:pPr>
      <w:r>
        <w:t>If multiple objects are selected, all objects must pass the filtering in order for a menu item to appear in the context menu. If the selected objects do not share any menu items where they all pass the filter, no context menu will be available.</w:t>
      </w:r>
    </w:p>
    <w:p w:rsidR="002C4BD9" w:rsidRDefault="002C4BD9" w:rsidP="00AF5CC6">
      <w:pPr>
        <w:pStyle w:val="BodyText"/>
      </w:pPr>
      <w:r>
        <w:t>Example:</w:t>
      </w:r>
    </w:p>
    <w:p w:rsidR="002C4BD9" w:rsidRPr="001A2690" w:rsidRDefault="002C4BD9" w:rsidP="002C4BD9">
      <w:pPr>
        <w:pStyle w:val="ComputerParagraph"/>
      </w:pPr>
      <w:r>
        <w:t>&lt;contextmenu type=</w:t>
      </w:r>
      <w:r w:rsidR="00CE557C">
        <w:t>"</w:t>
      </w:r>
      <w:r>
        <w:t>User[]</w:t>
      </w:r>
      <w:r w:rsidR="00CE557C">
        <w:t>"</w:t>
      </w:r>
      <w:r>
        <w:t>&gt;</w:t>
      </w:r>
      <w:r>
        <w:br/>
        <w:t xml:space="preserve">    &lt;menuitem view=</w:t>
      </w:r>
      <w:r w:rsidR="00CE557C">
        <w:t>"</w:t>
      </w:r>
      <w:r>
        <w:t>EnableUserView</w:t>
      </w:r>
      <w:r w:rsidR="00CE557C">
        <w:t>"</w:t>
      </w:r>
      <w:r>
        <w:t xml:space="preserve"> filter=</w:t>
      </w:r>
      <w:r w:rsidR="00CE557C">
        <w:t>"</w:t>
      </w:r>
      <w:r>
        <w:t>isDisabled=true</w:t>
      </w:r>
      <w:r w:rsidR="00CE557C">
        <w:t>"</w:t>
      </w:r>
      <w:r>
        <w:br/>
        <w:t xml:space="preserve">    &lt;menuitem view=</w:t>
      </w:r>
      <w:r w:rsidR="00CE557C">
        <w:t>"</w:t>
      </w:r>
      <w:r>
        <w:t>DisableUserView</w:t>
      </w:r>
      <w:r w:rsidR="00CE557C">
        <w:t>"</w:t>
      </w:r>
      <w:r>
        <w:t xml:space="preserve"> filter=</w:t>
      </w:r>
      <w:r w:rsidR="00CE557C">
        <w:t>"</w:t>
      </w:r>
      <w:r>
        <w:t>isDisabled=false</w:t>
      </w:r>
      <w:r w:rsidR="00CE557C">
        <w:t>"</w:t>
      </w:r>
      <w:r>
        <w:br/>
        <w:t>&lt;/contextmenu&gt;</w:t>
      </w:r>
    </w:p>
    <w:p w:rsidR="002C4BD9" w:rsidRPr="00AF5CC6" w:rsidRDefault="002C4BD9" w:rsidP="00AF5CC6">
      <w:pPr>
        <w:pStyle w:val="BodyText"/>
      </w:pPr>
      <w:r>
        <w:t>If multiple users are selected and one of them is disabled while the rest are enabled, no context menu will appear.</w:t>
      </w:r>
    </w:p>
    <w:p w:rsidR="008F4CC7" w:rsidRDefault="008F4CC7" w:rsidP="008F4CC7">
      <w:pPr>
        <w:pStyle w:val="Heading2"/>
      </w:pPr>
      <w:bookmarkStart w:id="283" w:name="_Ref340745203"/>
      <w:bookmarkStart w:id="284" w:name="_Toc317583272"/>
      <w:bookmarkStart w:id="285" w:name="_Toc496263395"/>
      <w:bookmarkEnd w:id="230"/>
      <w:r>
        <w:t>View interactivity</w:t>
      </w:r>
      <w:bookmarkEnd w:id="283"/>
      <w:bookmarkEnd w:id="285"/>
    </w:p>
    <w:p w:rsidR="00705342" w:rsidRDefault="00705342" w:rsidP="00705342">
      <w:pPr>
        <w:pStyle w:val="BodyText"/>
      </w:pPr>
      <w:r>
        <w:t>View interactivity is a concept through which you can let one view, also known as the source view, interact with other views. View interactivity is defined through configuration and does not require any custom code to be written.</w:t>
      </w:r>
    </w:p>
    <w:p w:rsidR="00705342" w:rsidRDefault="00705342" w:rsidP="00705342">
      <w:pPr>
        <w:pStyle w:val="BodyText"/>
      </w:pPr>
      <w:r>
        <w:t xml:space="preserve">View interactivity is currently supported by the following </w:t>
      </w:r>
      <w:r w:rsidR="00EA6BDB">
        <w:t xml:space="preserve">source </w:t>
      </w:r>
      <w:r>
        <w:t>view types:</w:t>
      </w:r>
    </w:p>
    <w:p w:rsidR="00705342" w:rsidRDefault="00705342" w:rsidP="00705342">
      <w:pPr>
        <w:pStyle w:val="ListBullet"/>
      </w:pPr>
      <w:r>
        <w:t>Viewport views</w:t>
      </w:r>
    </w:p>
    <w:p w:rsidR="00705342" w:rsidRDefault="00705342" w:rsidP="00705342">
      <w:pPr>
        <w:pStyle w:val="ListBullet"/>
      </w:pPr>
      <w:r>
        <w:t>Tree views</w:t>
      </w:r>
    </w:p>
    <w:p w:rsidR="00705342" w:rsidRDefault="00705342" w:rsidP="00705342">
      <w:pPr>
        <w:pStyle w:val="BodyText"/>
      </w:pPr>
      <w:r>
        <w:t>A left-click on a node in a tree view, or a left click on a row in a viewport view will trigger the view interactivity by fetching the underlying object from the server and sending it as a context object to the defined target views, in the same fashion as a drag and drop operation would. It is then up to the target view to take action on the context object.</w:t>
      </w:r>
    </w:p>
    <w:p w:rsidR="00705342" w:rsidRDefault="00705342" w:rsidP="00705342">
      <w:pPr>
        <w:pStyle w:val="BodyText"/>
      </w:pPr>
      <w:r>
        <w:t>Below is an example of view interactivity configuration in the risk perspective in the standard cCran client</w:t>
      </w:r>
      <w:r w:rsidR="00BF6BDC">
        <w:t>:</w:t>
      </w:r>
    </w:p>
    <w:p w:rsidR="00BF6BDC" w:rsidRPr="00705342" w:rsidRDefault="00A96DD3" w:rsidP="00A96DD3">
      <w:pPr>
        <w:pStyle w:val="ComputerParagraph"/>
      </w:pPr>
      <w:r>
        <w:t>&lt;view id=</w:t>
      </w:r>
      <w:r w:rsidR="00CE557C">
        <w:t>"</w:t>
      </w:r>
      <w:r>
        <w:t>PositionsByRiskTree</w:t>
      </w:r>
      <w:r w:rsidR="00CE557C">
        <w:t>"</w:t>
      </w:r>
      <w:r>
        <w:t xml:space="preserve"> type=</w:t>
      </w:r>
      <w:r w:rsidR="00CE557C">
        <w:t>"</w:t>
      </w:r>
      <w:r>
        <w:t>tree</w:t>
      </w:r>
      <w:r w:rsidR="00CE557C">
        <w:t>"</w:t>
      </w:r>
      <w:r>
        <w:br/>
        <w:t xml:space="preserve">    dataSourceId=</w:t>
      </w:r>
      <w:r w:rsidR="00CE557C">
        <w:t>"</w:t>
      </w:r>
      <w:r>
        <w:t>POSITIONS_BY_RISK_TREE</w:t>
      </w:r>
      <w:r w:rsidR="00CE557C">
        <w:t>"</w:t>
      </w:r>
      <w:r>
        <w:t>&gt;</w:t>
      </w:r>
      <w:r>
        <w:br/>
        <w:t xml:space="preserve">    &lt;click-event type=</w:t>
      </w:r>
      <w:r w:rsidR="00CE557C">
        <w:t>"</w:t>
      </w:r>
      <w:r>
        <w:t>RiskCalculationNode</w:t>
      </w:r>
      <w:r w:rsidR="00CE557C">
        <w:t>"</w:t>
      </w:r>
      <w:r>
        <w:t>&gt;</w:t>
      </w:r>
      <w:r>
        <w:br/>
      </w:r>
      <w:r>
        <w:lastRenderedPageBreak/>
        <w:t xml:space="preserve">        &lt;target view=</w:t>
      </w:r>
      <w:r w:rsidR="00CE557C">
        <w:t>"</w:t>
      </w:r>
      <w:r>
        <w:t>RiskNodeValuesViewportView</w:t>
      </w:r>
      <w:r w:rsidR="00CE557C">
        <w:t>"</w:t>
      </w:r>
      <w:r>
        <w:t>/&gt;</w:t>
      </w:r>
      <w:r>
        <w:br/>
        <w:t xml:space="preserve">        &lt;target view=</w:t>
      </w:r>
      <w:r w:rsidR="00CE557C">
        <w:t>"</w:t>
      </w:r>
      <w:r>
        <w:t>RiskGroupValuesViewportView</w:t>
      </w:r>
      <w:r w:rsidR="00CE557C">
        <w:t>"</w:t>
      </w:r>
      <w:r>
        <w:t>/&gt;</w:t>
      </w:r>
      <w:r>
        <w:br/>
        <w:t xml:space="preserve">        &lt;target view=</w:t>
      </w:r>
      <w:r w:rsidR="00CE557C">
        <w:t>"</w:t>
      </w:r>
      <w:r>
        <w:t>CollateralPositionsViewportView</w:t>
      </w:r>
      <w:r w:rsidR="00CE557C">
        <w:t>"</w:t>
      </w:r>
      <w:r>
        <w:t>/&gt;</w:t>
      </w:r>
      <w:r>
        <w:br/>
        <w:t xml:space="preserve">        &lt;target view=</w:t>
      </w:r>
      <w:r w:rsidR="00CE557C">
        <w:t>"</w:t>
      </w:r>
      <w:r>
        <w:t>PositionsViewportView</w:t>
      </w:r>
      <w:r w:rsidR="00CE557C">
        <w:t>"</w:t>
      </w:r>
      <w:r>
        <w:t>/&gt;</w:t>
      </w:r>
      <w:r>
        <w:br/>
        <w:t xml:space="preserve">    &lt;/click-event&gt;</w:t>
      </w:r>
      <w:r>
        <w:br/>
        <w:t xml:space="preserve">    &lt;click-event type=</w:t>
      </w:r>
      <w:r w:rsidR="00CE557C">
        <w:t>"</w:t>
      </w:r>
      <w:r>
        <w:t>RiskGroup</w:t>
      </w:r>
      <w:r w:rsidR="00CE557C">
        <w:t>"</w:t>
      </w:r>
      <w:r>
        <w:t>&gt;</w:t>
      </w:r>
      <w:r>
        <w:br/>
        <w:t xml:space="preserve">        &lt;target view=</w:t>
      </w:r>
      <w:r w:rsidR="00CE557C">
        <w:t>"</w:t>
      </w:r>
      <w:r>
        <w:t>RiskGroupValuesViewportView</w:t>
      </w:r>
      <w:r w:rsidR="00CE557C">
        <w:t>"</w:t>
      </w:r>
      <w:r>
        <w:t>/&gt;</w:t>
      </w:r>
      <w:r>
        <w:br/>
        <w:t xml:space="preserve">        &lt;target view=</w:t>
      </w:r>
      <w:r w:rsidR="00CE557C">
        <w:t>"</w:t>
      </w:r>
      <w:r>
        <w:t>PositionsViewportView</w:t>
      </w:r>
      <w:r w:rsidR="00CE557C">
        <w:t>"</w:t>
      </w:r>
      <w:r>
        <w:t>/&gt;</w:t>
      </w:r>
      <w:r>
        <w:br/>
        <w:t xml:space="preserve">    &lt;/click-event&gt;</w:t>
      </w:r>
      <w:r>
        <w:br/>
        <w:t xml:space="preserve">    &lt;click-event type=</w:t>
      </w:r>
      <w:r w:rsidR="00CE557C">
        <w:t>"</w:t>
      </w:r>
      <w:r>
        <w:t>PositionAccount</w:t>
      </w:r>
      <w:r w:rsidR="00CE557C">
        <w:t>"</w:t>
      </w:r>
      <w:r>
        <w:t>&gt;</w:t>
      </w:r>
      <w:r>
        <w:br/>
        <w:t xml:space="preserve">        &lt;target view=</w:t>
      </w:r>
      <w:r w:rsidR="00CE557C">
        <w:t>"</w:t>
      </w:r>
      <w:r>
        <w:t>PositionsViewportView</w:t>
      </w:r>
      <w:r w:rsidR="00CE557C">
        <w:t>"</w:t>
      </w:r>
      <w:r>
        <w:t>/&gt;</w:t>
      </w:r>
      <w:r>
        <w:br/>
        <w:t xml:space="preserve">    &lt;/click-event&gt;</w:t>
      </w:r>
      <w:r>
        <w:br/>
        <w:t>&lt;/view&gt;</w:t>
      </w:r>
    </w:p>
    <w:p w:rsidR="008F4CC7" w:rsidRPr="008F4CC7" w:rsidRDefault="003E5AF0" w:rsidP="003E5AF0">
      <w:pPr>
        <w:pStyle w:val="Note"/>
      </w:pPr>
      <w:r>
        <w:t>By holding down the control key and left-clicking on the same item as you previously clicked on, you revert the interaction. Technically, this removes the context object from the target views.</w:t>
      </w:r>
    </w:p>
    <w:p w:rsidR="00371757" w:rsidRDefault="00371757" w:rsidP="00371757">
      <w:pPr>
        <w:pStyle w:val="Heading1"/>
      </w:pPr>
      <w:bookmarkStart w:id="286" w:name="_Toc496263396"/>
      <w:r>
        <w:lastRenderedPageBreak/>
        <w:t xml:space="preserve">Advanced </w:t>
      </w:r>
      <w:r w:rsidR="00A83683">
        <w:t>u</w:t>
      </w:r>
      <w:r>
        <w:t xml:space="preserve">ser </w:t>
      </w:r>
      <w:r w:rsidR="00A83683">
        <w:t>i</w:t>
      </w:r>
      <w:r>
        <w:t xml:space="preserve">nterface </w:t>
      </w:r>
      <w:r w:rsidR="00A83683">
        <w:t>c</w:t>
      </w:r>
      <w:r>
        <w:t>onfiguration</w:t>
      </w:r>
      <w:bookmarkEnd w:id="284"/>
      <w:bookmarkEnd w:id="286"/>
    </w:p>
    <w:p w:rsidR="00371757" w:rsidRDefault="00371757" w:rsidP="00371757">
      <w:pPr>
        <w:pStyle w:val="Heading2"/>
      </w:pPr>
      <w:bookmarkStart w:id="287" w:name="_Toc317583273"/>
      <w:bookmarkStart w:id="288" w:name="_Toc496263397"/>
      <w:r>
        <w:t xml:space="preserve">Extending </w:t>
      </w:r>
      <w:r w:rsidR="00A83683">
        <w:t>v</w:t>
      </w:r>
      <w:r>
        <w:t>iews</w:t>
      </w:r>
      <w:bookmarkEnd w:id="287"/>
      <w:bookmarkEnd w:id="288"/>
    </w:p>
    <w:p w:rsidR="006B68F7" w:rsidRDefault="006B68F7" w:rsidP="006B68F7">
      <w:pPr>
        <w:pStyle w:val="BodyText"/>
      </w:pPr>
      <w:r>
        <w:t>View extension is a powerful concept that allows you to define a new view based on another view and adding or removing field sets. When extending a view, the new view inherits all definitions from the base view, but you can also add new contexts and field sets as well as redefining various properties.</w:t>
      </w:r>
    </w:p>
    <w:p w:rsidR="006B68F7" w:rsidRDefault="006B68F7" w:rsidP="006B68F7">
      <w:pPr>
        <w:pStyle w:val="BodyText"/>
      </w:pPr>
      <w:r>
        <w:t>If you want to redefine the layout grouping of the base view, simply define a new grouping in the new view which will then replace the original definition. You can reference all the base view field sets as well as the ones you add.</w:t>
      </w:r>
    </w:p>
    <w:p w:rsidR="00687F4C" w:rsidRDefault="00687F4C" w:rsidP="006B68F7">
      <w:pPr>
        <w:pStyle w:val="BodyText"/>
      </w:pPr>
      <w:r>
        <w:t>If you wish to add or change buttons, you can add a button panel definition which will then replace the original buttons.</w:t>
      </w:r>
    </w:p>
    <w:p w:rsidR="006B68F7" w:rsidRDefault="006B68F7" w:rsidP="006B68F7">
      <w:pPr>
        <w:pStyle w:val="BodyText"/>
      </w:pPr>
      <w:r>
        <w:t>Below is an example of how to extend a view:</w:t>
      </w:r>
    </w:p>
    <w:p w:rsidR="006B68F7" w:rsidRDefault="006B68F7" w:rsidP="006B68F7">
      <w:pPr>
        <w:pStyle w:val="ComputerParagraph"/>
      </w:pPr>
      <w:r>
        <w:t>&lt;view id=</w:t>
      </w:r>
      <w:r w:rsidR="00CE557C">
        <w:t>"</w:t>
      </w:r>
      <w:r>
        <w:t>TI_FutureDetailsView</w:t>
      </w:r>
      <w:r w:rsidR="00CE557C">
        <w:t>"</w:t>
      </w:r>
      <w:r>
        <w:br/>
        <w:t xml:space="preserve">    extends=</w:t>
      </w:r>
      <w:r w:rsidR="00CE557C">
        <w:t>"</w:t>
      </w:r>
      <w:r>
        <w:t>TradableInstrumentDetailsView</w:t>
      </w:r>
      <w:r w:rsidR="00CE557C">
        <w:t>"</w:t>
      </w:r>
      <w:r>
        <w:t>&gt;</w:t>
      </w:r>
      <w:r>
        <w:br/>
        <w:t xml:space="preserve">    &lt;blob path=</w:t>
      </w:r>
      <w:r w:rsidR="00CE557C">
        <w:t>"</w:t>
      </w:r>
      <w:r>
        <w:t>tradableInstrumentExt.</w:t>
      </w:r>
      <w:r>
        <w:br/>
        <w:t xml:space="preserve">                instrumentBlob.localObject</w:t>
      </w:r>
      <w:r w:rsidR="00CE557C">
        <w:t>"</w:t>
      </w:r>
      <w:r>
        <w:br/>
        <w:t xml:space="preserve">        model=</w:t>
      </w:r>
      <w:r w:rsidR="00CE557C">
        <w:t>"</w:t>
      </w:r>
      <w:r>
        <w:t>TestFuture</w:t>
      </w:r>
      <w:r w:rsidR="00CE557C">
        <w:t>"</w:t>
      </w:r>
      <w:r>
        <w:t>/&gt;</w:t>
      </w:r>
      <w:r>
        <w:br/>
        <w:t xml:space="preserve">    &lt;layout&gt;</w:t>
      </w:r>
      <w:r>
        <w:br/>
        <w:t xml:space="preserve">        &lt;fieldset id=</w:t>
      </w:r>
      <w:r w:rsidR="00CE557C">
        <w:t>"</w:t>
      </w:r>
      <w:r>
        <w:t>TestFuture</w:t>
      </w:r>
      <w:r w:rsidR="00CE557C">
        <w:t>"</w:t>
      </w:r>
      <w:r>
        <w:br/>
        <w:t xml:space="preserve">            path=</w:t>
      </w:r>
      <w:r w:rsidR="00CE557C">
        <w:t>"</w:t>
      </w:r>
      <w:r>
        <w:t>tradableInstrumentExt.</w:t>
      </w:r>
      <w:r>
        <w:br/>
        <w:t xml:space="preserve">                  instrumentBlob.localObject</w:t>
      </w:r>
      <w:r w:rsidR="00CE557C">
        <w:t>"</w:t>
      </w:r>
      <w:r>
        <w:t>&gt;</w:t>
      </w:r>
      <w:r>
        <w:br/>
        <w:t xml:space="preserve">            &lt;field name=</w:t>
      </w:r>
      <w:r w:rsidR="00CE557C">
        <w:t>"</w:t>
      </w:r>
      <w:r>
        <w:t>displayName</w:t>
      </w:r>
      <w:r w:rsidR="00CE557C">
        <w:t>"</w:t>
      </w:r>
      <w:r>
        <w:t>/&gt;</w:t>
      </w:r>
      <w:r>
        <w:br/>
        <w:t xml:space="preserve">            &lt;field name=</w:t>
      </w:r>
      <w:r w:rsidR="00CE557C">
        <w:t>"</w:t>
      </w:r>
      <w:r>
        <w:t>assetClass</w:t>
      </w:r>
      <w:r w:rsidR="00CE557C">
        <w:t>"</w:t>
      </w:r>
      <w:r>
        <w:t>/&gt;</w:t>
      </w:r>
      <w:r>
        <w:br/>
        <w:t xml:space="preserve">            &lt;field name=</w:t>
      </w:r>
      <w:r w:rsidR="00CE557C">
        <w:t>"</w:t>
      </w:r>
      <w:r>
        <w:t>underlyingId</w:t>
      </w:r>
      <w:r w:rsidR="00CE557C">
        <w:t>"</w:t>
      </w:r>
      <w:r>
        <w:t>/&gt;</w:t>
      </w:r>
      <w:r>
        <w:br/>
        <w:t xml:space="preserve">            &lt;field name=</w:t>
      </w:r>
      <w:r w:rsidR="00CE557C">
        <w:t>"</w:t>
      </w:r>
      <w:r>
        <w:t>expiry</w:t>
      </w:r>
      <w:r w:rsidR="00CE557C">
        <w:t>"</w:t>
      </w:r>
      <w:r>
        <w:t>/&gt;</w:t>
      </w:r>
      <w:r>
        <w:br/>
        <w:t xml:space="preserve">            &lt;field name=</w:t>
      </w:r>
      <w:r w:rsidR="00CE557C">
        <w:t>"</w:t>
      </w:r>
      <w:r>
        <w:t>lastTrading</w:t>
      </w:r>
      <w:r w:rsidR="00CE557C">
        <w:t>"</w:t>
      </w:r>
      <w:r>
        <w:t>/&gt;</w:t>
      </w:r>
      <w:r>
        <w:br/>
        <w:t xml:space="preserve">            &lt;field name=</w:t>
      </w:r>
      <w:r w:rsidR="00CE557C">
        <w:t>"</w:t>
      </w:r>
      <w:r>
        <w:t>isPhysical</w:t>
      </w:r>
      <w:r w:rsidR="00CE557C">
        <w:t>"</w:t>
      </w:r>
      <w:r>
        <w:t>/&gt;</w:t>
      </w:r>
      <w:r>
        <w:br/>
        <w:t xml:space="preserve">            &lt;field name=</w:t>
      </w:r>
      <w:r w:rsidR="00CE557C">
        <w:t>"</w:t>
      </w:r>
      <w:r>
        <w:t>identifier</w:t>
      </w:r>
      <w:r w:rsidR="00CE557C">
        <w:t>"</w:t>
      </w:r>
      <w:r>
        <w:t>/&gt;</w:t>
      </w:r>
      <w:r>
        <w:br/>
        <w:t xml:space="preserve">            &lt;field name=</w:t>
      </w:r>
      <w:r w:rsidR="00CE557C">
        <w:t>"</w:t>
      </w:r>
      <w:r>
        <w:t>identifierType</w:t>
      </w:r>
      <w:r w:rsidR="00CE557C">
        <w:t>"</w:t>
      </w:r>
      <w:r>
        <w:t>/&gt;</w:t>
      </w:r>
      <w:r>
        <w:br/>
        <w:t xml:space="preserve">            &lt;field name=</w:t>
      </w:r>
      <w:r w:rsidR="00CE557C">
        <w:t>"</w:t>
      </w:r>
      <w:r>
        <w:t>contractSize</w:t>
      </w:r>
      <w:r w:rsidR="00CE557C">
        <w:t>"</w:t>
      </w:r>
      <w:r>
        <w:t>/&gt;</w:t>
      </w:r>
      <w:r>
        <w:br/>
        <w:t xml:space="preserve">            &lt;field name=</w:t>
      </w:r>
      <w:r w:rsidR="00CE557C">
        <w:t>"</w:t>
      </w:r>
      <w:r>
        <w:t>collateral</w:t>
      </w:r>
      <w:r w:rsidR="00CE557C">
        <w:t>"</w:t>
      </w:r>
      <w:r>
        <w:t>/&gt;</w:t>
      </w:r>
      <w:r>
        <w:br/>
        <w:t xml:space="preserve">            &lt;field name=</w:t>
      </w:r>
      <w:r w:rsidR="00CE557C">
        <w:t>"</w:t>
      </w:r>
      <w:r>
        <w:t>collateralType</w:t>
      </w:r>
      <w:r w:rsidR="00CE557C">
        <w:t>"</w:t>
      </w:r>
      <w:r>
        <w:t>/&gt;</w:t>
      </w:r>
      <w:r>
        <w:br/>
        <w:t xml:space="preserve">            &lt;field name=</w:t>
      </w:r>
      <w:r w:rsidR="00CE557C">
        <w:t>"</w:t>
      </w:r>
      <w:r>
        <w:t>collateralSubType</w:t>
      </w:r>
      <w:r w:rsidR="00CE557C">
        <w:t>"</w:t>
      </w:r>
      <w:r>
        <w:t>/&gt;</w:t>
      </w:r>
      <w:r>
        <w:br/>
        <w:t xml:space="preserve">        &lt;/fieldset&gt;</w:t>
      </w:r>
      <w:r>
        <w:br/>
        <w:t xml:space="preserve">        &lt;group direction=</w:t>
      </w:r>
      <w:r w:rsidR="00CE557C">
        <w:t>"</w:t>
      </w:r>
      <w:r>
        <w:t>horizontal</w:t>
      </w:r>
      <w:r w:rsidR="00CE557C">
        <w:t>"</w:t>
      </w:r>
      <w:r>
        <w:t>&gt;</w:t>
      </w:r>
      <w:r>
        <w:br/>
        <w:t xml:space="preserve">            &lt;group&gt;</w:t>
      </w:r>
      <w:r>
        <w:br/>
        <w:t xml:space="preserve">                &lt;fieldset ref=</w:t>
      </w:r>
      <w:r w:rsidR="00CE557C">
        <w:t>"</w:t>
      </w:r>
      <w:r>
        <w:t>Common</w:t>
      </w:r>
      <w:r w:rsidR="00CE557C">
        <w:t>"</w:t>
      </w:r>
      <w:r>
        <w:t>/&gt;</w:t>
      </w:r>
      <w:r>
        <w:br/>
        <w:t xml:space="preserve">                &lt;fieldset ref=</w:t>
      </w:r>
      <w:r w:rsidR="00CE557C">
        <w:t>"</w:t>
      </w:r>
      <w:r>
        <w:t>RtcDetails</w:t>
      </w:r>
      <w:r w:rsidR="00CE557C">
        <w:t>"</w:t>
      </w:r>
      <w:r>
        <w:t>/&gt;</w:t>
      </w:r>
      <w:r>
        <w:br/>
        <w:t xml:space="preserve">            &lt;/group&gt;</w:t>
      </w:r>
      <w:r>
        <w:br/>
        <w:t xml:space="preserve">            &lt;group&gt;</w:t>
      </w:r>
      <w:r>
        <w:br/>
        <w:t xml:space="preserve">                &lt;fieldset ref=</w:t>
      </w:r>
      <w:r w:rsidR="00CE557C">
        <w:t>"</w:t>
      </w:r>
      <w:r>
        <w:t>TestFuture</w:t>
      </w:r>
      <w:r w:rsidR="00CE557C">
        <w:t>"</w:t>
      </w:r>
      <w:r>
        <w:t>/&gt;</w:t>
      </w:r>
      <w:r>
        <w:br/>
        <w:t xml:space="preserve">            &lt;/group&gt;</w:t>
      </w:r>
      <w:r>
        <w:br/>
        <w:t xml:space="preserve">        &lt;/group&gt;</w:t>
      </w:r>
      <w:r>
        <w:br/>
        <w:t xml:space="preserve">    &lt;/layout&gt;</w:t>
      </w:r>
      <w:r>
        <w:br/>
        <w:t>&lt;/view&gt;</w:t>
      </w:r>
    </w:p>
    <w:p w:rsidR="00A031E7" w:rsidRDefault="00A031E7" w:rsidP="00A031E7">
      <w:pPr>
        <w:pStyle w:val="BodyText"/>
      </w:pPr>
      <w:r>
        <w:t>In the above example, the following is done:</w:t>
      </w:r>
    </w:p>
    <w:p w:rsidR="00A031E7" w:rsidRDefault="00A031E7" w:rsidP="00A031E7">
      <w:pPr>
        <w:pStyle w:val="ListBullet"/>
      </w:pPr>
      <w:r>
        <w:t>A BLOB object is added</w:t>
      </w:r>
    </w:p>
    <w:p w:rsidR="00A031E7" w:rsidRDefault="00A031E7" w:rsidP="00A031E7">
      <w:pPr>
        <w:pStyle w:val="ListBullet"/>
      </w:pPr>
      <w:r>
        <w:t>A new field set is added to the original layout</w:t>
      </w:r>
    </w:p>
    <w:p w:rsidR="00A031E7" w:rsidRDefault="00A031E7" w:rsidP="00A031E7">
      <w:pPr>
        <w:pStyle w:val="ListBullet"/>
      </w:pPr>
      <w:r>
        <w:t>The original field sets are grouped with the new field set</w:t>
      </w:r>
    </w:p>
    <w:p w:rsidR="00687F4C" w:rsidRPr="00A031E7" w:rsidRDefault="00687F4C" w:rsidP="00687F4C">
      <w:pPr>
        <w:pStyle w:val="BodyText"/>
      </w:pPr>
      <w:r>
        <w:t>You can extend views in several steps, and you can even simulate abstract views by removing the base view as a final configuration directive.</w:t>
      </w:r>
    </w:p>
    <w:p w:rsidR="00F55667" w:rsidRDefault="00F55667" w:rsidP="00371757">
      <w:pPr>
        <w:pStyle w:val="Heading2"/>
      </w:pPr>
      <w:bookmarkStart w:id="289" w:name="_Toc317583274"/>
      <w:bookmarkStart w:id="290" w:name="_Toc496263398"/>
      <w:r>
        <w:lastRenderedPageBreak/>
        <w:t xml:space="preserve">Modifying standard </w:t>
      </w:r>
      <w:r w:rsidR="00A31F46">
        <w:t xml:space="preserve">user interface </w:t>
      </w:r>
      <w:r>
        <w:t>configuration</w:t>
      </w:r>
      <w:bookmarkEnd w:id="290"/>
    </w:p>
    <w:p w:rsidR="00F55667" w:rsidRDefault="00F55667" w:rsidP="008F6EDB">
      <w:pPr>
        <w:pStyle w:val="Heading3"/>
      </w:pPr>
      <w:bookmarkStart w:id="291" w:name="_Toc496263399"/>
      <w:r>
        <w:t>Modifying perspective view references</w:t>
      </w:r>
      <w:bookmarkEnd w:id="291"/>
    </w:p>
    <w:p w:rsidR="00F55667" w:rsidRDefault="00F55667" w:rsidP="008F6EDB">
      <w:pPr>
        <w:pStyle w:val="BodyText"/>
      </w:pPr>
      <w:r>
        <w:t>Since a perspective definition is a fairly nested structure, perspective modification is restricted to adding or removing views from an already existing slot. Below is an example on how to add new views to an existing perspective:</w:t>
      </w:r>
    </w:p>
    <w:p w:rsidR="00F55667" w:rsidRDefault="00F55667" w:rsidP="008F6EDB">
      <w:pPr>
        <w:pStyle w:val="ComputerParagraph"/>
      </w:pPr>
      <w:r>
        <w:t>&lt;AsPerspectives&gt;</w:t>
      </w:r>
      <w:r>
        <w:br/>
        <w:t xml:space="preserve">    &lt;perspective modify=</w:t>
      </w:r>
      <w:r w:rsidR="00CE557C">
        <w:t>"</w:t>
      </w:r>
      <w:r>
        <w:t>PositionManagement</w:t>
      </w:r>
      <w:r w:rsidR="00CE557C">
        <w:t>"</w:t>
      </w:r>
      <w:r>
        <w:t>&gt;</w:t>
      </w:r>
      <w:r>
        <w:br/>
        <w:t xml:space="preserve">        &lt;slot ref=</w:t>
      </w:r>
      <w:r w:rsidR="00CE557C">
        <w:t>"</w:t>
      </w:r>
      <w:r>
        <w:t>positions</w:t>
      </w:r>
      <w:r w:rsidR="00CE557C">
        <w:t>"</w:t>
      </w:r>
      <w:r>
        <w:t>&gt;</w:t>
      </w:r>
      <w:r>
        <w:br/>
        <w:t xml:space="preserve">            &lt;view id=</w:t>
      </w:r>
      <w:r w:rsidR="00CE557C">
        <w:t>"</w:t>
      </w:r>
      <w:r>
        <w:t>TI_TestFutureViewportView</w:t>
      </w:r>
      <w:r w:rsidR="00CE557C">
        <w:t>"</w:t>
      </w:r>
      <w:r>
        <w:t>/&gt;</w:t>
      </w:r>
      <w:r>
        <w:br/>
        <w:t xml:space="preserve">            &lt;view id=</w:t>
      </w:r>
      <w:r w:rsidR="00CE557C">
        <w:t>"</w:t>
      </w:r>
      <w:r>
        <w:t>TI_TestOptionOnFutureViewportView</w:t>
      </w:r>
      <w:r w:rsidR="00CE557C">
        <w:t>"</w:t>
      </w:r>
      <w:r>
        <w:t>/&gt;</w:t>
      </w:r>
      <w:r>
        <w:br/>
        <w:t xml:space="preserve">            &lt;view id=</w:t>
      </w:r>
      <w:r w:rsidR="00CE557C">
        <w:t>"</w:t>
      </w:r>
      <w:r>
        <w:t>TI_TestFuturePositionsViewportView</w:t>
      </w:r>
      <w:r w:rsidR="00CE557C">
        <w:t>"</w:t>
      </w:r>
      <w:r>
        <w:t>/&gt;</w:t>
      </w:r>
      <w:r>
        <w:br/>
        <w:t xml:space="preserve">        &lt;/slot&gt;</w:t>
      </w:r>
      <w:r>
        <w:br/>
        <w:t xml:space="preserve">    &lt;/perspective&gt;</w:t>
      </w:r>
      <w:r>
        <w:br/>
        <w:t>&lt;/AsPerspectives&gt;</w:t>
      </w:r>
    </w:p>
    <w:p w:rsidR="00BA222F" w:rsidRDefault="00BA222F" w:rsidP="00BA222F">
      <w:pPr>
        <w:pStyle w:val="Heading3"/>
      </w:pPr>
      <w:bookmarkStart w:id="292" w:name="_Toc496263400"/>
      <w:r>
        <w:t>Modifying data sources</w:t>
      </w:r>
      <w:bookmarkEnd w:id="292"/>
    </w:p>
    <w:p w:rsidR="00BA222F" w:rsidRDefault="00BA222F" w:rsidP="00BA222F">
      <w:pPr>
        <w:pStyle w:val="BodyText"/>
      </w:pPr>
      <w:r>
        <w:t xml:space="preserve">To modify a data source, you simply add an </w:t>
      </w:r>
      <w:r w:rsidRPr="005D2D64">
        <w:rPr>
          <w:rFonts w:ascii="Courier New" w:eastAsia="Times New Roman" w:hAnsi="Courier New" w:cs="Times New Roman"/>
          <w:noProof/>
          <w:sz w:val="18"/>
          <w:szCs w:val="24"/>
        </w:rPr>
        <w:t>AsList</w:t>
      </w:r>
      <w:r>
        <w:t xml:space="preserve"> element as follows:</w:t>
      </w:r>
    </w:p>
    <w:p w:rsidR="00BA222F" w:rsidRDefault="00BA222F" w:rsidP="00BA222F">
      <w:pPr>
        <w:pStyle w:val="ComputerParagraph"/>
      </w:pPr>
      <w:r>
        <w:t>&lt;AsList</w:t>
      </w:r>
      <w:r>
        <w:br/>
        <w:t xml:space="preserve">    modify=</w:t>
      </w:r>
      <w:r w:rsidR="00CE557C">
        <w:t>""</w:t>
      </w:r>
      <w:r>
        <w:br/>
        <w:t xml:space="preserve">    [factory=</w:t>
      </w:r>
      <w:r w:rsidR="00CE557C">
        <w:t>""</w:t>
      </w:r>
      <w:r>
        <w:t>] |</w:t>
      </w:r>
      <w:r>
        <w:br/>
        <w:t xml:space="preserve">    [[memberFilter=</w:t>
      </w:r>
      <w:r w:rsidR="00CE557C">
        <w:t>""</w:t>
      </w:r>
      <w:r>
        <w:t>][text=</w:t>
      </w:r>
      <w:r w:rsidR="00CE557C">
        <w:t>""</w:t>
      </w:r>
      <w:r>
        <w:t>][type=</w:t>
      </w:r>
      <w:r w:rsidR="00CE557C">
        <w:t>""</w:t>
      </w:r>
      <w:r>
        <w:t>][userFilter=</w:t>
      </w:r>
      <w:r w:rsidR="00CE557C">
        <w:t>""</w:t>
      </w:r>
      <w:r>
        <w:t>]]</w:t>
      </w:r>
    </w:p>
    <w:p w:rsidR="00BA222F" w:rsidRDefault="00BA222F" w:rsidP="00BA222F">
      <w:pPr>
        <w:pStyle w:val="BodyText"/>
      </w:pPr>
      <w:r>
        <w:t>Note that the modifiable attributes are limited</w:t>
      </w:r>
      <w:r w:rsidR="00AB0172">
        <w:t>. The modify attribute must also reference a valid data source ID.</w:t>
      </w:r>
    </w:p>
    <w:p w:rsidR="00BA222F" w:rsidRPr="00BA222F" w:rsidRDefault="00AB0172" w:rsidP="00AB0172">
      <w:pPr>
        <w:pStyle w:val="Caution"/>
      </w:pPr>
      <w:r>
        <w:t>There is no validation if a modified data source has children, so when you modify either the factory or the type, you need to make sure that this does not affect any child data sources.</w:t>
      </w:r>
    </w:p>
    <w:p w:rsidR="00BA222F" w:rsidRDefault="00E71F97" w:rsidP="00BA222F">
      <w:pPr>
        <w:pStyle w:val="Heading3"/>
      </w:pPr>
      <w:bookmarkStart w:id="293" w:name="_Toc496263401"/>
      <w:r>
        <w:t>Modifying</w:t>
      </w:r>
      <w:r w:rsidR="00BA222F">
        <w:t xml:space="preserve"> views</w:t>
      </w:r>
      <w:bookmarkEnd w:id="293"/>
    </w:p>
    <w:p w:rsidR="00BA222F" w:rsidRDefault="00BA222F" w:rsidP="00BA222F">
      <w:pPr>
        <w:pStyle w:val="BodyText"/>
      </w:pPr>
      <w:r>
        <w:t xml:space="preserve">To </w:t>
      </w:r>
      <w:r w:rsidR="00E71F97">
        <w:t>modify</w:t>
      </w:r>
      <w:r>
        <w:t xml:space="preserve"> a view, you add a view element as follows:</w:t>
      </w:r>
    </w:p>
    <w:p w:rsidR="00E71F97" w:rsidRDefault="00BA222F" w:rsidP="00BA222F">
      <w:pPr>
        <w:pStyle w:val="ComputerParagraph"/>
      </w:pPr>
      <w:r>
        <w:t>&lt;AsMvc&gt;</w:t>
      </w:r>
      <w:r>
        <w:br/>
        <w:t xml:space="preserve">    &lt;view </w:t>
      </w:r>
      <w:r w:rsidR="00E71F97">
        <w:t>modify=</w:t>
      </w:r>
      <w:r w:rsidR="00CE557C">
        <w:t>"</w:t>
      </w:r>
      <w:r w:rsidR="00E71F97">
        <w:t>UserDetailsView</w:t>
      </w:r>
      <w:r w:rsidR="00CE557C">
        <w:t>"</w:t>
      </w:r>
      <w:r>
        <w:t>&gt;</w:t>
      </w:r>
    </w:p>
    <w:p w:rsidR="00BA222F" w:rsidRDefault="00E71F97" w:rsidP="00BA222F">
      <w:pPr>
        <w:pStyle w:val="ComputerParagraph"/>
      </w:pPr>
      <w:r>
        <w:t xml:space="preserve">        &lt;!-- Modifications go here --&gt;</w:t>
      </w:r>
      <w:r>
        <w:br/>
        <w:t xml:space="preserve">    &lt;/view&gt;</w:t>
      </w:r>
      <w:r w:rsidR="00BA222F">
        <w:br/>
        <w:t>&lt;/AsMvc&gt;</w:t>
      </w:r>
    </w:p>
    <w:p w:rsidR="00BA222F" w:rsidRDefault="00BA222F" w:rsidP="00BA222F">
      <w:pPr>
        <w:pStyle w:val="BodyText"/>
      </w:pPr>
      <w:r>
        <w:t xml:space="preserve">The </w:t>
      </w:r>
      <w:r w:rsidR="00E71F97">
        <w:t>modify</w:t>
      </w:r>
      <w:r>
        <w:t xml:space="preserve"> attribute must point to a valid view ID.</w:t>
      </w:r>
    </w:p>
    <w:p w:rsidR="00E71F97" w:rsidRDefault="00E71F97" w:rsidP="00BA222F">
      <w:pPr>
        <w:pStyle w:val="BodyText"/>
      </w:pPr>
      <w:r>
        <w:t>The syntax for modifying a view is similar to the syntax for extending a view, the difference is that you do not specify a new view ID. You can add contexts, add or remove field sets, fields, buttons, etc.</w:t>
      </w:r>
      <w:r w:rsidR="002434F8">
        <w:t xml:space="preserve"> Please see the following sections for information on how to remove field sets and fields from a view.</w:t>
      </w:r>
    </w:p>
    <w:p w:rsidR="00371757" w:rsidRPr="002C1164" w:rsidRDefault="00371757" w:rsidP="00371757">
      <w:pPr>
        <w:pStyle w:val="Heading2"/>
      </w:pPr>
      <w:bookmarkStart w:id="294" w:name="_Toc496263402"/>
      <w:r>
        <w:t xml:space="preserve">Removing </w:t>
      </w:r>
      <w:r w:rsidR="00A83683">
        <w:t>s</w:t>
      </w:r>
      <w:r>
        <w:t xml:space="preserve">tandard </w:t>
      </w:r>
      <w:r w:rsidR="00A31F46">
        <w:t xml:space="preserve">user interface </w:t>
      </w:r>
      <w:r w:rsidR="00A83683">
        <w:t>c</w:t>
      </w:r>
      <w:r>
        <w:t>onfiguration</w:t>
      </w:r>
      <w:bookmarkEnd w:id="289"/>
      <w:bookmarkEnd w:id="294"/>
    </w:p>
    <w:p w:rsidR="008E792F" w:rsidRDefault="008E792F" w:rsidP="008F6EDB">
      <w:pPr>
        <w:pStyle w:val="Heading3"/>
      </w:pPr>
      <w:bookmarkStart w:id="295" w:name="_Toc317583275"/>
      <w:bookmarkStart w:id="296" w:name="_Toc496263403"/>
      <w:r>
        <w:t>Removing perspectives</w:t>
      </w:r>
      <w:bookmarkEnd w:id="296"/>
    </w:p>
    <w:p w:rsidR="008E792F" w:rsidRDefault="008E792F" w:rsidP="008E792F">
      <w:pPr>
        <w:pStyle w:val="BodyText"/>
      </w:pPr>
      <w:r>
        <w:t xml:space="preserve">To remove a perspective, you simply add a </w:t>
      </w:r>
      <w:r w:rsidRPr="005D2D64">
        <w:rPr>
          <w:rStyle w:val="Computer"/>
        </w:rPr>
        <w:t>perspective</w:t>
      </w:r>
      <w:r>
        <w:t xml:space="preserve"> element as follows:</w:t>
      </w:r>
    </w:p>
    <w:p w:rsidR="00F43869" w:rsidRPr="00535D58" w:rsidRDefault="00F43869" w:rsidP="00F43869">
      <w:pPr>
        <w:pStyle w:val="ComputerParagraph"/>
      </w:pPr>
      <w:r>
        <w:t>&lt;AsPerspectives&gt;</w:t>
      </w:r>
      <w:r>
        <w:br/>
        <w:t xml:space="preserve">    </w:t>
      </w:r>
      <w:r w:rsidR="008E792F">
        <w:t>&lt;perspective remove=</w:t>
      </w:r>
      <w:r w:rsidR="00CE557C">
        <w:t>"</w:t>
      </w:r>
      <w:r w:rsidR="008E792F">
        <w:t>Trading</w:t>
      </w:r>
      <w:r w:rsidR="00CE557C">
        <w:t>"</w:t>
      </w:r>
      <w:r w:rsidR="008E792F">
        <w:t>/&gt;</w:t>
      </w:r>
      <w:r>
        <w:br/>
        <w:t>&lt;/AsPerspectives&gt;</w:t>
      </w:r>
    </w:p>
    <w:p w:rsidR="008E792F" w:rsidRPr="008E792F" w:rsidRDefault="008E792F" w:rsidP="008E792F">
      <w:pPr>
        <w:pStyle w:val="BodyText"/>
      </w:pPr>
      <w:r>
        <w:t>The remove attribute must reference an existing perspective ID.</w:t>
      </w:r>
    </w:p>
    <w:p w:rsidR="00535D58" w:rsidRDefault="00535D58" w:rsidP="008F6EDB">
      <w:pPr>
        <w:pStyle w:val="Heading3"/>
      </w:pPr>
      <w:bookmarkStart w:id="297" w:name="_Toc496263404"/>
      <w:r>
        <w:lastRenderedPageBreak/>
        <w:t>Removing perspective view references</w:t>
      </w:r>
      <w:bookmarkEnd w:id="297"/>
    </w:p>
    <w:p w:rsidR="00535D58" w:rsidRDefault="00535D58" w:rsidP="00535D58">
      <w:pPr>
        <w:pStyle w:val="BodyText"/>
      </w:pPr>
      <w:r>
        <w:t>To remove a view from a perspective, you add a view removal reference in the same slot where the view is originally placed, inside a perspective modification definition, as follows:</w:t>
      </w:r>
    </w:p>
    <w:p w:rsidR="00535D58" w:rsidRPr="00535D58" w:rsidRDefault="00535D58" w:rsidP="00535D58">
      <w:pPr>
        <w:pStyle w:val="ComputerParagraph"/>
      </w:pPr>
      <w:r>
        <w:t>&lt;AsPerspectives&gt;</w:t>
      </w:r>
      <w:r>
        <w:br/>
        <w:t xml:space="preserve">    &lt;perspective modify=</w:t>
      </w:r>
      <w:r w:rsidR="00CE557C">
        <w:t>"</w:t>
      </w:r>
      <w:r>
        <w:t>PositionManagement</w:t>
      </w:r>
      <w:r w:rsidR="00CE557C">
        <w:t>"</w:t>
      </w:r>
      <w:r>
        <w:t>&gt;</w:t>
      </w:r>
      <w:r>
        <w:br/>
        <w:t xml:space="preserve">        &lt;slot ref=</w:t>
      </w:r>
      <w:r w:rsidR="00CE557C">
        <w:t>"</w:t>
      </w:r>
      <w:r>
        <w:t>positions</w:t>
      </w:r>
      <w:r w:rsidR="00CE557C">
        <w:t>"</w:t>
      </w:r>
      <w:r>
        <w:t>&gt;</w:t>
      </w:r>
      <w:r>
        <w:br/>
        <w:t xml:space="preserve">            &lt;view remove=</w:t>
      </w:r>
      <w:r w:rsidR="00CE557C">
        <w:t>"</w:t>
      </w:r>
      <w:r w:rsidR="00D463FE" w:rsidRPr="00D463FE">
        <w:t>PositionsViewportView</w:t>
      </w:r>
      <w:r w:rsidR="00CE557C">
        <w:t>"</w:t>
      </w:r>
      <w:r>
        <w:t>/&gt;</w:t>
      </w:r>
      <w:r>
        <w:br/>
        <w:t xml:space="preserve">        &lt;/slot&gt;</w:t>
      </w:r>
      <w:r>
        <w:br/>
        <w:t xml:space="preserve">    &lt;/perspective&gt;</w:t>
      </w:r>
      <w:r>
        <w:br/>
        <w:t>&lt;/AsPerspectives&gt;</w:t>
      </w:r>
    </w:p>
    <w:p w:rsidR="008F6EDB" w:rsidRDefault="008F6EDB" w:rsidP="008F6EDB">
      <w:pPr>
        <w:pStyle w:val="Heading3"/>
      </w:pPr>
      <w:bookmarkStart w:id="298" w:name="_Toc496263405"/>
      <w:r>
        <w:t>Removing menus</w:t>
      </w:r>
      <w:bookmarkEnd w:id="298"/>
    </w:p>
    <w:p w:rsidR="003B541F" w:rsidRDefault="003B541F" w:rsidP="003B541F">
      <w:pPr>
        <w:pStyle w:val="BodyText"/>
      </w:pPr>
      <w:r>
        <w:t xml:space="preserve">To remove a menu, you simply add a </w:t>
      </w:r>
      <w:r w:rsidRPr="005D2D64">
        <w:rPr>
          <w:rStyle w:val="Computer"/>
        </w:rPr>
        <w:t>menu</w:t>
      </w:r>
      <w:r>
        <w:t xml:space="preserve"> element as follows:</w:t>
      </w:r>
    </w:p>
    <w:p w:rsidR="0000474D" w:rsidRDefault="0000474D" w:rsidP="0000474D">
      <w:pPr>
        <w:pStyle w:val="ComputerParagraph"/>
      </w:pPr>
      <w:r>
        <w:t>&lt;AsMenus&gt;</w:t>
      </w:r>
    </w:p>
    <w:p w:rsidR="0000474D" w:rsidRDefault="0000474D" w:rsidP="0000474D">
      <w:pPr>
        <w:pStyle w:val="ComputerParagraph"/>
      </w:pPr>
      <w:r>
        <w:t xml:space="preserve">    &lt;contextmenus&gt;</w:t>
      </w:r>
    </w:p>
    <w:p w:rsidR="0000474D" w:rsidRDefault="0000474D" w:rsidP="0000474D">
      <w:pPr>
        <w:pStyle w:val="ComputerParagraph"/>
      </w:pPr>
      <w:r>
        <w:t xml:space="preserve">        &lt;contextmenu type=</w:t>
      </w:r>
      <w:r w:rsidR="00CE557C">
        <w:t>"</w:t>
      </w:r>
      <w:r>
        <w:t>Session</w:t>
      </w:r>
      <w:r w:rsidR="00CE557C">
        <w:t>"</w:t>
      </w:r>
      <w:r>
        <w:t>&gt;</w:t>
      </w:r>
    </w:p>
    <w:p w:rsidR="0000474D" w:rsidRDefault="0000474D" w:rsidP="0000474D">
      <w:pPr>
        <w:pStyle w:val="ComputerParagraph"/>
      </w:pPr>
      <w:r>
        <w:t xml:space="preserve">            &lt;menu remove=</w:t>
      </w:r>
      <w:r w:rsidR="00CE557C">
        <w:t>"</w:t>
      </w:r>
      <w:r>
        <w:t>system</w:t>
      </w:r>
      <w:r w:rsidR="00CE557C">
        <w:t>"</w:t>
      </w:r>
      <w:r>
        <w:t>/&gt;</w:t>
      </w:r>
    </w:p>
    <w:p w:rsidR="0000474D" w:rsidRDefault="0000474D" w:rsidP="0000474D">
      <w:pPr>
        <w:pStyle w:val="ComputerParagraph"/>
      </w:pPr>
      <w:r>
        <w:t xml:space="preserve">        &lt;/contextmenu&gt;</w:t>
      </w:r>
    </w:p>
    <w:p w:rsidR="0000474D" w:rsidRDefault="0000474D" w:rsidP="0000474D">
      <w:pPr>
        <w:pStyle w:val="ComputerParagraph"/>
      </w:pPr>
      <w:r>
        <w:t xml:space="preserve">    &lt;/contextmenus&gt;</w:t>
      </w:r>
    </w:p>
    <w:p w:rsidR="003B541F" w:rsidRDefault="0000474D" w:rsidP="0000474D">
      <w:pPr>
        <w:pStyle w:val="ComputerParagraph"/>
      </w:pPr>
      <w:r>
        <w:t>&lt;/AsMenus&gt;</w:t>
      </w:r>
    </w:p>
    <w:p w:rsidR="003B541F" w:rsidRPr="008E792F" w:rsidRDefault="003B541F" w:rsidP="003B541F">
      <w:pPr>
        <w:pStyle w:val="BodyText"/>
      </w:pPr>
      <w:r>
        <w:t>The remove attribute must reference an existing menu ID.</w:t>
      </w:r>
    </w:p>
    <w:p w:rsidR="008F6EDB" w:rsidRDefault="008F6EDB" w:rsidP="008F6EDB">
      <w:pPr>
        <w:pStyle w:val="Heading3"/>
      </w:pPr>
      <w:bookmarkStart w:id="299" w:name="_Toc496263406"/>
      <w:r>
        <w:t>Removing menu items</w:t>
      </w:r>
      <w:bookmarkEnd w:id="299"/>
    </w:p>
    <w:p w:rsidR="003B541F" w:rsidRDefault="003B541F" w:rsidP="003B541F">
      <w:pPr>
        <w:pStyle w:val="BodyText"/>
      </w:pPr>
      <w:r>
        <w:t xml:space="preserve">To remove a </w:t>
      </w:r>
      <w:r w:rsidR="00D463FE">
        <w:t>menu item</w:t>
      </w:r>
      <w:r>
        <w:t xml:space="preserve">, you simply add a </w:t>
      </w:r>
      <w:r w:rsidR="005D2D64">
        <w:rPr>
          <w:rStyle w:val="Computer"/>
        </w:rPr>
        <w:t>menuitem</w:t>
      </w:r>
      <w:r>
        <w:t xml:space="preserve"> element as follows:</w:t>
      </w:r>
    </w:p>
    <w:p w:rsidR="0000474D" w:rsidRDefault="0000474D" w:rsidP="0000474D">
      <w:pPr>
        <w:pStyle w:val="ComputerParagraph"/>
      </w:pPr>
      <w:r>
        <w:t>&lt;AsMenus&gt;</w:t>
      </w:r>
    </w:p>
    <w:p w:rsidR="0000474D" w:rsidRDefault="0000474D" w:rsidP="0000474D">
      <w:pPr>
        <w:pStyle w:val="ComputerParagraph"/>
      </w:pPr>
      <w:r>
        <w:t xml:space="preserve">    &lt;contextmenus&gt;</w:t>
      </w:r>
    </w:p>
    <w:p w:rsidR="0000474D" w:rsidRDefault="0000474D" w:rsidP="0000474D">
      <w:pPr>
        <w:pStyle w:val="ComputerParagraph"/>
      </w:pPr>
      <w:r>
        <w:t xml:space="preserve">        &lt;contextmenu type=</w:t>
      </w:r>
      <w:r w:rsidR="00CE557C">
        <w:t>"</w:t>
      </w:r>
      <w:r>
        <w:t>User</w:t>
      </w:r>
      <w:r w:rsidR="00CE557C">
        <w:t>"</w:t>
      </w:r>
      <w:r>
        <w:t>&gt;</w:t>
      </w:r>
    </w:p>
    <w:p w:rsidR="0000474D" w:rsidRDefault="0000474D" w:rsidP="0000474D">
      <w:pPr>
        <w:pStyle w:val="ComputerParagraph"/>
      </w:pPr>
      <w:r>
        <w:t xml:space="preserve">            &lt;menuitem remove=</w:t>
      </w:r>
      <w:r w:rsidR="00CE557C">
        <w:t>"</w:t>
      </w:r>
      <w:r>
        <w:t>UserDetailsView</w:t>
      </w:r>
      <w:r w:rsidR="00CE557C">
        <w:t>"</w:t>
      </w:r>
      <w:r>
        <w:t>/&gt;</w:t>
      </w:r>
    </w:p>
    <w:p w:rsidR="0000474D" w:rsidRDefault="0000474D" w:rsidP="0000474D">
      <w:pPr>
        <w:pStyle w:val="ComputerParagraph"/>
      </w:pPr>
      <w:r>
        <w:t xml:space="preserve">        &lt;/contextmenu&gt;</w:t>
      </w:r>
    </w:p>
    <w:p w:rsidR="0000474D" w:rsidRDefault="0000474D" w:rsidP="0000474D">
      <w:pPr>
        <w:pStyle w:val="ComputerParagraph"/>
      </w:pPr>
      <w:r>
        <w:t xml:space="preserve">    &lt;/contextmenus&gt;</w:t>
      </w:r>
    </w:p>
    <w:p w:rsidR="003B541F" w:rsidRDefault="0000474D" w:rsidP="0000474D">
      <w:pPr>
        <w:pStyle w:val="ComputerParagraph"/>
      </w:pPr>
      <w:r>
        <w:t>&lt;/AsMenus&gt;</w:t>
      </w:r>
    </w:p>
    <w:p w:rsidR="003B541F" w:rsidRPr="008E792F" w:rsidRDefault="003B541F" w:rsidP="003B541F">
      <w:pPr>
        <w:pStyle w:val="BodyText"/>
      </w:pPr>
      <w:r>
        <w:t>The remove attribute must reference an existing menu item ID. Since a menu item without an explicit ID inherits its referenced view ID, you need to specify the view ID.</w:t>
      </w:r>
    </w:p>
    <w:p w:rsidR="00322BFA" w:rsidRDefault="00322BFA" w:rsidP="00322BFA">
      <w:pPr>
        <w:pStyle w:val="Heading3"/>
      </w:pPr>
      <w:bookmarkStart w:id="300" w:name="_Toc496263407"/>
      <w:r>
        <w:t>Removing data sources</w:t>
      </w:r>
      <w:bookmarkEnd w:id="300"/>
    </w:p>
    <w:p w:rsidR="003B541F" w:rsidRDefault="003B541F" w:rsidP="003B541F">
      <w:pPr>
        <w:pStyle w:val="BodyText"/>
      </w:pPr>
      <w:r>
        <w:t xml:space="preserve">To remove a data source, you simply add an </w:t>
      </w:r>
      <w:r w:rsidRPr="005D2D64">
        <w:rPr>
          <w:rFonts w:ascii="Courier New" w:eastAsia="Times New Roman" w:hAnsi="Courier New" w:cs="Times New Roman"/>
          <w:noProof/>
          <w:sz w:val="18"/>
          <w:szCs w:val="24"/>
        </w:rPr>
        <w:t>AsList</w:t>
      </w:r>
      <w:r>
        <w:t xml:space="preserve"> element as follows:</w:t>
      </w:r>
    </w:p>
    <w:p w:rsidR="003B541F" w:rsidRDefault="003B541F" w:rsidP="003B541F">
      <w:pPr>
        <w:pStyle w:val="ComputerParagraph"/>
      </w:pPr>
      <w:r>
        <w:t>&lt;AsList remove=</w:t>
      </w:r>
      <w:r w:rsidR="00CE557C">
        <w:t>"</w:t>
      </w:r>
      <w:r>
        <w:t>CURRENCIES_ALL</w:t>
      </w:r>
      <w:r w:rsidR="00CE557C">
        <w:t>"</w:t>
      </w:r>
      <w:r>
        <w:t>/&gt;</w:t>
      </w:r>
    </w:p>
    <w:p w:rsidR="003B541F" w:rsidRDefault="003B541F" w:rsidP="003B541F">
      <w:pPr>
        <w:pStyle w:val="BodyText"/>
      </w:pPr>
      <w:r>
        <w:t>The remove attribute must reference an existing data source ID.</w:t>
      </w:r>
    </w:p>
    <w:p w:rsidR="003B541F" w:rsidRDefault="003B541F" w:rsidP="003B541F">
      <w:pPr>
        <w:pStyle w:val="Caution"/>
      </w:pPr>
      <w:r>
        <w:t>There is currently no validation that you could potentially remove a data source with children, so you need to take care of that manually.</w:t>
      </w:r>
    </w:p>
    <w:p w:rsidR="003B541F" w:rsidRDefault="003B541F" w:rsidP="003B541F">
      <w:pPr>
        <w:pStyle w:val="Heading3"/>
      </w:pPr>
      <w:bookmarkStart w:id="301" w:name="_Toc496263408"/>
      <w:r>
        <w:t>Removing views</w:t>
      </w:r>
      <w:bookmarkEnd w:id="301"/>
    </w:p>
    <w:p w:rsidR="00F43869" w:rsidRDefault="00F43869" w:rsidP="00F43869">
      <w:pPr>
        <w:pStyle w:val="BodyText"/>
      </w:pPr>
      <w:r>
        <w:t>To remove a view, you add a view element as follows:</w:t>
      </w:r>
    </w:p>
    <w:p w:rsidR="00F43869" w:rsidRDefault="00F43869" w:rsidP="00F43869">
      <w:pPr>
        <w:pStyle w:val="ComputerParagraph"/>
      </w:pPr>
      <w:r>
        <w:t>&lt;AsMvc&gt;</w:t>
      </w:r>
      <w:r>
        <w:br/>
        <w:t xml:space="preserve">    &lt;view remove=</w:t>
      </w:r>
      <w:r w:rsidR="00CE557C">
        <w:t>"</w:t>
      </w:r>
      <w:r>
        <w:t>UserDetailsView</w:t>
      </w:r>
      <w:r w:rsidR="00CE557C">
        <w:t>"</w:t>
      </w:r>
      <w:r>
        <w:t>/&gt;</w:t>
      </w:r>
      <w:r>
        <w:br/>
        <w:t>&lt;/AsMvc&gt;</w:t>
      </w:r>
    </w:p>
    <w:p w:rsidR="00F43869" w:rsidRDefault="00F43869" w:rsidP="00F43869">
      <w:pPr>
        <w:pStyle w:val="BodyText"/>
      </w:pPr>
      <w:r>
        <w:t>The remove attribute must point to a valid view ID.</w:t>
      </w:r>
    </w:p>
    <w:p w:rsidR="00F43869" w:rsidRDefault="00F43869" w:rsidP="00F43869">
      <w:pPr>
        <w:pStyle w:val="BodyText"/>
      </w:pPr>
      <w:r>
        <w:t>Removing a view is useful for many things, such as:</w:t>
      </w:r>
    </w:p>
    <w:p w:rsidR="00F43869" w:rsidRDefault="00F43869" w:rsidP="00F43869">
      <w:pPr>
        <w:pStyle w:val="ListBullet"/>
      </w:pPr>
      <w:r>
        <w:t>When you use standard configuration but wish to shrink its scope within your customer project</w:t>
      </w:r>
    </w:p>
    <w:p w:rsidR="00F43869" w:rsidRDefault="00F43869" w:rsidP="00F43869">
      <w:pPr>
        <w:pStyle w:val="ListBullet"/>
      </w:pPr>
      <w:r>
        <w:lastRenderedPageBreak/>
        <w:t>When you use standard configuration but want to completely change a particular view. (Removing it and defining it again)</w:t>
      </w:r>
    </w:p>
    <w:p w:rsidR="00F43869" w:rsidRPr="00F43869" w:rsidRDefault="00F43869" w:rsidP="00F43869">
      <w:pPr>
        <w:pStyle w:val="ListBullet"/>
      </w:pPr>
      <w:r>
        <w:t>When you extend standard views and wish to prevent the base views from being used</w:t>
      </w:r>
    </w:p>
    <w:p w:rsidR="003B541F" w:rsidRDefault="003B541F" w:rsidP="003B541F">
      <w:pPr>
        <w:pStyle w:val="Heading3"/>
      </w:pPr>
      <w:bookmarkStart w:id="302" w:name="_Toc496263409"/>
      <w:r>
        <w:t>Removing view field</w:t>
      </w:r>
      <w:r w:rsidR="005D2D64">
        <w:t xml:space="preserve"> </w:t>
      </w:r>
      <w:r>
        <w:t>sets</w:t>
      </w:r>
      <w:bookmarkEnd w:id="302"/>
    </w:p>
    <w:p w:rsidR="001F5C87" w:rsidRDefault="001F5C87" w:rsidP="001F5C87">
      <w:pPr>
        <w:pStyle w:val="BodyText"/>
      </w:pPr>
      <w:r>
        <w:t>To remove a field set from a view, you add a view element as follows:</w:t>
      </w:r>
    </w:p>
    <w:p w:rsidR="001F5C87" w:rsidRDefault="001F5C87" w:rsidP="0008270D">
      <w:pPr>
        <w:pStyle w:val="ComputerParagraph"/>
      </w:pPr>
      <w:r>
        <w:t>&lt;AsMvc&gt;</w:t>
      </w:r>
      <w:r>
        <w:br/>
        <w:t xml:space="preserve">    &lt;view modify=</w:t>
      </w:r>
      <w:r w:rsidR="00CE557C">
        <w:t>"</w:t>
      </w:r>
      <w:r w:rsidR="0008270D">
        <w:t>TradableInstrumentDetailsView</w:t>
      </w:r>
      <w:r w:rsidR="00CE557C">
        <w:t>"</w:t>
      </w:r>
      <w:r w:rsidR="0008270D">
        <w:t>&gt;</w:t>
      </w:r>
      <w:r w:rsidR="0008270D">
        <w:br/>
        <w:t xml:space="preserve">        &lt;layout&gt;</w:t>
      </w:r>
      <w:r w:rsidR="0008270D">
        <w:br/>
        <w:t xml:space="preserve">            &lt;fieldset remove=</w:t>
      </w:r>
      <w:r w:rsidR="00CE557C">
        <w:t>"</w:t>
      </w:r>
      <w:r w:rsidR="0008270D">
        <w:t>Common</w:t>
      </w:r>
      <w:r w:rsidR="00CE557C">
        <w:t>"</w:t>
      </w:r>
      <w:r w:rsidR="0008270D">
        <w:t>/&gt;</w:t>
      </w:r>
      <w:r w:rsidR="0008270D">
        <w:br/>
        <w:t xml:space="preserve">        &lt;/layout&gt;</w:t>
      </w:r>
      <w:r w:rsidR="0008270D">
        <w:br/>
        <w:t xml:space="preserve">    &lt;/view&gt;</w:t>
      </w:r>
      <w:r>
        <w:br/>
        <w:t>&lt;/AsMvc&gt;</w:t>
      </w:r>
    </w:p>
    <w:p w:rsidR="00173D2D" w:rsidRPr="00173D2D" w:rsidRDefault="00173D2D" w:rsidP="00173D2D">
      <w:pPr>
        <w:pStyle w:val="BodyText"/>
      </w:pPr>
      <w:r>
        <w:t>The remove attribute must reference an existing field set ID.</w:t>
      </w:r>
    </w:p>
    <w:p w:rsidR="003B541F" w:rsidRDefault="003B541F" w:rsidP="003B541F">
      <w:pPr>
        <w:pStyle w:val="Heading3"/>
      </w:pPr>
      <w:bookmarkStart w:id="303" w:name="_Toc496263410"/>
      <w:r>
        <w:t>Removing view fields</w:t>
      </w:r>
      <w:bookmarkEnd w:id="303"/>
    </w:p>
    <w:p w:rsidR="00B77DD1" w:rsidRDefault="00B77DD1" w:rsidP="00B77DD1">
      <w:pPr>
        <w:pStyle w:val="BodyText"/>
      </w:pPr>
      <w:r>
        <w:t>To remove a field from a view, you add a view element as follows:</w:t>
      </w:r>
    </w:p>
    <w:p w:rsidR="00B77DD1" w:rsidRDefault="00B77DD1" w:rsidP="00B77DD1">
      <w:pPr>
        <w:pStyle w:val="ComputerParagraph"/>
      </w:pPr>
      <w:r>
        <w:t>&lt;AsMvc&gt;</w:t>
      </w:r>
      <w:r>
        <w:br/>
        <w:t xml:space="preserve">    &lt;view modify=</w:t>
      </w:r>
      <w:r w:rsidR="00CE557C">
        <w:t>"</w:t>
      </w:r>
      <w:r>
        <w:t>TradableInstrumentDetailsView</w:t>
      </w:r>
      <w:r w:rsidR="00CE557C">
        <w:t>"</w:t>
      </w:r>
      <w:r>
        <w:t>&gt;</w:t>
      </w:r>
      <w:r>
        <w:br/>
        <w:t xml:space="preserve">        &lt;layout&gt;</w:t>
      </w:r>
      <w:r>
        <w:br/>
        <w:t xml:space="preserve">            &lt;fieldset id=</w:t>
      </w:r>
      <w:r w:rsidR="00CE557C">
        <w:t>"</w:t>
      </w:r>
      <w:r>
        <w:t>Common</w:t>
      </w:r>
      <w:r w:rsidR="00CE557C">
        <w:t>"</w:t>
      </w:r>
      <w:r>
        <w:t>&gt;</w:t>
      </w:r>
    </w:p>
    <w:p w:rsidR="00B77DD1" w:rsidRDefault="00B77DD1" w:rsidP="00B77DD1">
      <w:pPr>
        <w:pStyle w:val="ComputerParagraph"/>
      </w:pPr>
      <w:r>
        <w:t xml:space="preserve">                &lt;field remove=</w:t>
      </w:r>
      <w:r w:rsidR="00CE557C">
        <w:t>"</w:t>
      </w:r>
      <w:r w:rsidRPr="00B77DD1">
        <w:t>subscriptionGroupId</w:t>
      </w:r>
      <w:r w:rsidR="00CE557C">
        <w:t>"</w:t>
      </w:r>
      <w:r>
        <w:t>/&gt;</w:t>
      </w:r>
      <w:r>
        <w:br/>
        <w:t xml:space="preserve">            &lt;/fieldset&gt;</w:t>
      </w:r>
      <w:r>
        <w:br/>
        <w:t xml:space="preserve">        &lt;/layout&gt;</w:t>
      </w:r>
      <w:r>
        <w:br/>
        <w:t xml:space="preserve">    &lt;/view&gt;</w:t>
      </w:r>
      <w:r>
        <w:br/>
        <w:t>&lt;/AsMvc&gt;</w:t>
      </w:r>
    </w:p>
    <w:p w:rsidR="00173D2D" w:rsidRPr="00173D2D" w:rsidRDefault="00173D2D" w:rsidP="00173D2D">
      <w:pPr>
        <w:pStyle w:val="BodyText"/>
      </w:pPr>
      <w:r>
        <w:t>The remove attribute must reference an existing field ID.</w:t>
      </w:r>
    </w:p>
    <w:p w:rsidR="00C67FA7" w:rsidRDefault="00C67FA7" w:rsidP="00C67FA7">
      <w:pPr>
        <w:pStyle w:val="Heading2"/>
      </w:pPr>
      <w:bookmarkStart w:id="304" w:name="_Toc496263411"/>
      <w:bookmarkEnd w:id="295"/>
      <w:r>
        <w:t>Enabling and disabling form items</w:t>
      </w:r>
      <w:bookmarkEnd w:id="304"/>
    </w:p>
    <w:p w:rsidR="00641CE5" w:rsidRDefault="00641CE5" w:rsidP="00641CE5">
      <w:pPr>
        <w:pStyle w:val="BodyText"/>
      </w:pPr>
      <w:r>
        <w:t>You can configure a form field to be enabled or disabled based on other form fields. This is useful for instance if you want to allow selection of a value in a list box only if another list box in the form is empty. For example, configuring both list boxes to be enabled based on each other would make them mutually exclusive.</w:t>
      </w:r>
    </w:p>
    <w:p w:rsidR="00641CE5" w:rsidRDefault="00641CE5" w:rsidP="00641CE5">
      <w:pPr>
        <w:pStyle w:val="BodyText"/>
      </w:pPr>
      <w:r>
        <w:t>Example:</w:t>
      </w:r>
    </w:p>
    <w:p w:rsidR="00641CE5" w:rsidRDefault="004E03DC" w:rsidP="004E03DC">
      <w:pPr>
        <w:pStyle w:val="ComputerParagraph"/>
      </w:pPr>
      <w:r>
        <w:t>&lt;field</w:t>
      </w:r>
      <w:r>
        <w:br/>
        <w:t xml:space="preserve">    name=</w:t>
      </w:r>
      <w:r w:rsidR="00CE557C">
        <w:t>"</w:t>
      </w:r>
      <w:r>
        <w:t>scheduleState</w:t>
      </w:r>
      <w:r w:rsidR="00CE557C">
        <w:t>"</w:t>
      </w:r>
      <w:r>
        <w:br/>
        <w:t xml:space="preserve">    dataSourceId=</w:t>
      </w:r>
      <w:r w:rsidR="00CE557C">
        <w:t>"</w:t>
      </w:r>
      <w:r>
        <w:t>TRADING_STATES_ALL</w:t>
      </w:r>
      <w:r w:rsidR="00CE557C">
        <w:t>"</w:t>
      </w:r>
      <w:r>
        <w:br/>
        <w:t xml:space="preserve">    required=</w:t>
      </w:r>
      <w:r w:rsidR="00CE557C">
        <w:t>"</w:t>
      </w:r>
      <w:r>
        <w:t>false</w:t>
      </w:r>
      <w:r w:rsidR="00CE557C">
        <w:t>"</w:t>
      </w:r>
      <w:r>
        <w:br/>
        <w:t xml:space="preserve">    disabled=</w:t>
      </w:r>
      <w:r w:rsidR="00CE557C">
        <w:t>"</w:t>
      </w:r>
      <w:r>
        <w:t>$model.scheduleEntries.scheduleEvent!=null</w:t>
      </w:r>
      <w:r w:rsidR="00CE557C">
        <w:t>"</w:t>
      </w:r>
      <w:r>
        <w:t>/&gt;</w:t>
      </w:r>
      <w:r>
        <w:br/>
        <w:t>&lt;field</w:t>
      </w:r>
      <w:r>
        <w:br/>
        <w:t xml:space="preserve">    name=</w:t>
      </w:r>
      <w:r w:rsidR="00CE557C">
        <w:t>"</w:t>
      </w:r>
      <w:r>
        <w:t>scheduleEvent</w:t>
      </w:r>
      <w:r w:rsidR="00CE557C">
        <w:t>"</w:t>
      </w:r>
      <w:r>
        <w:br/>
        <w:t xml:space="preserve">    dataSourceId=</w:t>
      </w:r>
      <w:r w:rsidR="00CE557C">
        <w:t>"</w:t>
      </w:r>
      <w:r>
        <w:t>SCHEDULE_EVENTS_ALL</w:t>
      </w:r>
      <w:r w:rsidR="00CE557C">
        <w:t>"</w:t>
      </w:r>
      <w:r>
        <w:br/>
        <w:t xml:space="preserve">    required=</w:t>
      </w:r>
      <w:r w:rsidR="00CE557C">
        <w:t>"</w:t>
      </w:r>
      <w:r>
        <w:t>false</w:t>
      </w:r>
      <w:r w:rsidR="00CE557C">
        <w:t>"</w:t>
      </w:r>
      <w:r>
        <w:br/>
        <w:t xml:space="preserve">    disabled=</w:t>
      </w:r>
      <w:r w:rsidR="00CE557C">
        <w:t>"</w:t>
      </w:r>
      <w:r>
        <w:t>$model.scheduleEntries.scheduleState!=null</w:t>
      </w:r>
      <w:r w:rsidR="00CE557C">
        <w:t>"</w:t>
      </w:r>
      <w:r>
        <w:t>/&gt;</w:t>
      </w:r>
    </w:p>
    <w:p w:rsidR="004E03DC" w:rsidRDefault="004E03DC" w:rsidP="004E03DC">
      <w:pPr>
        <w:pStyle w:val="BodyText"/>
      </w:pPr>
      <w:r>
        <w:t>In the example, you can select either a trading state or a schedule event, but not both.</w:t>
      </w:r>
    </w:p>
    <w:p w:rsidR="00B2365D" w:rsidRPr="004E03DC" w:rsidRDefault="00B2365D" w:rsidP="00B2365D">
      <w:pPr>
        <w:pStyle w:val="Note"/>
      </w:pPr>
      <w:r>
        <w:t>The disabling of items work with all widget types, not just list boxes.</w:t>
      </w:r>
    </w:p>
    <w:p w:rsidR="00C67FA7" w:rsidRDefault="00C67FA7" w:rsidP="00C67FA7">
      <w:pPr>
        <w:pStyle w:val="Heading2"/>
      </w:pPr>
      <w:bookmarkStart w:id="305" w:name="_Toc496263412"/>
      <w:r>
        <w:t>Filtering lists based on other lists</w:t>
      </w:r>
      <w:bookmarkEnd w:id="305"/>
    </w:p>
    <w:p w:rsidR="00394A86" w:rsidRDefault="00394A86" w:rsidP="00394A86">
      <w:pPr>
        <w:pStyle w:val="BodyText"/>
      </w:pPr>
      <w:r>
        <w:t xml:space="preserve">Some list boxes in a form might need to be filtered based on other lists in the same form. For instance, if selecting a value in one list might lessen the number of valid values in another list. </w:t>
      </w:r>
      <w:r w:rsidR="00B2365D">
        <w:t>By using the filter attribute, you can link one list to another:</w:t>
      </w:r>
    </w:p>
    <w:p w:rsidR="00B2365D" w:rsidRDefault="00B2365D" w:rsidP="00B2365D">
      <w:pPr>
        <w:pStyle w:val="ComputerParagraph"/>
      </w:pPr>
      <w:r>
        <w:lastRenderedPageBreak/>
        <w:t>&lt;!-- Add settlement account clearer ref --&gt;</w:t>
      </w:r>
      <w:r>
        <w:br/>
        <w:t>&lt;view id=</w:t>
      </w:r>
      <w:r w:rsidR="00CE557C">
        <w:t>"</w:t>
      </w:r>
      <w:r>
        <w:t>AddSettlementAccountClearerRefView</w:t>
      </w:r>
      <w:r w:rsidR="00CE557C">
        <w:t>"</w:t>
      </w:r>
      <w:r>
        <w:t xml:space="preserve"> type=</w:t>
      </w:r>
      <w:r w:rsidR="00CE557C">
        <w:t>"</w:t>
      </w:r>
      <w:r>
        <w:t>form</w:t>
      </w:r>
      <w:r w:rsidR="00CE557C">
        <w:t>"</w:t>
      </w:r>
      <w:r>
        <w:br/>
        <w:t xml:space="preserve">    model=</w:t>
      </w:r>
      <w:r w:rsidR="00CE557C">
        <w:t>"</w:t>
      </w:r>
      <w:r>
        <w:t>CdAddSettlementAccountClearerRefReq</w:t>
      </w:r>
      <w:r w:rsidR="00CE557C">
        <w:t>"</w:t>
      </w:r>
      <w:r>
        <w:br/>
        <w:t xml:space="preserve">    accService=</w:t>
      </w:r>
      <w:r>
        <w:br/>
        <w:t xml:space="preserve">        </w:t>
      </w:r>
      <w:r w:rsidR="00CE557C">
        <w:t>"</w:t>
      </w:r>
      <w:r>
        <w:t>CdRefDataServices_addSettlementAccountClearerRef</w:t>
      </w:r>
      <w:r w:rsidR="00CE557C">
        <w:t>"</w:t>
      </w:r>
      <w:r>
        <w:t>&gt;</w:t>
      </w:r>
      <w:r>
        <w:br/>
        <w:t xml:space="preserve">    &lt;context type=</w:t>
      </w:r>
      <w:r w:rsidR="00CE557C">
        <w:t>"</w:t>
      </w:r>
      <w:r>
        <w:t>Clearer</w:t>
      </w:r>
      <w:r w:rsidR="00CE557C">
        <w:t>"</w:t>
      </w:r>
      <w:r>
        <w:br/>
        <w:t xml:space="preserve">        source=</w:t>
      </w:r>
      <w:r w:rsidR="00CE557C">
        <w:t>"</w:t>
      </w:r>
      <w:r>
        <w:t>memberId</w:t>
      </w:r>
      <w:r w:rsidR="00CE557C">
        <w:t>"</w:t>
      </w:r>
      <w:r>
        <w:t xml:space="preserve"> target=</w:t>
      </w:r>
      <w:r>
        <w:br/>
        <w:t xml:space="preserve">            </w:t>
      </w:r>
      <w:r w:rsidR="00CE557C">
        <w:t>"</w:t>
      </w:r>
      <w:r>
        <w:t>settlementAccountClearerRef.clearerId</w:t>
      </w:r>
      <w:r w:rsidR="00CE557C">
        <w:t>"</w:t>
      </w:r>
      <w:r>
        <w:t>/&gt;</w:t>
      </w:r>
      <w:r>
        <w:br/>
        <w:t xml:space="preserve">    &lt;context type=</w:t>
      </w:r>
      <w:r w:rsidR="00CE557C">
        <w:t>"</w:t>
      </w:r>
      <w:r>
        <w:t>SettlementAccount</w:t>
      </w:r>
      <w:r w:rsidR="00CE557C">
        <w:t>"</w:t>
      </w:r>
      <w:r>
        <w:br/>
        <w:t xml:space="preserve">        source=</w:t>
      </w:r>
      <w:r w:rsidR="00CE557C">
        <w:t>"</w:t>
      </w:r>
      <w:r>
        <w:t>settlementSystemId</w:t>
      </w:r>
      <w:r w:rsidR="00CE557C">
        <w:t>"</w:t>
      </w:r>
      <w:r>
        <w:t xml:space="preserve"> target=</w:t>
      </w:r>
      <w:r>
        <w:br/>
        <w:t xml:space="preserve">            </w:t>
      </w:r>
      <w:r w:rsidR="00CE557C">
        <w:t>"</w:t>
      </w:r>
      <w:r>
        <w:t>settlementAccountClearerRef.settlementSystemId</w:t>
      </w:r>
      <w:r w:rsidR="00CE557C">
        <w:t>"</w:t>
      </w:r>
      <w:r>
        <w:t>/&gt;</w:t>
      </w:r>
      <w:r>
        <w:br/>
        <w:t xml:space="preserve">    &lt;context type=</w:t>
      </w:r>
      <w:r w:rsidR="00CE557C">
        <w:t>"</w:t>
      </w:r>
      <w:r>
        <w:t>SettlementAccount</w:t>
      </w:r>
      <w:r w:rsidR="00CE557C">
        <w:t>"</w:t>
      </w:r>
      <w:r>
        <w:br/>
        <w:t xml:space="preserve">        source=</w:t>
      </w:r>
      <w:r w:rsidR="00CE557C">
        <w:t>"</w:t>
      </w:r>
      <w:r>
        <w:t>accountId</w:t>
      </w:r>
      <w:r w:rsidR="00CE557C">
        <w:t>"</w:t>
      </w:r>
      <w:r>
        <w:t xml:space="preserve"> target=</w:t>
      </w:r>
      <w:r>
        <w:br/>
        <w:t xml:space="preserve">            </w:t>
      </w:r>
      <w:r w:rsidR="00CE557C">
        <w:t>"</w:t>
      </w:r>
      <w:r>
        <w:t>settlementAccountClearerRef.settlementAccount</w:t>
      </w:r>
      <w:r w:rsidR="00CE557C">
        <w:t>"</w:t>
      </w:r>
      <w:r>
        <w:t>/&gt;</w:t>
      </w:r>
      <w:r>
        <w:br/>
        <w:t xml:space="preserve">    &lt;layout&gt;</w:t>
      </w:r>
      <w:r>
        <w:br/>
        <w:t xml:space="preserve">        &lt;fieldset id=</w:t>
      </w:r>
      <w:r w:rsidR="00CE557C">
        <w:t>"</w:t>
      </w:r>
      <w:r>
        <w:t>Reference</w:t>
      </w:r>
      <w:r w:rsidR="00CE557C">
        <w:t>"</w:t>
      </w:r>
      <w:r>
        <w:br/>
        <w:t xml:space="preserve">            path=</w:t>
      </w:r>
      <w:r w:rsidR="00CE557C">
        <w:t>"</w:t>
      </w:r>
      <w:r>
        <w:t>settlementAccountClearerRef</w:t>
      </w:r>
      <w:r w:rsidR="00CE557C">
        <w:t>"</w:t>
      </w:r>
      <w:r>
        <w:t xml:space="preserve"> width=</w:t>
      </w:r>
      <w:r w:rsidR="00CE557C">
        <w:t>"</w:t>
      </w:r>
      <w:r>
        <w:t>300</w:t>
      </w:r>
      <w:r w:rsidR="00CE557C">
        <w:t>"</w:t>
      </w:r>
      <w:r>
        <w:t>&gt;</w:t>
      </w:r>
      <w:r>
        <w:br/>
        <w:t xml:space="preserve">            &lt;field name=</w:t>
      </w:r>
      <w:r w:rsidR="00CE557C">
        <w:t>"</w:t>
      </w:r>
      <w:r>
        <w:t>clearerId</w:t>
      </w:r>
      <w:r w:rsidR="00CE557C">
        <w:t>"</w:t>
      </w:r>
      <w:r>
        <w:br/>
        <w:t xml:space="preserve">                dataSourceId=</w:t>
      </w:r>
      <w:r w:rsidR="00CE557C">
        <w:t>"</w:t>
      </w:r>
      <w:r>
        <w:t>MY_CLEARERS_ALL</w:t>
      </w:r>
      <w:r w:rsidR="00CE557C">
        <w:t>"</w:t>
      </w:r>
      <w:r>
        <w:t>/&gt;</w:t>
      </w:r>
      <w:r>
        <w:br/>
        <w:t xml:space="preserve">            &lt;field name=</w:t>
      </w:r>
      <w:r w:rsidR="00CE557C">
        <w:t>"</w:t>
      </w:r>
      <w:r>
        <w:t>settlementSystemId</w:t>
      </w:r>
      <w:r w:rsidR="00CE557C">
        <w:t>"</w:t>
      </w:r>
      <w:r>
        <w:br/>
        <w:t xml:space="preserve">                dataSourceId=</w:t>
      </w:r>
      <w:r w:rsidR="00CE557C">
        <w:t>"</w:t>
      </w:r>
      <w:r>
        <w:t>SETTLEMENT_SYSTEMS_ALL</w:t>
      </w:r>
      <w:r w:rsidR="00CE557C">
        <w:t>"</w:t>
      </w:r>
      <w:r>
        <w:t>/&gt;</w:t>
      </w:r>
      <w:r>
        <w:br/>
        <w:t xml:space="preserve">            &lt;field name=</w:t>
      </w:r>
      <w:r w:rsidR="00CE557C">
        <w:t>"</w:t>
      </w:r>
      <w:r>
        <w:t>settlementAccount</w:t>
      </w:r>
      <w:r w:rsidR="00CE557C">
        <w:t>"</w:t>
      </w:r>
      <w:r>
        <w:br/>
        <w:t xml:space="preserve">                dataSourceId=</w:t>
      </w:r>
      <w:r w:rsidR="00CE557C">
        <w:t>"</w:t>
      </w:r>
      <w:r>
        <w:t>SETTLEMENT_ACCOUNTS_ALL</w:t>
      </w:r>
      <w:r w:rsidR="00CE557C">
        <w:t>"</w:t>
      </w:r>
      <w:r>
        <w:t xml:space="preserve"> filter=</w:t>
      </w:r>
      <w:r>
        <w:br/>
      </w:r>
      <w:r w:rsidR="00CE557C">
        <w:t>"</w:t>
      </w:r>
      <w:r>
        <w:t>settlementSystemId=$model.settlementAccountClearerRef.settlementSystemId</w:t>
      </w:r>
      <w:r w:rsidR="00CE557C">
        <w:t>"</w:t>
      </w:r>
      <w:r>
        <w:t>/&gt;</w:t>
      </w:r>
      <w:r>
        <w:br/>
        <w:t xml:space="preserve">        &lt;/fieldset&gt;</w:t>
      </w:r>
      <w:r>
        <w:br/>
        <w:t xml:space="preserve">    &lt;/layout&gt;</w:t>
      </w:r>
      <w:r>
        <w:br/>
        <w:t>&lt;/view&gt;</w:t>
      </w:r>
    </w:p>
    <w:p w:rsidR="00B2365D" w:rsidRDefault="00B2365D" w:rsidP="00B2365D">
      <w:pPr>
        <w:pStyle w:val="BodyText"/>
      </w:pPr>
      <w:r>
        <w:t xml:space="preserve">In the example, the </w:t>
      </w:r>
      <w:r w:rsidRPr="00B2365D">
        <w:rPr>
          <w:rStyle w:val="Computer"/>
        </w:rPr>
        <w:t>settlementAccount</w:t>
      </w:r>
      <w:r>
        <w:t xml:space="preserve"> field is filtered using the selected value of the </w:t>
      </w:r>
      <w:r w:rsidRPr="00B2365D">
        <w:rPr>
          <w:rStyle w:val="Computer"/>
        </w:rPr>
        <w:t>settlementSystemId</w:t>
      </w:r>
      <w:r>
        <w:t xml:space="preserve"> field, thus decreasing the number of valid entries to only the accounts related to the selected settlement system.</w:t>
      </w:r>
    </w:p>
    <w:p w:rsidR="00B2365D" w:rsidRPr="00B2365D" w:rsidRDefault="00B2365D" w:rsidP="00B2365D">
      <w:pPr>
        <w:pStyle w:val="Note"/>
      </w:pPr>
      <w:r>
        <w:t xml:space="preserve">Filtering works with list boxes as well as </w:t>
      </w:r>
      <w:r w:rsidR="00A31F46">
        <w:t xml:space="preserve">with </w:t>
      </w:r>
      <w:r>
        <w:t>viewport boxes.</w:t>
      </w:r>
    </w:p>
    <w:p w:rsidR="00B457D1" w:rsidRDefault="00B457D1" w:rsidP="00E25FC4">
      <w:pPr>
        <w:pStyle w:val="Heading1"/>
      </w:pPr>
      <w:bookmarkStart w:id="306" w:name="_Toc496263413"/>
      <w:r>
        <w:lastRenderedPageBreak/>
        <w:t>Performance considerations</w:t>
      </w:r>
      <w:bookmarkEnd w:id="306"/>
    </w:p>
    <w:p w:rsidR="00B457D1" w:rsidRDefault="00B457D1" w:rsidP="00B457D1">
      <w:pPr>
        <w:pStyle w:val="BodyText"/>
      </w:pPr>
      <w:r>
        <w:t>There are a number of areas where you need to consider performance when writing code in the application server. The most important part involves being lean on the message dispatching logic. For complexity reasons, the broadcast dispatcher is single threaded, and it will likely remain single threaded in the future.</w:t>
      </w:r>
    </w:p>
    <w:p w:rsidR="00B457D1" w:rsidRDefault="00B457D1" w:rsidP="00B457D1">
      <w:pPr>
        <w:pStyle w:val="BodyText"/>
      </w:pPr>
      <w:r>
        <w:t xml:space="preserve">The message dispatcher calls all registered broadcast processors and broadcast listeners one by one, so a delay in one processor or listener will delay the message to all the other. </w:t>
      </w:r>
      <w:r w:rsidR="00E42657">
        <w:t>Therefore you need to make sure that all code executed in the context of the message dispatcher is as fast as possible. Code executed in the context of the message dispatcher involves the following:</w:t>
      </w:r>
    </w:p>
    <w:p w:rsidR="00E42657" w:rsidRDefault="00E42657" w:rsidP="00E42657">
      <w:pPr>
        <w:pStyle w:val="ListBullet"/>
      </w:pPr>
      <w:r>
        <w:t>Broadcast processors</w:t>
      </w:r>
    </w:p>
    <w:p w:rsidR="00E42657" w:rsidRDefault="00E42657" w:rsidP="00E42657">
      <w:pPr>
        <w:pStyle w:val="ListBullet"/>
      </w:pPr>
      <w:r>
        <w:t>Broadcast listeners</w:t>
      </w:r>
    </w:p>
    <w:p w:rsidR="00E42657" w:rsidRDefault="00E42657" w:rsidP="00E42657">
      <w:pPr>
        <w:pStyle w:val="ListBullet"/>
      </w:pPr>
      <w:r>
        <w:t>Data source filters</w:t>
      </w:r>
    </w:p>
    <w:p w:rsidR="005C1533" w:rsidRDefault="005C1533" w:rsidP="00E42657">
      <w:pPr>
        <w:pStyle w:val="ListBullet"/>
      </w:pPr>
      <w:r>
        <w:t>Data source listeners</w:t>
      </w:r>
    </w:p>
    <w:p w:rsidR="00E42657" w:rsidRDefault="00E42657" w:rsidP="00E42657">
      <w:pPr>
        <w:pStyle w:val="ListBullet"/>
      </w:pPr>
      <w:r>
        <w:t>Get methods</w:t>
      </w:r>
    </w:p>
    <w:p w:rsidR="00E42657" w:rsidRPr="00E42657" w:rsidRDefault="00E42657" w:rsidP="00E42657">
      <w:pPr>
        <w:pStyle w:val="Note"/>
      </w:pPr>
      <w:r>
        <w:t xml:space="preserve">Get methods are normally not executed as part of the message dispatcher, but we have seen instances where getters are </w:t>
      </w:r>
      <w:r w:rsidR="00976D94">
        <w:t xml:space="preserve">explicitly </w:t>
      </w:r>
      <w:r>
        <w:t>executed from filters.</w:t>
      </w:r>
    </w:p>
    <w:p w:rsidR="00E42657" w:rsidRDefault="00E42657" w:rsidP="00B457D1">
      <w:pPr>
        <w:pStyle w:val="Heading2"/>
      </w:pPr>
      <w:bookmarkStart w:id="307" w:name="_Toc496263414"/>
      <w:r>
        <w:t>Out-of-dispatcher processing</w:t>
      </w:r>
      <w:bookmarkEnd w:id="307"/>
    </w:p>
    <w:p w:rsidR="005A160C" w:rsidRDefault="00E42657" w:rsidP="00E42657">
      <w:pPr>
        <w:pStyle w:val="BodyText"/>
      </w:pPr>
      <w:r>
        <w:t xml:space="preserve">If you have to do complex processing when messages arrive, you should aim for a design that performs the processing outside the message dispatcher context. At this point there is no generic queue and associated thread pool concept within the application server, so you need to build your own if you need multi-threaded processing. The recommended approach is </w:t>
      </w:r>
      <w:r w:rsidR="005A160C">
        <w:t>as follows:</w:t>
      </w:r>
    </w:p>
    <w:p w:rsidR="005A160C" w:rsidRDefault="005A160C" w:rsidP="00E42657">
      <w:pPr>
        <w:pStyle w:val="BodyText"/>
      </w:pPr>
      <w:r>
        <w:t xml:space="preserve">Build an application server component which is accessible via a singleton interface, in the same way as the </w:t>
      </w:r>
      <w:r w:rsidRPr="005A160C">
        <w:rPr>
          <w:rStyle w:val="Computer"/>
        </w:rPr>
        <w:t>AsBdxHandlerIf</w:t>
      </w:r>
      <w:r>
        <w:t xml:space="preserve"> component.</w:t>
      </w:r>
    </w:p>
    <w:p w:rsidR="00E42657" w:rsidRDefault="005A160C" w:rsidP="00E42657">
      <w:pPr>
        <w:pStyle w:val="BodyText"/>
      </w:pPr>
      <w:r>
        <w:t>Include the new component in the application start-up by writing a custom bootstrap class which also creates and starts your new component.</w:t>
      </w:r>
    </w:p>
    <w:p w:rsidR="005A160C" w:rsidRDefault="005A160C" w:rsidP="00E42657">
      <w:pPr>
        <w:pStyle w:val="BodyText"/>
      </w:pPr>
      <w:r>
        <w:t xml:space="preserve">In the relevant broadcast flow handlers, call your new component with the received message in the same way as you already do with the </w:t>
      </w:r>
      <w:r w:rsidRPr="005A160C">
        <w:rPr>
          <w:rStyle w:val="Computer"/>
        </w:rPr>
        <w:t>AsBdxHandlerIf</w:t>
      </w:r>
      <w:r>
        <w:t xml:space="preserve"> component.</w:t>
      </w:r>
    </w:p>
    <w:p w:rsidR="005A160C" w:rsidRPr="00E42657" w:rsidRDefault="005A160C" w:rsidP="00E42657">
      <w:pPr>
        <w:pStyle w:val="BodyText"/>
      </w:pPr>
      <w:r>
        <w:t>In your new component, put relevant incoming messages on a queue and create as many dequeuer instances as you need. Then, do your processing in the dequeuer.</w:t>
      </w:r>
    </w:p>
    <w:p w:rsidR="00B457D1" w:rsidRDefault="00B457D1" w:rsidP="00B457D1">
      <w:pPr>
        <w:pStyle w:val="Heading2"/>
      </w:pPr>
      <w:bookmarkStart w:id="308" w:name="_Toc496263415"/>
      <w:r>
        <w:t>Broadcast processors and broadcast listeners</w:t>
      </w:r>
      <w:bookmarkEnd w:id="308"/>
    </w:p>
    <w:p w:rsidR="005C1533" w:rsidRPr="00AF69CB" w:rsidRDefault="00AF69CB" w:rsidP="00AF69CB">
      <w:pPr>
        <w:pStyle w:val="BodyText"/>
      </w:pPr>
      <w:r>
        <w:t>Broadcast processors and broadcast listeners are executed in the context of the message dispatcher, so you should generally do a minimal amount of work in them. A common use for broadcast processors and listeners is to maintain derived data by creating</w:t>
      </w:r>
      <w:r w:rsidR="005C1533">
        <w:t xml:space="preserve"> new objects and submitting them on the broadcast queue. While this is generally not an issue, you should avoid creating multiple objects unless you have to, since creating multiple objects every time a message of a certain type arrives effectively multiplies the inbound message rate by the number of objects you create.</w:t>
      </w:r>
    </w:p>
    <w:p w:rsidR="00B457D1" w:rsidRDefault="00B457D1" w:rsidP="00B457D1">
      <w:pPr>
        <w:pStyle w:val="Heading2"/>
      </w:pPr>
      <w:bookmarkStart w:id="309" w:name="_Toc496263416"/>
      <w:r>
        <w:t>Data source filters</w:t>
      </w:r>
      <w:bookmarkEnd w:id="309"/>
    </w:p>
    <w:p w:rsidR="005C1533" w:rsidRDefault="005C1533" w:rsidP="005C1533">
      <w:pPr>
        <w:pStyle w:val="BodyText"/>
      </w:pPr>
      <w:r>
        <w:t xml:space="preserve">Data source filters are units of code that make a decision </w:t>
      </w:r>
      <w:r w:rsidR="003473D4">
        <w:t>whether or not to filter an object. Filters are executed in a number of situations:</w:t>
      </w:r>
    </w:p>
    <w:p w:rsidR="003473D4" w:rsidRDefault="003473D4" w:rsidP="003473D4">
      <w:pPr>
        <w:pStyle w:val="ListBullet"/>
      </w:pPr>
      <w:r>
        <w:lastRenderedPageBreak/>
        <w:t>When a message is to be added, updated or removed</w:t>
      </w:r>
    </w:p>
    <w:p w:rsidR="003473D4" w:rsidRDefault="003473D4" w:rsidP="003473D4">
      <w:pPr>
        <w:pStyle w:val="ListBullet"/>
      </w:pPr>
      <w:r>
        <w:t>When a list is being created from another list, as part of receiving the parent list snapshot</w:t>
      </w:r>
    </w:p>
    <w:p w:rsidR="003473D4" w:rsidRDefault="003473D4" w:rsidP="003473D4">
      <w:pPr>
        <w:pStyle w:val="ListBullet"/>
      </w:pPr>
      <w:r>
        <w:t>When a user filters a viewport view</w:t>
      </w:r>
    </w:p>
    <w:p w:rsidR="003473D4" w:rsidRDefault="003473D4" w:rsidP="003473D4">
      <w:pPr>
        <w:pStyle w:val="BodyText"/>
      </w:pPr>
      <w:r>
        <w:t xml:space="preserve">While the first scenario is on a per message basis, the second and third situations are multi-message scenarios that can potentially span large amounts of data. Therefore it is of utmost importance that </w:t>
      </w:r>
      <w:r w:rsidR="00F56B06">
        <w:t>a filter is as fast as possible:</w:t>
      </w:r>
    </w:p>
    <w:p w:rsidR="00F56B06" w:rsidRDefault="003473D4" w:rsidP="00F56B06">
      <w:pPr>
        <w:pStyle w:val="ListBullet"/>
      </w:pPr>
      <w:r>
        <w:t>Do not loop through collections</w:t>
      </w:r>
      <w:r w:rsidR="00F56B06">
        <w:t xml:space="preserve"> of unknown or large sizes, and never make assumptions that a collection is small unless you are absolutely sure</w:t>
      </w:r>
    </w:p>
    <w:p w:rsidR="00F56B06" w:rsidRDefault="003473D4" w:rsidP="003473D4">
      <w:pPr>
        <w:pStyle w:val="ListBullet"/>
      </w:pPr>
      <w:r>
        <w:t>Carefully examine all called utility methods to make sure they are as fast as possible</w:t>
      </w:r>
    </w:p>
    <w:p w:rsidR="003473D4" w:rsidRPr="005C1533" w:rsidRDefault="003473D4" w:rsidP="003473D4">
      <w:pPr>
        <w:pStyle w:val="ListBullet"/>
      </w:pPr>
      <w:r>
        <w:t>Do not read data from locations where you may be blocked by locks</w:t>
      </w:r>
    </w:p>
    <w:p w:rsidR="00B457D1" w:rsidRDefault="00B457D1" w:rsidP="00B457D1">
      <w:pPr>
        <w:pStyle w:val="Heading2"/>
      </w:pPr>
      <w:bookmarkStart w:id="310" w:name="_Toc496263417"/>
      <w:r>
        <w:t>Get methods</w:t>
      </w:r>
      <w:bookmarkEnd w:id="310"/>
    </w:p>
    <w:p w:rsidR="007B4FB2" w:rsidRDefault="007B4FB2" w:rsidP="007B4FB2">
      <w:pPr>
        <w:pStyle w:val="BodyText"/>
      </w:pPr>
      <w:r>
        <w:t>Get methods are primarily executed when a client fetches viewport data</w:t>
      </w:r>
      <w:r w:rsidR="0086199F">
        <w:t>, but we have also seen instances of getters being explicitly executed as part of filters, so getters fall under the same performance rules as previously mentioned:</w:t>
      </w:r>
    </w:p>
    <w:p w:rsidR="0086199F" w:rsidRDefault="0086199F" w:rsidP="0086199F">
      <w:pPr>
        <w:pStyle w:val="ListBullet"/>
      </w:pPr>
      <w:r>
        <w:t>A getter must be as fast as possible</w:t>
      </w:r>
    </w:p>
    <w:p w:rsidR="0086199F" w:rsidRDefault="0086199F" w:rsidP="0086199F">
      <w:pPr>
        <w:pStyle w:val="ListBullet"/>
      </w:pPr>
      <w:r>
        <w:t>A getter should typically always compute its result from the parameter object, and therefore not read data from the surrounding environment</w:t>
      </w:r>
    </w:p>
    <w:p w:rsidR="0086199F" w:rsidRPr="007B4FB2" w:rsidRDefault="0086199F" w:rsidP="0086199F">
      <w:pPr>
        <w:pStyle w:val="ListBullet"/>
      </w:pPr>
      <w:r>
        <w:t xml:space="preserve">A getter </w:t>
      </w:r>
      <w:r w:rsidR="00CE3F0E">
        <w:t xml:space="preserve">used in conjunction with data sorting </w:t>
      </w:r>
      <w:r>
        <w:t xml:space="preserve">must adhere to the read consistency rule described in section </w:t>
      </w:r>
      <w:r w:rsidR="0069354A">
        <w:fldChar w:fldCharType="begin"/>
      </w:r>
      <w:r w:rsidR="00CE3F0E">
        <w:instrText xml:space="preserve"> REF _Ref370638191 \r \h </w:instrText>
      </w:r>
      <w:r w:rsidR="0069354A">
        <w:fldChar w:fldCharType="separate"/>
      </w:r>
      <w:r w:rsidR="00004396">
        <w:t>7.2.2</w:t>
      </w:r>
      <w:r w:rsidR="0069354A">
        <w:fldChar w:fldCharType="end"/>
      </w:r>
    </w:p>
    <w:p w:rsidR="00B457D1" w:rsidRDefault="00B457D1" w:rsidP="00B457D1">
      <w:pPr>
        <w:pStyle w:val="Heading2"/>
      </w:pPr>
      <w:bookmarkStart w:id="311" w:name="_Toc496263418"/>
      <w:r>
        <w:t>Business type formatters</w:t>
      </w:r>
      <w:bookmarkEnd w:id="311"/>
    </w:p>
    <w:p w:rsidR="00CE3F0E" w:rsidRDefault="00CE3F0E" w:rsidP="00CE3F0E">
      <w:pPr>
        <w:pStyle w:val="BodyText"/>
      </w:pPr>
      <w:r>
        <w:t>Business type formatters are normally invoked when the client fetches viewport data, either directly, or from get methods. A formatter therefore fall under the same performance rules as previously mentioned.</w:t>
      </w:r>
    </w:p>
    <w:p w:rsidR="00CE3F0E" w:rsidRDefault="00CE3F0E" w:rsidP="00CE3F0E">
      <w:pPr>
        <w:pStyle w:val="ListBullet"/>
      </w:pPr>
      <w:r>
        <w:t xml:space="preserve">If you use formatters from the </w:t>
      </w:r>
      <w:r w:rsidRPr="00CE3F0E">
        <w:rPr>
          <w:rStyle w:val="Computer"/>
        </w:rPr>
        <w:t>java.text</w:t>
      </w:r>
      <w:r>
        <w:t xml:space="preserve"> package, do not create a new formatter for every call, create one instance, keep a reference to it, and re-use it for all successive calls</w:t>
      </w:r>
    </w:p>
    <w:p w:rsidR="00CE3F0E" w:rsidRPr="00CE3F0E" w:rsidRDefault="00CE3F0E" w:rsidP="00CE3F0E">
      <w:pPr>
        <w:pStyle w:val="ListBullet"/>
      </w:pPr>
      <w:r>
        <w:t xml:space="preserve">If a re-used formatter is not </w:t>
      </w:r>
      <w:r w:rsidR="0068673C">
        <w:t xml:space="preserve">inherently </w:t>
      </w:r>
      <w:r>
        <w:t xml:space="preserve">thread safe, you must </w:t>
      </w:r>
      <w:r w:rsidR="0068673C">
        <w:t xml:space="preserve">make sure that you </w:t>
      </w:r>
      <w:r>
        <w:t>synchronize the calls to it</w:t>
      </w:r>
    </w:p>
    <w:p w:rsidR="00B457D1" w:rsidRDefault="005C1533" w:rsidP="005C1533">
      <w:pPr>
        <w:pStyle w:val="Heading2"/>
      </w:pPr>
      <w:bookmarkStart w:id="312" w:name="_Toc496263419"/>
      <w:r>
        <w:t>Data source listeners</w:t>
      </w:r>
      <w:bookmarkEnd w:id="312"/>
    </w:p>
    <w:p w:rsidR="00CE3F0E" w:rsidRDefault="0068673C" w:rsidP="00CE3F0E">
      <w:pPr>
        <w:pStyle w:val="BodyText"/>
      </w:pPr>
      <w:r>
        <w:t>Data source listeners are units of code that are executed when data is added, updated or removed from the list being listened. Other events include when the list being listened to is being cleared or destroyed.</w:t>
      </w:r>
    </w:p>
    <w:p w:rsidR="0068673C" w:rsidRDefault="0068673C" w:rsidP="00CE3F0E">
      <w:pPr>
        <w:pStyle w:val="BodyText"/>
      </w:pPr>
      <w:r>
        <w:t>In general, the performance consideration rules mentioned earlier also apply to data source listeners. The considerations are perhaps even more important to data source listeners as data source listeners are not as visible as other message dispatching components - they are added programmatically, usually from data source factories, but sometimes from other locations.</w:t>
      </w:r>
    </w:p>
    <w:p w:rsidR="0068673C" w:rsidRPr="00CE3F0E" w:rsidRDefault="0068673C" w:rsidP="00CE3F0E">
      <w:pPr>
        <w:pStyle w:val="BodyText"/>
      </w:pPr>
      <w:r>
        <w:t>You should typically do as little as possible in a data source listener. Do not perform complex calculations, data aggregations, data transformations or other CPU consuming work, as this will slow down the transaction in the list to which the data source listener is attached.</w:t>
      </w:r>
    </w:p>
    <w:p w:rsidR="00E25FC4" w:rsidRDefault="00E25FC4" w:rsidP="00E25FC4">
      <w:pPr>
        <w:pStyle w:val="Heading1"/>
      </w:pPr>
      <w:bookmarkStart w:id="313" w:name="_Toc496263420"/>
      <w:r>
        <w:lastRenderedPageBreak/>
        <w:t>APPENDICES</w:t>
      </w:r>
      <w:bookmarkEnd w:id="313"/>
    </w:p>
    <w:p w:rsidR="00E25FC4" w:rsidRDefault="00E25FC4" w:rsidP="00E25FC4">
      <w:pPr>
        <w:pStyle w:val="Heading2"/>
      </w:pPr>
      <w:bookmarkStart w:id="314" w:name="_Ref358714606"/>
      <w:bookmarkStart w:id="315" w:name="_Toc496263421"/>
      <w:r>
        <w:t>Configuration test</w:t>
      </w:r>
      <w:bookmarkEnd w:id="314"/>
      <w:bookmarkEnd w:id="315"/>
    </w:p>
    <w:p w:rsidR="00E25FC4" w:rsidRDefault="00E25FC4" w:rsidP="00E25FC4">
      <w:pPr>
        <w:pStyle w:val="BodyText"/>
      </w:pPr>
      <w:r>
        <w:t xml:space="preserve">To aid in validating your </w:t>
      </w:r>
      <w:r w:rsidR="00405267">
        <w:t>Ciguan</w:t>
      </w:r>
      <w:r>
        <w:t xml:space="preserve"> configuration, there is a base class, </w:t>
      </w:r>
      <w:r w:rsidRPr="00E25FC4">
        <w:rPr>
          <w:rStyle w:val="Computer"/>
        </w:rPr>
        <w:t>AsConfigurationTest</w:t>
      </w:r>
      <w:r>
        <w:t>, which you can extend, and point it to your top level configuration file. (Also known as the boot module)</w:t>
      </w:r>
      <w:r w:rsidR="00606C42">
        <w:t xml:space="preserve"> Below is a simple example of a customer specific configuration test:</w:t>
      </w:r>
    </w:p>
    <w:p w:rsidR="00606C42" w:rsidRDefault="00D11AA0" w:rsidP="00D11AA0">
      <w:pPr>
        <w:pStyle w:val="ComputerParagraph"/>
      </w:pPr>
      <w:r>
        <w:t>public class RtcExConfigurationTest extends AsConfigurationTest {</w:t>
      </w:r>
      <w:r>
        <w:br/>
      </w:r>
      <w:r>
        <w:br/>
        <w:t xml:space="preserve">    @BeforeClass</w:t>
      </w:r>
      <w:r>
        <w:br/>
        <w:t xml:space="preserve">    public static void before() {</w:t>
      </w:r>
      <w:r>
        <w:br/>
        <w:t xml:space="preserve">        cModule = </w:t>
      </w:r>
      <w:r w:rsidR="00CE557C">
        <w:t>"</w:t>
      </w:r>
      <w:r>
        <w:t>com.cinnober.as.conf.RtcExConfig</w:t>
      </w:r>
      <w:r w:rsidR="00CE557C">
        <w:t>"</w:t>
      </w:r>
      <w:r>
        <w:t>;</w:t>
      </w:r>
      <w:r>
        <w:br/>
        <w:t xml:space="preserve">        AsConfigurationTest.before();</w:t>
      </w:r>
      <w:r>
        <w:br/>
        <w:t xml:space="preserve">    }</w:t>
      </w:r>
      <w:r>
        <w:br/>
      </w:r>
      <w:r>
        <w:br/>
        <w:t>}</w:t>
      </w:r>
    </w:p>
    <w:p w:rsidR="00D11AA0" w:rsidRPr="00D11AA0" w:rsidRDefault="00D11AA0" w:rsidP="00D11AA0">
      <w:pPr>
        <w:pStyle w:val="BodyText"/>
      </w:pPr>
      <w:r>
        <w:t xml:space="preserve">The example above will test the module </w:t>
      </w:r>
      <w:r w:rsidRPr="00D11AA0">
        <w:rPr>
          <w:rStyle w:val="Computer"/>
        </w:rPr>
        <w:t>com.cinnober.as.conf.RtcExConfig.cwf.xml</w:t>
      </w:r>
      <w:r>
        <w:t xml:space="preserve"> and all its inherited modules.</w:t>
      </w:r>
    </w:p>
    <w:p w:rsidR="00E25FC4" w:rsidRDefault="00E25FC4" w:rsidP="00E25FC4">
      <w:pPr>
        <w:pStyle w:val="Heading3"/>
      </w:pPr>
      <w:bookmarkStart w:id="316" w:name="_Toc496263422"/>
      <w:r>
        <w:t>Specifying constant group name as data source ID</w:t>
      </w:r>
      <w:bookmarkEnd w:id="316"/>
    </w:p>
    <w:p w:rsidR="00E25FC4" w:rsidRDefault="00E25FC4" w:rsidP="00E25FC4">
      <w:pPr>
        <w:pStyle w:val="BodyText"/>
      </w:pPr>
      <w:r>
        <w:t>In rare cases there might be a need to use a list box widget with multiple selections to populate an integer array property with values from a constant group. To do this, you need to do two things:</w:t>
      </w:r>
    </w:p>
    <w:p w:rsidR="00E25FC4" w:rsidRDefault="00E25FC4" w:rsidP="00E25FC4">
      <w:pPr>
        <w:pStyle w:val="ListBullet"/>
      </w:pPr>
      <w:r>
        <w:t xml:space="preserve">Make sure the array attribute is </w:t>
      </w:r>
      <w:r w:rsidRPr="00102639">
        <w:rPr>
          <w:u w:val="single"/>
        </w:rPr>
        <w:t>not</w:t>
      </w:r>
      <w:r>
        <w:t xml:space="preserve"> annotated as a constant group</w:t>
      </w:r>
    </w:p>
    <w:p w:rsidR="00E25FC4" w:rsidRDefault="00E25FC4" w:rsidP="00E25FC4">
      <w:pPr>
        <w:pStyle w:val="ListBullet"/>
      </w:pPr>
      <w:r>
        <w:t xml:space="preserve">Use </w:t>
      </w:r>
      <w:r w:rsidRPr="00952629">
        <w:rPr>
          <w:rStyle w:val="Computer"/>
        </w:rPr>
        <w:t>dataSourceId=</w:t>
      </w:r>
      <w:r w:rsidR="00CE557C">
        <w:rPr>
          <w:rStyle w:val="Computer"/>
        </w:rPr>
        <w:t>"</w:t>
      </w:r>
      <w:r w:rsidRPr="00952629">
        <w:rPr>
          <w:rStyle w:val="Computer"/>
        </w:rPr>
        <w:t>&lt;constant group class name&gt;</w:t>
      </w:r>
      <w:r w:rsidR="00CE557C">
        <w:rPr>
          <w:rStyle w:val="Computer"/>
        </w:rPr>
        <w:t>"</w:t>
      </w:r>
      <w:r>
        <w:t xml:space="preserve"> in the UI configuration</w:t>
      </w:r>
    </w:p>
    <w:p w:rsidR="00E25FC4" w:rsidRDefault="00E25FC4" w:rsidP="00E25FC4">
      <w:pPr>
        <w:pStyle w:val="BodyText"/>
      </w:pPr>
      <w:r>
        <w:t>While this works, it will cause the configuration test to fail since there is no data source definition for the constant group list. (These lists are created silently during metadata creation at server start-up) To allow the tests to pass, you can now specify the constant group class name(s) in your test class as follows:</w:t>
      </w:r>
    </w:p>
    <w:p w:rsidR="00E25FC4" w:rsidRDefault="00E25FC4" w:rsidP="00E25FC4">
      <w:pPr>
        <w:pStyle w:val="ComputerParagraph"/>
      </w:pPr>
      <w:r>
        <w:t>public class RtcExConfigurationTest extends AsConfigurationTest {</w:t>
      </w:r>
      <w:r>
        <w:br/>
      </w:r>
      <w:r>
        <w:br/>
        <w:t xml:space="preserve">    @BeforeClass</w:t>
      </w:r>
      <w:r>
        <w:br/>
        <w:t xml:space="preserve">    public static void before() {</w:t>
      </w:r>
      <w:r>
        <w:br/>
        <w:t xml:space="preserve">        cModule = </w:t>
      </w:r>
      <w:r w:rsidR="00CE557C">
        <w:t>"</w:t>
      </w:r>
      <w:r>
        <w:t>com.cinnober.as.conf.RtcExConfig</w:t>
      </w:r>
      <w:r w:rsidR="00CE557C">
        <w:t>"</w:t>
      </w:r>
      <w:r>
        <w:t>;</w:t>
      </w:r>
      <w:r>
        <w:br/>
        <w:t xml:space="preserve">        </w:t>
      </w:r>
      <w:r w:rsidRPr="003F76A2">
        <w:rPr>
          <w:color w:val="0000FF"/>
        </w:rPr>
        <w:t>cReferencedConstantGroupDataSourceIds =</w:t>
      </w:r>
      <w:r w:rsidRPr="003F76A2">
        <w:rPr>
          <w:color w:val="0000FF"/>
        </w:rPr>
        <w:br/>
        <w:t xml:space="preserve">            </w:t>
      </w:r>
      <w:r w:rsidR="00CE557C">
        <w:rPr>
          <w:color w:val="0000FF"/>
        </w:rPr>
        <w:t>"</w:t>
      </w:r>
      <w:r w:rsidRPr="003F76A2">
        <w:rPr>
          <w:color w:val="0000FF"/>
        </w:rPr>
        <w:t>MemberType,TRADE_STATE</w:t>
      </w:r>
      <w:r w:rsidR="00CE557C">
        <w:rPr>
          <w:color w:val="0000FF"/>
        </w:rPr>
        <w:t>"</w:t>
      </w:r>
      <w:r w:rsidRPr="003F76A2">
        <w:rPr>
          <w:color w:val="0000FF"/>
        </w:rPr>
        <w:t>;</w:t>
      </w:r>
      <w:r>
        <w:br/>
        <w:t xml:space="preserve">        AsConfigurationTest.before();</w:t>
      </w:r>
      <w:r>
        <w:br/>
        <w:t xml:space="preserve">    }</w:t>
      </w:r>
      <w:r>
        <w:br/>
        <w:t>}</w:t>
      </w:r>
    </w:p>
    <w:p w:rsidR="00E25FC4" w:rsidRDefault="00E25FC4" w:rsidP="00E25FC4">
      <w:pPr>
        <w:pStyle w:val="BodyText"/>
      </w:pPr>
      <w:r>
        <w:t xml:space="preserve">The </w:t>
      </w:r>
      <w:r w:rsidRPr="00915F02">
        <w:rPr>
          <w:rStyle w:val="Computer"/>
        </w:rPr>
        <w:t>cReferencedConstantGroupDataSourceIds</w:t>
      </w:r>
      <w:r>
        <w:t xml:space="preserve"> string is a comma separated list of constant group class names (without package) which are referenced by form fields.</w:t>
      </w:r>
    </w:p>
    <w:p w:rsidR="00C247F4" w:rsidRDefault="00D84A32" w:rsidP="00C247F4">
      <w:pPr>
        <w:pStyle w:val="Heading3"/>
      </w:pPr>
      <w:bookmarkStart w:id="317" w:name="_Ref358715125"/>
      <w:bookmarkStart w:id="318" w:name="_Toc496263423"/>
      <w:r>
        <w:t>Handling</w:t>
      </w:r>
      <w:r w:rsidR="00C247F4">
        <w:t xml:space="preserve"> duplicate definition</w:t>
      </w:r>
      <w:r>
        <w:t>s</w:t>
      </w:r>
      <w:bookmarkEnd w:id="318"/>
    </w:p>
    <w:p w:rsidR="00C247F4" w:rsidRDefault="00C247F4" w:rsidP="00C247F4">
      <w:pPr>
        <w:pStyle w:val="BodyText"/>
      </w:pPr>
      <w:r>
        <w:t xml:space="preserve">Generally speaking, there should be no need for duplicate definitions of views, data sources, etc. You should always aim to either extend or modify standard configuration, or if that is not possible, make a copy of the original definition and give it a new name. That said, in some cases the quickest solution is still to copy the original definition into your own configuration and then make changes to it. This will however cause the configuration test to </w:t>
      </w:r>
      <w:r w:rsidR="00D84A32">
        <w:t>generate warning messages</w:t>
      </w:r>
      <w:r>
        <w:t>.</w:t>
      </w:r>
    </w:p>
    <w:p w:rsidR="00C247F4" w:rsidRDefault="00D84A32" w:rsidP="00C247F4">
      <w:pPr>
        <w:pStyle w:val="BodyText"/>
      </w:pPr>
      <w:r>
        <w:lastRenderedPageBreak/>
        <w:t>T</w:t>
      </w:r>
      <w:r w:rsidR="00C247F4">
        <w:t xml:space="preserve">here is a way around this by specifying how duplicate definitions should be reported in the test. You do this by setting the global </w:t>
      </w:r>
      <w:r w:rsidR="00C247F4" w:rsidRPr="00C247F4">
        <w:rPr>
          <w:rStyle w:val="Computer"/>
        </w:rPr>
        <w:t>cReportDuplicateDefinition</w:t>
      </w:r>
      <w:r w:rsidR="00C247F4">
        <w:t xml:space="preserve"> attribute to either </w:t>
      </w:r>
      <w:r w:rsidRPr="00D84A32">
        <w:rPr>
          <w:rStyle w:val="Computer"/>
        </w:rPr>
        <w:t>error</w:t>
      </w:r>
      <w:r>
        <w:t xml:space="preserve">, </w:t>
      </w:r>
      <w:r w:rsidR="00C247F4" w:rsidRPr="00C247F4">
        <w:rPr>
          <w:rStyle w:val="Computer"/>
        </w:rPr>
        <w:t>warning</w:t>
      </w:r>
      <w:r w:rsidR="00C247F4">
        <w:t xml:space="preserve"> or </w:t>
      </w:r>
      <w:r w:rsidR="00C247F4" w:rsidRPr="00C247F4">
        <w:rPr>
          <w:rStyle w:val="Computer"/>
        </w:rPr>
        <w:t>ignore</w:t>
      </w:r>
      <w:r w:rsidR="00C247F4">
        <w:t xml:space="preserve"> in the </w:t>
      </w:r>
      <w:r w:rsidR="00C247F4" w:rsidRPr="00C247F4">
        <w:rPr>
          <w:rStyle w:val="Computer"/>
        </w:rPr>
        <w:t>before</w:t>
      </w:r>
      <w:r w:rsidR="00C247F4">
        <w:t xml:space="preserve"> method in your test class</w:t>
      </w:r>
      <w:r w:rsidR="003F76A2">
        <w:t xml:space="preserve"> as follows:</w:t>
      </w:r>
    </w:p>
    <w:p w:rsidR="00A81633" w:rsidRDefault="003F76A2" w:rsidP="00A81633">
      <w:pPr>
        <w:pStyle w:val="ComputerParagraph"/>
      </w:pPr>
      <w:r>
        <w:t>public class DemoConfigurationTest extends AsConfigurationTest {</w:t>
      </w:r>
      <w:r>
        <w:br/>
      </w:r>
      <w:r>
        <w:br/>
        <w:t xml:space="preserve">    @BeforeClass</w:t>
      </w:r>
      <w:r>
        <w:br/>
        <w:t xml:space="preserve">    public static void before() {</w:t>
      </w:r>
      <w:r>
        <w:br/>
        <w:t xml:space="preserve">        cModule = </w:t>
      </w:r>
      <w:r w:rsidR="00CE557C">
        <w:t>"</w:t>
      </w:r>
      <w:r>
        <w:t>com.cinnober.as.conf.Demo</w:t>
      </w:r>
      <w:r w:rsidR="00CE557C">
        <w:t>"</w:t>
      </w:r>
      <w:r>
        <w:t>;</w:t>
      </w:r>
      <w:r>
        <w:br/>
        <w:t xml:space="preserve">        </w:t>
      </w:r>
      <w:r w:rsidRPr="003F76A2">
        <w:rPr>
          <w:color w:val="0000FF"/>
        </w:rPr>
        <w:t>cReportDuplicateDefinition = Result.</w:t>
      </w:r>
      <w:r w:rsidR="00D84A32">
        <w:rPr>
          <w:color w:val="0000FF"/>
        </w:rPr>
        <w:t>ignore</w:t>
      </w:r>
      <w:r w:rsidRPr="003F76A2">
        <w:rPr>
          <w:color w:val="0000FF"/>
        </w:rPr>
        <w:t>;</w:t>
      </w:r>
      <w:r>
        <w:br/>
        <w:t xml:space="preserve">        AsConfigurationTest.before();</w:t>
      </w:r>
      <w:r>
        <w:br/>
        <w:t xml:space="preserve">    }</w:t>
      </w:r>
      <w:r>
        <w:br/>
      </w:r>
      <w:r>
        <w:br/>
        <w:t>}</w:t>
      </w:r>
    </w:p>
    <w:p w:rsidR="00D84A32" w:rsidRPr="00D84A32" w:rsidRDefault="00D84A32" w:rsidP="00D84A32">
      <w:pPr>
        <w:pStyle w:val="BodyText"/>
      </w:pPr>
      <w:r>
        <w:t xml:space="preserve">The default duplicate definition status is currently </w:t>
      </w:r>
      <w:r w:rsidRPr="00D84A32">
        <w:rPr>
          <w:rStyle w:val="Computer"/>
        </w:rPr>
        <w:t>warning</w:t>
      </w:r>
      <w:r>
        <w:t>, which is probably sufficient in most cases.</w:t>
      </w:r>
    </w:p>
    <w:p w:rsidR="00E25FC4" w:rsidRDefault="00E25FC4" w:rsidP="00E25FC4">
      <w:pPr>
        <w:pStyle w:val="Heading2"/>
      </w:pPr>
      <w:bookmarkStart w:id="319" w:name="_Toc496263424"/>
      <w:r>
        <w:t>Adding a business type</w:t>
      </w:r>
      <w:bookmarkEnd w:id="317"/>
      <w:bookmarkEnd w:id="319"/>
    </w:p>
    <w:p w:rsidR="00E25FC4" w:rsidRDefault="00707CF7" w:rsidP="00E25FC4">
      <w:pPr>
        <w:pStyle w:val="BodyText"/>
      </w:pPr>
      <w:r>
        <w:t>Adding a business type can be an extensive task if you have no existing business type collection to add it to. The list below assumes that you do not have an existing business type collection, so in case you do have a collection, some items can be omitted.</w:t>
      </w:r>
    </w:p>
    <w:p w:rsidR="00707CF7" w:rsidRDefault="0089768B" w:rsidP="0089768B">
      <w:pPr>
        <w:pStyle w:val="Heading3"/>
        <w:spacing w:after="240"/>
      </w:pPr>
      <w:bookmarkStart w:id="320" w:name="_Toc496263425"/>
      <w:r>
        <w:t>Common steps</w:t>
      </w:r>
      <w:bookmarkEnd w:id="320"/>
    </w:p>
    <w:p w:rsidR="0089768B" w:rsidRDefault="0089768B" w:rsidP="0089768B">
      <w:pPr>
        <w:pStyle w:val="ListNumber"/>
        <w:numPr>
          <w:ilvl w:val="0"/>
          <w:numId w:val="38"/>
        </w:numPr>
      </w:pPr>
      <w:r>
        <w:t xml:space="preserve">Create a new enumeration </w:t>
      </w:r>
      <w:r w:rsidRPr="0089768B">
        <w:t xml:space="preserve">that implements </w:t>
      </w:r>
      <w:r w:rsidRPr="0089768B">
        <w:rPr>
          <w:rStyle w:val="Computer"/>
        </w:rPr>
        <w:t>CwfBusinessTypeIf</w:t>
      </w:r>
      <w:r w:rsidRPr="0089768B">
        <w:t xml:space="preserve"> - use </w:t>
      </w:r>
      <w:r w:rsidRPr="0089768B">
        <w:rPr>
          <w:rStyle w:val="Computer"/>
        </w:rPr>
        <w:t>CwfRtcBusinessTypes</w:t>
      </w:r>
      <w:r>
        <w:t xml:space="preserve"> as a template. The </w:t>
      </w:r>
      <w:r w:rsidRPr="0089768B">
        <w:rPr>
          <w:rStyle w:val="Computer"/>
        </w:rPr>
        <w:t>isOrdinal</w:t>
      </w:r>
      <w:r>
        <w:t xml:space="preserve"> method defines whether values are subject to range filtering or not. (&gt;= / &lt;=)</w:t>
      </w:r>
    </w:p>
    <w:p w:rsidR="0089768B" w:rsidRPr="0089768B" w:rsidRDefault="0089768B" w:rsidP="0089768B">
      <w:pPr>
        <w:pStyle w:val="Note"/>
      </w:pPr>
      <w:r>
        <w:t xml:space="preserve">The static block where all enumeration instances are added to the </w:t>
      </w:r>
      <w:r w:rsidRPr="0089768B">
        <w:rPr>
          <w:rStyle w:val="Computer"/>
        </w:rPr>
        <w:t>CwfBusinessTypes</w:t>
      </w:r>
      <w:r>
        <w:t xml:space="preserve"> enumeration is very important.</w:t>
      </w:r>
    </w:p>
    <w:p w:rsidR="0089768B" w:rsidRDefault="0089768B" w:rsidP="0089768B">
      <w:pPr>
        <w:pStyle w:val="ListNumber"/>
      </w:pPr>
      <w:r w:rsidRPr="0089768B">
        <w:t>Add components to the new enumeration, one per business type</w:t>
      </w:r>
      <w:r>
        <w:t>.</w:t>
      </w:r>
    </w:p>
    <w:p w:rsidR="00BA63A9" w:rsidRDefault="00BA63A9" w:rsidP="00BA63A9">
      <w:pPr>
        <w:pStyle w:val="Heading3"/>
        <w:spacing w:after="240"/>
      </w:pPr>
      <w:bookmarkStart w:id="321" w:name="_Toc496263426"/>
      <w:r>
        <w:t>Server side steps</w:t>
      </w:r>
      <w:bookmarkEnd w:id="321"/>
    </w:p>
    <w:p w:rsidR="00BA63A9" w:rsidRDefault="00BA63A9" w:rsidP="00BA63A9">
      <w:pPr>
        <w:pStyle w:val="ListNumber"/>
        <w:numPr>
          <w:ilvl w:val="0"/>
          <w:numId w:val="39"/>
        </w:numPr>
      </w:pPr>
      <w:r w:rsidRPr="00BA63A9">
        <w:t xml:space="preserve">Reference the new enumeration somewhere in code that is referenced during the application server startup - see </w:t>
      </w:r>
      <w:r w:rsidRPr="00BA63A9">
        <w:rPr>
          <w:rStyle w:val="Computer"/>
        </w:rPr>
        <w:t>AsRtcMetaDataHandler.java</w:t>
      </w:r>
      <w:r w:rsidRPr="00BA63A9">
        <w:t xml:space="preserve"> and </w:t>
      </w:r>
      <w:r w:rsidRPr="00BA63A9">
        <w:rPr>
          <w:rStyle w:val="Computer"/>
        </w:rPr>
        <w:t>RtcBeanConfig.cwf.xml</w:t>
      </w:r>
      <w:r w:rsidRPr="00BA63A9">
        <w:t xml:space="preserve"> for an example</w:t>
      </w:r>
      <w:r>
        <w:t>.</w:t>
      </w:r>
    </w:p>
    <w:p w:rsidR="00BA63A9" w:rsidRDefault="00BA63A9" w:rsidP="00BA63A9">
      <w:pPr>
        <w:pStyle w:val="ListNumber"/>
      </w:pPr>
      <w:r w:rsidRPr="00BA63A9">
        <w:t xml:space="preserve">Create a new formatter implementation and add formatting to the new business types - See </w:t>
      </w:r>
      <w:r w:rsidRPr="00BA63A9">
        <w:rPr>
          <w:rStyle w:val="Computer"/>
        </w:rPr>
        <w:t>AsRtcFormat</w:t>
      </w:r>
      <w:r w:rsidRPr="00BA63A9">
        <w:t xml:space="preserve"> for an example</w:t>
      </w:r>
      <w:r>
        <w:t>.</w:t>
      </w:r>
    </w:p>
    <w:p w:rsidR="00BA63A9" w:rsidRDefault="00BA63A9" w:rsidP="00BA63A9">
      <w:pPr>
        <w:pStyle w:val="ListNumber"/>
      </w:pPr>
      <w:r w:rsidRPr="00BA63A9">
        <w:t xml:space="preserve">Configure the new formatter to be used - See </w:t>
      </w:r>
      <w:r w:rsidRPr="00BA63A9">
        <w:rPr>
          <w:rStyle w:val="Computer"/>
        </w:rPr>
        <w:t>RtcBeanConfig.cwf.xml</w:t>
      </w:r>
      <w:r w:rsidRPr="00BA63A9">
        <w:t xml:space="preserve"> for an example</w:t>
      </w:r>
      <w:r>
        <w:t>.</w:t>
      </w:r>
    </w:p>
    <w:p w:rsidR="000071DD" w:rsidRPr="000071DD" w:rsidRDefault="000071DD" w:rsidP="00555CC0">
      <w:pPr>
        <w:pStyle w:val="ListNumber"/>
        <w:numPr>
          <w:ilvl w:val="0"/>
          <w:numId w:val="0"/>
        </w:numPr>
        <w:ind w:left="360"/>
      </w:pPr>
    </w:p>
    <w:sectPr w:rsidR="000071DD" w:rsidRPr="000071DD" w:rsidSect="00330629">
      <w:footerReference w:type="default" r:id="rId10"/>
      <w:headerReference w:type="first" r:id="rId11"/>
      <w:pgSz w:w="11907" w:h="16840" w:code="9"/>
      <w:pgMar w:top="-1440" w:right="2410" w:bottom="1440" w:left="2410" w:header="709"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248" w:rsidRDefault="00B62248" w:rsidP="00384693">
      <w:r>
        <w:separator/>
      </w:r>
    </w:p>
  </w:endnote>
  <w:endnote w:type="continuationSeparator" w:id="0">
    <w:p w:rsidR="00B62248" w:rsidRDefault="00B62248" w:rsidP="00384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Footer"/>
      <w:tblW w:w="0" w:type="auto"/>
      <w:tblLayout w:type="fixed"/>
      <w:tblCellMar>
        <w:left w:w="6" w:type="dxa"/>
        <w:right w:w="6" w:type="dxa"/>
      </w:tblCellMar>
      <w:tblLook w:val="04A0" w:firstRow="1" w:lastRow="0" w:firstColumn="1" w:lastColumn="0" w:noHBand="0" w:noVBand="1"/>
    </w:tblPr>
    <w:tblGrid>
      <w:gridCol w:w="3651"/>
      <w:gridCol w:w="3443"/>
    </w:tblGrid>
    <w:tr w:rsidR="00405267" w:rsidTr="001C53B3">
      <w:tc>
        <w:tcPr>
          <w:tcW w:w="7094" w:type="dxa"/>
          <w:gridSpan w:val="2"/>
        </w:tcPr>
        <w:p w:rsidR="00405267" w:rsidRPr="005B78E4" w:rsidRDefault="00405267" w:rsidP="005B78E4">
          <w:pPr>
            <w:pStyle w:val="Footer"/>
            <w:rPr>
              <w:b/>
              <w:lang w:val="sv-SE"/>
            </w:rPr>
          </w:pPr>
          <w:r w:rsidRPr="005B78E4">
            <w:rPr>
              <w:lang w:val="sv-SE"/>
            </w:rPr>
            <w:fldChar w:fldCharType="begin"/>
          </w:r>
          <w:r w:rsidRPr="005B78E4">
            <w:rPr>
              <w:b/>
              <w:lang w:val="sv-SE"/>
            </w:rPr>
            <w:instrText xml:space="preserve"> STYLEREF "Title Cover" </w:instrText>
          </w:r>
          <w:r w:rsidRPr="005B78E4">
            <w:rPr>
              <w:lang w:val="sv-SE"/>
            </w:rPr>
            <w:fldChar w:fldCharType="separate"/>
          </w:r>
          <w:r w:rsidR="00004396">
            <w:rPr>
              <w:b/>
              <w:lang w:val="sv-SE"/>
            </w:rPr>
            <w:t>Ciguan Developer's Guide</w:t>
          </w:r>
          <w:r w:rsidRPr="005B78E4">
            <w:rPr>
              <w:lang w:val="sv-SE"/>
            </w:rPr>
            <w:fldChar w:fldCharType="end"/>
          </w:r>
        </w:p>
      </w:tc>
    </w:tr>
    <w:tr w:rsidR="00405267" w:rsidTr="00CB3DB1">
      <w:tc>
        <w:tcPr>
          <w:tcW w:w="7094" w:type="dxa"/>
          <w:gridSpan w:val="2"/>
        </w:tcPr>
        <w:p w:rsidR="00405267" w:rsidRDefault="00405267" w:rsidP="00A209BC">
          <w:pPr>
            <w:pStyle w:val="Footer"/>
            <w:rPr>
              <w:lang w:val="sv-SE"/>
            </w:rPr>
          </w:pPr>
          <w:r>
            <w:rPr>
              <w:lang w:val="sv-SE"/>
            </w:rPr>
            <w:fldChar w:fldCharType="begin"/>
          </w:r>
          <w:r>
            <w:rPr>
              <w:lang w:val="sv-SE"/>
            </w:rPr>
            <w:instrText xml:space="preserve"> STYLEREF  "Revision State" </w:instrText>
          </w:r>
          <w:r>
            <w:rPr>
              <w:lang w:val="sv-SE"/>
            </w:rPr>
            <w:fldChar w:fldCharType="end"/>
          </w:r>
        </w:p>
      </w:tc>
    </w:tr>
    <w:tr w:rsidR="00405267" w:rsidTr="00CB3DB1">
      <w:tc>
        <w:tcPr>
          <w:tcW w:w="3651" w:type="dxa"/>
        </w:tcPr>
        <w:p w:rsidR="00405267" w:rsidRDefault="00405267" w:rsidP="00145960">
          <w:pPr>
            <w:pStyle w:val="FooterCinnober"/>
            <w:rPr>
              <w:lang w:val="sv-SE"/>
            </w:rPr>
          </w:pPr>
          <w:bookmarkStart w:id="322" w:name="bmTrade"/>
          <w:r w:rsidRPr="00785794">
            <w:sym w:font="Symbol" w:char="F0E3"/>
          </w:r>
          <w:r w:rsidRPr="00785794">
            <w:t xml:space="preserve"> Cinnober </w:t>
          </w:r>
          <w:r w:rsidRPr="00145960">
            <w:t>Financial</w:t>
          </w:r>
          <w:r w:rsidRPr="00785794">
            <w:t xml:space="preserve"> Technology AB</w:t>
          </w:r>
          <w:bookmarkEnd w:id="322"/>
        </w:p>
      </w:tc>
      <w:bookmarkStart w:id="323" w:name="bmPageNo"/>
      <w:tc>
        <w:tcPr>
          <w:tcW w:w="3443" w:type="dxa"/>
        </w:tcPr>
        <w:p w:rsidR="00405267" w:rsidRPr="009D357B" w:rsidRDefault="00405267" w:rsidP="00CB3DB1">
          <w:pPr>
            <w:pStyle w:val="Footer"/>
            <w:rPr>
              <w:rStyle w:val="PageNumber"/>
            </w:rPr>
          </w:pPr>
          <w:r w:rsidRPr="001D0CD7">
            <w:fldChar w:fldCharType="begin"/>
          </w:r>
          <w:r w:rsidRPr="001D0CD7">
            <w:instrText xml:space="preserve"> PAGE </w:instrText>
          </w:r>
          <w:r w:rsidRPr="001D0CD7">
            <w:fldChar w:fldCharType="separate"/>
          </w:r>
          <w:r w:rsidR="00004396">
            <w:t>20</w:t>
          </w:r>
          <w:r w:rsidRPr="001D0CD7">
            <w:fldChar w:fldCharType="end"/>
          </w:r>
          <w:r w:rsidRPr="001D0CD7">
            <w:t xml:space="preserve"> (</w:t>
          </w:r>
          <w:r>
            <w:fldChar w:fldCharType="begin"/>
          </w:r>
          <w:r>
            <w:instrText xml:space="preserve"> NUMPAGES </w:instrText>
          </w:r>
          <w:r>
            <w:fldChar w:fldCharType="separate"/>
          </w:r>
          <w:r w:rsidR="00004396">
            <w:t>103</w:t>
          </w:r>
          <w:r>
            <w:fldChar w:fldCharType="end"/>
          </w:r>
          <w:r w:rsidRPr="001D0CD7">
            <w:t>)</w:t>
          </w:r>
          <w:bookmarkStart w:id="324" w:name="bmPageNoTrue"/>
          <w:bookmarkEnd w:id="323"/>
          <w:bookmarkEnd w:id="324"/>
        </w:p>
      </w:tc>
    </w:tr>
  </w:tbl>
  <w:p w:rsidR="00405267" w:rsidRDefault="004052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248" w:rsidRDefault="00B62248" w:rsidP="00384693">
      <w:r>
        <w:separator/>
      </w:r>
    </w:p>
  </w:footnote>
  <w:footnote w:type="continuationSeparator" w:id="0">
    <w:p w:rsidR="00B62248" w:rsidRDefault="00B62248" w:rsidP="003846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Footer"/>
      <w:tblW w:w="8306" w:type="dxa"/>
      <w:tblLayout w:type="fixed"/>
      <w:tblCellMar>
        <w:left w:w="6" w:type="dxa"/>
        <w:right w:w="6" w:type="dxa"/>
      </w:tblCellMar>
      <w:tblLook w:val="04A0" w:firstRow="1" w:lastRow="0" w:firstColumn="1" w:lastColumn="0" w:noHBand="0" w:noVBand="1"/>
    </w:tblPr>
    <w:tblGrid>
      <w:gridCol w:w="8306"/>
    </w:tblGrid>
    <w:tr w:rsidR="00405267" w:rsidTr="001C53B3">
      <w:tc>
        <w:tcPr>
          <w:tcW w:w="8306" w:type="dxa"/>
        </w:tcPr>
        <w:p w:rsidR="00405267" w:rsidRPr="00314674" w:rsidRDefault="00405267" w:rsidP="00314674">
          <w:pPr>
            <w:pStyle w:val="Logo"/>
            <w:rPr>
              <w:lang w:val="sv-SE" w:eastAsia="sv-SE"/>
            </w:rPr>
          </w:pPr>
          <w:bookmarkStart w:id="325" w:name="bmLogga"/>
          <w:r w:rsidRPr="00E43124">
            <w:rPr>
              <w:lang w:val="sv-SE" w:eastAsia="sv-SE"/>
            </w:rPr>
            <w:drawing>
              <wp:inline distT="0" distB="0" distL="0" distR="0">
                <wp:extent cx="1780036" cy="1082042"/>
                <wp:effectExtent l="19050" t="0" r="0" b="0"/>
                <wp:docPr id="7" name="Picture 4" descr="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png"/>
                        <pic:cNvPicPr/>
                      </pic:nvPicPr>
                      <pic:blipFill>
                        <a:blip r:embed="rId1"/>
                        <a:stretch>
                          <a:fillRect/>
                        </a:stretch>
                      </pic:blipFill>
                      <pic:spPr>
                        <a:xfrm>
                          <a:off x="0" y="0"/>
                          <a:ext cx="1780036" cy="1082042"/>
                        </a:xfrm>
                        <a:prstGeom prst="rect">
                          <a:avLst/>
                        </a:prstGeom>
                      </pic:spPr>
                    </pic:pic>
                  </a:graphicData>
                </a:graphic>
              </wp:inline>
            </w:drawing>
          </w:r>
          <w:bookmarkEnd w:id="325"/>
        </w:p>
      </w:tc>
    </w:tr>
  </w:tbl>
  <w:p w:rsidR="00405267" w:rsidRDefault="00405267" w:rsidP="003146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2pt;height:11.2pt" o:bullet="t">
        <v:imagedata r:id="rId1" o:title="mso802D"/>
      </v:shape>
    </w:pict>
  </w:numPicBullet>
  <w:abstractNum w:abstractNumId="0" w15:restartNumberingAfterBreak="0">
    <w:nsid w:val="FFFFFF7C"/>
    <w:multiLevelType w:val="singleLevel"/>
    <w:tmpl w:val="DC7C43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FF2FE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DECFD14"/>
    <w:lvl w:ilvl="0">
      <w:start w:val="1"/>
      <w:numFmt w:val="lowerRoman"/>
      <w:pStyle w:val="ListNumber3"/>
      <w:lvlText w:val="%1."/>
      <w:lvlJc w:val="left"/>
      <w:pPr>
        <w:ind w:left="1074" w:hanging="360"/>
      </w:pPr>
      <w:rPr>
        <w:rFonts w:hint="default"/>
      </w:rPr>
    </w:lvl>
  </w:abstractNum>
  <w:abstractNum w:abstractNumId="3" w15:restartNumberingAfterBreak="0">
    <w:nsid w:val="FFFFFF7F"/>
    <w:multiLevelType w:val="singleLevel"/>
    <w:tmpl w:val="858E36A8"/>
    <w:lvl w:ilvl="0">
      <w:start w:val="1"/>
      <w:numFmt w:val="lowerLetter"/>
      <w:pStyle w:val="ListNumber2"/>
      <w:lvlText w:val="%1."/>
      <w:lvlJc w:val="left"/>
      <w:pPr>
        <w:ind w:left="717" w:hanging="360"/>
      </w:pPr>
    </w:lvl>
  </w:abstractNum>
  <w:abstractNum w:abstractNumId="4" w15:restartNumberingAfterBreak="0">
    <w:nsid w:val="FFFFFF80"/>
    <w:multiLevelType w:val="singleLevel"/>
    <w:tmpl w:val="9F52AAB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7D693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80111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8E342E"/>
    <w:lvl w:ilvl="0">
      <w:start w:val="1"/>
      <w:numFmt w:val="bullet"/>
      <w:pStyle w:val="ListBullet2"/>
      <w:lvlText w:val="o"/>
      <w:lvlJc w:val="left"/>
      <w:pPr>
        <w:ind w:left="717" w:hanging="360"/>
      </w:pPr>
      <w:rPr>
        <w:rFonts w:ascii="Courier New" w:hAnsi="Courier New" w:cs="Courier New" w:hint="default"/>
      </w:rPr>
    </w:lvl>
  </w:abstractNum>
  <w:abstractNum w:abstractNumId="8" w15:restartNumberingAfterBreak="0">
    <w:nsid w:val="FFFFFF88"/>
    <w:multiLevelType w:val="singleLevel"/>
    <w:tmpl w:val="ADC85E7C"/>
    <w:lvl w:ilvl="0">
      <w:start w:val="1"/>
      <w:numFmt w:val="decimal"/>
      <w:pStyle w:val="Heading7Char"/>
      <w:lvlText w:val="%1."/>
      <w:lvlJc w:val="left"/>
      <w:pPr>
        <w:ind w:left="360" w:hanging="360"/>
      </w:pPr>
      <w:rPr>
        <w:rFonts w:hint="default"/>
      </w:rPr>
    </w:lvl>
  </w:abstractNum>
  <w:abstractNum w:abstractNumId="9" w15:restartNumberingAfterBreak="0">
    <w:nsid w:val="FFFFFF89"/>
    <w:multiLevelType w:val="singleLevel"/>
    <w:tmpl w:val="5AC2440C"/>
    <w:lvl w:ilvl="0">
      <w:start w:val="1"/>
      <w:numFmt w:val="bullet"/>
      <w:pStyle w:val="Heading6Char"/>
      <w:lvlText w:val=""/>
      <w:lvlJc w:val="left"/>
      <w:pPr>
        <w:ind w:left="360" w:hanging="360"/>
      </w:pPr>
      <w:rPr>
        <w:rFonts w:ascii="Wingdings" w:hAnsi="Wingdings" w:hint="default"/>
      </w:rPr>
    </w:lvl>
  </w:abstractNum>
  <w:abstractNum w:abstractNumId="10" w15:restartNumberingAfterBreak="0">
    <w:nsid w:val="0D442A4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F0F752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08855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44F422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8725073"/>
    <w:multiLevelType w:val="hybridMultilevel"/>
    <w:tmpl w:val="4684A2D8"/>
    <w:lvl w:ilvl="0" w:tplc="A6326866">
      <w:start w:val="1"/>
      <w:numFmt w:val="decimal"/>
      <w:pStyle w:val="TableNumber"/>
      <w:lvlText w:val="%1."/>
      <w:lvlJc w:val="left"/>
      <w:pPr>
        <w:tabs>
          <w:tab w:val="num" w:pos="284"/>
        </w:tabs>
        <w:ind w:left="284" w:hanging="284"/>
      </w:pPr>
      <w:rPr>
        <w:rFont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AF212F"/>
    <w:multiLevelType w:val="multilevel"/>
    <w:tmpl w:val="DEE6BBD4"/>
    <w:lvl w:ilvl="0">
      <w:start w:val="1"/>
      <w:numFmt w:val="none"/>
      <w:pStyle w:val="Note"/>
      <w:suff w:val="space"/>
      <w:lvlText w:val="Note: "/>
      <w:lvlJc w:val="left"/>
      <w:pPr>
        <w:ind w:left="510" w:hanging="510"/>
      </w:pPr>
      <w:rPr>
        <w:rFonts w:ascii="Trebuchet MS" w:hAnsi="Trebuchet MS" w:hint="default"/>
        <w:b/>
        <w:i w:val="0"/>
        <w:sz w:val="16"/>
        <w:szCs w:val="1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E8E482A"/>
    <w:multiLevelType w:val="multilevel"/>
    <w:tmpl w:val="E674990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78F360D"/>
    <w:multiLevelType w:val="multilevel"/>
    <w:tmpl w:val="43B4D8C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81A6E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CE56A03"/>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1F0622C"/>
    <w:multiLevelType w:val="multilevel"/>
    <w:tmpl w:val="47DE80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6E20E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7567EF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844191C"/>
    <w:multiLevelType w:val="hybridMultilevel"/>
    <w:tmpl w:val="D60C187C"/>
    <w:lvl w:ilvl="0" w:tplc="A46EBEE6">
      <w:start w:val="1"/>
      <w:numFmt w:val="bullet"/>
      <w:pStyle w:val="ListBullet4"/>
      <w:lvlText w:val="—"/>
      <w:lvlJc w:val="left"/>
      <w:pPr>
        <w:ind w:left="1797" w:hanging="360"/>
      </w:pPr>
      <w:rPr>
        <w:rFonts w:ascii="Trebuchet MS" w:hAnsi="Trebuchet MS"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24" w15:restartNumberingAfterBreak="0">
    <w:nsid w:val="49353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B6056AC"/>
    <w:multiLevelType w:val="hybridMultilevel"/>
    <w:tmpl w:val="66D20C82"/>
    <w:lvl w:ilvl="0" w:tplc="1E144D8A">
      <w:start w:val="1"/>
      <w:numFmt w:val="bullet"/>
      <w:pStyle w:val="TableBullet"/>
      <w:lvlText w:val=""/>
      <w:lvlJc w:val="left"/>
      <w:pPr>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FB92AE5"/>
    <w:multiLevelType w:val="multilevel"/>
    <w:tmpl w:val="3B9E961A"/>
    <w:lvl w:ilvl="0">
      <w:start w:val="1"/>
      <w:numFmt w:val="none"/>
      <w:pStyle w:val="Caution"/>
      <w:lvlText w:val="Caution:"/>
      <w:lvlJc w:val="left"/>
      <w:pPr>
        <w:ind w:left="851" w:hanging="851"/>
      </w:pPr>
      <w:rPr>
        <w:rFonts w:ascii="Trebuchet MS" w:hAnsi="Trebuchet MS" w:hint="default"/>
        <w:b/>
        <w:i w:val="0"/>
        <w:color w:val="auto"/>
        <w:sz w:val="1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713E1F11"/>
    <w:multiLevelType w:val="multilevel"/>
    <w:tmpl w:val="77F42A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1EE04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3456DDC"/>
    <w:multiLevelType w:val="hybridMultilevel"/>
    <w:tmpl w:val="D0A293EC"/>
    <w:lvl w:ilvl="0" w:tplc="F0D0DE26">
      <w:start w:val="1"/>
      <w:numFmt w:val="lowerLetter"/>
      <w:pStyle w:val="TableNumber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4A655E"/>
    <w:multiLevelType w:val="hybridMultilevel"/>
    <w:tmpl w:val="A050889C"/>
    <w:lvl w:ilvl="0" w:tplc="3184EC9A">
      <w:start w:val="1"/>
      <w:numFmt w:val="bullet"/>
      <w:pStyle w:val="TableBullet2"/>
      <w:lvlText w:val="o"/>
      <w:lvlJc w:val="left"/>
      <w:pPr>
        <w:ind w:left="644"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4460A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7BD02EED"/>
    <w:multiLevelType w:val="multilevel"/>
    <w:tmpl w:val="E01C473A"/>
    <w:lvl w:ilvl="0">
      <w:start w:val="1"/>
      <w:numFmt w:val="upperLetter"/>
      <w:pStyle w:val="AppendixHeading"/>
      <w:lvlText w:val="%1 "/>
      <w:lvlJc w:val="left"/>
      <w:pPr>
        <w:tabs>
          <w:tab w:val="num" w:pos="0"/>
        </w:tabs>
        <w:ind w:left="0" w:hanging="851"/>
      </w:pPr>
      <w:rPr>
        <w:rFonts w:hint="default"/>
      </w:rPr>
    </w:lvl>
    <w:lvl w:ilvl="1">
      <w:start w:val="1"/>
      <w:numFmt w:val="decimal"/>
      <w:pStyle w:val="AppendixHeading2"/>
      <w:lvlText w:val="%1.%2 "/>
      <w:lvlJc w:val="left"/>
      <w:pPr>
        <w:tabs>
          <w:tab w:val="num" w:pos="0"/>
        </w:tabs>
        <w:ind w:left="0" w:hanging="851"/>
      </w:pPr>
      <w:rPr>
        <w:rFonts w:hint="default"/>
      </w:rPr>
    </w:lvl>
    <w:lvl w:ilvl="2">
      <w:start w:val="1"/>
      <w:numFmt w:val="decimal"/>
      <w:pStyle w:val="AppendixHeading3"/>
      <w:lvlText w:val="%1.%2.%3 "/>
      <w:lvlJc w:val="left"/>
      <w:pPr>
        <w:tabs>
          <w:tab w:val="num" w:pos="0"/>
        </w:tabs>
        <w:ind w:left="0" w:hanging="851"/>
      </w:pPr>
      <w:rPr>
        <w:rFonts w:hint="default"/>
      </w:rPr>
    </w:lvl>
    <w:lvl w:ilvl="3">
      <w:start w:val="1"/>
      <w:numFmt w:val="none"/>
      <w:lvlText w:val=""/>
      <w:lvlJc w:val="left"/>
      <w:pPr>
        <w:tabs>
          <w:tab w:val="num" w:pos="1669"/>
        </w:tabs>
        <w:ind w:left="1309" w:firstLine="0"/>
      </w:pPr>
      <w:rPr>
        <w:rFonts w:hint="default"/>
      </w:rPr>
    </w:lvl>
    <w:lvl w:ilvl="4">
      <w:start w:val="1"/>
      <w:numFmt w:val="none"/>
      <w:lvlText w:val=""/>
      <w:lvlJc w:val="left"/>
      <w:pPr>
        <w:tabs>
          <w:tab w:val="num" w:pos="2389"/>
        </w:tabs>
        <w:ind w:left="2029" w:firstLine="0"/>
      </w:pPr>
      <w:rPr>
        <w:rFonts w:hint="default"/>
      </w:rPr>
    </w:lvl>
    <w:lvl w:ilvl="5">
      <w:start w:val="1"/>
      <w:numFmt w:val="lowerLetter"/>
      <w:lvlText w:val="(%6)"/>
      <w:lvlJc w:val="left"/>
      <w:pPr>
        <w:tabs>
          <w:tab w:val="num" w:pos="3109"/>
        </w:tabs>
        <w:ind w:left="2749" w:firstLine="0"/>
      </w:pPr>
      <w:rPr>
        <w:rFonts w:hint="default"/>
      </w:rPr>
    </w:lvl>
    <w:lvl w:ilvl="6">
      <w:start w:val="1"/>
      <w:numFmt w:val="lowerRoman"/>
      <w:lvlText w:val="(%7)"/>
      <w:lvlJc w:val="left"/>
      <w:pPr>
        <w:tabs>
          <w:tab w:val="num" w:pos="3829"/>
        </w:tabs>
        <w:ind w:left="3469" w:firstLine="0"/>
      </w:pPr>
      <w:rPr>
        <w:rFonts w:hint="default"/>
      </w:rPr>
    </w:lvl>
    <w:lvl w:ilvl="7">
      <w:start w:val="1"/>
      <w:numFmt w:val="lowerLetter"/>
      <w:lvlText w:val="(%8)"/>
      <w:lvlJc w:val="left"/>
      <w:pPr>
        <w:tabs>
          <w:tab w:val="num" w:pos="4549"/>
        </w:tabs>
        <w:ind w:left="4189" w:firstLine="0"/>
      </w:pPr>
      <w:rPr>
        <w:rFonts w:hint="default"/>
      </w:rPr>
    </w:lvl>
    <w:lvl w:ilvl="8">
      <w:start w:val="1"/>
      <w:numFmt w:val="lowerRoman"/>
      <w:lvlText w:val="(%9)"/>
      <w:lvlJc w:val="left"/>
      <w:pPr>
        <w:tabs>
          <w:tab w:val="num" w:pos="5269"/>
        </w:tabs>
        <w:ind w:left="4909" w:firstLine="0"/>
      </w:pPr>
      <w:rPr>
        <w:rFonts w:hint="default"/>
      </w:rPr>
    </w:lvl>
  </w:abstractNum>
  <w:abstractNum w:abstractNumId="33" w15:restartNumberingAfterBreak="0">
    <w:nsid w:val="7C8A16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8"/>
  </w:num>
  <w:num w:numId="3">
    <w:abstractNumId w:val="27"/>
  </w:num>
  <w:num w:numId="4">
    <w:abstractNumId w:val="19"/>
  </w:num>
  <w:num w:numId="5">
    <w:abstractNumId w:val="16"/>
  </w:num>
  <w:num w:numId="6">
    <w:abstractNumId w:val="11"/>
  </w:num>
  <w:num w:numId="7">
    <w:abstractNumId w:val="18"/>
  </w:num>
  <w:num w:numId="8">
    <w:abstractNumId w:val="16"/>
  </w:num>
  <w:num w:numId="9">
    <w:abstractNumId w:val="17"/>
  </w:num>
  <w:num w:numId="10">
    <w:abstractNumId w:val="20"/>
  </w:num>
  <w:num w:numId="11">
    <w:abstractNumId w:val="32"/>
  </w:num>
  <w:num w:numId="12">
    <w:abstractNumId w:val="10"/>
  </w:num>
  <w:num w:numId="13">
    <w:abstractNumId w:val="12"/>
  </w:num>
  <w:num w:numId="14">
    <w:abstractNumId w:val="28"/>
  </w:num>
  <w:num w:numId="15">
    <w:abstractNumId w:val="24"/>
  </w:num>
  <w:num w:numId="16">
    <w:abstractNumId w:val="22"/>
  </w:num>
  <w:num w:numId="17">
    <w:abstractNumId w:val="21"/>
  </w:num>
  <w:num w:numId="18">
    <w:abstractNumId w:val="33"/>
  </w:num>
  <w:num w:numId="19">
    <w:abstractNumId w:val="31"/>
  </w:num>
  <w:num w:numId="20">
    <w:abstractNumId w:val="7"/>
  </w:num>
  <w:num w:numId="21">
    <w:abstractNumId w:val="6"/>
  </w:num>
  <w:num w:numId="22">
    <w:abstractNumId w:val="5"/>
  </w:num>
  <w:num w:numId="23">
    <w:abstractNumId w:val="3"/>
  </w:num>
  <w:num w:numId="24">
    <w:abstractNumId w:val="2"/>
  </w:num>
  <w:num w:numId="25">
    <w:abstractNumId w:val="15"/>
  </w:num>
  <w:num w:numId="26">
    <w:abstractNumId w:val="23"/>
  </w:num>
  <w:num w:numId="27">
    <w:abstractNumId w:val="3"/>
    <w:lvlOverride w:ilvl="0">
      <w:startOverride w:val="1"/>
    </w:lvlOverride>
  </w:num>
  <w:num w:numId="28">
    <w:abstractNumId w:val="2"/>
    <w:lvlOverride w:ilvl="0">
      <w:startOverride w:val="1"/>
    </w:lvlOverride>
  </w:num>
  <w:num w:numId="29">
    <w:abstractNumId w:val="30"/>
  </w:num>
  <w:num w:numId="30">
    <w:abstractNumId w:val="26"/>
  </w:num>
  <w:num w:numId="31">
    <w:abstractNumId w:val="25"/>
  </w:num>
  <w:num w:numId="32">
    <w:abstractNumId w:val="14"/>
  </w:num>
  <w:num w:numId="33">
    <w:abstractNumId w:val="29"/>
  </w:num>
  <w:num w:numId="34">
    <w:abstractNumId w:val="13"/>
  </w:num>
  <w:num w:numId="35">
    <w:abstractNumId w:val="4"/>
  </w:num>
  <w:num w:numId="36">
    <w:abstractNumId w:val="1"/>
  </w:num>
  <w:num w:numId="37">
    <w:abstractNumId w:val="0"/>
  </w:num>
  <w:num w:numId="38">
    <w:abstractNumId w:val="8"/>
    <w:lvlOverride w:ilvl="0">
      <w:startOverride w:val="1"/>
    </w:lvlOverride>
  </w:num>
  <w:num w:numId="39">
    <w:abstractNumId w:val="8"/>
    <w:lvlOverride w:ilvl="0">
      <w:startOverride w:val="1"/>
    </w:lvlOverride>
  </w:num>
  <w:num w:numId="40">
    <w:abstractNumId w:val="8"/>
    <w:lvlOverride w:ilvl="0">
      <w:startOverride w:val="1"/>
    </w:lvlOverride>
  </w:num>
  <w:num w:numId="41">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4E17"/>
    <w:rsid w:val="00000610"/>
    <w:rsid w:val="00001C08"/>
    <w:rsid w:val="00002D90"/>
    <w:rsid w:val="00004396"/>
    <w:rsid w:val="0000441A"/>
    <w:rsid w:val="0000474D"/>
    <w:rsid w:val="000071DD"/>
    <w:rsid w:val="000072D2"/>
    <w:rsid w:val="00012BEC"/>
    <w:rsid w:val="00015ED8"/>
    <w:rsid w:val="000170A6"/>
    <w:rsid w:val="00017ED2"/>
    <w:rsid w:val="00020277"/>
    <w:rsid w:val="00022B4F"/>
    <w:rsid w:val="00022C95"/>
    <w:rsid w:val="000240E6"/>
    <w:rsid w:val="00024C72"/>
    <w:rsid w:val="00025775"/>
    <w:rsid w:val="00027474"/>
    <w:rsid w:val="0003357F"/>
    <w:rsid w:val="00033CF0"/>
    <w:rsid w:val="00033E6D"/>
    <w:rsid w:val="000342E9"/>
    <w:rsid w:val="00035FCC"/>
    <w:rsid w:val="0003761E"/>
    <w:rsid w:val="00037980"/>
    <w:rsid w:val="00042908"/>
    <w:rsid w:val="00042FF3"/>
    <w:rsid w:val="0004450C"/>
    <w:rsid w:val="00045C3E"/>
    <w:rsid w:val="00045E3D"/>
    <w:rsid w:val="00050CBE"/>
    <w:rsid w:val="00052466"/>
    <w:rsid w:val="00052DCD"/>
    <w:rsid w:val="00052E81"/>
    <w:rsid w:val="00052FDA"/>
    <w:rsid w:val="00053C0E"/>
    <w:rsid w:val="0005434E"/>
    <w:rsid w:val="00054CAA"/>
    <w:rsid w:val="00057AF2"/>
    <w:rsid w:val="000609F4"/>
    <w:rsid w:val="00061156"/>
    <w:rsid w:val="000611B3"/>
    <w:rsid w:val="00062306"/>
    <w:rsid w:val="0006264A"/>
    <w:rsid w:val="00062695"/>
    <w:rsid w:val="00063B45"/>
    <w:rsid w:val="00063C56"/>
    <w:rsid w:val="00065101"/>
    <w:rsid w:val="000660DD"/>
    <w:rsid w:val="000661AE"/>
    <w:rsid w:val="00066C48"/>
    <w:rsid w:val="00066FC1"/>
    <w:rsid w:val="00071E84"/>
    <w:rsid w:val="00073124"/>
    <w:rsid w:val="000734E1"/>
    <w:rsid w:val="0007385B"/>
    <w:rsid w:val="00075101"/>
    <w:rsid w:val="000758EF"/>
    <w:rsid w:val="00075E08"/>
    <w:rsid w:val="00076AF4"/>
    <w:rsid w:val="00076C6A"/>
    <w:rsid w:val="00077609"/>
    <w:rsid w:val="00077E28"/>
    <w:rsid w:val="00080C7B"/>
    <w:rsid w:val="00082333"/>
    <w:rsid w:val="0008270D"/>
    <w:rsid w:val="00083CF0"/>
    <w:rsid w:val="00083F80"/>
    <w:rsid w:val="00084F1C"/>
    <w:rsid w:val="00085D43"/>
    <w:rsid w:val="00087034"/>
    <w:rsid w:val="00087580"/>
    <w:rsid w:val="000904AA"/>
    <w:rsid w:val="000915CB"/>
    <w:rsid w:val="000924E6"/>
    <w:rsid w:val="0009305A"/>
    <w:rsid w:val="000930C4"/>
    <w:rsid w:val="00094798"/>
    <w:rsid w:val="000947C8"/>
    <w:rsid w:val="0009529E"/>
    <w:rsid w:val="0009596C"/>
    <w:rsid w:val="00096584"/>
    <w:rsid w:val="00097A82"/>
    <w:rsid w:val="000A0C6D"/>
    <w:rsid w:val="000A0CD8"/>
    <w:rsid w:val="000A12DB"/>
    <w:rsid w:val="000A2B93"/>
    <w:rsid w:val="000A3677"/>
    <w:rsid w:val="000A39D2"/>
    <w:rsid w:val="000A5A98"/>
    <w:rsid w:val="000A63C6"/>
    <w:rsid w:val="000A6B81"/>
    <w:rsid w:val="000A741A"/>
    <w:rsid w:val="000A75D7"/>
    <w:rsid w:val="000B0199"/>
    <w:rsid w:val="000B1694"/>
    <w:rsid w:val="000B2565"/>
    <w:rsid w:val="000B348E"/>
    <w:rsid w:val="000B5B91"/>
    <w:rsid w:val="000B67A9"/>
    <w:rsid w:val="000C0646"/>
    <w:rsid w:val="000C439A"/>
    <w:rsid w:val="000C4802"/>
    <w:rsid w:val="000C585B"/>
    <w:rsid w:val="000C7178"/>
    <w:rsid w:val="000C72D8"/>
    <w:rsid w:val="000C7C4A"/>
    <w:rsid w:val="000D1B17"/>
    <w:rsid w:val="000D1B32"/>
    <w:rsid w:val="000D2FDF"/>
    <w:rsid w:val="000D5173"/>
    <w:rsid w:val="000D61B4"/>
    <w:rsid w:val="000D63ED"/>
    <w:rsid w:val="000E0E39"/>
    <w:rsid w:val="000E15B5"/>
    <w:rsid w:val="000E165B"/>
    <w:rsid w:val="000E382F"/>
    <w:rsid w:val="000E3D2C"/>
    <w:rsid w:val="000E4A22"/>
    <w:rsid w:val="000E74E6"/>
    <w:rsid w:val="000F0642"/>
    <w:rsid w:val="000F0A7A"/>
    <w:rsid w:val="000F1FEE"/>
    <w:rsid w:val="000F24B9"/>
    <w:rsid w:val="000F309F"/>
    <w:rsid w:val="000F4D6D"/>
    <w:rsid w:val="000F688A"/>
    <w:rsid w:val="000F7E3A"/>
    <w:rsid w:val="00100713"/>
    <w:rsid w:val="00100CE5"/>
    <w:rsid w:val="00101F24"/>
    <w:rsid w:val="001020C3"/>
    <w:rsid w:val="00102396"/>
    <w:rsid w:val="0010293E"/>
    <w:rsid w:val="00103AEA"/>
    <w:rsid w:val="0010445E"/>
    <w:rsid w:val="00107B2A"/>
    <w:rsid w:val="00111887"/>
    <w:rsid w:val="00111A90"/>
    <w:rsid w:val="00111CA1"/>
    <w:rsid w:val="00113347"/>
    <w:rsid w:val="001146F6"/>
    <w:rsid w:val="0011520E"/>
    <w:rsid w:val="00115C8F"/>
    <w:rsid w:val="00115FF3"/>
    <w:rsid w:val="00117B7A"/>
    <w:rsid w:val="00121735"/>
    <w:rsid w:val="00122435"/>
    <w:rsid w:val="00124165"/>
    <w:rsid w:val="00124536"/>
    <w:rsid w:val="00124D65"/>
    <w:rsid w:val="0012728B"/>
    <w:rsid w:val="00127692"/>
    <w:rsid w:val="0012776A"/>
    <w:rsid w:val="001277BB"/>
    <w:rsid w:val="0013157D"/>
    <w:rsid w:val="001337B7"/>
    <w:rsid w:val="001346A5"/>
    <w:rsid w:val="001353DE"/>
    <w:rsid w:val="00135549"/>
    <w:rsid w:val="001355A8"/>
    <w:rsid w:val="00136776"/>
    <w:rsid w:val="00140BB1"/>
    <w:rsid w:val="00141F47"/>
    <w:rsid w:val="0014246C"/>
    <w:rsid w:val="00145960"/>
    <w:rsid w:val="0014724E"/>
    <w:rsid w:val="001525CD"/>
    <w:rsid w:val="001559AA"/>
    <w:rsid w:val="00156E5F"/>
    <w:rsid w:val="00157551"/>
    <w:rsid w:val="00157FE3"/>
    <w:rsid w:val="00160BF3"/>
    <w:rsid w:val="001617E2"/>
    <w:rsid w:val="00161F6F"/>
    <w:rsid w:val="00163BE4"/>
    <w:rsid w:val="00163FC2"/>
    <w:rsid w:val="0016465A"/>
    <w:rsid w:val="00165D48"/>
    <w:rsid w:val="001668F5"/>
    <w:rsid w:val="0017139D"/>
    <w:rsid w:val="00173AF7"/>
    <w:rsid w:val="00173D2D"/>
    <w:rsid w:val="00180876"/>
    <w:rsid w:val="001808E5"/>
    <w:rsid w:val="00180FC7"/>
    <w:rsid w:val="00181AB5"/>
    <w:rsid w:val="00182716"/>
    <w:rsid w:val="00183A9A"/>
    <w:rsid w:val="00185896"/>
    <w:rsid w:val="00186232"/>
    <w:rsid w:val="00191923"/>
    <w:rsid w:val="00191C0B"/>
    <w:rsid w:val="00193B85"/>
    <w:rsid w:val="001941DB"/>
    <w:rsid w:val="001946A9"/>
    <w:rsid w:val="00194C05"/>
    <w:rsid w:val="001A03FD"/>
    <w:rsid w:val="001A0E9C"/>
    <w:rsid w:val="001A16C5"/>
    <w:rsid w:val="001A1D9E"/>
    <w:rsid w:val="001A2690"/>
    <w:rsid w:val="001A55A8"/>
    <w:rsid w:val="001A57E3"/>
    <w:rsid w:val="001B0D6F"/>
    <w:rsid w:val="001B1922"/>
    <w:rsid w:val="001B1F36"/>
    <w:rsid w:val="001B282E"/>
    <w:rsid w:val="001B33F7"/>
    <w:rsid w:val="001B39B4"/>
    <w:rsid w:val="001B51DF"/>
    <w:rsid w:val="001B5453"/>
    <w:rsid w:val="001B63E6"/>
    <w:rsid w:val="001B70C1"/>
    <w:rsid w:val="001B7926"/>
    <w:rsid w:val="001C066D"/>
    <w:rsid w:val="001C1F82"/>
    <w:rsid w:val="001C27EE"/>
    <w:rsid w:val="001C312C"/>
    <w:rsid w:val="001C4500"/>
    <w:rsid w:val="001C51DE"/>
    <w:rsid w:val="001C53B3"/>
    <w:rsid w:val="001C5AB3"/>
    <w:rsid w:val="001C7D27"/>
    <w:rsid w:val="001C7D4F"/>
    <w:rsid w:val="001D06DB"/>
    <w:rsid w:val="001D1752"/>
    <w:rsid w:val="001D4942"/>
    <w:rsid w:val="001D4D1D"/>
    <w:rsid w:val="001D524A"/>
    <w:rsid w:val="001D58B0"/>
    <w:rsid w:val="001D5BD6"/>
    <w:rsid w:val="001D5CD8"/>
    <w:rsid w:val="001D5D4E"/>
    <w:rsid w:val="001D67EB"/>
    <w:rsid w:val="001D6960"/>
    <w:rsid w:val="001D7C85"/>
    <w:rsid w:val="001E12B3"/>
    <w:rsid w:val="001E3A70"/>
    <w:rsid w:val="001E47A8"/>
    <w:rsid w:val="001E552B"/>
    <w:rsid w:val="001E6277"/>
    <w:rsid w:val="001E75A7"/>
    <w:rsid w:val="001F0755"/>
    <w:rsid w:val="001F3567"/>
    <w:rsid w:val="001F5C87"/>
    <w:rsid w:val="001F5F56"/>
    <w:rsid w:val="001F60C5"/>
    <w:rsid w:val="001F7464"/>
    <w:rsid w:val="00200D20"/>
    <w:rsid w:val="00201171"/>
    <w:rsid w:val="002015BB"/>
    <w:rsid w:val="00203487"/>
    <w:rsid w:val="00205A35"/>
    <w:rsid w:val="00206277"/>
    <w:rsid w:val="00206456"/>
    <w:rsid w:val="0020713E"/>
    <w:rsid w:val="00212AA6"/>
    <w:rsid w:val="00214FD7"/>
    <w:rsid w:val="00215303"/>
    <w:rsid w:val="00215905"/>
    <w:rsid w:val="00216C37"/>
    <w:rsid w:val="00221C1C"/>
    <w:rsid w:val="00222FC3"/>
    <w:rsid w:val="0022354E"/>
    <w:rsid w:val="00223BA8"/>
    <w:rsid w:val="0022402C"/>
    <w:rsid w:val="00225F89"/>
    <w:rsid w:val="0022777B"/>
    <w:rsid w:val="00227937"/>
    <w:rsid w:val="0023029F"/>
    <w:rsid w:val="00233082"/>
    <w:rsid w:val="002342F5"/>
    <w:rsid w:val="0023432C"/>
    <w:rsid w:val="00234780"/>
    <w:rsid w:val="00235E6C"/>
    <w:rsid w:val="00236BE7"/>
    <w:rsid w:val="00237529"/>
    <w:rsid w:val="00240156"/>
    <w:rsid w:val="00240428"/>
    <w:rsid w:val="0024074C"/>
    <w:rsid w:val="0024080C"/>
    <w:rsid w:val="0024111D"/>
    <w:rsid w:val="002434F8"/>
    <w:rsid w:val="0024386B"/>
    <w:rsid w:val="00243BDC"/>
    <w:rsid w:val="00244727"/>
    <w:rsid w:val="002470C9"/>
    <w:rsid w:val="0025007A"/>
    <w:rsid w:val="002511CE"/>
    <w:rsid w:val="00251338"/>
    <w:rsid w:val="00251E82"/>
    <w:rsid w:val="00252836"/>
    <w:rsid w:val="00253031"/>
    <w:rsid w:val="0025359A"/>
    <w:rsid w:val="00254528"/>
    <w:rsid w:val="00254C39"/>
    <w:rsid w:val="00254D5B"/>
    <w:rsid w:val="002558E5"/>
    <w:rsid w:val="002562F9"/>
    <w:rsid w:val="0025634C"/>
    <w:rsid w:val="0025769F"/>
    <w:rsid w:val="00257776"/>
    <w:rsid w:val="00261161"/>
    <w:rsid w:val="00266C4B"/>
    <w:rsid w:val="00266E94"/>
    <w:rsid w:val="002673E0"/>
    <w:rsid w:val="00267C48"/>
    <w:rsid w:val="00267CFC"/>
    <w:rsid w:val="00267EF5"/>
    <w:rsid w:val="00267F61"/>
    <w:rsid w:val="002709E4"/>
    <w:rsid w:val="00272FB9"/>
    <w:rsid w:val="002753EF"/>
    <w:rsid w:val="00276114"/>
    <w:rsid w:val="00277438"/>
    <w:rsid w:val="00280550"/>
    <w:rsid w:val="00282D4F"/>
    <w:rsid w:val="00282F37"/>
    <w:rsid w:val="00284AC9"/>
    <w:rsid w:val="00284E76"/>
    <w:rsid w:val="0028685B"/>
    <w:rsid w:val="00287456"/>
    <w:rsid w:val="0029109A"/>
    <w:rsid w:val="00291260"/>
    <w:rsid w:val="0029321F"/>
    <w:rsid w:val="002933FD"/>
    <w:rsid w:val="0029527B"/>
    <w:rsid w:val="00295963"/>
    <w:rsid w:val="00296292"/>
    <w:rsid w:val="002A3606"/>
    <w:rsid w:val="002A4417"/>
    <w:rsid w:val="002A451F"/>
    <w:rsid w:val="002A515A"/>
    <w:rsid w:val="002A5F38"/>
    <w:rsid w:val="002A7D2C"/>
    <w:rsid w:val="002A7F1A"/>
    <w:rsid w:val="002B0BF2"/>
    <w:rsid w:val="002B0F08"/>
    <w:rsid w:val="002B128C"/>
    <w:rsid w:val="002B23D9"/>
    <w:rsid w:val="002B4348"/>
    <w:rsid w:val="002B4A19"/>
    <w:rsid w:val="002B62C4"/>
    <w:rsid w:val="002B6D60"/>
    <w:rsid w:val="002B7D54"/>
    <w:rsid w:val="002C0258"/>
    <w:rsid w:val="002C0582"/>
    <w:rsid w:val="002C065E"/>
    <w:rsid w:val="002C2806"/>
    <w:rsid w:val="002C46A5"/>
    <w:rsid w:val="002C4BD9"/>
    <w:rsid w:val="002C549D"/>
    <w:rsid w:val="002C5FAE"/>
    <w:rsid w:val="002D0119"/>
    <w:rsid w:val="002D0171"/>
    <w:rsid w:val="002D1644"/>
    <w:rsid w:val="002D5950"/>
    <w:rsid w:val="002D7E0C"/>
    <w:rsid w:val="002E2354"/>
    <w:rsid w:val="002E3593"/>
    <w:rsid w:val="002E3B95"/>
    <w:rsid w:val="002E4DFA"/>
    <w:rsid w:val="002E52B2"/>
    <w:rsid w:val="002E6927"/>
    <w:rsid w:val="002E6C19"/>
    <w:rsid w:val="002E79CD"/>
    <w:rsid w:val="002F23CB"/>
    <w:rsid w:val="002F37FA"/>
    <w:rsid w:val="002F4ADF"/>
    <w:rsid w:val="002F72EF"/>
    <w:rsid w:val="002F7BBC"/>
    <w:rsid w:val="002F7F78"/>
    <w:rsid w:val="00300C05"/>
    <w:rsid w:val="00302515"/>
    <w:rsid w:val="003060EB"/>
    <w:rsid w:val="00306792"/>
    <w:rsid w:val="00307E8C"/>
    <w:rsid w:val="00311041"/>
    <w:rsid w:val="00314061"/>
    <w:rsid w:val="00314674"/>
    <w:rsid w:val="0031553C"/>
    <w:rsid w:val="00317057"/>
    <w:rsid w:val="003209DE"/>
    <w:rsid w:val="00322AE8"/>
    <w:rsid w:val="00322BFA"/>
    <w:rsid w:val="00323571"/>
    <w:rsid w:val="00323A4A"/>
    <w:rsid w:val="0032497D"/>
    <w:rsid w:val="0032563C"/>
    <w:rsid w:val="00326832"/>
    <w:rsid w:val="003270C3"/>
    <w:rsid w:val="0032719E"/>
    <w:rsid w:val="0033019B"/>
    <w:rsid w:val="00330629"/>
    <w:rsid w:val="00330ECA"/>
    <w:rsid w:val="00331199"/>
    <w:rsid w:val="003311FD"/>
    <w:rsid w:val="00333294"/>
    <w:rsid w:val="0033439B"/>
    <w:rsid w:val="0033531C"/>
    <w:rsid w:val="00335401"/>
    <w:rsid w:val="003355C7"/>
    <w:rsid w:val="003360BB"/>
    <w:rsid w:val="0033714B"/>
    <w:rsid w:val="00341898"/>
    <w:rsid w:val="0034383F"/>
    <w:rsid w:val="00344431"/>
    <w:rsid w:val="00344712"/>
    <w:rsid w:val="00345884"/>
    <w:rsid w:val="003473D4"/>
    <w:rsid w:val="0034787E"/>
    <w:rsid w:val="00350360"/>
    <w:rsid w:val="00351D5B"/>
    <w:rsid w:val="003530BF"/>
    <w:rsid w:val="0035363E"/>
    <w:rsid w:val="0035422F"/>
    <w:rsid w:val="00354DAD"/>
    <w:rsid w:val="00357FB4"/>
    <w:rsid w:val="003602CC"/>
    <w:rsid w:val="00361FAC"/>
    <w:rsid w:val="00362115"/>
    <w:rsid w:val="0036214A"/>
    <w:rsid w:val="00363B84"/>
    <w:rsid w:val="00364467"/>
    <w:rsid w:val="00364F02"/>
    <w:rsid w:val="0036552A"/>
    <w:rsid w:val="003664F5"/>
    <w:rsid w:val="003673A2"/>
    <w:rsid w:val="003707BE"/>
    <w:rsid w:val="00371757"/>
    <w:rsid w:val="00371F27"/>
    <w:rsid w:val="00372543"/>
    <w:rsid w:val="0037348F"/>
    <w:rsid w:val="00373888"/>
    <w:rsid w:val="00373A21"/>
    <w:rsid w:val="00373AF8"/>
    <w:rsid w:val="0037461C"/>
    <w:rsid w:val="0037462D"/>
    <w:rsid w:val="00375B49"/>
    <w:rsid w:val="0038161D"/>
    <w:rsid w:val="00381A3D"/>
    <w:rsid w:val="00382C6D"/>
    <w:rsid w:val="00384019"/>
    <w:rsid w:val="00384693"/>
    <w:rsid w:val="0038478E"/>
    <w:rsid w:val="003847C7"/>
    <w:rsid w:val="003848EC"/>
    <w:rsid w:val="003849D1"/>
    <w:rsid w:val="00385569"/>
    <w:rsid w:val="003870AB"/>
    <w:rsid w:val="003900D7"/>
    <w:rsid w:val="003904FF"/>
    <w:rsid w:val="00390B44"/>
    <w:rsid w:val="00390F1E"/>
    <w:rsid w:val="0039191E"/>
    <w:rsid w:val="003919B9"/>
    <w:rsid w:val="00391B44"/>
    <w:rsid w:val="00391E7A"/>
    <w:rsid w:val="00392298"/>
    <w:rsid w:val="00392583"/>
    <w:rsid w:val="003930B9"/>
    <w:rsid w:val="00394A86"/>
    <w:rsid w:val="00394B64"/>
    <w:rsid w:val="00395C09"/>
    <w:rsid w:val="00396317"/>
    <w:rsid w:val="00397E45"/>
    <w:rsid w:val="003A1E7F"/>
    <w:rsid w:val="003A23CE"/>
    <w:rsid w:val="003A2A2E"/>
    <w:rsid w:val="003A397B"/>
    <w:rsid w:val="003A507D"/>
    <w:rsid w:val="003A5174"/>
    <w:rsid w:val="003A5FF1"/>
    <w:rsid w:val="003B27DA"/>
    <w:rsid w:val="003B2FFB"/>
    <w:rsid w:val="003B483C"/>
    <w:rsid w:val="003B541F"/>
    <w:rsid w:val="003B5E17"/>
    <w:rsid w:val="003C02C7"/>
    <w:rsid w:val="003C1690"/>
    <w:rsid w:val="003C264E"/>
    <w:rsid w:val="003C2CDC"/>
    <w:rsid w:val="003C3215"/>
    <w:rsid w:val="003C3FCE"/>
    <w:rsid w:val="003C4D95"/>
    <w:rsid w:val="003C57A2"/>
    <w:rsid w:val="003C70A0"/>
    <w:rsid w:val="003C7112"/>
    <w:rsid w:val="003D04AF"/>
    <w:rsid w:val="003D09FB"/>
    <w:rsid w:val="003D1E50"/>
    <w:rsid w:val="003D1F2C"/>
    <w:rsid w:val="003D21CF"/>
    <w:rsid w:val="003D233F"/>
    <w:rsid w:val="003D3C80"/>
    <w:rsid w:val="003D4C1A"/>
    <w:rsid w:val="003D4DDB"/>
    <w:rsid w:val="003D5490"/>
    <w:rsid w:val="003D55E5"/>
    <w:rsid w:val="003D5ED3"/>
    <w:rsid w:val="003E1682"/>
    <w:rsid w:val="003E3296"/>
    <w:rsid w:val="003E3AB7"/>
    <w:rsid w:val="003E3E5F"/>
    <w:rsid w:val="003E416D"/>
    <w:rsid w:val="003E5AF0"/>
    <w:rsid w:val="003E68DD"/>
    <w:rsid w:val="003E70A4"/>
    <w:rsid w:val="003E72BB"/>
    <w:rsid w:val="003E7AC3"/>
    <w:rsid w:val="003E7C81"/>
    <w:rsid w:val="003E7EF9"/>
    <w:rsid w:val="003F018E"/>
    <w:rsid w:val="003F097B"/>
    <w:rsid w:val="003F0A30"/>
    <w:rsid w:val="003F14E1"/>
    <w:rsid w:val="003F1589"/>
    <w:rsid w:val="003F1A56"/>
    <w:rsid w:val="003F23D9"/>
    <w:rsid w:val="003F3AD8"/>
    <w:rsid w:val="003F3C41"/>
    <w:rsid w:val="003F4326"/>
    <w:rsid w:val="003F4A83"/>
    <w:rsid w:val="003F65BC"/>
    <w:rsid w:val="003F76A2"/>
    <w:rsid w:val="003F7CDD"/>
    <w:rsid w:val="004001B4"/>
    <w:rsid w:val="004036F6"/>
    <w:rsid w:val="00403D7F"/>
    <w:rsid w:val="00405267"/>
    <w:rsid w:val="00405532"/>
    <w:rsid w:val="004125CA"/>
    <w:rsid w:val="00414E17"/>
    <w:rsid w:val="004159FE"/>
    <w:rsid w:val="00415B1B"/>
    <w:rsid w:val="0042048F"/>
    <w:rsid w:val="004206E1"/>
    <w:rsid w:val="0042222F"/>
    <w:rsid w:val="00423AAE"/>
    <w:rsid w:val="00423ECE"/>
    <w:rsid w:val="00425726"/>
    <w:rsid w:val="00425AFA"/>
    <w:rsid w:val="00425F86"/>
    <w:rsid w:val="00426ED2"/>
    <w:rsid w:val="0043001B"/>
    <w:rsid w:val="0043224E"/>
    <w:rsid w:val="00432426"/>
    <w:rsid w:val="0043277D"/>
    <w:rsid w:val="00432B67"/>
    <w:rsid w:val="00433770"/>
    <w:rsid w:val="0043381A"/>
    <w:rsid w:val="00433B26"/>
    <w:rsid w:val="00434037"/>
    <w:rsid w:val="00435ED1"/>
    <w:rsid w:val="0043688D"/>
    <w:rsid w:val="0043720A"/>
    <w:rsid w:val="004413EA"/>
    <w:rsid w:val="00444023"/>
    <w:rsid w:val="00445816"/>
    <w:rsid w:val="00446441"/>
    <w:rsid w:val="00452690"/>
    <w:rsid w:val="00453969"/>
    <w:rsid w:val="0045514C"/>
    <w:rsid w:val="00455478"/>
    <w:rsid w:val="00455FED"/>
    <w:rsid w:val="00457736"/>
    <w:rsid w:val="00460903"/>
    <w:rsid w:val="00461277"/>
    <w:rsid w:val="00462BDB"/>
    <w:rsid w:val="00466977"/>
    <w:rsid w:val="004669B1"/>
    <w:rsid w:val="00471775"/>
    <w:rsid w:val="00471F05"/>
    <w:rsid w:val="00472401"/>
    <w:rsid w:val="00473819"/>
    <w:rsid w:val="00474CDA"/>
    <w:rsid w:val="004750EC"/>
    <w:rsid w:val="00477458"/>
    <w:rsid w:val="0047754D"/>
    <w:rsid w:val="00477DEA"/>
    <w:rsid w:val="00480867"/>
    <w:rsid w:val="00480B62"/>
    <w:rsid w:val="00481182"/>
    <w:rsid w:val="004811A4"/>
    <w:rsid w:val="0048220C"/>
    <w:rsid w:val="00482DFA"/>
    <w:rsid w:val="00483144"/>
    <w:rsid w:val="0048491E"/>
    <w:rsid w:val="00485638"/>
    <w:rsid w:val="004860FA"/>
    <w:rsid w:val="00487BE7"/>
    <w:rsid w:val="004904EE"/>
    <w:rsid w:val="0049131A"/>
    <w:rsid w:val="00493B63"/>
    <w:rsid w:val="00494800"/>
    <w:rsid w:val="0049510E"/>
    <w:rsid w:val="00496948"/>
    <w:rsid w:val="00497703"/>
    <w:rsid w:val="004A066D"/>
    <w:rsid w:val="004A24BA"/>
    <w:rsid w:val="004A2504"/>
    <w:rsid w:val="004A325C"/>
    <w:rsid w:val="004A32CB"/>
    <w:rsid w:val="004A410A"/>
    <w:rsid w:val="004A4367"/>
    <w:rsid w:val="004A465D"/>
    <w:rsid w:val="004A494B"/>
    <w:rsid w:val="004A58F0"/>
    <w:rsid w:val="004A5C73"/>
    <w:rsid w:val="004A7ADD"/>
    <w:rsid w:val="004B07FD"/>
    <w:rsid w:val="004B0ECA"/>
    <w:rsid w:val="004B31D2"/>
    <w:rsid w:val="004B37F7"/>
    <w:rsid w:val="004B44DB"/>
    <w:rsid w:val="004B4A9B"/>
    <w:rsid w:val="004B5170"/>
    <w:rsid w:val="004B65D3"/>
    <w:rsid w:val="004B678F"/>
    <w:rsid w:val="004C2E38"/>
    <w:rsid w:val="004C3A8A"/>
    <w:rsid w:val="004C4C82"/>
    <w:rsid w:val="004C577C"/>
    <w:rsid w:val="004C67F0"/>
    <w:rsid w:val="004C7255"/>
    <w:rsid w:val="004D16E6"/>
    <w:rsid w:val="004D1D51"/>
    <w:rsid w:val="004D247F"/>
    <w:rsid w:val="004D2605"/>
    <w:rsid w:val="004D51A9"/>
    <w:rsid w:val="004D6E3F"/>
    <w:rsid w:val="004D74D2"/>
    <w:rsid w:val="004D74D9"/>
    <w:rsid w:val="004D7EF3"/>
    <w:rsid w:val="004E03DC"/>
    <w:rsid w:val="004E3AC9"/>
    <w:rsid w:val="004E484A"/>
    <w:rsid w:val="004E6A1F"/>
    <w:rsid w:val="004E7282"/>
    <w:rsid w:val="004F066C"/>
    <w:rsid w:val="004F0CCE"/>
    <w:rsid w:val="004F1284"/>
    <w:rsid w:val="004F27F6"/>
    <w:rsid w:val="004F356D"/>
    <w:rsid w:val="004F3B9B"/>
    <w:rsid w:val="004F3F3C"/>
    <w:rsid w:val="004F477C"/>
    <w:rsid w:val="004F62EE"/>
    <w:rsid w:val="004F6C96"/>
    <w:rsid w:val="004F77E2"/>
    <w:rsid w:val="0050161D"/>
    <w:rsid w:val="00501629"/>
    <w:rsid w:val="005024BD"/>
    <w:rsid w:val="00505642"/>
    <w:rsid w:val="00506052"/>
    <w:rsid w:val="00506509"/>
    <w:rsid w:val="00506D4A"/>
    <w:rsid w:val="005117B5"/>
    <w:rsid w:val="00511AB8"/>
    <w:rsid w:val="00511ED8"/>
    <w:rsid w:val="00512958"/>
    <w:rsid w:val="005159B3"/>
    <w:rsid w:val="00516244"/>
    <w:rsid w:val="0051698B"/>
    <w:rsid w:val="0051726D"/>
    <w:rsid w:val="00517B76"/>
    <w:rsid w:val="00521321"/>
    <w:rsid w:val="00521AC3"/>
    <w:rsid w:val="00522013"/>
    <w:rsid w:val="00522716"/>
    <w:rsid w:val="0052381E"/>
    <w:rsid w:val="00524A95"/>
    <w:rsid w:val="00526B62"/>
    <w:rsid w:val="00526BA2"/>
    <w:rsid w:val="00533B64"/>
    <w:rsid w:val="00533CE6"/>
    <w:rsid w:val="005345B4"/>
    <w:rsid w:val="005351E6"/>
    <w:rsid w:val="0053589B"/>
    <w:rsid w:val="00535A71"/>
    <w:rsid w:val="00535D58"/>
    <w:rsid w:val="00536780"/>
    <w:rsid w:val="00537671"/>
    <w:rsid w:val="005445E4"/>
    <w:rsid w:val="00544B8C"/>
    <w:rsid w:val="00545713"/>
    <w:rsid w:val="00546069"/>
    <w:rsid w:val="00546F15"/>
    <w:rsid w:val="005522C6"/>
    <w:rsid w:val="00554261"/>
    <w:rsid w:val="00554E44"/>
    <w:rsid w:val="00555CB3"/>
    <w:rsid w:val="00555CC0"/>
    <w:rsid w:val="0055680B"/>
    <w:rsid w:val="00557D80"/>
    <w:rsid w:val="00557ECB"/>
    <w:rsid w:val="00561DE1"/>
    <w:rsid w:val="005650C7"/>
    <w:rsid w:val="00565653"/>
    <w:rsid w:val="005720F4"/>
    <w:rsid w:val="005724E9"/>
    <w:rsid w:val="00572CCB"/>
    <w:rsid w:val="00573A81"/>
    <w:rsid w:val="00574395"/>
    <w:rsid w:val="00575264"/>
    <w:rsid w:val="00576616"/>
    <w:rsid w:val="00576C35"/>
    <w:rsid w:val="005771B7"/>
    <w:rsid w:val="005777AD"/>
    <w:rsid w:val="00577843"/>
    <w:rsid w:val="00577E73"/>
    <w:rsid w:val="005816D2"/>
    <w:rsid w:val="00581916"/>
    <w:rsid w:val="00585103"/>
    <w:rsid w:val="00585AA8"/>
    <w:rsid w:val="005862BF"/>
    <w:rsid w:val="00593AE3"/>
    <w:rsid w:val="005968C5"/>
    <w:rsid w:val="00597896"/>
    <w:rsid w:val="00597F74"/>
    <w:rsid w:val="005A144C"/>
    <w:rsid w:val="005A160C"/>
    <w:rsid w:val="005A281D"/>
    <w:rsid w:val="005A4E44"/>
    <w:rsid w:val="005A5A4F"/>
    <w:rsid w:val="005A64B2"/>
    <w:rsid w:val="005A6F7D"/>
    <w:rsid w:val="005A728F"/>
    <w:rsid w:val="005A7F3D"/>
    <w:rsid w:val="005B022D"/>
    <w:rsid w:val="005B0DDA"/>
    <w:rsid w:val="005B1F9D"/>
    <w:rsid w:val="005B2064"/>
    <w:rsid w:val="005B7789"/>
    <w:rsid w:val="005B78E4"/>
    <w:rsid w:val="005B7AB9"/>
    <w:rsid w:val="005B7FF8"/>
    <w:rsid w:val="005C1533"/>
    <w:rsid w:val="005C28FB"/>
    <w:rsid w:val="005C2D54"/>
    <w:rsid w:val="005C32A7"/>
    <w:rsid w:val="005C3ACB"/>
    <w:rsid w:val="005C44C7"/>
    <w:rsid w:val="005C46C4"/>
    <w:rsid w:val="005C6B58"/>
    <w:rsid w:val="005C7691"/>
    <w:rsid w:val="005C76D8"/>
    <w:rsid w:val="005D03C7"/>
    <w:rsid w:val="005D1A81"/>
    <w:rsid w:val="005D28A2"/>
    <w:rsid w:val="005D2D5A"/>
    <w:rsid w:val="005D2D64"/>
    <w:rsid w:val="005D44C9"/>
    <w:rsid w:val="005D4B05"/>
    <w:rsid w:val="005D5013"/>
    <w:rsid w:val="005D57EE"/>
    <w:rsid w:val="005E0158"/>
    <w:rsid w:val="005E0174"/>
    <w:rsid w:val="005E0755"/>
    <w:rsid w:val="005E0C5F"/>
    <w:rsid w:val="005E1402"/>
    <w:rsid w:val="005E1FE0"/>
    <w:rsid w:val="005E1FFC"/>
    <w:rsid w:val="005E2CE9"/>
    <w:rsid w:val="005E4164"/>
    <w:rsid w:val="005E4DB8"/>
    <w:rsid w:val="005E70DF"/>
    <w:rsid w:val="005E77BA"/>
    <w:rsid w:val="005E7BE0"/>
    <w:rsid w:val="005F0FD5"/>
    <w:rsid w:val="005F1913"/>
    <w:rsid w:val="005F4E07"/>
    <w:rsid w:val="005F7DB5"/>
    <w:rsid w:val="006000DF"/>
    <w:rsid w:val="00601918"/>
    <w:rsid w:val="00601B65"/>
    <w:rsid w:val="00601ECE"/>
    <w:rsid w:val="00605BAE"/>
    <w:rsid w:val="00605C16"/>
    <w:rsid w:val="0060627E"/>
    <w:rsid w:val="0060629D"/>
    <w:rsid w:val="00606C42"/>
    <w:rsid w:val="0060766E"/>
    <w:rsid w:val="00611E2B"/>
    <w:rsid w:val="00611FBB"/>
    <w:rsid w:val="00612E42"/>
    <w:rsid w:val="00614138"/>
    <w:rsid w:val="00615356"/>
    <w:rsid w:val="00615885"/>
    <w:rsid w:val="00616D62"/>
    <w:rsid w:val="00616F02"/>
    <w:rsid w:val="006203CD"/>
    <w:rsid w:val="006205D4"/>
    <w:rsid w:val="006212BB"/>
    <w:rsid w:val="00622BE5"/>
    <w:rsid w:val="00623891"/>
    <w:rsid w:val="006260C1"/>
    <w:rsid w:val="00626540"/>
    <w:rsid w:val="00632309"/>
    <w:rsid w:val="006327C2"/>
    <w:rsid w:val="00632B65"/>
    <w:rsid w:val="006335A5"/>
    <w:rsid w:val="00634879"/>
    <w:rsid w:val="006357F5"/>
    <w:rsid w:val="00636CE5"/>
    <w:rsid w:val="00637D12"/>
    <w:rsid w:val="00641A01"/>
    <w:rsid w:val="00641AC6"/>
    <w:rsid w:val="00641CE5"/>
    <w:rsid w:val="0064395E"/>
    <w:rsid w:val="00643A46"/>
    <w:rsid w:val="00644880"/>
    <w:rsid w:val="00646A71"/>
    <w:rsid w:val="00647572"/>
    <w:rsid w:val="00651497"/>
    <w:rsid w:val="00651B45"/>
    <w:rsid w:val="00653C49"/>
    <w:rsid w:val="00655CFA"/>
    <w:rsid w:val="0065614A"/>
    <w:rsid w:val="00656DFF"/>
    <w:rsid w:val="00657549"/>
    <w:rsid w:val="00660C90"/>
    <w:rsid w:val="006616ED"/>
    <w:rsid w:val="00661DD5"/>
    <w:rsid w:val="00661FF7"/>
    <w:rsid w:val="00662E7C"/>
    <w:rsid w:val="00663FF9"/>
    <w:rsid w:val="00666703"/>
    <w:rsid w:val="006707B9"/>
    <w:rsid w:val="00672B3A"/>
    <w:rsid w:val="006735AF"/>
    <w:rsid w:val="0067375C"/>
    <w:rsid w:val="00674847"/>
    <w:rsid w:val="00674C03"/>
    <w:rsid w:val="00674FD4"/>
    <w:rsid w:val="0068069A"/>
    <w:rsid w:val="00680BC0"/>
    <w:rsid w:val="00680D7C"/>
    <w:rsid w:val="006814D8"/>
    <w:rsid w:val="00683986"/>
    <w:rsid w:val="0068665D"/>
    <w:rsid w:val="0068673C"/>
    <w:rsid w:val="00686AFD"/>
    <w:rsid w:val="00686DAF"/>
    <w:rsid w:val="00687F4C"/>
    <w:rsid w:val="006913B1"/>
    <w:rsid w:val="006919AE"/>
    <w:rsid w:val="00692688"/>
    <w:rsid w:val="0069354A"/>
    <w:rsid w:val="0069406C"/>
    <w:rsid w:val="006941AA"/>
    <w:rsid w:val="00695A20"/>
    <w:rsid w:val="006968C8"/>
    <w:rsid w:val="00697052"/>
    <w:rsid w:val="006A2FBC"/>
    <w:rsid w:val="006A3B47"/>
    <w:rsid w:val="006A4348"/>
    <w:rsid w:val="006A4FED"/>
    <w:rsid w:val="006A5B8B"/>
    <w:rsid w:val="006A640B"/>
    <w:rsid w:val="006A74AD"/>
    <w:rsid w:val="006B039F"/>
    <w:rsid w:val="006B15EC"/>
    <w:rsid w:val="006B1701"/>
    <w:rsid w:val="006B66B1"/>
    <w:rsid w:val="006B677F"/>
    <w:rsid w:val="006B68F7"/>
    <w:rsid w:val="006C0F0E"/>
    <w:rsid w:val="006C12E5"/>
    <w:rsid w:val="006C21C2"/>
    <w:rsid w:val="006C243F"/>
    <w:rsid w:val="006C2F14"/>
    <w:rsid w:val="006C40DF"/>
    <w:rsid w:val="006C42D9"/>
    <w:rsid w:val="006C6336"/>
    <w:rsid w:val="006C64B3"/>
    <w:rsid w:val="006C6A50"/>
    <w:rsid w:val="006C6CA1"/>
    <w:rsid w:val="006D1644"/>
    <w:rsid w:val="006D4FE9"/>
    <w:rsid w:val="006D507F"/>
    <w:rsid w:val="006D5C03"/>
    <w:rsid w:val="006D624A"/>
    <w:rsid w:val="006D681B"/>
    <w:rsid w:val="006D723F"/>
    <w:rsid w:val="006D7E6F"/>
    <w:rsid w:val="006E1B9D"/>
    <w:rsid w:val="006E227D"/>
    <w:rsid w:val="006E39C9"/>
    <w:rsid w:val="006E5C7F"/>
    <w:rsid w:val="006F01A2"/>
    <w:rsid w:val="006F09A7"/>
    <w:rsid w:val="006F35E6"/>
    <w:rsid w:val="006F5621"/>
    <w:rsid w:val="006F570B"/>
    <w:rsid w:val="006F5DD2"/>
    <w:rsid w:val="006F6A38"/>
    <w:rsid w:val="006F761E"/>
    <w:rsid w:val="00701C6F"/>
    <w:rsid w:val="00702154"/>
    <w:rsid w:val="00704338"/>
    <w:rsid w:val="00705342"/>
    <w:rsid w:val="00705C79"/>
    <w:rsid w:val="0070646A"/>
    <w:rsid w:val="007074CD"/>
    <w:rsid w:val="00707CF7"/>
    <w:rsid w:val="0071027A"/>
    <w:rsid w:val="007112D5"/>
    <w:rsid w:val="00711C10"/>
    <w:rsid w:val="00712390"/>
    <w:rsid w:val="00713FA9"/>
    <w:rsid w:val="0071462C"/>
    <w:rsid w:val="007147FC"/>
    <w:rsid w:val="00715E52"/>
    <w:rsid w:val="00715FA9"/>
    <w:rsid w:val="00716347"/>
    <w:rsid w:val="00717A1B"/>
    <w:rsid w:val="00720E46"/>
    <w:rsid w:val="00721CE9"/>
    <w:rsid w:val="007232F3"/>
    <w:rsid w:val="00723889"/>
    <w:rsid w:val="00723E1D"/>
    <w:rsid w:val="0072511B"/>
    <w:rsid w:val="00725AAB"/>
    <w:rsid w:val="00725D06"/>
    <w:rsid w:val="007261C9"/>
    <w:rsid w:val="007356DD"/>
    <w:rsid w:val="00735C6B"/>
    <w:rsid w:val="0073673B"/>
    <w:rsid w:val="007401C2"/>
    <w:rsid w:val="00740295"/>
    <w:rsid w:val="00740B6D"/>
    <w:rsid w:val="0074295B"/>
    <w:rsid w:val="0074337E"/>
    <w:rsid w:val="00745FA8"/>
    <w:rsid w:val="0074618B"/>
    <w:rsid w:val="0074635E"/>
    <w:rsid w:val="00747B06"/>
    <w:rsid w:val="00747E23"/>
    <w:rsid w:val="0075064C"/>
    <w:rsid w:val="00750965"/>
    <w:rsid w:val="00752E8A"/>
    <w:rsid w:val="007554D5"/>
    <w:rsid w:val="00756219"/>
    <w:rsid w:val="00761627"/>
    <w:rsid w:val="0076169D"/>
    <w:rsid w:val="00762C25"/>
    <w:rsid w:val="00762F93"/>
    <w:rsid w:val="0076373D"/>
    <w:rsid w:val="00763E11"/>
    <w:rsid w:val="00764528"/>
    <w:rsid w:val="00764C6F"/>
    <w:rsid w:val="00766A08"/>
    <w:rsid w:val="00767600"/>
    <w:rsid w:val="00767861"/>
    <w:rsid w:val="00774C33"/>
    <w:rsid w:val="0077687F"/>
    <w:rsid w:val="00777583"/>
    <w:rsid w:val="00780682"/>
    <w:rsid w:val="0078095D"/>
    <w:rsid w:val="007816C0"/>
    <w:rsid w:val="0078229C"/>
    <w:rsid w:val="007824FC"/>
    <w:rsid w:val="00782A0B"/>
    <w:rsid w:val="00782F5D"/>
    <w:rsid w:val="007834F4"/>
    <w:rsid w:val="00784B8D"/>
    <w:rsid w:val="00786065"/>
    <w:rsid w:val="007868A2"/>
    <w:rsid w:val="00787CDC"/>
    <w:rsid w:val="00792009"/>
    <w:rsid w:val="007926DB"/>
    <w:rsid w:val="0079287A"/>
    <w:rsid w:val="00794C78"/>
    <w:rsid w:val="00794DA2"/>
    <w:rsid w:val="00794DF3"/>
    <w:rsid w:val="0079626B"/>
    <w:rsid w:val="007963EA"/>
    <w:rsid w:val="00796D5A"/>
    <w:rsid w:val="0079727F"/>
    <w:rsid w:val="007A0D89"/>
    <w:rsid w:val="007A2FD1"/>
    <w:rsid w:val="007A357D"/>
    <w:rsid w:val="007A3884"/>
    <w:rsid w:val="007A4D4F"/>
    <w:rsid w:val="007A536A"/>
    <w:rsid w:val="007A5517"/>
    <w:rsid w:val="007A5580"/>
    <w:rsid w:val="007A755A"/>
    <w:rsid w:val="007A7A5B"/>
    <w:rsid w:val="007A7D0E"/>
    <w:rsid w:val="007A7E83"/>
    <w:rsid w:val="007B0513"/>
    <w:rsid w:val="007B0E80"/>
    <w:rsid w:val="007B2563"/>
    <w:rsid w:val="007B2DB2"/>
    <w:rsid w:val="007B4DDE"/>
    <w:rsid w:val="007B4FB2"/>
    <w:rsid w:val="007B5B21"/>
    <w:rsid w:val="007C0306"/>
    <w:rsid w:val="007C28B5"/>
    <w:rsid w:val="007C3C1C"/>
    <w:rsid w:val="007C403D"/>
    <w:rsid w:val="007C5593"/>
    <w:rsid w:val="007C5D92"/>
    <w:rsid w:val="007C6B13"/>
    <w:rsid w:val="007C77B0"/>
    <w:rsid w:val="007C7A69"/>
    <w:rsid w:val="007C7F8F"/>
    <w:rsid w:val="007D3F20"/>
    <w:rsid w:val="007D447A"/>
    <w:rsid w:val="007D627A"/>
    <w:rsid w:val="007D7881"/>
    <w:rsid w:val="007E0E7C"/>
    <w:rsid w:val="007E0EAC"/>
    <w:rsid w:val="007E1F1C"/>
    <w:rsid w:val="007E3790"/>
    <w:rsid w:val="007E39F9"/>
    <w:rsid w:val="007E44DD"/>
    <w:rsid w:val="007E4BDE"/>
    <w:rsid w:val="007E4E80"/>
    <w:rsid w:val="007E536A"/>
    <w:rsid w:val="007E643D"/>
    <w:rsid w:val="007E6D9E"/>
    <w:rsid w:val="007E7EA0"/>
    <w:rsid w:val="007F024D"/>
    <w:rsid w:val="007F0468"/>
    <w:rsid w:val="007F18A3"/>
    <w:rsid w:val="007F24A9"/>
    <w:rsid w:val="007F24D5"/>
    <w:rsid w:val="007F261C"/>
    <w:rsid w:val="007F2CBD"/>
    <w:rsid w:val="007F2FE6"/>
    <w:rsid w:val="007F30C9"/>
    <w:rsid w:val="007F3BC1"/>
    <w:rsid w:val="007F4912"/>
    <w:rsid w:val="007F4A6F"/>
    <w:rsid w:val="007F5B0F"/>
    <w:rsid w:val="007F5FB6"/>
    <w:rsid w:val="007F6031"/>
    <w:rsid w:val="007F621C"/>
    <w:rsid w:val="007F6F57"/>
    <w:rsid w:val="00800D3F"/>
    <w:rsid w:val="00800E9B"/>
    <w:rsid w:val="0080127C"/>
    <w:rsid w:val="00802831"/>
    <w:rsid w:val="00802F50"/>
    <w:rsid w:val="00804E6A"/>
    <w:rsid w:val="00805332"/>
    <w:rsid w:val="00805E24"/>
    <w:rsid w:val="0080766B"/>
    <w:rsid w:val="0080795F"/>
    <w:rsid w:val="008149CC"/>
    <w:rsid w:val="0081553D"/>
    <w:rsid w:val="008156EE"/>
    <w:rsid w:val="00816286"/>
    <w:rsid w:val="0081747E"/>
    <w:rsid w:val="008217E0"/>
    <w:rsid w:val="00822535"/>
    <w:rsid w:val="008226F0"/>
    <w:rsid w:val="00822F7D"/>
    <w:rsid w:val="00823333"/>
    <w:rsid w:val="0082358F"/>
    <w:rsid w:val="008255E5"/>
    <w:rsid w:val="00826647"/>
    <w:rsid w:val="00826724"/>
    <w:rsid w:val="00827260"/>
    <w:rsid w:val="0082770C"/>
    <w:rsid w:val="0082782D"/>
    <w:rsid w:val="00830DF6"/>
    <w:rsid w:val="00831A2A"/>
    <w:rsid w:val="008325FF"/>
    <w:rsid w:val="00832F1F"/>
    <w:rsid w:val="00836088"/>
    <w:rsid w:val="00841742"/>
    <w:rsid w:val="00841A09"/>
    <w:rsid w:val="00842764"/>
    <w:rsid w:val="00842CA3"/>
    <w:rsid w:val="00843C08"/>
    <w:rsid w:val="0084417A"/>
    <w:rsid w:val="0084421F"/>
    <w:rsid w:val="00850458"/>
    <w:rsid w:val="00850C27"/>
    <w:rsid w:val="00851110"/>
    <w:rsid w:val="0085286C"/>
    <w:rsid w:val="008530C7"/>
    <w:rsid w:val="00854489"/>
    <w:rsid w:val="00855F7D"/>
    <w:rsid w:val="008561D0"/>
    <w:rsid w:val="0085622F"/>
    <w:rsid w:val="0085668E"/>
    <w:rsid w:val="00860F4F"/>
    <w:rsid w:val="0086199F"/>
    <w:rsid w:val="00861C6A"/>
    <w:rsid w:val="00862A07"/>
    <w:rsid w:val="00865631"/>
    <w:rsid w:val="008664F1"/>
    <w:rsid w:val="00867AC0"/>
    <w:rsid w:val="00871859"/>
    <w:rsid w:val="008721AD"/>
    <w:rsid w:val="00872805"/>
    <w:rsid w:val="0087303D"/>
    <w:rsid w:val="00873DBE"/>
    <w:rsid w:val="00873FD5"/>
    <w:rsid w:val="0087545D"/>
    <w:rsid w:val="0087614B"/>
    <w:rsid w:val="008767DD"/>
    <w:rsid w:val="00876B20"/>
    <w:rsid w:val="008779D0"/>
    <w:rsid w:val="00882407"/>
    <w:rsid w:val="008849B7"/>
    <w:rsid w:val="00884AB1"/>
    <w:rsid w:val="00886D22"/>
    <w:rsid w:val="00887E5B"/>
    <w:rsid w:val="00890601"/>
    <w:rsid w:val="00891BC9"/>
    <w:rsid w:val="008936CE"/>
    <w:rsid w:val="00893A3D"/>
    <w:rsid w:val="00894984"/>
    <w:rsid w:val="008959DF"/>
    <w:rsid w:val="0089622A"/>
    <w:rsid w:val="0089637E"/>
    <w:rsid w:val="0089768B"/>
    <w:rsid w:val="008A0848"/>
    <w:rsid w:val="008A137E"/>
    <w:rsid w:val="008A32D0"/>
    <w:rsid w:val="008A3757"/>
    <w:rsid w:val="008A43E3"/>
    <w:rsid w:val="008A5486"/>
    <w:rsid w:val="008A5501"/>
    <w:rsid w:val="008A698A"/>
    <w:rsid w:val="008A6B49"/>
    <w:rsid w:val="008B0154"/>
    <w:rsid w:val="008B25D0"/>
    <w:rsid w:val="008B51E4"/>
    <w:rsid w:val="008B5308"/>
    <w:rsid w:val="008B77BA"/>
    <w:rsid w:val="008C1B05"/>
    <w:rsid w:val="008C26AC"/>
    <w:rsid w:val="008C2CCA"/>
    <w:rsid w:val="008C3742"/>
    <w:rsid w:val="008C3C8A"/>
    <w:rsid w:val="008C65D3"/>
    <w:rsid w:val="008C774A"/>
    <w:rsid w:val="008C7A8A"/>
    <w:rsid w:val="008D0BFB"/>
    <w:rsid w:val="008D0FAC"/>
    <w:rsid w:val="008D132D"/>
    <w:rsid w:val="008D171D"/>
    <w:rsid w:val="008D285F"/>
    <w:rsid w:val="008D38C9"/>
    <w:rsid w:val="008D523D"/>
    <w:rsid w:val="008D5587"/>
    <w:rsid w:val="008D65DE"/>
    <w:rsid w:val="008D6AA8"/>
    <w:rsid w:val="008D6C36"/>
    <w:rsid w:val="008D7E68"/>
    <w:rsid w:val="008E34E4"/>
    <w:rsid w:val="008E3860"/>
    <w:rsid w:val="008E3904"/>
    <w:rsid w:val="008E4384"/>
    <w:rsid w:val="008E4508"/>
    <w:rsid w:val="008E4BD0"/>
    <w:rsid w:val="008E54A2"/>
    <w:rsid w:val="008E6C3B"/>
    <w:rsid w:val="008E74D5"/>
    <w:rsid w:val="008E792F"/>
    <w:rsid w:val="008F0FDB"/>
    <w:rsid w:val="008F25E3"/>
    <w:rsid w:val="008F2DF2"/>
    <w:rsid w:val="008F3817"/>
    <w:rsid w:val="008F3A41"/>
    <w:rsid w:val="008F4CC7"/>
    <w:rsid w:val="008F50E6"/>
    <w:rsid w:val="008F5750"/>
    <w:rsid w:val="008F5CF4"/>
    <w:rsid w:val="008F5D85"/>
    <w:rsid w:val="008F626B"/>
    <w:rsid w:val="008F65D1"/>
    <w:rsid w:val="008F6EDB"/>
    <w:rsid w:val="008F71AB"/>
    <w:rsid w:val="008F78DD"/>
    <w:rsid w:val="008F7AFA"/>
    <w:rsid w:val="008F7B49"/>
    <w:rsid w:val="009009C6"/>
    <w:rsid w:val="00901013"/>
    <w:rsid w:val="009039BC"/>
    <w:rsid w:val="00903BFC"/>
    <w:rsid w:val="00903DDC"/>
    <w:rsid w:val="00904580"/>
    <w:rsid w:val="00904FDA"/>
    <w:rsid w:val="00905552"/>
    <w:rsid w:val="00905FCE"/>
    <w:rsid w:val="00907E31"/>
    <w:rsid w:val="0091070D"/>
    <w:rsid w:val="00913E20"/>
    <w:rsid w:val="009140FE"/>
    <w:rsid w:val="00914F4A"/>
    <w:rsid w:val="00915A04"/>
    <w:rsid w:val="00915CDF"/>
    <w:rsid w:val="00916199"/>
    <w:rsid w:val="0092141A"/>
    <w:rsid w:val="00923783"/>
    <w:rsid w:val="0092446C"/>
    <w:rsid w:val="00927B3F"/>
    <w:rsid w:val="009308A3"/>
    <w:rsid w:val="00931C17"/>
    <w:rsid w:val="009355A3"/>
    <w:rsid w:val="00937C38"/>
    <w:rsid w:val="009402BF"/>
    <w:rsid w:val="00940913"/>
    <w:rsid w:val="00940DE3"/>
    <w:rsid w:val="00941B0F"/>
    <w:rsid w:val="00941E60"/>
    <w:rsid w:val="00942BA1"/>
    <w:rsid w:val="00944EEB"/>
    <w:rsid w:val="00950B72"/>
    <w:rsid w:val="0095381C"/>
    <w:rsid w:val="00953BC9"/>
    <w:rsid w:val="00957EDC"/>
    <w:rsid w:val="00961155"/>
    <w:rsid w:val="00961BB8"/>
    <w:rsid w:val="00961DE1"/>
    <w:rsid w:val="00964AAD"/>
    <w:rsid w:val="00965D6C"/>
    <w:rsid w:val="00965E5F"/>
    <w:rsid w:val="00966482"/>
    <w:rsid w:val="00970B20"/>
    <w:rsid w:val="009727C0"/>
    <w:rsid w:val="00973CCE"/>
    <w:rsid w:val="0097413E"/>
    <w:rsid w:val="00974CC6"/>
    <w:rsid w:val="00975E3F"/>
    <w:rsid w:val="00976D94"/>
    <w:rsid w:val="009806DE"/>
    <w:rsid w:val="00981D52"/>
    <w:rsid w:val="0098329D"/>
    <w:rsid w:val="00984088"/>
    <w:rsid w:val="0098480F"/>
    <w:rsid w:val="009853E1"/>
    <w:rsid w:val="009861EB"/>
    <w:rsid w:val="00986C38"/>
    <w:rsid w:val="009870A0"/>
    <w:rsid w:val="00987214"/>
    <w:rsid w:val="0099194F"/>
    <w:rsid w:val="0099228F"/>
    <w:rsid w:val="00992A0D"/>
    <w:rsid w:val="00994514"/>
    <w:rsid w:val="00995440"/>
    <w:rsid w:val="009968BB"/>
    <w:rsid w:val="00996EC0"/>
    <w:rsid w:val="0099779A"/>
    <w:rsid w:val="009A10EC"/>
    <w:rsid w:val="009A134A"/>
    <w:rsid w:val="009A26B4"/>
    <w:rsid w:val="009A33CE"/>
    <w:rsid w:val="009A3508"/>
    <w:rsid w:val="009A4381"/>
    <w:rsid w:val="009A5083"/>
    <w:rsid w:val="009A646C"/>
    <w:rsid w:val="009A6573"/>
    <w:rsid w:val="009B1389"/>
    <w:rsid w:val="009B3762"/>
    <w:rsid w:val="009B4707"/>
    <w:rsid w:val="009B636C"/>
    <w:rsid w:val="009B7BD3"/>
    <w:rsid w:val="009C0B8B"/>
    <w:rsid w:val="009C16BB"/>
    <w:rsid w:val="009C21AE"/>
    <w:rsid w:val="009C2408"/>
    <w:rsid w:val="009C4DD8"/>
    <w:rsid w:val="009C55FA"/>
    <w:rsid w:val="009C58B2"/>
    <w:rsid w:val="009C5AA9"/>
    <w:rsid w:val="009C5C18"/>
    <w:rsid w:val="009C649E"/>
    <w:rsid w:val="009D10C6"/>
    <w:rsid w:val="009D1F43"/>
    <w:rsid w:val="009D2237"/>
    <w:rsid w:val="009D23A5"/>
    <w:rsid w:val="009D357B"/>
    <w:rsid w:val="009D3677"/>
    <w:rsid w:val="009D406D"/>
    <w:rsid w:val="009D40ED"/>
    <w:rsid w:val="009D51A9"/>
    <w:rsid w:val="009D5C8A"/>
    <w:rsid w:val="009D5E4E"/>
    <w:rsid w:val="009D649B"/>
    <w:rsid w:val="009D7340"/>
    <w:rsid w:val="009E08AA"/>
    <w:rsid w:val="009E1C8B"/>
    <w:rsid w:val="009E1E46"/>
    <w:rsid w:val="009E33DF"/>
    <w:rsid w:val="009E3AF1"/>
    <w:rsid w:val="009E4BB1"/>
    <w:rsid w:val="009E4F7E"/>
    <w:rsid w:val="009E55EA"/>
    <w:rsid w:val="009E577D"/>
    <w:rsid w:val="009E5DEF"/>
    <w:rsid w:val="009E740B"/>
    <w:rsid w:val="009F23E0"/>
    <w:rsid w:val="009F255D"/>
    <w:rsid w:val="009F2D93"/>
    <w:rsid w:val="009F3AAD"/>
    <w:rsid w:val="009F3C43"/>
    <w:rsid w:val="009F4195"/>
    <w:rsid w:val="009F5E6F"/>
    <w:rsid w:val="009F7307"/>
    <w:rsid w:val="00A002B1"/>
    <w:rsid w:val="00A00E31"/>
    <w:rsid w:val="00A02F57"/>
    <w:rsid w:val="00A031E7"/>
    <w:rsid w:val="00A04655"/>
    <w:rsid w:val="00A052EA"/>
    <w:rsid w:val="00A0591E"/>
    <w:rsid w:val="00A0686A"/>
    <w:rsid w:val="00A10E7F"/>
    <w:rsid w:val="00A11357"/>
    <w:rsid w:val="00A13C14"/>
    <w:rsid w:val="00A13C5F"/>
    <w:rsid w:val="00A13DF1"/>
    <w:rsid w:val="00A15CE8"/>
    <w:rsid w:val="00A165A4"/>
    <w:rsid w:val="00A1698E"/>
    <w:rsid w:val="00A17AFF"/>
    <w:rsid w:val="00A17ED9"/>
    <w:rsid w:val="00A209BC"/>
    <w:rsid w:val="00A22D0D"/>
    <w:rsid w:val="00A24E26"/>
    <w:rsid w:val="00A27489"/>
    <w:rsid w:val="00A300AC"/>
    <w:rsid w:val="00A30150"/>
    <w:rsid w:val="00A31117"/>
    <w:rsid w:val="00A31F46"/>
    <w:rsid w:val="00A32715"/>
    <w:rsid w:val="00A32E88"/>
    <w:rsid w:val="00A33561"/>
    <w:rsid w:val="00A34F8B"/>
    <w:rsid w:val="00A35C87"/>
    <w:rsid w:val="00A407A7"/>
    <w:rsid w:val="00A409C6"/>
    <w:rsid w:val="00A41938"/>
    <w:rsid w:val="00A42010"/>
    <w:rsid w:val="00A42CD6"/>
    <w:rsid w:val="00A432EB"/>
    <w:rsid w:val="00A4360F"/>
    <w:rsid w:val="00A43B21"/>
    <w:rsid w:val="00A44BE2"/>
    <w:rsid w:val="00A47358"/>
    <w:rsid w:val="00A47642"/>
    <w:rsid w:val="00A4769B"/>
    <w:rsid w:val="00A47D05"/>
    <w:rsid w:val="00A50563"/>
    <w:rsid w:val="00A527C0"/>
    <w:rsid w:val="00A533BD"/>
    <w:rsid w:val="00A57860"/>
    <w:rsid w:val="00A578BF"/>
    <w:rsid w:val="00A57935"/>
    <w:rsid w:val="00A635A6"/>
    <w:rsid w:val="00A637C4"/>
    <w:rsid w:val="00A6454E"/>
    <w:rsid w:val="00A6475A"/>
    <w:rsid w:val="00A64986"/>
    <w:rsid w:val="00A666D8"/>
    <w:rsid w:val="00A67418"/>
    <w:rsid w:val="00A67748"/>
    <w:rsid w:val="00A711D4"/>
    <w:rsid w:val="00A7131D"/>
    <w:rsid w:val="00A74AD5"/>
    <w:rsid w:val="00A75673"/>
    <w:rsid w:val="00A76C3B"/>
    <w:rsid w:val="00A813A6"/>
    <w:rsid w:val="00A81633"/>
    <w:rsid w:val="00A83683"/>
    <w:rsid w:val="00A83B03"/>
    <w:rsid w:val="00A84580"/>
    <w:rsid w:val="00A8471F"/>
    <w:rsid w:val="00A85108"/>
    <w:rsid w:val="00A85E35"/>
    <w:rsid w:val="00A8722E"/>
    <w:rsid w:val="00A874A6"/>
    <w:rsid w:val="00A9118D"/>
    <w:rsid w:val="00A91B97"/>
    <w:rsid w:val="00A92110"/>
    <w:rsid w:val="00A93169"/>
    <w:rsid w:val="00A93B00"/>
    <w:rsid w:val="00A94511"/>
    <w:rsid w:val="00A94C26"/>
    <w:rsid w:val="00A96DD3"/>
    <w:rsid w:val="00A97954"/>
    <w:rsid w:val="00AA09D1"/>
    <w:rsid w:val="00AA0E61"/>
    <w:rsid w:val="00AA24DD"/>
    <w:rsid w:val="00AA2DC6"/>
    <w:rsid w:val="00AA3419"/>
    <w:rsid w:val="00AB0172"/>
    <w:rsid w:val="00AB145B"/>
    <w:rsid w:val="00AB1A48"/>
    <w:rsid w:val="00AB1FEE"/>
    <w:rsid w:val="00AB2111"/>
    <w:rsid w:val="00AB249C"/>
    <w:rsid w:val="00AB356A"/>
    <w:rsid w:val="00AB35D6"/>
    <w:rsid w:val="00AB4963"/>
    <w:rsid w:val="00AB53BA"/>
    <w:rsid w:val="00AB797F"/>
    <w:rsid w:val="00AC0050"/>
    <w:rsid w:val="00AC123A"/>
    <w:rsid w:val="00AC177B"/>
    <w:rsid w:val="00AC2880"/>
    <w:rsid w:val="00AC4055"/>
    <w:rsid w:val="00AC4D52"/>
    <w:rsid w:val="00AC5B88"/>
    <w:rsid w:val="00AC5C10"/>
    <w:rsid w:val="00AC5E43"/>
    <w:rsid w:val="00AC686D"/>
    <w:rsid w:val="00AC7008"/>
    <w:rsid w:val="00AD020C"/>
    <w:rsid w:val="00AD06A3"/>
    <w:rsid w:val="00AD30AD"/>
    <w:rsid w:val="00AD4D95"/>
    <w:rsid w:val="00AD60E4"/>
    <w:rsid w:val="00AD7AC8"/>
    <w:rsid w:val="00AE12DA"/>
    <w:rsid w:val="00AE23C1"/>
    <w:rsid w:val="00AE2661"/>
    <w:rsid w:val="00AE3F6D"/>
    <w:rsid w:val="00AE4225"/>
    <w:rsid w:val="00AE6812"/>
    <w:rsid w:val="00AE7475"/>
    <w:rsid w:val="00AE75B7"/>
    <w:rsid w:val="00AE7F71"/>
    <w:rsid w:val="00AF225F"/>
    <w:rsid w:val="00AF3EB2"/>
    <w:rsid w:val="00AF4B09"/>
    <w:rsid w:val="00AF5C00"/>
    <w:rsid w:val="00AF5CC6"/>
    <w:rsid w:val="00AF69CB"/>
    <w:rsid w:val="00AF7D1A"/>
    <w:rsid w:val="00B01276"/>
    <w:rsid w:val="00B027CE"/>
    <w:rsid w:val="00B0594F"/>
    <w:rsid w:val="00B065D2"/>
    <w:rsid w:val="00B106D0"/>
    <w:rsid w:val="00B10A47"/>
    <w:rsid w:val="00B1388D"/>
    <w:rsid w:val="00B13C27"/>
    <w:rsid w:val="00B152C3"/>
    <w:rsid w:val="00B165DD"/>
    <w:rsid w:val="00B16B92"/>
    <w:rsid w:val="00B17182"/>
    <w:rsid w:val="00B17622"/>
    <w:rsid w:val="00B1778C"/>
    <w:rsid w:val="00B20EC8"/>
    <w:rsid w:val="00B218AF"/>
    <w:rsid w:val="00B2230D"/>
    <w:rsid w:val="00B22E2D"/>
    <w:rsid w:val="00B2365D"/>
    <w:rsid w:val="00B24A00"/>
    <w:rsid w:val="00B24B9E"/>
    <w:rsid w:val="00B250A7"/>
    <w:rsid w:val="00B26A63"/>
    <w:rsid w:val="00B270B2"/>
    <w:rsid w:val="00B2730D"/>
    <w:rsid w:val="00B31D6F"/>
    <w:rsid w:val="00B320D1"/>
    <w:rsid w:val="00B32133"/>
    <w:rsid w:val="00B32287"/>
    <w:rsid w:val="00B37931"/>
    <w:rsid w:val="00B41423"/>
    <w:rsid w:val="00B41C8D"/>
    <w:rsid w:val="00B41FB6"/>
    <w:rsid w:val="00B42168"/>
    <w:rsid w:val="00B427A0"/>
    <w:rsid w:val="00B431B4"/>
    <w:rsid w:val="00B442E9"/>
    <w:rsid w:val="00B44573"/>
    <w:rsid w:val="00B4461B"/>
    <w:rsid w:val="00B4496C"/>
    <w:rsid w:val="00B457D1"/>
    <w:rsid w:val="00B45A56"/>
    <w:rsid w:val="00B46799"/>
    <w:rsid w:val="00B47BA1"/>
    <w:rsid w:val="00B50058"/>
    <w:rsid w:val="00B5120F"/>
    <w:rsid w:val="00B5244C"/>
    <w:rsid w:val="00B52AEE"/>
    <w:rsid w:val="00B54833"/>
    <w:rsid w:val="00B55C15"/>
    <w:rsid w:val="00B55F79"/>
    <w:rsid w:val="00B569CD"/>
    <w:rsid w:val="00B57FD8"/>
    <w:rsid w:val="00B608C8"/>
    <w:rsid w:val="00B62083"/>
    <w:rsid w:val="00B6219E"/>
    <w:rsid w:val="00B62248"/>
    <w:rsid w:val="00B622B8"/>
    <w:rsid w:val="00B629AB"/>
    <w:rsid w:val="00B62B4E"/>
    <w:rsid w:val="00B63DBE"/>
    <w:rsid w:val="00B65954"/>
    <w:rsid w:val="00B669C4"/>
    <w:rsid w:val="00B6713F"/>
    <w:rsid w:val="00B672CA"/>
    <w:rsid w:val="00B73150"/>
    <w:rsid w:val="00B73C82"/>
    <w:rsid w:val="00B74660"/>
    <w:rsid w:val="00B747CF"/>
    <w:rsid w:val="00B753A7"/>
    <w:rsid w:val="00B760A8"/>
    <w:rsid w:val="00B778EE"/>
    <w:rsid w:val="00B77DD1"/>
    <w:rsid w:val="00B805ED"/>
    <w:rsid w:val="00B809B4"/>
    <w:rsid w:val="00B8191D"/>
    <w:rsid w:val="00B84015"/>
    <w:rsid w:val="00B8610F"/>
    <w:rsid w:val="00B90D4A"/>
    <w:rsid w:val="00B93B2C"/>
    <w:rsid w:val="00B93F61"/>
    <w:rsid w:val="00B954CD"/>
    <w:rsid w:val="00B963AF"/>
    <w:rsid w:val="00BA194E"/>
    <w:rsid w:val="00BA1D27"/>
    <w:rsid w:val="00BA222F"/>
    <w:rsid w:val="00BA2FB4"/>
    <w:rsid w:val="00BA63A9"/>
    <w:rsid w:val="00BA778B"/>
    <w:rsid w:val="00BB2116"/>
    <w:rsid w:val="00BB3D66"/>
    <w:rsid w:val="00BB71C5"/>
    <w:rsid w:val="00BB78ED"/>
    <w:rsid w:val="00BC0B0F"/>
    <w:rsid w:val="00BC0D45"/>
    <w:rsid w:val="00BC0DC0"/>
    <w:rsid w:val="00BC2968"/>
    <w:rsid w:val="00BC29F8"/>
    <w:rsid w:val="00BC41BC"/>
    <w:rsid w:val="00BC7D24"/>
    <w:rsid w:val="00BD2019"/>
    <w:rsid w:val="00BD2730"/>
    <w:rsid w:val="00BD2F5F"/>
    <w:rsid w:val="00BD4ACB"/>
    <w:rsid w:val="00BD7385"/>
    <w:rsid w:val="00BD7C68"/>
    <w:rsid w:val="00BE0EF6"/>
    <w:rsid w:val="00BE1022"/>
    <w:rsid w:val="00BE2482"/>
    <w:rsid w:val="00BE29C7"/>
    <w:rsid w:val="00BE2C14"/>
    <w:rsid w:val="00BE2ECA"/>
    <w:rsid w:val="00BE32DB"/>
    <w:rsid w:val="00BE35AA"/>
    <w:rsid w:val="00BE5956"/>
    <w:rsid w:val="00BE75FF"/>
    <w:rsid w:val="00BF23D4"/>
    <w:rsid w:val="00BF2748"/>
    <w:rsid w:val="00BF3F13"/>
    <w:rsid w:val="00BF47F2"/>
    <w:rsid w:val="00BF59E2"/>
    <w:rsid w:val="00BF5F79"/>
    <w:rsid w:val="00BF6BDC"/>
    <w:rsid w:val="00BF70CB"/>
    <w:rsid w:val="00C0091C"/>
    <w:rsid w:val="00C012A5"/>
    <w:rsid w:val="00C02DA8"/>
    <w:rsid w:val="00C03227"/>
    <w:rsid w:val="00C0367E"/>
    <w:rsid w:val="00C03E0D"/>
    <w:rsid w:val="00C04A69"/>
    <w:rsid w:val="00C059C2"/>
    <w:rsid w:val="00C060AD"/>
    <w:rsid w:val="00C06ADD"/>
    <w:rsid w:val="00C100C1"/>
    <w:rsid w:val="00C107EC"/>
    <w:rsid w:val="00C1082C"/>
    <w:rsid w:val="00C11EDA"/>
    <w:rsid w:val="00C1200F"/>
    <w:rsid w:val="00C123D0"/>
    <w:rsid w:val="00C16D7A"/>
    <w:rsid w:val="00C16E9F"/>
    <w:rsid w:val="00C211B4"/>
    <w:rsid w:val="00C21FC3"/>
    <w:rsid w:val="00C22DAA"/>
    <w:rsid w:val="00C23A6F"/>
    <w:rsid w:val="00C247F4"/>
    <w:rsid w:val="00C259E3"/>
    <w:rsid w:val="00C26AAF"/>
    <w:rsid w:val="00C275CA"/>
    <w:rsid w:val="00C27DA9"/>
    <w:rsid w:val="00C3081B"/>
    <w:rsid w:val="00C3112F"/>
    <w:rsid w:val="00C31EBE"/>
    <w:rsid w:val="00C32949"/>
    <w:rsid w:val="00C33C94"/>
    <w:rsid w:val="00C35F30"/>
    <w:rsid w:val="00C37293"/>
    <w:rsid w:val="00C403C7"/>
    <w:rsid w:val="00C431E2"/>
    <w:rsid w:val="00C44365"/>
    <w:rsid w:val="00C45BBD"/>
    <w:rsid w:val="00C45E42"/>
    <w:rsid w:val="00C45E80"/>
    <w:rsid w:val="00C46015"/>
    <w:rsid w:val="00C51E6C"/>
    <w:rsid w:val="00C527E3"/>
    <w:rsid w:val="00C533D6"/>
    <w:rsid w:val="00C55987"/>
    <w:rsid w:val="00C567A3"/>
    <w:rsid w:val="00C57B61"/>
    <w:rsid w:val="00C62024"/>
    <w:rsid w:val="00C63BCD"/>
    <w:rsid w:val="00C6419D"/>
    <w:rsid w:val="00C64708"/>
    <w:rsid w:val="00C66A74"/>
    <w:rsid w:val="00C66B42"/>
    <w:rsid w:val="00C67097"/>
    <w:rsid w:val="00C67B90"/>
    <w:rsid w:val="00C67C15"/>
    <w:rsid w:val="00C67F10"/>
    <w:rsid w:val="00C67FA7"/>
    <w:rsid w:val="00C7000C"/>
    <w:rsid w:val="00C701F4"/>
    <w:rsid w:val="00C7096D"/>
    <w:rsid w:val="00C7156F"/>
    <w:rsid w:val="00C748DC"/>
    <w:rsid w:val="00C76272"/>
    <w:rsid w:val="00C7687D"/>
    <w:rsid w:val="00C7717D"/>
    <w:rsid w:val="00C77883"/>
    <w:rsid w:val="00C77E92"/>
    <w:rsid w:val="00C80B6C"/>
    <w:rsid w:val="00C8294A"/>
    <w:rsid w:val="00C82E78"/>
    <w:rsid w:val="00C83285"/>
    <w:rsid w:val="00C84417"/>
    <w:rsid w:val="00C84AF4"/>
    <w:rsid w:val="00C85A5A"/>
    <w:rsid w:val="00C86127"/>
    <w:rsid w:val="00C87C9B"/>
    <w:rsid w:val="00C87D87"/>
    <w:rsid w:val="00C90D53"/>
    <w:rsid w:val="00C92320"/>
    <w:rsid w:val="00C9282F"/>
    <w:rsid w:val="00C92EEC"/>
    <w:rsid w:val="00C93E41"/>
    <w:rsid w:val="00C941AF"/>
    <w:rsid w:val="00C96E2D"/>
    <w:rsid w:val="00C97C39"/>
    <w:rsid w:val="00CA03BC"/>
    <w:rsid w:val="00CA057E"/>
    <w:rsid w:val="00CA1412"/>
    <w:rsid w:val="00CA405E"/>
    <w:rsid w:val="00CA47C3"/>
    <w:rsid w:val="00CA4A67"/>
    <w:rsid w:val="00CA4E3D"/>
    <w:rsid w:val="00CA4EC0"/>
    <w:rsid w:val="00CA5FC0"/>
    <w:rsid w:val="00CA74E0"/>
    <w:rsid w:val="00CB0144"/>
    <w:rsid w:val="00CB05E4"/>
    <w:rsid w:val="00CB3DB1"/>
    <w:rsid w:val="00CB5069"/>
    <w:rsid w:val="00CB61F1"/>
    <w:rsid w:val="00CB6B45"/>
    <w:rsid w:val="00CB7F5C"/>
    <w:rsid w:val="00CC1C3E"/>
    <w:rsid w:val="00CC3A90"/>
    <w:rsid w:val="00CC4834"/>
    <w:rsid w:val="00CC715B"/>
    <w:rsid w:val="00CD16CA"/>
    <w:rsid w:val="00CD42A8"/>
    <w:rsid w:val="00CD59DB"/>
    <w:rsid w:val="00CD5BEB"/>
    <w:rsid w:val="00CD6CA7"/>
    <w:rsid w:val="00CD7126"/>
    <w:rsid w:val="00CD7EBC"/>
    <w:rsid w:val="00CE019B"/>
    <w:rsid w:val="00CE05A3"/>
    <w:rsid w:val="00CE0BED"/>
    <w:rsid w:val="00CE17B3"/>
    <w:rsid w:val="00CE3F0E"/>
    <w:rsid w:val="00CE4649"/>
    <w:rsid w:val="00CE5409"/>
    <w:rsid w:val="00CE557C"/>
    <w:rsid w:val="00CE5CBC"/>
    <w:rsid w:val="00CE6BBA"/>
    <w:rsid w:val="00CE6EF9"/>
    <w:rsid w:val="00CE70E3"/>
    <w:rsid w:val="00CE70FF"/>
    <w:rsid w:val="00CE75FA"/>
    <w:rsid w:val="00CF2512"/>
    <w:rsid w:val="00CF30CC"/>
    <w:rsid w:val="00CF3452"/>
    <w:rsid w:val="00CF4364"/>
    <w:rsid w:val="00CF4BBB"/>
    <w:rsid w:val="00CF6CA4"/>
    <w:rsid w:val="00CF6E54"/>
    <w:rsid w:val="00D01095"/>
    <w:rsid w:val="00D01397"/>
    <w:rsid w:val="00D018B7"/>
    <w:rsid w:val="00D05403"/>
    <w:rsid w:val="00D05856"/>
    <w:rsid w:val="00D05DD0"/>
    <w:rsid w:val="00D069C2"/>
    <w:rsid w:val="00D115C4"/>
    <w:rsid w:val="00D11AA0"/>
    <w:rsid w:val="00D11C1B"/>
    <w:rsid w:val="00D12666"/>
    <w:rsid w:val="00D158CB"/>
    <w:rsid w:val="00D1695D"/>
    <w:rsid w:val="00D1724B"/>
    <w:rsid w:val="00D21351"/>
    <w:rsid w:val="00D213F0"/>
    <w:rsid w:val="00D2258C"/>
    <w:rsid w:val="00D23519"/>
    <w:rsid w:val="00D24999"/>
    <w:rsid w:val="00D24A24"/>
    <w:rsid w:val="00D271AB"/>
    <w:rsid w:val="00D2790E"/>
    <w:rsid w:val="00D31022"/>
    <w:rsid w:val="00D313AC"/>
    <w:rsid w:val="00D34EB5"/>
    <w:rsid w:val="00D35B80"/>
    <w:rsid w:val="00D36D98"/>
    <w:rsid w:val="00D408E0"/>
    <w:rsid w:val="00D41BC7"/>
    <w:rsid w:val="00D41E9B"/>
    <w:rsid w:val="00D44A26"/>
    <w:rsid w:val="00D45518"/>
    <w:rsid w:val="00D455F9"/>
    <w:rsid w:val="00D45B49"/>
    <w:rsid w:val="00D460CF"/>
    <w:rsid w:val="00D463FE"/>
    <w:rsid w:val="00D51977"/>
    <w:rsid w:val="00D51F28"/>
    <w:rsid w:val="00D53BFD"/>
    <w:rsid w:val="00D5553A"/>
    <w:rsid w:val="00D563DA"/>
    <w:rsid w:val="00D56758"/>
    <w:rsid w:val="00D578D9"/>
    <w:rsid w:val="00D579B3"/>
    <w:rsid w:val="00D61A40"/>
    <w:rsid w:val="00D61D11"/>
    <w:rsid w:val="00D626A5"/>
    <w:rsid w:val="00D62944"/>
    <w:rsid w:val="00D6325B"/>
    <w:rsid w:val="00D66B65"/>
    <w:rsid w:val="00D701BB"/>
    <w:rsid w:val="00D72A0F"/>
    <w:rsid w:val="00D74C57"/>
    <w:rsid w:val="00D75BBE"/>
    <w:rsid w:val="00D77223"/>
    <w:rsid w:val="00D82B75"/>
    <w:rsid w:val="00D83E0F"/>
    <w:rsid w:val="00D84A32"/>
    <w:rsid w:val="00D85531"/>
    <w:rsid w:val="00D858FD"/>
    <w:rsid w:val="00D8682D"/>
    <w:rsid w:val="00D86E13"/>
    <w:rsid w:val="00D900E9"/>
    <w:rsid w:val="00D90C82"/>
    <w:rsid w:val="00D90DF0"/>
    <w:rsid w:val="00D91824"/>
    <w:rsid w:val="00D9183E"/>
    <w:rsid w:val="00D91DA0"/>
    <w:rsid w:val="00D923B5"/>
    <w:rsid w:val="00D94CFE"/>
    <w:rsid w:val="00D95BE4"/>
    <w:rsid w:val="00D97384"/>
    <w:rsid w:val="00D97C71"/>
    <w:rsid w:val="00DA0646"/>
    <w:rsid w:val="00DA36E2"/>
    <w:rsid w:val="00DA4E18"/>
    <w:rsid w:val="00DA5D57"/>
    <w:rsid w:val="00DB076E"/>
    <w:rsid w:val="00DC01C5"/>
    <w:rsid w:val="00DC0265"/>
    <w:rsid w:val="00DC05DB"/>
    <w:rsid w:val="00DC1124"/>
    <w:rsid w:val="00DC1FE4"/>
    <w:rsid w:val="00DC3EA6"/>
    <w:rsid w:val="00DC5492"/>
    <w:rsid w:val="00DC57F1"/>
    <w:rsid w:val="00DC5846"/>
    <w:rsid w:val="00DC6703"/>
    <w:rsid w:val="00DC6835"/>
    <w:rsid w:val="00DC6C67"/>
    <w:rsid w:val="00DC780A"/>
    <w:rsid w:val="00DD0758"/>
    <w:rsid w:val="00DD2CA6"/>
    <w:rsid w:val="00DD37EC"/>
    <w:rsid w:val="00DD3B0A"/>
    <w:rsid w:val="00DD7282"/>
    <w:rsid w:val="00DD7C8E"/>
    <w:rsid w:val="00DE0B4A"/>
    <w:rsid w:val="00DE1AB8"/>
    <w:rsid w:val="00DE2A42"/>
    <w:rsid w:val="00DE64EF"/>
    <w:rsid w:val="00DF060C"/>
    <w:rsid w:val="00DF0C26"/>
    <w:rsid w:val="00DF1253"/>
    <w:rsid w:val="00DF1BC8"/>
    <w:rsid w:val="00DF3A0B"/>
    <w:rsid w:val="00DF4809"/>
    <w:rsid w:val="00DF4B1E"/>
    <w:rsid w:val="00DF4F99"/>
    <w:rsid w:val="00DF6EB2"/>
    <w:rsid w:val="00DF720A"/>
    <w:rsid w:val="00DF7B2D"/>
    <w:rsid w:val="00E0153D"/>
    <w:rsid w:val="00E01DA7"/>
    <w:rsid w:val="00E01F7F"/>
    <w:rsid w:val="00E02B21"/>
    <w:rsid w:val="00E02C6C"/>
    <w:rsid w:val="00E0348F"/>
    <w:rsid w:val="00E03EDD"/>
    <w:rsid w:val="00E04179"/>
    <w:rsid w:val="00E043E4"/>
    <w:rsid w:val="00E05F00"/>
    <w:rsid w:val="00E07041"/>
    <w:rsid w:val="00E07D49"/>
    <w:rsid w:val="00E07F27"/>
    <w:rsid w:val="00E10378"/>
    <w:rsid w:val="00E1126D"/>
    <w:rsid w:val="00E11347"/>
    <w:rsid w:val="00E11B32"/>
    <w:rsid w:val="00E11C4A"/>
    <w:rsid w:val="00E1300A"/>
    <w:rsid w:val="00E13221"/>
    <w:rsid w:val="00E13DC2"/>
    <w:rsid w:val="00E1427C"/>
    <w:rsid w:val="00E15087"/>
    <w:rsid w:val="00E152BC"/>
    <w:rsid w:val="00E15ADF"/>
    <w:rsid w:val="00E200CC"/>
    <w:rsid w:val="00E216C9"/>
    <w:rsid w:val="00E22BAC"/>
    <w:rsid w:val="00E231A3"/>
    <w:rsid w:val="00E231B8"/>
    <w:rsid w:val="00E256DE"/>
    <w:rsid w:val="00E25B32"/>
    <w:rsid w:val="00E25FC4"/>
    <w:rsid w:val="00E30CF1"/>
    <w:rsid w:val="00E3225B"/>
    <w:rsid w:val="00E32BBE"/>
    <w:rsid w:val="00E32BDA"/>
    <w:rsid w:val="00E3318B"/>
    <w:rsid w:val="00E334AF"/>
    <w:rsid w:val="00E339E1"/>
    <w:rsid w:val="00E346FF"/>
    <w:rsid w:val="00E35C06"/>
    <w:rsid w:val="00E3694E"/>
    <w:rsid w:val="00E37973"/>
    <w:rsid w:val="00E4088F"/>
    <w:rsid w:val="00E41775"/>
    <w:rsid w:val="00E41F03"/>
    <w:rsid w:val="00E42657"/>
    <w:rsid w:val="00E42B57"/>
    <w:rsid w:val="00E43124"/>
    <w:rsid w:val="00E43160"/>
    <w:rsid w:val="00E44367"/>
    <w:rsid w:val="00E4625B"/>
    <w:rsid w:val="00E46643"/>
    <w:rsid w:val="00E46D34"/>
    <w:rsid w:val="00E46F9A"/>
    <w:rsid w:val="00E50A1B"/>
    <w:rsid w:val="00E51C3F"/>
    <w:rsid w:val="00E5264A"/>
    <w:rsid w:val="00E52A21"/>
    <w:rsid w:val="00E52DC3"/>
    <w:rsid w:val="00E55B0A"/>
    <w:rsid w:val="00E56824"/>
    <w:rsid w:val="00E56BE6"/>
    <w:rsid w:val="00E56C06"/>
    <w:rsid w:val="00E57BA0"/>
    <w:rsid w:val="00E57E5C"/>
    <w:rsid w:val="00E6078F"/>
    <w:rsid w:val="00E612FB"/>
    <w:rsid w:val="00E623B4"/>
    <w:rsid w:val="00E62E4C"/>
    <w:rsid w:val="00E64F6B"/>
    <w:rsid w:val="00E6637E"/>
    <w:rsid w:val="00E6701D"/>
    <w:rsid w:val="00E67178"/>
    <w:rsid w:val="00E67E3E"/>
    <w:rsid w:val="00E67FB2"/>
    <w:rsid w:val="00E70C97"/>
    <w:rsid w:val="00E71F97"/>
    <w:rsid w:val="00E727CA"/>
    <w:rsid w:val="00E72E0D"/>
    <w:rsid w:val="00E74E24"/>
    <w:rsid w:val="00E74F28"/>
    <w:rsid w:val="00E76C23"/>
    <w:rsid w:val="00E8145F"/>
    <w:rsid w:val="00E827B2"/>
    <w:rsid w:val="00E82D66"/>
    <w:rsid w:val="00E8306F"/>
    <w:rsid w:val="00E83CF0"/>
    <w:rsid w:val="00E845DB"/>
    <w:rsid w:val="00E86DAC"/>
    <w:rsid w:val="00E86E3D"/>
    <w:rsid w:val="00E90347"/>
    <w:rsid w:val="00E90A65"/>
    <w:rsid w:val="00E90D7B"/>
    <w:rsid w:val="00E922CC"/>
    <w:rsid w:val="00E93A59"/>
    <w:rsid w:val="00E962CB"/>
    <w:rsid w:val="00E97128"/>
    <w:rsid w:val="00EA0A6C"/>
    <w:rsid w:val="00EA24AE"/>
    <w:rsid w:val="00EA2A03"/>
    <w:rsid w:val="00EA2E8F"/>
    <w:rsid w:val="00EA2F87"/>
    <w:rsid w:val="00EA4706"/>
    <w:rsid w:val="00EA4D85"/>
    <w:rsid w:val="00EA54FD"/>
    <w:rsid w:val="00EA6256"/>
    <w:rsid w:val="00EA6AE2"/>
    <w:rsid w:val="00EA6B4A"/>
    <w:rsid w:val="00EA6BDB"/>
    <w:rsid w:val="00EA6E36"/>
    <w:rsid w:val="00EA7AA2"/>
    <w:rsid w:val="00EA7C7D"/>
    <w:rsid w:val="00EB0150"/>
    <w:rsid w:val="00EB2606"/>
    <w:rsid w:val="00EB35FB"/>
    <w:rsid w:val="00EB5872"/>
    <w:rsid w:val="00EB5E85"/>
    <w:rsid w:val="00EB5F93"/>
    <w:rsid w:val="00EB7336"/>
    <w:rsid w:val="00EB7788"/>
    <w:rsid w:val="00EB77C2"/>
    <w:rsid w:val="00EB7B62"/>
    <w:rsid w:val="00EC105B"/>
    <w:rsid w:val="00EC185E"/>
    <w:rsid w:val="00EC20C1"/>
    <w:rsid w:val="00EC25C7"/>
    <w:rsid w:val="00EC25DF"/>
    <w:rsid w:val="00EC351E"/>
    <w:rsid w:val="00EC37B8"/>
    <w:rsid w:val="00EC46F9"/>
    <w:rsid w:val="00EC488C"/>
    <w:rsid w:val="00EC506C"/>
    <w:rsid w:val="00EC5629"/>
    <w:rsid w:val="00ED4A34"/>
    <w:rsid w:val="00ED5958"/>
    <w:rsid w:val="00ED5D40"/>
    <w:rsid w:val="00ED68B8"/>
    <w:rsid w:val="00ED6A43"/>
    <w:rsid w:val="00ED7C2E"/>
    <w:rsid w:val="00EE0160"/>
    <w:rsid w:val="00EE062D"/>
    <w:rsid w:val="00EE0DF8"/>
    <w:rsid w:val="00EF0A2C"/>
    <w:rsid w:val="00EF0F71"/>
    <w:rsid w:val="00EF4AC5"/>
    <w:rsid w:val="00EF5BAB"/>
    <w:rsid w:val="00EF6D7B"/>
    <w:rsid w:val="00EF76EA"/>
    <w:rsid w:val="00EF7B22"/>
    <w:rsid w:val="00F024A6"/>
    <w:rsid w:val="00F02ABA"/>
    <w:rsid w:val="00F04CF8"/>
    <w:rsid w:val="00F05555"/>
    <w:rsid w:val="00F068B8"/>
    <w:rsid w:val="00F06EED"/>
    <w:rsid w:val="00F169B1"/>
    <w:rsid w:val="00F17B97"/>
    <w:rsid w:val="00F17CFB"/>
    <w:rsid w:val="00F2007D"/>
    <w:rsid w:val="00F207D8"/>
    <w:rsid w:val="00F20AA4"/>
    <w:rsid w:val="00F211B9"/>
    <w:rsid w:val="00F25CC5"/>
    <w:rsid w:val="00F30405"/>
    <w:rsid w:val="00F3075F"/>
    <w:rsid w:val="00F32C4B"/>
    <w:rsid w:val="00F32ECF"/>
    <w:rsid w:val="00F331EB"/>
    <w:rsid w:val="00F332BD"/>
    <w:rsid w:val="00F34192"/>
    <w:rsid w:val="00F360FC"/>
    <w:rsid w:val="00F369DA"/>
    <w:rsid w:val="00F37DB6"/>
    <w:rsid w:val="00F4033B"/>
    <w:rsid w:val="00F4068D"/>
    <w:rsid w:val="00F40768"/>
    <w:rsid w:val="00F40E29"/>
    <w:rsid w:val="00F43869"/>
    <w:rsid w:val="00F4544E"/>
    <w:rsid w:val="00F46979"/>
    <w:rsid w:val="00F46B4B"/>
    <w:rsid w:val="00F47B24"/>
    <w:rsid w:val="00F50D37"/>
    <w:rsid w:val="00F50FE4"/>
    <w:rsid w:val="00F51398"/>
    <w:rsid w:val="00F529BE"/>
    <w:rsid w:val="00F535E4"/>
    <w:rsid w:val="00F5365A"/>
    <w:rsid w:val="00F5388C"/>
    <w:rsid w:val="00F53A15"/>
    <w:rsid w:val="00F53F99"/>
    <w:rsid w:val="00F55667"/>
    <w:rsid w:val="00F5657C"/>
    <w:rsid w:val="00F56B06"/>
    <w:rsid w:val="00F6093C"/>
    <w:rsid w:val="00F60FBE"/>
    <w:rsid w:val="00F61D80"/>
    <w:rsid w:val="00F62BDE"/>
    <w:rsid w:val="00F64978"/>
    <w:rsid w:val="00F670A7"/>
    <w:rsid w:val="00F70E76"/>
    <w:rsid w:val="00F72546"/>
    <w:rsid w:val="00F7267B"/>
    <w:rsid w:val="00F74F6E"/>
    <w:rsid w:val="00F75255"/>
    <w:rsid w:val="00F76422"/>
    <w:rsid w:val="00F76A15"/>
    <w:rsid w:val="00F76FF2"/>
    <w:rsid w:val="00F80EDA"/>
    <w:rsid w:val="00F812F5"/>
    <w:rsid w:val="00F82AB1"/>
    <w:rsid w:val="00F82D92"/>
    <w:rsid w:val="00F830F1"/>
    <w:rsid w:val="00F84514"/>
    <w:rsid w:val="00F8719E"/>
    <w:rsid w:val="00F90221"/>
    <w:rsid w:val="00F9154E"/>
    <w:rsid w:val="00F92721"/>
    <w:rsid w:val="00F93D67"/>
    <w:rsid w:val="00F93ED7"/>
    <w:rsid w:val="00F94AD1"/>
    <w:rsid w:val="00F957B7"/>
    <w:rsid w:val="00F96820"/>
    <w:rsid w:val="00F96B0D"/>
    <w:rsid w:val="00F96D1A"/>
    <w:rsid w:val="00F97154"/>
    <w:rsid w:val="00FA0073"/>
    <w:rsid w:val="00FA0FCF"/>
    <w:rsid w:val="00FA1598"/>
    <w:rsid w:val="00FA1931"/>
    <w:rsid w:val="00FA2D05"/>
    <w:rsid w:val="00FA6409"/>
    <w:rsid w:val="00FA6945"/>
    <w:rsid w:val="00FB043E"/>
    <w:rsid w:val="00FB2F92"/>
    <w:rsid w:val="00FB40D7"/>
    <w:rsid w:val="00FB4DF9"/>
    <w:rsid w:val="00FB6D3B"/>
    <w:rsid w:val="00FB6DFF"/>
    <w:rsid w:val="00FB6EF8"/>
    <w:rsid w:val="00FB7CFE"/>
    <w:rsid w:val="00FC0A7B"/>
    <w:rsid w:val="00FC2F45"/>
    <w:rsid w:val="00FC3A57"/>
    <w:rsid w:val="00FC4013"/>
    <w:rsid w:val="00FC6BCC"/>
    <w:rsid w:val="00FC6FCB"/>
    <w:rsid w:val="00FC74A5"/>
    <w:rsid w:val="00FC7E1D"/>
    <w:rsid w:val="00FD1907"/>
    <w:rsid w:val="00FD2C34"/>
    <w:rsid w:val="00FD4AEC"/>
    <w:rsid w:val="00FD5426"/>
    <w:rsid w:val="00FD6955"/>
    <w:rsid w:val="00FD69C8"/>
    <w:rsid w:val="00FD7A38"/>
    <w:rsid w:val="00FE0BAA"/>
    <w:rsid w:val="00FE0F12"/>
    <w:rsid w:val="00FE15F6"/>
    <w:rsid w:val="00FE2253"/>
    <w:rsid w:val="00FE2CDF"/>
    <w:rsid w:val="00FE33D9"/>
    <w:rsid w:val="00FE3480"/>
    <w:rsid w:val="00FE4591"/>
    <w:rsid w:val="00FE4829"/>
    <w:rsid w:val="00FE6093"/>
    <w:rsid w:val="00FE7C9C"/>
    <w:rsid w:val="00FE7DA8"/>
    <w:rsid w:val="00FF1BC9"/>
    <w:rsid w:val="00FF29A2"/>
    <w:rsid w:val="00FF3ECE"/>
    <w:rsid w:val="00FF594C"/>
    <w:rsid w:val="00FF5FF1"/>
  </w:rsids>
  <m:mathPr>
    <m:mathFont m:val="Cambria Math"/>
    <m:brkBin m:val="before"/>
    <m:brkBinSub m:val="--"/>
    <m:smallFrac m:val="0"/>
    <m:dispDef/>
    <m:lMargin m:val="0"/>
    <m:rMargin m:val="0"/>
    <m:defJc m:val="centerGroup"/>
    <m:wrapIndent m:val="1440"/>
    <m:intLim m:val="subSup"/>
    <m:naryLim m:val="undOvr"/>
  </m:mathPr>
  <w:themeFontLang w:val="sv-SE"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C4738"/>
  <w15:docId w15:val="{F2BD8589-DB4E-41CD-AFF6-4C70A029E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before="120" w:after="120"/>
      </w:pPr>
    </w:pPrDefault>
  </w:docDefaults>
  <w:latentStyles w:defLockedState="0" w:defUIPriority="99" w:defSemiHidden="0" w:defUnhideWhenUsed="0" w:defQFormat="0" w:count="375">
    <w:lsdException w:name="Normal" w:uiPriority="0"/>
    <w:lsdException w:name="heading 1" w:uiPriority="1" w:qFormat="1"/>
    <w:lsdException w:name="heading 2" w:semiHidden="1" w:uiPriority="1" w:unhideWhenUsed="1" w:qFormat="1"/>
    <w:lsdException w:name="heading 3" w:uiPriority="1" w:qFormat="1"/>
    <w:lsdException w:name="heading 4" w:uiPriority="0" w:qFormat="1"/>
    <w:lsdException w:name="heading 5"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5" w:unhideWhenUsed="1"/>
    <w:lsdException w:name="footer" w:uiPriority="5"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5"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4" w:unhideWhenUsed="1" w:qFormat="1"/>
    <w:lsdException w:name="List Number" w:uiPriority="4" w:qFormat="1"/>
    <w:lsdException w:name="List 2" w:semiHidden="1" w:unhideWhenUsed="1"/>
    <w:lsdException w:name="List 3" w:semiHidden="1" w:unhideWhenUsed="1"/>
    <w:lsdException w:name="List 4" w:semiHidden="1"/>
    <w:lsdException w:name="List 5" w:semiHidden="1"/>
    <w:lsdException w:name="List Bullet 2" w:uiPriority="4" w:unhideWhenUsed="1"/>
    <w:lsdException w:name="List Bullet 3" w:uiPriority="4" w:unhideWhenUsed="1"/>
    <w:lsdException w:name="List Bullet 4" w:uiPriority="4" w:unhideWhenUsed="1"/>
    <w:lsdException w:name="List Bullet 5" w:semiHidden="1" w:unhideWhenUsed="1"/>
    <w:lsdException w:name="List Number 2" w:uiPriority="4" w:unhideWhenUsed="1"/>
    <w:lsdException w:name="List Number 3" w:uiPriority="4" w:unhideWhenUsed="1"/>
    <w:lsdException w:name="List Number 4" w:semiHidden="1" w:unhideWhenUsed="1"/>
    <w:lsdException w:name="List Number 5" w:semiHidden="1" w:unhideWhenUsed="1"/>
    <w:lsdException w:name="Title" w:uiPriority="9"/>
    <w:lsdException w:name="Closing" w:semiHidden="1" w:unhideWhenUsed="1"/>
    <w:lsdException w:name="Signature" w:semiHidden="1" w:unhideWhenUsed="1"/>
    <w:lsdException w:name="Default Paragraph Font" w:semiHidden="1" w:uiPriority="1" w:unhideWhenUsed="1"/>
    <w:lsdException w:name="Body Text" w:uiPriority="3"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next w:val="BodyText"/>
    <w:semiHidden/>
    <w:rsid w:val="00371757"/>
    <w:pPr>
      <w:spacing w:before="80"/>
    </w:pPr>
    <w:rPr>
      <w:rFonts w:ascii="Trebuchet MS" w:hAnsi="Trebuchet MS"/>
    </w:rPr>
  </w:style>
  <w:style w:type="paragraph" w:styleId="Heading1">
    <w:name w:val="heading 1"/>
    <w:next w:val="BodyText"/>
    <w:link w:val="Heading1Char"/>
    <w:uiPriority w:val="1"/>
    <w:qFormat/>
    <w:rsid w:val="007E6D9E"/>
    <w:pPr>
      <w:keepNext/>
      <w:keepLines/>
      <w:pageBreakBefore/>
      <w:numPr>
        <w:numId w:val="9"/>
      </w:numPr>
      <w:tabs>
        <w:tab w:val="left" w:pos="0"/>
      </w:tabs>
      <w:spacing w:before="360" w:after="240"/>
      <w:ind w:left="0" w:hanging="1134"/>
      <w:outlineLvl w:val="0"/>
    </w:pPr>
    <w:rPr>
      <w:rFonts w:ascii="Trebuchet MS" w:eastAsiaTheme="majorEastAsia" w:hAnsi="Trebuchet MS" w:cstheme="majorBidi"/>
      <w:b/>
      <w:bCs/>
      <w:kern w:val="32"/>
      <w:sz w:val="32"/>
      <w:szCs w:val="28"/>
    </w:rPr>
  </w:style>
  <w:style w:type="paragraph" w:styleId="Heading2">
    <w:name w:val="heading 2"/>
    <w:basedOn w:val="Heading1"/>
    <w:next w:val="BodyText"/>
    <w:link w:val="Heading2Char"/>
    <w:uiPriority w:val="1"/>
    <w:qFormat/>
    <w:rsid w:val="00D1724B"/>
    <w:pPr>
      <w:pageBreakBefore w:val="0"/>
      <w:numPr>
        <w:ilvl w:val="1"/>
      </w:numPr>
      <w:spacing w:before="240" w:after="0"/>
      <w:ind w:left="0" w:hanging="1134"/>
      <w:outlineLvl w:val="1"/>
    </w:pPr>
    <w:rPr>
      <w:sz w:val="26"/>
      <w:szCs w:val="26"/>
    </w:rPr>
  </w:style>
  <w:style w:type="paragraph" w:styleId="Heading3">
    <w:name w:val="heading 3"/>
    <w:basedOn w:val="Heading2"/>
    <w:next w:val="BodyText"/>
    <w:link w:val="Heading3Char"/>
    <w:uiPriority w:val="1"/>
    <w:qFormat/>
    <w:rsid w:val="00D1724B"/>
    <w:pPr>
      <w:numPr>
        <w:ilvl w:val="2"/>
      </w:numPr>
      <w:ind w:left="0" w:hanging="1134"/>
      <w:outlineLvl w:val="2"/>
    </w:pPr>
    <w:rPr>
      <w:sz w:val="22"/>
    </w:rPr>
  </w:style>
  <w:style w:type="paragraph" w:styleId="Heading4">
    <w:name w:val="heading 4"/>
    <w:next w:val="BodyText"/>
    <w:link w:val="Heading4Char"/>
    <w:uiPriority w:val="1"/>
    <w:qFormat/>
    <w:rsid w:val="000170A6"/>
    <w:pPr>
      <w:keepNext/>
      <w:keepLines/>
      <w:spacing w:before="180" w:after="0"/>
      <w:outlineLvl w:val="3"/>
    </w:pPr>
    <w:rPr>
      <w:rFonts w:ascii="Trebuchet MS" w:eastAsiaTheme="majorEastAsia" w:hAnsi="Trebuchet MS" w:cstheme="majorBidi"/>
      <w:b/>
      <w:bCs/>
      <w:iCs/>
    </w:rPr>
  </w:style>
  <w:style w:type="paragraph" w:styleId="Heading5">
    <w:name w:val="heading 5"/>
    <w:basedOn w:val="Heading4"/>
    <w:next w:val="BodyText"/>
    <w:link w:val="Heading5Char"/>
    <w:uiPriority w:val="1"/>
    <w:semiHidden/>
    <w:rsid w:val="00457736"/>
    <w:pPr>
      <w:tabs>
        <w:tab w:val="num" w:pos="0"/>
      </w:tabs>
      <w:outlineLvl w:val="4"/>
    </w:pPr>
    <w:rPr>
      <w:rFonts w:eastAsia="Times New Roman" w:cs="Times New Roman"/>
      <w:b w:val="0"/>
      <w:bCs w:val="0"/>
      <w:i/>
      <w:szCs w:val="26"/>
    </w:rPr>
  </w:style>
  <w:style w:type="paragraph" w:styleId="Heading6">
    <w:name w:val="heading 6"/>
    <w:basedOn w:val="Heading5"/>
    <w:next w:val="Normal"/>
    <w:link w:val="Heading6Char"/>
    <w:uiPriority w:val="1"/>
    <w:semiHidden/>
    <w:rsid w:val="004D1D51"/>
    <w:pPr>
      <w:outlineLvl w:val="5"/>
    </w:pPr>
    <w:rPr>
      <w:bCs/>
      <w:i w:val="0"/>
      <w:szCs w:val="22"/>
    </w:rPr>
  </w:style>
  <w:style w:type="paragraph" w:styleId="Heading7">
    <w:name w:val="heading 7"/>
    <w:basedOn w:val="Heading6"/>
    <w:next w:val="Normal"/>
    <w:link w:val="Heading7Char"/>
    <w:uiPriority w:val="8"/>
    <w:semiHidden/>
    <w:rsid w:val="004D1D51"/>
    <w:pPr>
      <w:outlineLvl w:val="6"/>
    </w:pPr>
    <w:rPr>
      <w:sz w:val="18"/>
    </w:rPr>
  </w:style>
  <w:style w:type="paragraph" w:styleId="Heading8">
    <w:name w:val="heading 8"/>
    <w:basedOn w:val="Heading7"/>
    <w:next w:val="Normal"/>
    <w:link w:val="Heading8Char"/>
    <w:uiPriority w:val="8"/>
    <w:semiHidden/>
    <w:rsid w:val="004D1D51"/>
    <w:pPr>
      <w:outlineLvl w:val="7"/>
    </w:pPr>
    <w:rPr>
      <w:rFonts w:ascii="Arial" w:hAnsi="Arial"/>
      <w:i/>
      <w:iCs w:val="0"/>
    </w:rPr>
  </w:style>
  <w:style w:type="paragraph" w:styleId="Heading9">
    <w:name w:val="heading 9"/>
    <w:basedOn w:val="Heading8"/>
    <w:next w:val="Normal"/>
    <w:link w:val="Heading9Char"/>
    <w:uiPriority w:val="8"/>
    <w:semiHidden/>
    <w:rsid w:val="004D1D51"/>
    <w:pPr>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3"/>
    <w:qFormat/>
    <w:rsid w:val="00987214"/>
    <w:rPr>
      <w:rFonts w:ascii="Trebuchet MS" w:hAnsi="Trebuchet MS"/>
    </w:rPr>
  </w:style>
  <w:style w:type="character" w:customStyle="1" w:styleId="BodyTextChar">
    <w:name w:val="Body Text Char"/>
    <w:basedOn w:val="DefaultParagraphFont"/>
    <w:link w:val="BodyText"/>
    <w:uiPriority w:val="3"/>
    <w:rsid w:val="0052381E"/>
    <w:rPr>
      <w:rFonts w:ascii="Trebuchet MS" w:hAnsi="Trebuchet MS"/>
    </w:rPr>
  </w:style>
  <w:style w:type="character" w:customStyle="1" w:styleId="Heading1Char">
    <w:name w:val="Heading 1 Char"/>
    <w:basedOn w:val="DefaultParagraphFont"/>
    <w:link w:val="Heading1"/>
    <w:uiPriority w:val="1"/>
    <w:rsid w:val="007E6D9E"/>
    <w:rPr>
      <w:rFonts w:ascii="Trebuchet MS" w:eastAsiaTheme="majorEastAsia" w:hAnsi="Trebuchet MS" w:cstheme="majorBidi"/>
      <w:b/>
      <w:bCs/>
      <w:kern w:val="32"/>
      <w:sz w:val="32"/>
      <w:szCs w:val="28"/>
    </w:rPr>
  </w:style>
  <w:style w:type="character" w:customStyle="1" w:styleId="Heading2Char">
    <w:name w:val="Heading 2 Char"/>
    <w:basedOn w:val="DefaultParagraphFont"/>
    <w:link w:val="Heading2"/>
    <w:uiPriority w:val="1"/>
    <w:rsid w:val="00D1724B"/>
    <w:rPr>
      <w:rFonts w:ascii="Trebuchet MS" w:eastAsiaTheme="majorEastAsia" w:hAnsi="Trebuchet MS" w:cstheme="majorBidi"/>
      <w:b/>
      <w:bCs/>
      <w:kern w:val="32"/>
      <w:sz w:val="26"/>
      <w:szCs w:val="26"/>
    </w:rPr>
  </w:style>
  <w:style w:type="character" w:customStyle="1" w:styleId="Heading3Char">
    <w:name w:val="Heading 3 Char"/>
    <w:basedOn w:val="DefaultParagraphFont"/>
    <w:link w:val="Heading3"/>
    <w:uiPriority w:val="1"/>
    <w:rsid w:val="00D1724B"/>
    <w:rPr>
      <w:rFonts w:ascii="Trebuchet MS" w:eastAsiaTheme="majorEastAsia" w:hAnsi="Trebuchet MS" w:cstheme="majorBidi"/>
      <w:b/>
      <w:bCs/>
      <w:kern w:val="32"/>
      <w:sz w:val="22"/>
      <w:szCs w:val="26"/>
    </w:rPr>
  </w:style>
  <w:style w:type="character" w:customStyle="1" w:styleId="Heading4Char">
    <w:name w:val="Heading 4 Char"/>
    <w:basedOn w:val="DefaultParagraphFont"/>
    <w:link w:val="Heading4"/>
    <w:uiPriority w:val="1"/>
    <w:rsid w:val="0052381E"/>
    <w:rPr>
      <w:rFonts w:ascii="Trebuchet MS" w:eastAsiaTheme="majorEastAsia" w:hAnsi="Trebuchet MS" w:cstheme="majorBidi"/>
      <w:b/>
      <w:bCs/>
      <w:iCs/>
    </w:rPr>
  </w:style>
  <w:style w:type="character" w:customStyle="1" w:styleId="Heading5Char">
    <w:name w:val="Heading 5 Char"/>
    <w:basedOn w:val="DefaultParagraphFont"/>
    <w:link w:val="Heading5"/>
    <w:uiPriority w:val="1"/>
    <w:semiHidden/>
    <w:rsid w:val="009308A3"/>
    <w:rPr>
      <w:rFonts w:ascii="Trebuchet MS" w:eastAsia="Times New Roman" w:hAnsi="Trebuchet MS" w:cs="Times New Roman"/>
      <w:i/>
      <w:iCs/>
      <w:szCs w:val="26"/>
    </w:rPr>
  </w:style>
  <w:style w:type="character" w:customStyle="1" w:styleId="Heading6Char">
    <w:name w:val="Heading 6 Char"/>
    <w:basedOn w:val="DefaultParagraphFont"/>
    <w:link w:val="Heading6"/>
    <w:uiPriority w:val="1"/>
    <w:semiHidden/>
    <w:rsid w:val="009308A3"/>
    <w:rPr>
      <w:rFonts w:ascii="Trebuchet MS" w:eastAsia="Times New Roman" w:hAnsi="Trebuchet MS" w:cs="Times New Roman"/>
      <w:bCs/>
      <w:iCs/>
      <w:szCs w:val="22"/>
    </w:rPr>
  </w:style>
  <w:style w:type="character" w:customStyle="1" w:styleId="Heading7Char">
    <w:name w:val="Heading 7 Char"/>
    <w:basedOn w:val="DefaultParagraphFont"/>
    <w:link w:val="Heading7"/>
    <w:uiPriority w:val="8"/>
    <w:semiHidden/>
    <w:rsid w:val="0095381C"/>
    <w:rPr>
      <w:rFonts w:ascii="Trebuchet MS" w:eastAsia="Times New Roman" w:hAnsi="Trebuchet MS" w:cs="Times New Roman"/>
      <w:bCs/>
      <w:iCs/>
      <w:sz w:val="18"/>
      <w:szCs w:val="22"/>
    </w:rPr>
  </w:style>
  <w:style w:type="character" w:customStyle="1" w:styleId="Heading8Char">
    <w:name w:val="Heading 8 Char"/>
    <w:basedOn w:val="DefaultParagraphFont"/>
    <w:link w:val="Heading8"/>
    <w:uiPriority w:val="8"/>
    <w:semiHidden/>
    <w:rsid w:val="0095381C"/>
    <w:rPr>
      <w:rFonts w:ascii="Arial" w:eastAsia="Times New Roman" w:hAnsi="Arial" w:cs="Times New Roman"/>
      <w:bCs/>
      <w:i/>
      <w:sz w:val="18"/>
      <w:szCs w:val="22"/>
    </w:rPr>
  </w:style>
  <w:style w:type="character" w:customStyle="1" w:styleId="Heading9Char">
    <w:name w:val="Heading 9 Char"/>
    <w:basedOn w:val="DefaultParagraphFont"/>
    <w:link w:val="Heading9"/>
    <w:uiPriority w:val="8"/>
    <w:semiHidden/>
    <w:rsid w:val="0095381C"/>
    <w:rPr>
      <w:rFonts w:ascii="Arial" w:eastAsia="Times New Roman" w:hAnsi="Arial" w:cs="Arial"/>
      <w:bCs/>
      <w:i/>
      <w:sz w:val="18"/>
      <w:szCs w:val="22"/>
    </w:rPr>
  </w:style>
  <w:style w:type="character" w:styleId="Strong">
    <w:name w:val="Strong"/>
    <w:basedOn w:val="DefaultParagraphFont"/>
    <w:uiPriority w:val="7"/>
    <w:rsid w:val="002B0BF2"/>
    <w:rPr>
      <w:b/>
      <w:bCs/>
    </w:rPr>
  </w:style>
  <w:style w:type="paragraph" w:styleId="ListBullet">
    <w:name w:val="List Bullet"/>
    <w:basedOn w:val="BodyText"/>
    <w:uiPriority w:val="4"/>
    <w:qFormat/>
    <w:rsid w:val="00E15ADF"/>
    <w:pPr>
      <w:numPr>
        <w:numId w:val="1"/>
      </w:numPr>
      <w:spacing w:before="0" w:after="60"/>
    </w:pPr>
  </w:style>
  <w:style w:type="paragraph" w:styleId="ListNumber">
    <w:name w:val="List Number"/>
    <w:basedOn w:val="ListBullet"/>
    <w:uiPriority w:val="4"/>
    <w:qFormat/>
    <w:rsid w:val="004B678F"/>
    <w:pPr>
      <w:numPr>
        <w:numId w:val="2"/>
      </w:numPr>
    </w:pPr>
  </w:style>
  <w:style w:type="paragraph" w:styleId="Header">
    <w:name w:val="header"/>
    <w:link w:val="HeaderChar"/>
    <w:uiPriority w:val="5"/>
    <w:semiHidden/>
    <w:rsid w:val="0022777B"/>
    <w:pPr>
      <w:spacing w:after="0"/>
      <w:jc w:val="center"/>
    </w:pPr>
    <w:rPr>
      <w:rFonts w:ascii="Trebuchet MS" w:hAnsi="Trebuchet MS"/>
      <w:noProof/>
      <w:sz w:val="14"/>
    </w:rPr>
  </w:style>
  <w:style w:type="character" w:customStyle="1" w:styleId="HeaderChar">
    <w:name w:val="Header Char"/>
    <w:basedOn w:val="DefaultParagraphFont"/>
    <w:link w:val="Header"/>
    <w:uiPriority w:val="5"/>
    <w:semiHidden/>
    <w:rsid w:val="009308A3"/>
    <w:rPr>
      <w:rFonts w:ascii="Trebuchet MS" w:hAnsi="Trebuchet MS"/>
      <w:noProof/>
      <w:sz w:val="14"/>
    </w:rPr>
  </w:style>
  <w:style w:type="paragraph" w:styleId="Footer">
    <w:name w:val="footer"/>
    <w:link w:val="FooterChar"/>
    <w:uiPriority w:val="5"/>
    <w:semiHidden/>
    <w:rsid w:val="005B78E4"/>
    <w:pPr>
      <w:spacing w:before="0" w:after="20"/>
      <w:jc w:val="right"/>
    </w:pPr>
    <w:rPr>
      <w:rFonts w:ascii="Trebuchet MS" w:hAnsi="Trebuchet MS"/>
      <w:noProof/>
      <w:sz w:val="14"/>
    </w:rPr>
  </w:style>
  <w:style w:type="character" w:customStyle="1" w:styleId="FooterChar">
    <w:name w:val="Footer Char"/>
    <w:basedOn w:val="DefaultParagraphFont"/>
    <w:link w:val="Footer"/>
    <w:uiPriority w:val="5"/>
    <w:semiHidden/>
    <w:rsid w:val="005B78E4"/>
    <w:rPr>
      <w:rFonts w:ascii="Trebuchet MS" w:hAnsi="Trebuchet MS"/>
      <w:noProof/>
      <w:sz w:val="14"/>
    </w:rPr>
  </w:style>
  <w:style w:type="character" w:customStyle="1" w:styleId="Dljfltmedvitt">
    <w:name w:val="Dölj_fält_med_vitt"/>
    <w:basedOn w:val="DefaultParagraphFont"/>
    <w:uiPriority w:val="7"/>
    <w:semiHidden/>
    <w:rsid w:val="008C65D3"/>
    <w:rPr>
      <w:vanish/>
      <w:color w:val="FFFFFF" w:themeColor="background1"/>
    </w:rPr>
  </w:style>
  <w:style w:type="character" w:customStyle="1" w:styleId="CinnoberGreen">
    <w:name w:val="Cinnober Green"/>
    <w:basedOn w:val="DefaultParagraphFont"/>
    <w:uiPriority w:val="7"/>
    <w:rsid w:val="007A5517"/>
    <w:rPr>
      <w:iCs/>
      <w:dstrike w:val="0"/>
      <w:color w:val="5AB129"/>
      <w:vertAlign w:val="baseline"/>
    </w:rPr>
  </w:style>
  <w:style w:type="character" w:customStyle="1" w:styleId="CinnoberRed">
    <w:name w:val="Cinnober Red"/>
    <w:basedOn w:val="DefaultParagraphFont"/>
    <w:uiPriority w:val="7"/>
    <w:rsid w:val="007A5517"/>
    <w:rPr>
      <w:iCs/>
      <w:dstrike w:val="0"/>
      <w:color w:val="EA001B"/>
      <w:vertAlign w:val="baseline"/>
    </w:rPr>
  </w:style>
  <w:style w:type="table" w:styleId="TableGrid">
    <w:name w:val="Table Grid"/>
    <w:basedOn w:val="TableNormal"/>
    <w:uiPriority w:val="59"/>
    <w:rsid w:val="00903DDC"/>
    <w:pPr>
      <w:spacing w:before="60" w:after="20"/>
    </w:pPr>
    <w:rPr>
      <w:rFonts w:ascii="Trebuchet MS" w:hAnsi="Trebuchet MS"/>
      <w:sz w:val="18"/>
    </w:rPr>
    <w:tblPr>
      <w:tblInd w:w="57" w:type="dxa"/>
      <w:tblBorders>
        <w:top w:val="single" w:sz="6" w:space="0" w:color="CECECE"/>
        <w:left w:val="single" w:sz="6" w:space="0" w:color="CECECE"/>
        <w:bottom w:val="single" w:sz="6" w:space="0" w:color="CECECE"/>
        <w:right w:val="single" w:sz="6" w:space="0" w:color="CECECE"/>
        <w:insideH w:val="single" w:sz="6" w:space="0" w:color="CECECE"/>
        <w:insideV w:val="single" w:sz="6" w:space="0" w:color="CECECE"/>
      </w:tblBorders>
      <w:tblCellMar>
        <w:left w:w="45" w:type="dxa"/>
        <w:right w:w="45" w:type="dxa"/>
      </w:tblCellMar>
    </w:tblPr>
    <w:trPr>
      <w:cantSplit/>
    </w:trPr>
    <w:tblStylePr w:type="firstRow">
      <w:pPr>
        <w:wordWrap/>
        <w:spacing w:beforeLines="0" w:beforeAutospacing="0" w:afterLines="0" w:afterAutospacing="0"/>
        <w:contextualSpacing w:val="0"/>
        <w:mirrorIndents w:val="0"/>
      </w:pPr>
      <w:rPr>
        <w:rFonts w:ascii="Trebuchet MS" w:hAnsi="Trebuchet MS"/>
        <w:b/>
        <w:sz w:val="18"/>
      </w:rPr>
      <w:tblPr/>
      <w:trPr>
        <w:cantSplit w:val="0"/>
      </w:trPr>
      <w:tcPr>
        <w:tcBorders>
          <w:top w:val="single" w:sz="6" w:space="0" w:color="CECECE"/>
          <w:left w:val="single" w:sz="6" w:space="0" w:color="CECECE"/>
          <w:bottom w:val="single" w:sz="6" w:space="0" w:color="CECECE"/>
          <w:right w:val="single" w:sz="6" w:space="0" w:color="CECECE"/>
          <w:insideH w:val="single" w:sz="6" w:space="0" w:color="CECECE"/>
          <w:insideV w:val="single" w:sz="6" w:space="0" w:color="CECECE"/>
          <w:tl2br w:val="nil"/>
          <w:tr2bl w:val="nil"/>
        </w:tcBorders>
      </w:tcPr>
    </w:tblStylePr>
  </w:style>
  <w:style w:type="paragraph" w:customStyle="1" w:styleId="Logo">
    <w:name w:val="Logo"/>
    <w:basedOn w:val="BodyText"/>
    <w:uiPriority w:val="7"/>
    <w:semiHidden/>
    <w:rsid w:val="00735C6B"/>
    <w:pPr>
      <w:spacing w:before="0" w:after="0"/>
      <w:jc w:val="right"/>
    </w:pPr>
    <w:rPr>
      <w:noProof/>
    </w:rPr>
  </w:style>
  <w:style w:type="paragraph" w:customStyle="1" w:styleId="TitleCover">
    <w:name w:val="Title Cover"/>
    <w:next w:val="Subtitle"/>
    <w:uiPriority w:val="2"/>
    <w:semiHidden/>
    <w:rsid w:val="0028685B"/>
    <w:pPr>
      <w:spacing w:before="5360" w:after="360"/>
      <w:ind w:right="851"/>
    </w:pPr>
    <w:rPr>
      <w:rFonts w:ascii="Trebuchet MS" w:hAnsi="Trebuchet MS"/>
      <w:sz w:val="48"/>
    </w:rPr>
  </w:style>
  <w:style w:type="paragraph" w:styleId="Subtitle">
    <w:name w:val="Subtitle"/>
    <w:next w:val="RevisionState"/>
    <w:link w:val="SubtitleChar"/>
    <w:uiPriority w:val="2"/>
    <w:semiHidden/>
    <w:rsid w:val="00D579B3"/>
    <w:pPr>
      <w:numPr>
        <w:ilvl w:val="1"/>
      </w:numPr>
      <w:spacing w:before="0" w:after="360"/>
      <w:ind w:right="851"/>
    </w:pPr>
    <w:rPr>
      <w:rFonts w:ascii="Trebuchet MS" w:eastAsiaTheme="majorEastAsia" w:hAnsi="Trebuchet MS" w:cstheme="majorBidi"/>
      <w:iCs/>
      <w:sz w:val="32"/>
      <w:szCs w:val="24"/>
    </w:rPr>
  </w:style>
  <w:style w:type="paragraph" w:customStyle="1" w:styleId="RevisionState">
    <w:name w:val="Revision State"/>
    <w:next w:val="FirstPageIntroduction"/>
    <w:uiPriority w:val="2"/>
    <w:semiHidden/>
    <w:rsid w:val="00227937"/>
    <w:pPr>
      <w:keepNext/>
      <w:keepLines/>
      <w:spacing w:before="0" w:after="1200"/>
      <w:ind w:right="851"/>
    </w:pPr>
    <w:rPr>
      <w:rFonts w:ascii="Trebuchet MS" w:hAnsi="Trebuchet MS"/>
      <w:kern w:val="28"/>
      <w:sz w:val="28"/>
    </w:rPr>
  </w:style>
  <w:style w:type="paragraph" w:customStyle="1" w:styleId="FirstPageIntroduction">
    <w:name w:val="First Page Introduction"/>
    <w:next w:val="BodyText"/>
    <w:uiPriority w:val="2"/>
    <w:semiHidden/>
    <w:rsid w:val="0049131A"/>
    <w:pPr>
      <w:spacing w:before="600"/>
      <w:ind w:right="851"/>
    </w:pPr>
    <w:rPr>
      <w:rFonts w:ascii="Trebuchet MS" w:eastAsia="Times New Roman" w:hAnsi="Trebuchet MS" w:cs="Times New Roman"/>
      <w:szCs w:val="24"/>
    </w:rPr>
  </w:style>
  <w:style w:type="character" w:customStyle="1" w:styleId="SubtitleChar">
    <w:name w:val="Subtitle Char"/>
    <w:basedOn w:val="DefaultParagraphFont"/>
    <w:link w:val="Subtitle"/>
    <w:uiPriority w:val="2"/>
    <w:semiHidden/>
    <w:rsid w:val="009308A3"/>
    <w:rPr>
      <w:rFonts w:ascii="Trebuchet MS" w:eastAsiaTheme="majorEastAsia" w:hAnsi="Trebuchet MS" w:cstheme="majorBidi"/>
      <w:iCs/>
      <w:sz w:val="32"/>
      <w:szCs w:val="24"/>
    </w:rPr>
  </w:style>
  <w:style w:type="character" w:styleId="PageNumber">
    <w:name w:val="page number"/>
    <w:basedOn w:val="DefaultParagraphFont"/>
    <w:uiPriority w:val="5"/>
    <w:semiHidden/>
    <w:rsid w:val="00B62B4E"/>
    <w:rPr>
      <w:rFonts w:ascii="Trebuchet MS" w:hAnsi="Trebuchet MS"/>
      <w:sz w:val="16"/>
    </w:rPr>
  </w:style>
  <w:style w:type="paragraph" w:customStyle="1" w:styleId="CopyrightTextFirstParagraph">
    <w:name w:val="Copyright Text (First Paragraph)"/>
    <w:basedOn w:val="BodyText"/>
    <w:next w:val="CopyrightTextOtherParagraphs"/>
    <w:uiPriority w:val="7"/>
    <w:semiHidden/>
    <w:rsid w:val="00107B2A"/>
    <w:pPr>
      <w:pageBreakBefore/>
      <w:widowControl w:val="0"/>
      <w:spacing w:before="4560" w:after="0"/>
      <w:ind w:left="3119"/>
      <w:jc w:val="both"/>
    </w:pPr>
    <w:rPr>
      <w:rFonts w:eastAsia="Times New Roman" w:cs="Times New Roman"/>
      <w:color w:val="EA001B"/>
      <w:sz w:val="16"/>
      <w:szCs w:val="24"/>
    </w:rPr>
  </w:style>
  <w:style w:type="paragraph" w:customStyle="1" w:styleId="CopyrightTextOtherParagraphs">
    <w:name w:val="Copyright Text (Other Paragraphs)"/>
    <w:basedOn w:val="BodyText"/>
    <w:uiPriority w:val="7"/>
    <w:semiHidden/>
    <w:rsid w:val="0035422F"/>
    <w:pPr>
      <w:ind w:left="3119"/>
      <w:jc w:val="both"/>
    </w:pPr>
    <w:rPr>
      <w:rFonts w:eastAsia="Times New Roman" w:cs="Times New Roman"/>
      <w:color w:val="EA001B"/>
      <w:sz w:val="16"/>
      <w:szCs w:val="24"/>
    </w:rPr>
  </w:style>
  <w:style w:type="character" w:styleId="HTMLAcronym">
    <w:name w:val="HTML Acronym"/>
    <w:basedOn w:val="DefaultParagraphFont"/>
    <w:uiPriority w:val="99"/>
    <w:semiHidden/>
    <w:rsid w:val="00FC7E1D"/>
  </w:style>
  <w:style w:type="paragraph" w:customStyle="1" w:styleId="Heading3Unnumbered">
    <w:name w:val="Heading 3 Unnumbered"/>
    <w:next w:val="BodyText"/>
    <w:uiPriority w:val="1"/>
    <w:semiHidden/>
    <w:rsid w:val="009308A3"/>
    <w:pPr>
      <w:keepNext/>
      <w:keepLines/>
      <w:spacing w:before="240" w:after="0"/>
      <w:ind w:left="-1134"/>
    </w:pPr>
    <w:rPr>
      <w:rFonts w:ascii="Trebuchet MS" w:hAnsi="Trebuchet MS"/>
      <w:b/>
      <w:sz w:val="22"/>
    </w:rPr>
  </w:style>
  <w:style w:type="paragraph" w:styleId="TOC1">
    <w:name w:val="toc 1"/>
    <w:uiPriority w:val="39"/>
    <w:rsid w:val="003B483C"/>
    <w:pPr>
      <w:tabs>
        <w:tab w:val="left" w:pos="340"/>
        <w:tab w:val="right" w:leader="dot" w:pos="7076"/>
      </w:tabs>
      <w:spacing w:before="300" w:after="60"/>
    </w:pPr>
    <w:rPr>
      <w:rFonts w:ascii="Trebuchet MS" w:eastAsia="Times New Roman" w:hAnsi="Trebuchet MS" w:cs="Times New Roman"/>
      <w:b/>
      <w:noProof/>
      <w:sz w:val="18"/>
      <w:szCs w:val="24"/>
    </w:rPr>
  </w:style>
  <w:style w:type="paragraph" w:customStyle="1" w:styleId="TableofContentsHeading">
    <w:name w:val="Table of Contents Heading"/>
    <w:next w:val="BodyText"/>
    <w:uiPriority w:val="2"/>
    <w:semiHidden/>
    <w:rsid w:val="00FC7E1D"/>
    <w:pPr>
      <w:keepNext/>
      <w:keepLines/>
      <w:pageBreakBefore/>
      <w:spacing w:before="240" w:after="240"/>
      <w:ind w:left="-1134"/>
    </w:pPr>
    <w:rPr>
      <w:rFonts w:ascii="Trebuchet MS" w:eastAsia="Times New Roman" w:hAnsi="Trebuchet MS" w:cs="Times New Roman"/>
      <w:spacing w:val="-4"/>
      <w:sz w:val="32"/>
      <w:szCs w:val="32"/>
    </w:rPr>
  </w:style>
  <w:style w:type="paragraph" w:customStyle="1" w:styleId="Heading2Unnumbered">
    <w:name w:val="Heading 2 Unnumbered"/>
    <w:next w:val="BodyText"/>
    <w:uiPriority w:val="1"/>
    <w:semiHidden/>
    <w:rsid w:val="00027474"/>
    <w:pPr>
      <w:keepNext/>
      <w:spacing w:before="240" w:after="60"/>
      <w:ind w:left="-1134"/>
    </w:pPr>
    <w:rPr>
      <w:rFonts w:ascii="Trebuchet MS" w:eastAsia="Times New Roman" w:hAnsi="Trebuchet MS" w:cs="Times New Roman"/>
      <w:b/>
      <w:bCs/>
      <w:spacing w:val="-4"/>
      <w:sz w:val="26"/>
      <w:szCs w:val="32"/>
    </w:rPr>
  </w:style>
  <w:style w:type="paragraph" w:customStyle="1" w:styleId="Heading1Unnumbered">
    <w:name w:val="Heading 1 Unnumbered"/>
    <w:basedOn w:val="BodyText"/>
    <w:next w:val="BodyText"/>
    <w:uiPriority w:val="1"/>
    <w:semiHidden/>
    <w:rsid w:val="0069406C"/>
    <w:pPr>
      <w:keepNext/>
      <w:pageBreakBefore/>
      <w:spacing w:before="360" w:after="240"/>
      <w:ind w:left="-1134"/>
    </w:pPr>
    <w:rPr>
      <w:rFonts w:eastAsia="Times New Roman" w:cs="Times New Roman"/>
      <w:b/>
      <w:bCs/>
      <w:kern w:val="32"/>
      <w:sz w:val="32"/>
      <w:szCs w:val="24"/>
    </w:rPr>
  </w:style>
  <w:style w:type="paragraph" w:customStyle="1" w:styleId="TableHeading">
    <w:name w:val="Table Heading"/>
    <w:link w:val="TableHeadingChar"/>
    <w:uiPriority w:val="7"/>
    <w:rsid w:val="003847C7"/>
    <w:pPr>
      <w:keepNext/>
      <w:spacing w:after="60"/>
    </w:pPr>
    <w:rPr>
      <w:rFonts w:ascii="Trebuchet MS" w:eastAsia="Times New Roman" w:hAnsi="Trebuchet MS" w:cs="Times New Roman"/>
      <w:b/>
      <w:sz w:val="18"/>
      <w:szCs w:val="24"/>
    </w:rPr>
  </w:style>
  <w:style w:type="character" w:customStyle="1" w:styleId="TableHeadingChar">
    <w:name w:val="Table Heading Char"/>
    <w:basedOn w:val="DefaultParagraphFont"/>
    <w:link w:val="TableHeading"/>
    <w:uiPriority w:val="7"/>
    <w:rsid w:val="003847C7"/>
    <w:rPr>
      <w:rFonts w:ascii="Trebuchet MS" w:eastAsia="Times New Roman" w:hAnsi="Trebuchet MS" w:cs="Times New Roman"/>
      <w:b/>
      <w:sz w:val="18"/>
      <w:szCs w:val="24"/>
    </w:rPr>
  </w:style>
  <w:style w:type="paragraph" w:customStyle="1" w:styleId="TableText">
    <w:name w:val="Table Text"/>
    <w:uiPriority w:val="7"/>
    <w:rsid w:val="00546F15"/>
    <w:pPr>
      <w:spacing w:before="60" w:after="20"/>
    </w:pPr>
    <w:rPr>
      <w:rFonts w:ascii="Trebuchet MS" w:eastAsia="Times New Roman" w:hAnsi="Trebuchet MS" w:cs="Times New Roman"/>
      <w:sz w:val="18"/>
      <w:szCs w:val="24"/>
    </w:rPr>
  </w:style>
  <w:style w:type="character" w:customStyle="1" w:styleId="Computer">
    <w:name w:val="Computer"/>
    <w:basedOn w:val="DefaultParagraphFont"/>
    <w:uiPriority w:val="7"/>
    <w:rsid w:val="0071027A"/>
    <w:rPr>
      <w:rFonts w:ascii="Courier New" w:hAnsi="Courier New"/>
      <w:noProof/>
      <w:sz w:val="18"/>
      <w:lang w:val="en-US"/>
    </w:rPr>
  </w:style>
  <w:style w:type="character" w:customStyle="1" w:styleId="Reference">
    <w:name w:val="Reference"/>
    <w:basedOn w:val="DefaultParagraphFont"/>
    <w:uiPriority w:val="7"/>
    <w:rsid w:val="0071027A"/>
    <w:rPr>
      <w:i/>
    </w:rPr>
  </w:style>
  <w:style w:type="character" w:customStyle="1" w:styleId="ComputerUserInput">
    <w:name w:val="Computer User Input"/>
    <w:basedOn w:val="DefaultParagraphFont"/>
    <w:uiPriority w:val="7"/>
    <w:rsid w:val="0071027A"/>
    <w:rPr>
      <w:rFonts w:ascii="Courier New" w:hAnsi="Courier New"/>
      <w:color w:val="EA001B"/>
      <w:sz w:val="18"/>
    </w:rPr>
  </w:style>
  <w:style w:type="paragraph" w:customStyle="1" w:styleId="ComputerParagraph">
    <w:name w:val="Computer Paragraph"/>
    <w:next w:val="BodyText"/>
    <w:link w:val="ComputerParagraphChar"/>
    <w:uiPriority w:val="7"/>
    <w:rsid w:val="00107B2A"/>
    <w:pPr>
      <w:shd w:val="clear" w:color="auto" w:fill="F1F1F1"/>
      <w:spacing w:before="0" w:after="0"/>
      <w:ind w:left="57" w:right="57"/>
    </w:pPr>
    <w:rPr>
      <w:rFonts w:ascii="Courier New" w:eastAsia="Times New Roman" w:hAnsi="Courier New" w:cs="Times New Roman"/>
      <w:noProof/>
      <w:sz w:val="18"/>
      <w:szCs w:val="24"/>
    </w:rPr>
  </w:style>
  <w:style w:type="character" w:customStyle="1" w:styleId="ComputerParagraphChar">
    <w:name w:val="Computer Paragraph Char"/>
    <w:basedOn w:val="DefaultParagraphFont"/>
    <w:link w:val="ComputerParagraph"/>
    <w:uiPriority w:val="7"/>
    <w:rsid w:val="0095381C"/>
    <w:rPr>
      <w:rFonts w:ascii="Courier New" w:eastAsia="Times New Roman" w:hAnsi="Courier New" w:cs="Times New Roman"/>
      <w:noProof/>
      <w:sz w:val="18"/>
      <w:szCs w:val="24"/>
      <w:shd w:val="clear" w:color="auto" w:fill="F1F1F1"/>
    </w:rPr>
  </w:style>
  <w:style w:type="character" w:customStyle="1" w:styleId="Field">
    <w:name w:val="Field"/>
    <w:uiPriority w:val="7"/>
    <w:rsid w:val="0071027A"/>
    <w:rPr>
      <w:b/>
      <w:color w:val="005400"/>
    </w:rPr>
  </w:style>
  <w:style w:type="paragraph" w:styleId="TOC2">
    <w:name w:val="toc 2"/>
    <w:basedOn w:val="TOC1"/>
    <w:next w:val="BodyText"/>
    <w:uiPriority w:val="39"/>
    <w:rsid w:val="003B483C"/>
    <w:pPr>
      <w:tabs>
        <w:tab w:val="clear" w:pos="7076"/>
        <w:tab w:val="left" w:pos="680"/>
        <w:tab w:val="right" w:leader="dot" w:pos="7077"/>
      </w:tabs>
      <w:spacing w:before="20"/>
    </w:pPr>
    <w:rPr>
      <w:b w:val="0"/>
    </w:rPr>
  </w:style>
  <w:style w:type="paragraph" w:styleId="TOC3">
    <w:name w:val="toc 3"/>
    <w:basedOn w:val="TOC2"/>
    <w:uiPriority w:val="39"/>
    <w:rsid w:val="003B483C"/>
    <w:pPr>
      <w:tabs>
        <w:tab w:val="clear" w:pos="340"/>
        <w:tab w:val="clear" w:pos="680"/>
        <w:tab w:val="left" w:pos="851"/>
      </w:tabs>
      <w:ind w:left="340"/>
    </w:pPr>
    <w:rPr>
      <w:sz w:val="16"/>
    </w:rPr>
  </w:style>
  <w:style w:type="character" w:customStyle="1" w:styleId="Value">
    <w:name w:val="Value"/>
    <w:uiPriority w:val="7"/>
    <w:rsid w:val="0071027A"/>
    <w:rPr>
      <w:b/>
      <w:color w:val="182C8C"/>
    </w:rPr>
  </w:style>
  <w:style w:type="paragraph" w:customStyle="1" w:styleId="AppendixHeading">
    <w:name w:val="Appendix Heading"/>
    <w:basedOn w:val="Heading1"/>
    <w:next w:val="BodyText"/>
    <w:uiPriority w:val="1"/>
    <w:semiHidden/>
    <w:rsid w:val="00D1724B"/>
    <w:pPr>
      <w:numPr>
        <w:numId w:val="11"/>
      </w:numPr>
      <w:ind w:hanging="1134"/>
    </w:pPr>
    <w:rPr>
      <w:rFonts w:eastAsia="Times New Roman" w:cs="Arial"/>
      <w:szCs w:val="32"/>
    </w:rPr>
  </w:style>
  <w:style w:type="paragraph" w:customStyle="1" w:styleId="AppendixHeading2">
    <w:name w:val="Appendix Heading 2"/>
    <w:basedOn w:val="Heading2"/>
    <w:next w:val="BodyText"/>
    <w:uiPriority w:val="1"/>
    <w:semiHidden/>
    <w:rsid w:val="00D1724B"/>
    <w:pPr>
      <w:numPr>
        <w:numId w:val="11"/>
      </w:numPr>
      <w:ind w:hanging="1134"/>
    </w:pPr>
    <w:rPr>
      <w:rFonts w:eastAsia="Times New Roman" w:cs="Arial"/>
      <w:iCs/>
      <w:szCs w:val="32"/>
    </w:rPr>
  </w:style>
  <w:style w:type="paragraph" w:customStyle="1" w:styleId="AppendixHeading3">
    <w:name w:val="Appendix Heading 3"/>
    <w:basedOn w:val="Heading3"/>
    <w:next w:val="BodyText"/>
    <w:uiPriority w:val="1"/>
    <w:semiHidden/>
    <w:rsid w:val="00D1724B"/>
    <w:pPr>
      <w:numPr>
        <w:numId w:val="11"/>
      </w:numPr>
      <w:ind w:hanging="1134"/>
    </w:pPr>
    <w:rPr>
      <w:rFonts w:eastAsia="Times New Roman" w:cs="Arial"/>
      <w:iCs/>
    </w:rPr>
  </w:style>
  <w:style w:type="paragraph" w:styleId="BodyTextIndent">
    <w:name w:val="Body Text Indent"/>
    <w:basedOn w:val="BodyText"/>
    <w:link w:val="BodyTextIndentChar"/>
    <w:uiPriority w:val="3"/>
    <w:rsid w:val="0084417A"/>
    <w:pPr>
      <w:ind w:left="357"/>
    </w:pPr>
  </w:style>
  <w:style w:type="character" w:customStyle="1" w:styleId="BodyTextIndentChar">
    <w:name w:val="Body Text Indent Char"/>
    <w:basedOn w:val="DefaultParagraphFont"/>
    <w:link w:val="BodyTextIndent"/>
    <w:uiPriority w:val="3"/>
    <w:rsid w:val="0052381E"/>
    <w:rPr>
      <w:rFonts w:ascii="Trebuchet MS" w:hAnsi="Trebuchet MS"/>
    </w:rPr>
  </w:style>
  <w:style w:type="paragraph" w:styleId="BodyTextIndent2">
    <w:name w:val="Body Text Indent 2"/>
    <w:basedOn w:val="BodyText"/>
    <w:link w:val="BodyTextIndent2Char"/>
    <w:uiPriority w:val="3"/>
    <w:rsid w:val="00FA0FCF"/>
    <w:pPr>
      <w:ind w:left="720"/>
    </w:pPr>
  </w:style>
  <w:style w:type="character" w:customStyle="1" w:styleId="BodyTextIndent2Char">
    <w:name w:val="Body Text Indent 2 Char"/>
    <w:basedOn w:val="DefaultParagraphFont"/>
    <w:link w:val="BodyTextIndent2"/>
    <w:uiPriority w:val="3"/>
    <w:rsid w:val="0052381E"/>
    <w:rPr>
      <w:rFonts w:ascii="Trebuchet MS" w:hAnsi="Trebuchet MS"/>
    </w:rPr>
  </w:style>
  <w:style w:type="paragraph" w:styleId="BodyTextIndent3">
    <w:name w:val="Body Text Indent 3"/>
    <w:basedOn w:val="BodyText"/>
    <w:link w:val="BodyTextIndent3Char"/>
    <w:uiPriority w:val="3"/>
    <w:semiHidden/>
    <w:rsid w:val="00FA0FCF"/>
    <w:pPr>
      <w:ind w:left="1077"/>
    </w:pPr>
    <w:rPr>
      <w:szCs w:val="16"/>
    </w:rPr>
  </w:style>
  <w:style w:type="character" w:customStyle="1" w:styleId="BodyTextIndent3Char">
    <w:name w:val="Body Text Indent 3 Char"/>
    <w:basedOn w:val="DefaultParagraphFont"/>
    <w:link w:val="BodyTextIndent3"/>
    <w:uiPriority w:val="3"/>
    <w:semiHidden/>
    <w:rsid w:val="009308A3"/>
    <w:rPr>
      <w:rFonts w:ascii="Trebuchet MS" w:hAnsi="Trebuchet MS"/>
      <w:szCs w:val="16"/>
    </w:rPr>
  </w:style>
  <w:style w:type="character" w:customStyle="1" w:styleId="CinnoberLightBlue">
    <w:name w:val="Cinnober Light Blue"/>
    <w:basedOn w:val="DefaultParagraphFont"/>
    <w:uiPriority w:val="7"/>
    <w:rsid w:val="007A5517"/>
    <w:rPr>
      <w:dstrike w:val="0"/>
      <w:color w:val="02ADEB"/>
      <w:vertAlign w:val="baseline"/>
    </w:rPr>
  </w:style>
  <w:style w:type="paragraph" w:customStyle="1" w:styleId="BodyTextKeepwithNext">
    <w:name w:val="Body Text Keep with Next"/>
    <w:basedOn w:val="BodyText"/>
    <w:next w:val="BodyText"/>
    <w:uiPriority w:val="3"/>
    <w:rsid w:val="007E44DD"/>
    <w:pPr>
      <w:keepNext/>
    </w:pPr>
    <w:rPr>
      <w:rFonts w:eastAsia="Times New Roman" w:cs="Times New Roman"/>
      <w:szCs w:val="24"/>
    </w:rPr>
  </w:style>
  <w:style w:type="paragraph" w:customStyle="1" w:styleId="BodyTextIndent4">
    <w:name w:val="Body Text Indent 4"/>
    <w:basedOn w:val="BodyText"/>
    <w:uiPriority w:val="3"/>
    <w:semiHidden/>
    <w:rsid w:val="007E44DD"/>
    <w:pPr>
      <w:ind w:left="1440"/>
    </w:pPr>
    <w:rPr>
      <w:rFonts w:eastAsia="Times New Roman" w:cs="Times New Roman"/>
      <w:szCs w:val="24"/>
    </w:rPr>
  </w:style>
  <w:style w:type="paragraph" w:styleId="Caption">
    <w:name w:val="caption"/>
    <w:basedOn w:val="BodyText"/>
    <w:next w:val="BodyText"/>
    <w:uiPriority w:val="7"/>
    <w:rsid w:val="007E44DD"/>
    <w:pPr>
      <w:keepLines/>
      <w:spacing w:after="180"/>
    </w:pPr>
    <w:rPr>
      <w:rFonts w:eastAsia="Times New Roman" w:cs="Times New Roman"/>
      <w:bCs/>
      <w:i/>
      <w:sz w:val="16"/>
      <w:szCs w:val="16"/>
    </w:rPr>
  </w:style>
  <w:style w:type="paragraph" w:customStyle="1" w:styleId="BodyTextSpaceAbove">
    <w:name w:val="Body Text Space Above"/>
    <w:basedOn w:val="BodyText"/>
    <w:next w:val="BodyText"/>
    <w:uiPriority w:val="3"/>
    <w:rsid w:val="007E44DD"/>
    <w:pPr>
      <w:spacing w:before="180"/>
    </w:pPr>
    <w:rPr>
      <w:rFonts w:eastAsia="Times New Roman" w:cs="Times New Roman"/>
      <w:szCs w:val="24"/>
    </w:rPr>
  </w:style>
  <w:style w:type="paragraph" w:customStyle="1" w:styleId="CaptionIndent">
    <w:name w:val="Caption Indent"/>
    <w:basedOn w:val="Caption"/>
    <w:next w:val="BodyText"/>
    <w:uiPriority w:val="7"/>
    <w:semiHidden/>
    <w:rsid w:val="007E44DD"/>
    <w:pPr>
      <w:ind w:left="357"/>
    </w:pPr>
  </w:style>
  <w:style w:type="paragraph" w:customStyle="1" w:styleId="CaptionIndent2">
    <w:name w:val="Caption Indent 2"/>
    <w:basedOn w:val="Caption"/>
    <w:next w:val="BodyText"/>
    <w:uiPriority w:val="7"/>
    <w:semiHidden/>
    <w:rsid w:val="007E44DD"/>
    <w:pPr>
      <w:ind w:left="720"/>
    </w:pPr>
  </w:style>
  <w:style w:type="character" w:customStyle="1" w:styleId="ComputerComment">
    <w:name w:val="Computer Comment"/>
    <w:basedOn w:val="DefaultParagraphFont"/>
    <w:uiPriority w:val="7"/>
    <w:rsid w:val="004B37F7"/>
    <w:rPr>
      <w:rFonts w:ascii="Courier New" w:hAnsi="Courier New"/>
      <w:color w:val="182C8C"/>
      <w:sz w:val="16"/>
    </w:rPr>
  </w:style>
  <w:style w:type="paragraph" w:customStyle="1" w:styleId="ComputerParagraphIndent">
    <w:name w:val="Computer Paragraph Indent"/>
    <w:basedOn w:val="ComputerParagraph"/>
    <w:uiPriority w:val="7"/>
    <w:rsid w:val="007E44DD"/>
    <w:pPr>
      <w:ind w:left="357"/>
    </w:pPr>
  </w:style>
  <w:style w:type="character" w:customStyle="1" w:styleId="CinnoberDarkBlue">
    <w:name w:val="Cinnober Dark Blue"/>
    <w:basedOn w:val="DefaultParagraphFont"/>
    <w:uiPriority w:val="7"/>
    <w:rsid w:val="007A5517"/>
    <w:rPr>
      <w:dstrike w:val="0"/>
      <w:color w:val="182C8C"/>
      <w:vertAlign w:val="baseline"/>
    </w:rPr>
  </w:style>
  <w:style w:type="character" w:customStyle="1" w:styleId="CinnoberOrange">
    <w:name w:val="Cinnober Orange"/>
    <w:basedOn w:val="DefaultParagraphFont"/>
    <w:uiPriority w:val="7"/>
    <w:rsid w:val="007A5517"/>
    <w:rPr>
      <w:dstrike w:val="0"/>
      <w:color w:val="F98602"/>
      <w:vertAlign w:val="baseline"/>
    </w:rPr>
  </w:style>
  <w:style w:type="character" w:customStyle="1" w:styleId="CinnoberPurple">
    <w:name w:val="Cinnober Purple"/>
    <w:basedOn w:val="DefaultParagraphFont"/>
    <w:uiPriority w:val="7"/>
    <w:rsid w:val="007A5517"/>
    <w:rPr>
      <w:dstrike w:val="0"/>
      <w:color w:val="C10084"/>
      <w:vertAlign w:val="baseline"/>
    </w:rPr>
  </w:style>
  <w:style w:type="paragraph" w:styleId="BalloonText">
    <w:name w:val="Balloon Text"/>
    <w:basedOn w:val="Normal"/>
    <w:link w:val="BalloonTextChar"/>
    <w:uiPriority w:val="99"/>
    <w:semiHidden/>
    <w:rsid w:val="00107B2A"/>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B2A"/>
    <w:rPr>
      <w:rFonts w:ascii="Tahoma" w:hAnsi="Tahoma" w:cs="Tahoma"/>
      <w:sz w:val="16"/>
      <w:szCs w:val="16"/>
    </w:rPr>
  </w:style>
  <w:style w:type="paragraph" w:styleId="ListBullet3">
    <w:name w:val="List Bullet 3"/>
    <w:basedOn w:val="ListBullet"/>
    <w:uiPriority w:val="4"/>
    <w:semiHidden/>
    <w:rsid w:val="00E15ADF"/>
    <w:pPr>
      <w:numPr>
        <w:numId w:val="21"/>
      </w:numPr>
      <w:tabs>
        <w:tab w:val="clear" w:pos="926"/>
        <w:tab w:val="left" w:pos="1077"/>
      </w:tabs>
      <w:ind w:left="1071" w:hanging="357"/>
    </w:pPr>
  </w:style>
  <w:style w:type="paragraph" w:styleId="ListBullet4">
    <w:name w:val="List Bullet 4"/>
    <w:basedOn w:val="ListBullet"/>
    <w:uiPriority w:val="4"/>
    <w:semiHidden/>
    <w:rsid w:val="00E845DB"/>
    <w:pPr>
      <w:numPr>
        <w:numId w:val="26"/>
      </w:numPr>
      <w:tabs>
        <w:tab w:val="left" w:pos="1429"/>
      </w:tabs>
      <w:ind w:left="1429" w:hanging="357"/>
    </w:pPr>
  </w:style>
  <w:style w:type="paragraph" w:styleId="ListNumber3">
    <w:name w:val="List Number 3"/>
    <w:basedOn w:val="ListNumber"/>
    <w:uiPriority w:val="4"/>
    <w:semiHidden/>
    <w:rsid w:val="004B678F"/>
    <w:pPr>
      <w:numPr>
        <w:numId w:val="24"/>
      </w:numPr>
      <w:tabs>
        <w:tab w:val="left" w:pos="1072"/>
      </w:tabs>
    </w:pPr>
  </w:style>
  <w:style w:type="paragraph" w:styleId="ListBullet2">
    <w:name w:val="List Bullet 2"/>
    <w:basedOn w:val="ListBullet"/>
    <w:uiPriority w:val="4"/>
    <w:rsid w:val="00E15ADF"/>
    <w:pPr>
      <w:numPr>
        <w:numId w:val="20"/>
      </w:numPr>
      <w:tabs>
        <w:tab w:val="left" w:pos="709"/>
      </w:tabs>
      <w:ind w:left="714" w:hanging="357"/>
    </w:pPr>
  </w:style>
  <w:style w:type="paragraph" w:styleId="ListNumber2">
    <w:name w:val="List Number 2"/>
    <w:basedOn w:val="ListNumber"/>
    <w:uiPriority w:val="4"/>
    <w:rsid w:val="004B678F"/>
    <w:pPr>
      <w:numPr>
        <w:numId w:val="23"/>
      </w:numPr>
      <w:tabs>
        <w:tab w:val="left" w:pos="709"/>
      </w:tabs>
      <w:ind w:left="714" w:hanging="357"/>
    </w:pPr>
  </w:style>
  <w:style w:type="character" w:styleId="Hyperlink">
    <w:name w:val="Hyperlink"/>
    <w:basedOn w:val="DefaultParagraphFont"/>
    <w:uiPriority w:val="99"/>
    <w:rsid w:val="00017ED2"/>
    <w:rPr>
      <w:color w:val="005400"/>
      <w:u w:val="single"/>
    </w:rPr>
  </w:style>
  <w:style w:type="paragraph" w:customStyle="1" w:styleId="Note">
    <w:name w:val="Note"/>
    <w:basedOn w:val="BodyText"/>
    <w:next w:val="BodyText"/>
    <w:uiPriority w:val="7"/>
    <w:rsid w:val="00017ED2"/>
    <w:pPr>
      <w:numPr>
        <w:numId w:val="25"/>
      </w:numPr>
      <w:shd w:val="clear" w:color="auto" w:fill="F1F1F1"/>
    </w:pPr>
    <w:rPr>
      <w:rFonts w:eastAsia="Times New Roman" w:cs="Times New Roman"/>
      <w:sz w:val="18"/>
      <w:szCs w:val="24"/>
    </w:rPr>
  </w:style>
  <w:style w:type="paragraph" w:customStyle="1" w:styleId="NoteIndent">
    <w:name w:val="Note Indent"/>
    <w:basedOn w:val="Note"/>
    <w:next w:val="BodyText"/>
    <w:uiPriority w:val="7"/>
    <w:rsid w:val="00017ED2"/>
    <w:pPr>
      <w:ind w:left="867"/>
    </w:pPr>
  </w:style>
  <w:style w:type="paragraph" w:customStyle="1" w:styleId="NoteIndent2">
    <w:name w:val="Note Indent 2"/>
    <w:basedOn w:val="Note"/>
    <w:next w:val="BodyText"/>
    <w:uiPriority w:val="7"/>
    <w:semiHidden/>
    <w:rsid w:val="00017ED2"/>
    <w:pPr>
      <w:ind w:left="1230"/>
    </w:pPr>
  </w:style>
  <w:style w:type="paragraph" w:customStyle="1" w:styleId="TableBullet">
    <w:name w:val="Table Bullet"/>
    <w:basedOn w:val="TableText"/>
    <w:uiPriority w:val="7"/>
    <w:rsid w:val="00546F15"/>
    <w:pPr>
      <w:numPr>
        <w:numId w:val="31"/>
      </w:numPr>
      <w:tabs>
        <w:tab w:val="left" w:pos="284"/>
      </w:tabs>
      <w:ind w:left="284" w:hanging="284"/>
    </w:pPr>
  </w:style>
  <w:style w:type="paragraph" w:customStyle="1" w:styleId="TableBullet2">
    <w:name w:val="Table Bullet 2"/>
    <w:basedOn w:val="TableBullet"/>
    <w:uiPriority w:val="7"/>
    <w:rsid w:val="00546F15"/>
    <w:pPr>
      <w:numPr>
        <w:numId w:val="29"/>
      </w:numPr>
      <w:tabs>
        <w:tab w:val="clear" w:pos="284"/>
        <w:tab w:val="left" w:pos="567"/>
      </w:tabs>
      <w:ind w:left="568" w:hanging="284"/>
    </w:pPr>
  </w:style>
  <w:style w:type="paragraph" w:customStyle="1" w:styleId="Caution">
    <w:name w:val="Caution"/>
    <w:next w:val="BodyText"/>
    <w:uiPriority w:val="7"/>
    <w:rsid w:val="00F40768"/>
    <w:pPr>
      <w:numPr>
        <w:numId w:val="30"/>
      </w:numPr>
      <w:pBdr>
        <w:top w:val="single" w:sz="2" w:space="4" w:color="EA001B"/>
        <w:bottom w:val="single" w:sz="2" w:space="4" w:color="EA001B"/>
      </w:pBdr>
    </w:pPr>
    <w:rPr>
      <w:rFonts w:ascii="Trebuchet MS" w:eastAsia="Times New Roman" w:hAnsi="Trebuchet MS" w:cs="Times New Roman"/>
      <w:sz w:val="18"/>
      <w:szCs w:val="24"/>
    </w:rPr>
  </w:style>
  <w:style w:type="paragraph" w:customStyle="1" w:styleId="TableNumber">
    <w:name w:val="Table Number"/>
    <w:basedOn w:val="TableBullet"/>
    <w:uiPriority w:val="7"/>
    <w:rsid w:val="00860F4F"/>
    <w:pPr>
      <w:numPr>
        <w:numId w:val="32"/>
      </w:numPr>
      <w:tabs>
        <w:tab w:val="clear" w:pos="284"/>
      </w:tabs>
    </w:pPr>
  </w:style>
  <w:style w:type="paragraph" w:customStyle="1" w:styleId="TableNumber2">
    <w:name w:val="Table Number 2"/>
    <w:basedOn w:val="TableNumber"/>
    <w:uiPriority w:val="7"/>
    <w:rsid w:val="00546F15"/>
    <w:pPr>
      <w:numPr>
        <w:numId w:val="33"/>
      </w:numPr>
      <w:tabs>
        <w:tab w:val="left" w:pos="567"/>
      </w:tabs>
      <w:ind w:left="568" w:hanging="284"/>
    </w:pPr>
  </w:style>
  <w:style w:type="paragraph" w:customStyle="1" w:styleId="TableTextIndent">
    <w:name w:val="Table Text Indent"/>
    <w:basedOn w:val="TableText"/>
    <w:uiPriority w:val="7"/>
    <w:rsid w:val="00860F4F"/>
    <w:pPr>
      <w:ind w:left="284"/>
    </w:pPr>
  </w:style>
  <w:style w:type="paragraph" w:customStyle="1" w:styleId="TableTextIndent2">
    <w:name w:val="Table Text Indent 2"/>
    <w:basedOn w:val="TableText"/>
    <w:uiPriority w:val="7"/>
    <w:rsid w:val="00860F4F"/>
    <w:pPr>
      <w:ind w:left="567"/>
    </w:pPr>
  </w:style>
  <w:style w:type="table" w:styleId="ColorfulGrid-Accent6">
    <w:name w:val="Colorful Grid Accent 6"/>
    <w:basedOn w:val="TableNormal"/>
    <w:uiPriority w:val="73"/>
    <w:rsid w:val="00F51398"/>
    <w:pPr>
      <w:spacing w:before="0" w:after="0"/>
    </w:pPr>
    <w:rPr>
      <w:color w:val="000000" w:themeColor="text1"/>
    </w:rPr>
    <w:tblPr>
      <w:tblStyleRowBandSize w:val="1"/>
      <w:tblStyleColBandSize w:val="1"/>
      <w:tblBorders>
        <w:insideH w:val="single" w:sz="4" w:space="0" w:color="FFFFFF" w:themeColor="background1"/>
      </w:tblBorders>
    </w:tblPr>
    <w:tcPr>
      <w:shd w:val="clear" w:color="auto" w:fill="FEE6CB" w:themeFill="accent6" w:themeFillTint="33"/>
    </w:tcPr>
    <w:tblStylePr w:type="firstRow">
      <w:rPr>
        <w:b/>
        <w:bCs/>
      </w:rPr>
      <w:tblPr/>
      <w:tcPr>
        <w:shd w:val="clear" w:color="auto" w:fill="FECE98" w:themeFill="accent6" w:themeFillTint="66"/>
      </w:tcPr>
    </w:tblStylePr>
    <w:tblStylePr w:type="lastRow">
      <w:rPr>
        <w:b/>
        <w:bCs/>
        <w:color w:val="000000" w:themeColor="text1"/>
      </w:rPr>
      <w:tblPr/>
      <w:tcPr>
        <w:shd w:val="clear" w:color="auto" w:fill="FECE98" w:themeFill="accent6" w:themeFillTint="66"/>
      </w:tcPr>
    </w:tblStylePr>
    <w:tblStylePr w:type="firstCol">
      <w:rPr>
        <w:color w:val="FFFFFF" w:themeColor="background1"/>
      </w:rPr>
      <w:tblPr/>
      <w:tcPr>
        <w:shd w:val="clear" w:color="auto" w:fill="BA6401" w:themeFill="accent6" w:themeFillShade="BF"/>
      </w:tcPr>
    </w:tblStylePr>
    <w:tblStylePr w:type="lastCol">
      <w:rPr>
        <w:color w:val="FFFFFF" w:themeColor="background1"/>
      </w:rPr>
      <w:tblPr/>
      <w:tcPr>
        <w:shd w:val="clear" w:color="auto" w:fill="BA6401" w:themeFill="accent6" w:themeFillShade="BF"/>
      </w:tcPr>
    </w:tblStylePr>
    <w:tblStylePr w:type="band1Vert">
      <w:tblPr/>
      <w:tcPr>
        <w:shd w:val="clear" w:color="auto" w:fill="FEC27F" w:themeFill="accent6" w:themeFillTint="7F"/>
      </w:tcPr>
    </w:tblStylePr>
    <w:tblStylePr w:type="band1Horz">
      <w:tblPr/>
      <w:tcPr>
        <w:shd w:val="clear" w:color="auto" w:fill="FEC27F" w:themeFill="accent6" w:themeFillTint="7F"/>
      </w:tcPr>
    </w:tblStylePr>
  </w:style>
  <w:style w:type="table" w:customStyle="1" w:styleId="LightShading1">
    <w:name w:val="Light Shading1"/>
    <w:basedOn w:val="TableNormal"/>
    <w:uiPriority w:val="60"/>
    <w:rsid w:val="00F51398"/>
    <w:pPr>
      <w:spacing w:before="0"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innoberTableGreen">
    <w:name w:val="Cinnober Table (Green)"/>
    <w:basedOn w:val="TableNormal"/>
    <w:uiPriority w:val="99"/>
    <w:rsid w:val="00FF29A2"/>
    <w:pPr>
      <w:spacing w:before="60" w:after="20"/>
    </w:pPr>
    <w:rPr>
      <w:rFonts w:ascii="Trebuchet MS" w:hAnsi="Trebuchet MS"/>
      <w:sz w:val="18"/>
    </w:rPr>
    <w:tblPr>
      <w:tblInd w:w="57" w:type="dxa"/>
      <w:tblBorders>
        <w:top w:val="single" w:sz="6" w:space="0" w:color="CECECE"/>
        <w:left w:val="single" w:sz="6" w:space="0" w:color="CECECE"/>
        <w:bottom w:val="single" w:sz="6" w:space="0" w:color="CECECE"/>
        <w:right w:val="single" w:sz="6" w:space="0" w:color="CECECE"/>
        <w:insideH w:val="single" w:sz="6" w:space="0" w:color="CECECE"/>
        <w:insideV w:val="single" w:sz="6" w:space="0" w:color="CECECE"/>
      </w:tblBorders>
      <w:tblCellMar>
        <w:left w:w="45" w:type="dxa"/>
        <w:right w:w="45" w:type="dxa"/>
      </w:tblCellMar>
    </w:tblPr>
    <w:trPr>
      <w:cantSplit/>
    </w:trPr>
    <w:tblStylePr w:type="firstRow">
      <w:pPr>
        <w:wordWrap/>
        <w:spacing w:beforeLines="0" w:beforeAutospacing="0" w:afterLines="0" w:afterAutospacing="0"/>
        <w:contextualSpacing w:val="0"/>
        <w:mirrorIndents w:val="0"/>
      </w:pPr>
      <w:rPr>
        <w:rFonts w:ascii="Trebuchet MS" w:hAnsi="Trebuchet MS"/>
        <w:b/>
        <w:sz w:val="18"/>
      </w:rPr>
      <w:tblPr/>
      <w:trPr>
        <w:tblHeader/>
      </w:trPr>
      <w:tcPr>
        <w:tcBorders>
          <w:top w:val="single" w:sz="6" w:space="0" w:color="CECECE"/>
          <w:left w:val="single" w:sz="6" w:space="0" w:color="CECECE"/>
          <w:bottom w:val="single" w:sz="12" w:space="0" w:color="5AB129" w:themeColor="accent2"/>
          <w:right w:val="single" w:sz="6" w:space="0" w:color="CECECE"/>
          <w:insideH w:val="single" w:sz="6" w:space="0" w:color="CECECE"/>
          <w:insideV w:val="single" w:sz="6" w:space="0" w:color="CECECE"/>
          <w:tl2br w:val="nil"/>
          <w:tr2bl w:val="nil"/>
        </w:tcBorders>
      </w:tcPr>
    </w:tblStylePr>
  </w:style>
  <w:style w:type="table" w:customStyle="1" w:styleId="CinnoberTableRed">
    <w:name w:val="Cinnober Table (Red)"/>
    <w:basedOn w:val="TableNormal"/>
    <w:uiPriority w:val="99"/>
    <w:rsid w:val="008D171D"/>
    <w:pPr>
      <w:spacing w:before="60" w:after="20"/>
    </w:pPr>
    <w:rPr>
      <w:rFonts w:ascii="Trebuchet MS" w:hAnsi="Trebuchet MS"/>
      <w:sz w:val="18"/>
    </w:rPr>
    <w:tblPr>
      <w:tblInd w:w="57" w:type="dxa"/>
      <w:tblBorders>
        <w:top w:val="single" w:sz="6" w:space="0" w:color="CECECE"/>
        <w:left w:val="single" w:sz="6" w:space="0" w:color="CECECE"/>
        <w:bottom w:val="single" w:sz="6" w:space="0" w:color="CECECE"/>
        <w:right w:val="single" w:sz="6" w:space="0" w:color="CECECE"/>
        <w:insideH w:val="single" w:sz="6" w:space="0" w:color="CECECE"/>
        <w:insideV w:val="single" w:sz="6" w:space="0" w:color="CECECE"/>
      </w:tblBorders>
      <w:tblCellMar>
        <w:left w:w="45" w:type="dxa"/>
        <w:right w:w="45" w:type="dxa"/>
      </w:tblCellMar>
    </w:tblPr>
    <w:trPr>
      <w:cantSplit/>
    </w:trPr>
    <w:tblStylePr w:type="firstRow">
      <w:pPr>
        <w:wordWrap/>
        <w:spacing w:beforeLines="0" w:beforeAutospacing="0" w:afterLines="0" w:afterAutospacing="0"/>
        <w:contextualSpacing w:val="0"/>
      </w:pPr>
      <w:rPr>
        <w:rFonts w:ascii="Trebuchet MS" w:hAnsi="Trebuchet MS"/>
        <w:b/>
        <w:sz w:val="18"/>
      </w:rPr>
      <w:tblPr/>
      <w:trPr>
        <w:tblHeader/>
      </w:trPr>
      <w:tcPr>
        <w:tcBorders>
          <w:top w:val="single" w:sz="6" w:space="0" w:color="CECECE"/>
          <w:left w:val="single" w:sz="6" w:space="0" w:color="CECECE"/>
          <w:bottom w:val="single" w:sz="12" w:space="0" w:color="EA001B"/>
          <w:right w:val="single" w:sz="6" w:space="0" w:color="CECECE"/>
          <w:insideH w:val="nil"/>
          <w:insideV w:val="single" w:sz="6" w:space="0" w:color="CECECE"/>
          <w:tl2br w:val="nil"/>
          <w:tr2bl w:val="nil"/>
        </w:tcBorders>
      </w:tcPr>
    </w:tblStylePr>
  </w:style>
  <w:style w:type="table" w:customStyle="1" w:styleId="CinnoberTablepurple">
    <w:name w:val="Cinnober Table (purple)"/>
    <w:basedOn w:val="TableNormal"/>
    <w:uiPriority w:val="99"/>
    <w:rsid w:val="00FF29A2"/>
    <w:pPr>
      <w:spacing w:before="60" w:after="20"/>
    </w:pPr>
    <w:rPr>
      <w:rFonts w:ascii="Trebuchet MS" w:hAnsi="Trebuchet MS"/>
      <w:sz w:val="18"/>
    </w:rPr>
    <w:tblPr>
      <w:tblInd w:w="57" w:type="dxa"/>
      <w:tblBorders>
        <w:top w:val="single" w:sz="6" w:space="0" w:color="CECECE"/>
        <w:left w:val="single" w:sz="6" w:space="0" w:color="CECECE"/>
        <w:bottom w:val="single" w:sz="6" w:space="0" w:color="CECECE"/>
        <w:right w:val="single" w:sz="6" w:space="0" w:color="CECECE"/>
        <w:insideH w:val="single" w:sz="6" w:space="0" w:color="CECECE"/>
        <w:insideV w:val="single" w:sz="6" w:space="0" w:color="CECECE"/>
      </w:tblBorders>
      <w:tblCellMar>
        <w:left w:w="45" w:type="dxa"/>
        <w:right w:w="45" w:type="dxa"/>
      </w:tblCellMar>
    </w:tblPr>
    <w:trPr>
      <w:cantSplit/>
    </w:trPr>
    <w:tblStylePr w:type="firstRow">
      <w:pPr>
        <w:wordWrap/>
        <w:spacing w:beforeLines="0" w:beforeAutospacing="0" w:afterLines="0" w:afterAutospacing="0"/>
        <w:contextualSpacing w:val="0"/>
        <w:mirrorIndents w:val="0"/>
      </w:pPr>
      <w:rPr>
        <w:rFonts w:ascii="Trebuchet MS" w:hAnsi="Trebuchet MS"/>
        <w:b/>
        <w:sz w:val="18"/>
      </w:rPr>
      <w:tblPr/>
      <w:trPr>
        <w:tblHeader/>
      </w:trPr>
      <w:tcPr>
        <w:tcBorders>
          <w:top w:val="single" w:sz="6" w:space="0" w:color="CECECE"/>
          <w:left w:val="single" w:sz="6" w:space="0" w:color="CECECE"/>
          <w:bottom w:val="single" w:sz="12" w:space="0" w:color="C10084" w:themeColor="accent5"/>
          <w:right w:val="single" w:sz="6" w:space="0" w:color="CECECE"/>
          <w:insideH w:val="single" w:sz="6" w:space="0" w:color="CECECE"/>
          <w:insideV w:val="single" w:sz="6" w:space="0" w:color="CECECE"/>
          <w:tl2br w:val="nil"/>
          <w:tr2bl w:val="nil"/>
        </w:tcBorders>
      </w:tcPr>
    </w:tblStylePr>
  </w:style>
  <w:style w:type="table" w:customStyle="1" w:styleId="CInnoberTableOrange">
    <w:name w:val="CInnober Table (Orange)"/>
    <w:basedOn w:val="TableNormal"/>
    <w:uiPriority w:val="99"/>
    <w:rsid w:val="00FF29A2"/>
    <w:pPr>
      <w:spacing w:before="60" w:after="20"/>
    </w:pPr>
    <w:rPr>
      <w:rFonts w:ascii="Trebuchet MS" w:hAnsi="Trebuchet MS"/>
      <w:sz w:val="18"/>
    </w:rPr>
    <w:tblPr>
      <w:tblInd w:w="57" w:type="dxa"/>
      <w:tblBorders>
        <w:top w:val="single" w:sz="6" w:space="0" w:color="CECECE"/>
        <w:left w:val="single" w:sz="6" w:space="0" w:color="CECECE"/>
        <w:bottom w:val="single" w:sz="6" w:space="0" w:color="CECECE"/>
        <w:right w:val="single" w:sz="6" w:space="0" w:color="CECECE"/>
        <w:insideH w:val="single" w:sz="6" w:space="0" w:color="CECECE"/>
        <w:insideV w:val="single" w:sz="6" w:space="0" w:color="CECECE"/>
      </w:tblBorders>
      <w:tblCellMar>
        <w:left w:w="45" w:type="dxa"/>
        <w:right w:w="45" w:type="dxa"/>
      </w:tblCellMar>
    </w:tblPr>
    <w:trPr>
      <w:cantSplit/>
    </w:trPr>
    <w:tblStylePr w:type="firstRow">
      <w:pPr>
        <w:wordWrap/>
        <w:spacing w:beforeLines="0" w:beforeAutospacing="0" w:afterLines="0" w:afterAutospacing="0"/>
        <w:contextualSpacing w:val="0"/>
        <w:mirrorIndents w:val="0"/>
      </w:pPr>
      <w:rPr>
        <w:rFonts w:ascii="Trebuchet MS" w:hAnsi="Trebuchet MS"/>
        <w:b/>
        <w:sz w:val="18"/>
      </w:rPr>
      <w:tblPr/>
      <w:trPr>
        <w:tblHeader/>
      </w:trPr>
      <w:tcPr>
        <w:tcBorders>
          <w:top w:val="single" w:sz="6" w:space="0" w:color="CECECE"/>
          <w:left w:val="single" w:sz="6" w:space="0" w:color="CECECE"/>
          <w:bottom w:val="single" w:sz="12" w:space="0" w:color="F98602" w:themeColor="accent6"/>
          <w:right w:val="single" w:sz="6" w:space="0" w:color="CECECE"/>
          <w:insideH w:val="single" w:sz="6" w:space="0" w:color="CECECE"/>
          <w:insideV w:val="single" w:sz="6" w:space="0" w:color="CECECE"/>
          <w:tl2br w:val="nil"/>
          <w:tr2bl w:val="nil"/>
        </w:tcBorders>
      </w:tcPr>
    </w:tblStylePr>
  </w:style>
  <w:style w:type="table" w:customStyle="1" w:styleId="CinnoberTableDarkBlue">
    <w:name w:val="Cinnober Table (Dark Blue)"/>
    <w:basedOn w:val="TableNormal"/>
    <w:uiPriority w:val="99"/>
    <w:qFormat/>
    <w:rsid w:val="00FF29A2"/>
    <w:pPr>
      <w:spacing w:before="60" w:after="20"/>
    </w:pPr>
    <w:rPr>
      <w:rFonts w:ascii="Trebuchet MS" w:hAnsi="Trebuchet MS"/>
      <w:sz w:val="18"/>
    </w:rPr>
    <w:tblPr>
      <w:tblInd w:w="57" w:type="dxa"/>
      <w:tblBorders>
        <w:top w:val="single" w:sz="6" w:space="0" w:color="CECECE"/>
        <w:left w:val="single" w:sz="6" w:space="0" w:color="CECECE"/>
        <w:bottom w:val="single" w:sz="6" w:space="0" w:color="CECECE"/>
        <w:right w:val="single" w:sz="6" w:space="0" w:color="CECECE"/>
        <w:insideH w:val="single" w:sz="6" w:space="0" w:color="CECECE"/>
        <w:insideV w:val="single" w:sz="6" w:space="0" w:color="CECECE"/>
      </w:tblBorders>
      <w:tblCellMar>
        <w:left w:w="45" w:type="dxa"/>
        <w:right w:w="45" w:type="dxa"/>
      </w:tblCellMar>
    </w:tblPr>
    <w:trPr>
      <w:cantSplit/>
    </w:trPr>
    <w:tblStylePr w:type="firstRow">
      <w:pPr>
        <w:wordWrap/>
        <w:spacing w:beforeLines="0" w:beforeAutospacing="0" w:afterLines="0" w:afterAutospacing="0"/>
        <w:contextualSpacing w:val="0"/>
        <w:mirrorIndents w:val="0"/>
      </w:pPr>
      <w:rPr>
        <w:rFonts w:ascii="Trebuchet MS" w:hAnsi="Trebuchet MS"/>
        <w:b/>
        <w:sz w:val="18"/>
      </w:rPr>
      <w:tblPr/>
      <w:trPr>
        <w:tblHeader/>
      </w:trPr>
      <w:tcPr>
        <w:tcBorders>
          <w:top w:val="single" w:sz="6" w:space="0" w:color="CECECE"/>
          <w:left w:val="single" w:sz="6" w:space="0" w:color="CECECE"/>
          <w:bottom w:val="single" w:sz="12" w:space="0" w:color="182C8C" w:themeColor="accent3"/>
          <w:right w:val="single" w:sz="6" w:space="0" w:color="CECECE"/>
          <w:insideH w:val="single" w:sz="6" w:space="0" w:color="CECECE"/>
          <w:insideV w:val="single" w:sz="6" w:space="0" w:color="CECECE"/>
          <w:tl2br w:val="nil"/>
          <w:tr2bl w:val="nil"/>
        </w:tcBorders>
      </w:tcPr>
    </w:tblStylePr>
  </w:style>
  <w:style w:type="table" w:customStyle="1" w:styleId="CinnoberTableLightBlue">
    <w:name w:val="Cinnober Table (Light Blue)"/>
    <w:basedOn w:val="TableNormal"/>
    <w:uiPriority w:val="99"/>
    <w:qFormat/>
    <w:rsid w:val="00FF29A2"/>
    <w:pPr>
      <w:spacing w:before="60" w:after="20"/>
    </w:pPr>
    <w:rPr>
      <w:rFonts w:ascii="Trebuchet MS" w:hAnsi="Trebuchet MS"/>
      <w:sz w:val="18"/>
    </w:rPr>
    <w:tblPr>
      <w:tblInd w:w="57" w:type="dxa"/>
      <w:tblBorders>
        <w:top w:val="single" w:sz="6" w:space="0" w:color="CECECE"/>
        <w:left w:val="single" w:sz="6" w:space="0" w:color="CECECE"/>
        <w:bottom w:val="single" w:sz="6" w:space="0" w:color="CECECE"/>
        <w:right w:val="single" w:sz="6" w:space="0" w:color="CECECE"/>
        <w:insideH w:val="single" w:sz="6" w:space="0" w:color="CECECE"/>
        <w:insideV w:val="single" w:sz="6" w:space="0" w:color="CECECE"/>
      </w:tblBorders>
      <w:tblCellMar>
        <w:left w:w="45" w:type="dxa"/>
        <w:right w:w="45" w:type="dxa"/>
      </w:tblCellMar>
    </w:tblPr>
    <w:trPr>
      <w:cantSplit/>
    </w:trPr>
    <w:tblStylePr w:type="firstRow">
      <w:pPr>
        <w:wordWrap/>
        <w:spacing w:beforeLines="0" w:beforeAutospacing="0" w:afterLines="0" w:afterAutospacing="0"/>
        <w:contextualSpacing w:val="0"/>
        <w:mirrorIndents w:val="0"/>
      </w:pPr>
      <w:rPr>
        <w:rFonts w:ascii="Trebuchet MS" w:hAnsi="Trebuchet MS"/>
        <w:b/>
        <w:sz w:val="18"/>
      </w:rPr>
      <w:tblPr/>
      <w:trPr>
        <w:tblHeader/>
      </w:trPr>
      <w:tcPr>
        <w:tcBorders>
          <w:top w:val="single" w:sz="6" w:space="0" w:color="CECECE"/>
          <w:left w:val="single" w:sz="6" w:space="0" w:color="CECECE"/>
          <w:bottom w:val="single" w:sz="12" w:space="0" w:color="02ADEB" w:themeColor="accent4"/>
          <w:right w:val="single" w:sz="6" w:space="0" w:color="CECECE"/>
          <w:insideH w:val="single" w:sz="6" w:space="0" w:color="CECECE"/>
          <w:insideV w:val="single" w:sz="6" w:space="0" w:color="CECECE"/>
          <w:tl2br w:val="nil"/>
          <w:tr2bl w:val="nil"/>
        </w:tcBorders>
      </w:tcPr>
    </w:tblStylePr>
  </w:style>
  <w:style w:type="paragraph" w:customStyle="1" w:styleId="FooterCinnober">
    <w:name w:val="Footer Cinnober"/>
    <w:basedOn w:val="Footer"/>
    <w:semiHidden/>
    <w:rsid w:val="00145960"/>
    <w:pPr>
      <w:jc w:val="left"/>
    </w:pPr>
    <w:rPr>
      <w:color w:val="EA001B"/>
    </w:rPr>
  </w:style>
  <w:style w:type="paragraph" w:styleId="DocumentMap">
    <w:name w:val="Document Map"/>
    <w:basedOn w:val="Normal"/>
    <w:link w:val="DocumentMapChar"/>
    <w:uiPriority w:val="99"/>
    <w:semiHidden/>
    <w:rsid w:val="00E43124"/>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3124"/>
    <w:rPr>
      <w:rFonts w:ascii="Tahoma" w:hAnsi="Tahoma" w:cs="Tahoma"/>
      <w:sz w:val="16"/>
      <w:szCs w:val="16"/>
    </w:rPr>
  </w:style>
  <w:style w:type="paragraph" w:styleId="TOC4">
    <w:name w:val="toc 4"/>
    <w:basedOn w:val="Normal"/>
    <w:next w:val="Normal"/>
    <w:autoRedefine/>
    <w:uiPriority w:val="39"/>
    <w:unhideWhenUsed/>
    <w:rsid w:val="00DC01C5"/>
    <w:pPr>
      <w:spacing w:before="0" w:after="100" w:line="276" w:lineRule="auto"/>
      <w:ind w:left="660"/>
    </w:pPr>
    <w:rPr>
      <w:rFonts w:asciiTheme="minorHAnsi" w:eastAsiaTheme="minorEastAsia" w:hAnsiTheme="minorHAnsi"/>
      <w:sz w:val="22"/>
      <w:szCs w:val="22"/>
      <w:lang w:val="sv-SE" w:eastAsia="zh-CN"/>
    </w:rPr>
  </w:style>
  <w:style w:type="paragraph" w:styleId="TOC5">
    <w:name w:val="toc 5"/>
    <w:basedOn w:val="Normal"/>
    <w:next w:val="Normal"/>
    <w:autoRedefine/>
    <w:uiPriority w:val="39"/>
    <w:unhideWhenUsed/>
    <w:rsid w:val="00DC01C5"/>
    <w:pPr>
      <w:spacing w:before="0" w:after="100" w:line="276" w:lineRule="auto"/>
      <w:ind w:left="880"/>
    </w:pPr>
    <w:rPr>
      <w:rFonts w:asciiTheme="minorHAnsi" w:eastAsiaTheme="minorEastAsia" w:hAnsiTheme="minorHAnsi"/>
      <w:sz w:val="22"/>
      <w:szCs w:val="22"/>
      <w:lang w:val="sv-SE" w:eastAsia="zh-CN"/>
    </w:rPr>
  </w:style>
  <w:style w:type="paragraph" w:styleId="TOC6">
    <w:name w:val="toc 6"/>
    <w:basedOn w:val="Normal"/>
    <w:next w:val="Normal"/>
    <w:autoRedefine/>
    <w:uiPriority w:val="39"/>
    <w:unhideWhenUsed/>
    <w:rsid w:val="00DC01C5"/>
    <w:pPr>
      <w:spacing w:before="0" w:after="100" w:line="276" w:lineRule="auto"/>
      <w:ind w:left="1100"/>
    </w:pPr>
    <w:rPr>
      <w:rFonts w:asciiTheme="minorHAnsi" w:eastAsiaTheme="minorEastAsia" w:hAnsiTheme="minorHAnsi"/>
      <w:sz w:val="22"/>
      <w:szCs w:val="22"/>
      <w:lang w:val="sv-SE" w:eastAsia="zh-CN"/>
    </w:rPr>
  </w:style>
  <w:style w:type="paragraph" w:styleId="TOC7">
    <w:name w:val="toc 7"/>
    <w:basedOn w:val="Normal"/>
    <w:next w:val="Normal"/>
    <w:autoRedefine/>
    <w:uiPriority w:val="39"/>
    <w:unhideWhenUsed/>
    <w:rsid w:val="00DC01C5"/>
    <w:pPr>
      <w:spacing w:before="0" w:after="100" w:line="276" w:lineRule="auto"/>
      <w:ind w:left="1320"/>
    </w:pPr>
    <w:rPr>
      <w:rFonts w:asciiTheme="minorHAnsi" w:eastAsiaTheme="minorEastAsia" w:hAnsiTheme="minorHAnsi"/>
      <w:sz w:val="22"/>
      <w:szCs w:val="22"/>
      <w:lang w:val="sv-SE" w:eastAsia="zh-CN"/>
    </w:rPr>
  </w:style>
  <w:style w:type="paragraph" w:styleId="TOC8">
    <w:name w:val="toc 8"/>
    <w:basedOn w:val="Normal"/>
    <w:next w:val="Normal"/>
    <w:autoRedefine/>
    <w:uiPriority w:val="39"/>
    <w:unhideWhenUsed/>
    <w:rsid w:val="00DC01C5"/>
    <w:pPr>
      <w:spacing w:before="0" w:after="100" w:line="276" w:lineRule="auto"/>
      <w:ind w:left="1540"/>
    </w:pPr>
    <w:rPr>
      <w:rFonts w:asciiTheme="minorHAnsi" w:eastAsiaTheme="minorEastAsia" w:hAnsiTheme="minorHAnsi"/>
      <w:sz w:val="22"/>
      <w:szCs w:val="22"/>
      <w:lang w:val="sv-SE" w:eastAsia="zh-CN"/>
    </w:rPr>
  </w:style>
  <w:style w:type="paragraph" w:styleId="TOC9">
    <w:name w:val="toc 9"/>
    <w:basedOn w:val="Normal"/>
    <w:next w:val="Normal"/>
    <w:autoRedefine/>
    <w:uiPriority w:val="39"/>
    <w:unhideWhenUsed/>
    <w:rsid w:val="00DC01C5"/>
    <w:pPr>
      <w:spacing w:before="0" w:after="100" w:line="276" w:lineRule="auto"/>
      <w:ind w:left="1760"/>
    </w:pPr>
    <w:rPr>
      <w:rFonts w:asciiTheme="minorHAnsi" w:eastAsiaTheme="minorEastAsia" w:hAnsiTheme="minorHAnsi"/>
      <w:sz w:val="22"/>
      <w:szCs w:val="22"/>
      <w:lang w:val="sv-SE" w:eastAsia="zh-CN"/>
    </w:rPr>
  </w:style>
  <w:style w:type="character" w:styleId="UnresolvedMention">
    <w:name w:val="Unresolved Mention"/>
    <w:basedOn w:val="DefaultParagraphFont"/>
    <w:uiPriority w:val="99"/>
    <w:semiHidden/>
    <w:unhideWhenUsed/>
    <w:rsid w:val="004368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instanc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highcharts.com/dem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Cinnober_TechnicalDescription.dotm" TargetMode="External"/></Relationships>
</file>

<file path=word/theme/theme1.xml><?xml version="1.0" encoding="utf-8"?>
<a:theme xmlns:a="http://schemas.openxmlformats.org/drawingml/2006/main" name="Office Theme">
  <a:themeElements>
    <a:clrScheme name="Cinnober - Colors">
      <a:dk1>
        <a:srgbClr val="000000"/>
      </a:dk1>
      <a:lt1>
        <a:srgbClr val="FFFFFF"/>
      </a:lt1>
      <a:dk2>
        <a:srgbClr val="000000"/>
      </a:dk2>
      <a:lt2>
        <a:srgbClr val="FFFFFF"/>
      </a:lt2>
      <a:accent1>
        <a:srgbClr val="EA001B"/>
      </a:accent1>
      <a:accent2>
        <a:srgbClr val="5AB129"/>
      </a:accent2>
      <a:accent3>
        <a:srgbClr val="182C8C"/>
      </a:accent3>
      <a:accent4>
        <a:srgbClr val="02ADEB"/>
      </a:accent4>
      <a:accent5>
        <a:srgbClr val="C10084"/>
      </a:accent5>
      <a:accent6>
        <a:srgbClr val="F98602"/>
      </a:accent6>
      <a:hlink>
        <a:srgbClr val="02ADEB"/>
      </a:hlink>
      <a:folHlink>
        <a:srgbClr val="182C8C"/>
      </a:folHlink>
    </a:clrScheme>
    <a:fontScheme name="Cinnober - Font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C35D0-415B-4B99-AAF9-675BB8CF8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Cinnober_TechnicalDescription.dotm</Template>
  <TotalTime>13509</TotalTime>
  <Pages>103</Pages>
  <Words>36003</Words>
  <Characters>190817</Characters>
  <Application>Microsoft Office Word</Application>
  <DocSecurity>0</DocSecurity>
  <Lines>1590</Lines>
  <Paragraphs>452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CFT Web Framework - Programmer's Guide</vt:lpstr>
      <vt:lpstr/>
    </vt:vector>
  </TitlesOfParts>
  <Company/>
  <LinksUpToDate>false</LinksUpToDate>
  <CharactersWithSpaces>226368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CFT Web Framework - Programmer's Guide</dc:title>
  <dc:subject/>
  <dc:creator>jorgen.ekroth</dc:creator>
  <cp:keywords/>
  <dc:description/>
  <cp:lastModifiedBy>Anders Thyberg</cp:lastModifiedBy>
  <cp:revision>916</cp:revision>
  <cp:lastPrinted>2017-10-20T09:45:00Z</cp:lastPrinted>
  <dcterms:created xsi:type="dcterms:W3CDTF">2012-02-21T11:12:00Z</dcterms:created>
  <dcterms:modified xsi:type="dcterms:W3CDTF">2017-10-20T09:45:00Z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rketOperations">
    <vt:lpwstr>cStraw</vt:lpwstr>
  </property>
  <property fmtid="{D5CDD505-2E9C-101B-9397-08002B2CF9AE}" pid="3" name="SystemOperations">
    <vt:lpwstr>cDew</vt:lpwstr>
  </property>
  <property fmtid="{D5CDD505-2E9C-101B-9397-08002B2CF9AE}" pid="4" name="TradingApplication">
    <vt:lpwstr>cBlue</vt:lpwstr>
  </property>
  <property fmtid="{D5CDD505-2E9C-101B-9397-08002B2CF9AE}" pid="5" name="ClearingOperations">
    <vt:lpwstr>cCran</vt:lpwstr>
  </property>
</Properties>
</file>