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6F30" w14:textId="77777777" w:rsidR="00404EE5" w:rsidRPr="00404EE5" w:rsidRDefault="00404EE5" w:rsidP="00404EE5">
      <w:pPr>
        <w:rPr>
          <w:sz w:val="28"/>
          <w:szCs w:val="28"/>
        </w:rPr>
      </w:pPr>
      <w:proofErr w:type="spellStart"/>
      <w:r w:rsidRPr="00404EE5">
        <w:rPr>
          <w:b/>
          <w:bCs/>
          <w:sz w:val="36"/>
          <w:szCs w:val="36"/>
        </w:rPr>
        <w:t>Slacc</w:t>
      </w:r>
      <w:proofErr w:type="spellEnd"/>
      <w:r>
        <w:rPr>
          <w:b/>
          <w:bCs/>
          <w:sz w:val="36"/>
          <w:szCs w:val="36"/>
        </w:rPr>
        <w:t>:</w:t>
      </w:r>
      <w:r w:rsidRPr="00404EE5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8"/>
          <w:szCs w:val="28"/>
        </w:rPr>
        <w:t>E</w:t>
      </w:r>
      <w:r w:rsidRPr="00404EE5">
        <w:rPr>
          <w:sz w:val="28"/>
          <w:szCs w:val="28"/>
        </w:rPr>
        <w:t xml:space="preserve">gy olyan módszer, amellyel egy DHCPv6-szerver szolgáltatásai nélkül szerezhetnek </w:t>
      </w:r>
      <w:proofErr w:type="gramStart"/>
      <w:r w:rsidRPr="00404EE5">
        <w:rPr>
          <w:sz w:val="28"/>
          <w:szCs w:val="28"/>
        </w:rPr>
        <w:t>az  eszközök</w:t>
      </w:r>
      <w:proofErr w:type="gramEnd"/>
      <w:r w:rsidRPr="00404EE5">
        <w:rPr>
          <w:sz w:val="28"/>
          <w:szCs w:val="28"/>
        </w:rPr>
        <w:t xml:space="preserve"> IPv6 globális egyedi címet. A SLAAC az ICMPv6 protokoll forgalomirányító-keresés (RS) </w:t>
      </w:r>
      <w:proofErr w:type="gramStart"/>
      <w:r w:rsidRPr="00404EE5">
        <w:rPr>
          <w:sz w:val="28"/>
          <w:szCs w:val="28"/>
        </w:rPr>
        <w:t>és  forgalomirányító</w:t>
      </w:r>
      <w:proofErr w:type="gramEnd"/>
      <w:r w:rsidRPr="00404EE5">
        <w:rPr>
          <w:sz w:val="28"/>
          <w:szCs w:val="28"/>
        </w:rPr>
        <w:t>-hirdetés (RA) üzeneteinek segítségével kínál címzési adatokat.</w:t>
      </w:r>
      <w:r>
        <w:rPr>
          <w:sz w:val="28"/>
          <w:szCs w:val="28"/>
        </w:rPr>
        <w:br/>
      </w:r>
      <w:r w:rsidRPr="00404EE5">
        <w:rPr>
          <w:b/>
          <w:sz w:val="36"/>
          <w:szCs w:val="36"/>
        </w:rPr>
        <w:t xml:space="preserve">(Router </w:t>
      </w:r>
      <w:proofErr w:type="spellStart"/>
      <w:r w:rsidRPr="00404EE5">
        <w:rPr>
          <w:b/>
          <w:sz w:val="36"/>
          <w:szCs w:val="36"/>
        </w:rPr>
        <w:t>Solicitation</w:t>
      </w:r>
      <w:proofErr w:type="spellEnd"/>
      <w:r>
        <w:rPr>
          <w:b/>
          <w:sz w:val="36"/>
          <w:szCs w:val="36"/>
        </w:rPr>
        <w:t>)</w:t>
      </w:r>
      <w:r w:rsidRPr="00404EE5">
        <w:rPr>
          <w:b/>
          <w:sz w:val="36"/>
          <w:szCs w:val="36"/>
        </w:rPr>
        <w:t xml:space="preserve"> RS üzenet</w:t>
      </w:r>
      <w:r>
        <w:rPr>
          <w:b/>
          <w:sz w:val="36"/>
          <w:szCs w:val="36"/>
        </w:rPr>
        <w:t>:</w:t>
      </w:r>
      <w:r>
        <w:rPr>
          <w:b/>
          <w:sz w:val="36"/>
          <w:szCs w:val="36"/>
        </w:rPr>
        <w:br/>
      </w:r>
      <w:r w:rsidRPr="00404EE5">
        <w:rPr>
          <w:sz w:val="28"/>
          <w:szCs w:val="28"/>
        </w:rPr>
        <w:t>Ha egy kliens úgy van beállítva,  hogy a címzési adatokat automatikusan  kapja, akkor egy RS-üzenetet küld a  forgalomirányítónak az FF02::2 (</w:t>
      </w:r>
      <w:proofErr w:type="spellStart"/>
      <w:r w:rsidRPr="00404EE5">
        <w:rPr>
          <w:sz w:val="28"/>
          <w:szCs w:val="28"/>
        </w:rPr>
        <w:t>all-routers</w:t>
      </w:r>
      <w:proofErr w:type="spellEnd"/>
      <w:r w:rsidRPr="00404EE5">
        <w:rPr>
          <w:sz w:val="28"/>
          <w:szCs w:val="28"/>
        </w:rPr>
        <w:t>) csoportcímére.</w:t>
      </w:r>
      <w:r>
        <w:rPr>
          <w:sz w:val="28"/>
          <w:szCs w:val="28"/>
        </w:rPr>
        <w:br/>
      </w:r>
      <w:r w:rsidRPr="00404EE5">
        <w:rPr>
          <w:b/>
          <w:sz w:val="36"/>
          <w:szCs w:val="36"/>
        </w:rPr>
        <w:t xml:space="preserve">(Router </w:t>
      </w:r>
      <w:proofErr w:type="spellStart"/>
      <w:r w:rsidRPr="00404EE5">
        <w:rPr>
          <w:b/>
          <w:sz w:val="36"/>
          <w:szCs w:val="36"/>
        </w:rPr>
        <w:t>Advertisement</w:t>
      </w:r>
      <w:proofErr w:type="spellEnd"/>
      <w:r>
        <w:rPr>
          <w:b/>
          <w:sz w:val="36"/>
          <w:szCs w:val="36"/>
        </w:rPr>
        <w:t>)</w:t>
      </w:r>
      <w:r w:rsidRPr="00404EE5">
        <w:rPr>
          <w:b/>
          <w:sz w:val="36"/>
          <w:szCs w:val="36"/>
        </w:rPr>
        <w:t xml:space="preserve"> RA üzenetet</w:t>
      </w:r>
      <w:r>
        <w:rPr>
          <w:b/>
          <w:sz w:val="36"/>
          <w:szCs w:val="36"/>
        </w:rPr>
        <w:t>:</w:t>
      </w:r>
      <w:r>
        <w:rPr>
          <w:b/>
          <w:sz w:val="36"/>
          <w:szCs w:val="36"/>
        </w:rPr>
        <w:br/>
      </w:r>
      <w:r>
        <w:rPr>
          <w:sz w:val="28"/>
          <w:szCs w:val="28"/>
        </w:rPr>
        <w:t>C</w:t>
      </w:r>
      <w:r w:rsidRPr="00404EE5">
        <w:rPr>
          <w:sz w:val="28"/>
          <w:szCs w:val="28"/>
        </w:rPr>
        <w:t>ímzési információt biztosítson a klienseknek</w:t>
      </w:r>
      <w:r>
        <w:rPr>
          <w:sz w:val="28"/>
          <w:szCs w:val="28"/>
        </w:rPr>
        <w:t>.</w:t>
      </w:r>
      <w:r w:rsidRPr="00404EE5">
        <w:rPr>
          <w:sz w:val="24"/>
          <w:szCs w:val="24"/>
        </w:rPr>
        <w:t xml:space="preserve"> </w:t>
      </w:r>
      <w:r w:rsidRPr="00404EE5">
        <w:rPr>
          <w:sz w:val="28"/>
          <w:szCs w:val="28"/>
        </w:rPr>
        <w:t xml:space="preserve">A forgalomirányító rendszeres </w:t>
      </w:r>
      <w:proofErr w:type="gramStart"/>
      <w:r w:rsidRPr="00404EE5">
        <w:rPr>
          <w:sz w:val="28"/>
          <w:szCs w:val="28"/>
        </w:rPr>
        <w:t>időközönként,  vagy</w:t>
      </w:r>
      <w:proofErr w:type="gramEnd"/>
      <w:r w:rsidRPr="00404EE5">
        <w:rPr>
          <w:sz w:val="28"/>
          <w:szCs w:val="28"/>
        </w:rPr>
        <w:t xml:space="preserve"> egy RS-üzenetre válaszolva küld ki RA-üzeneteket az IPv6 összes állomást tartalmazó (</w:t>
      </w:r>
      <w:proofErr w:type="spellStart"/>
      <w:r w:rsidRPr="00404EE5">
        <w:rPr>
          <w:sz w:val="28"/>
          <w:szCs w:val="28"/>
        </w:rPr>
        <w:t>all</w:t>
      </w:r>
      <w:proofErr w:type="spellEnd"/>
      <w:r w:rsidRPr="00404EE5">
        <w:rPr>
          <w:sz w:val="28"/>
          <w:szCs w:val="28"/>
        </w:rPr>
        <w:t xml:space="preserve"> </w:t>
      </w:r>
      <w:proofErr w:type="spellStart"/>
      <w:r w:rsidRPr="00404EE5">
        <w:rPr>
          <w:sz w:val="28"/>
          <w:szCs w:val="28"/>
        </w:rPr>
        <w:t>nodes</w:t>
      </w:r>
      <w:proofErr w:type="spellEnd"/>
      <w:r w:rsidRPr="00404EE5">
        <w:rPr>
          <w:sz w:val="28"/>
          <w:szCs w:val="28"/>
        </w:rPr>
        <w:t xml:space="preserve"> nevű) FF02::1 csoportcímére. Az RA-üzenet tartalmazza a helyi hálózat előtagját és </w:t>
      </w:r>
      <w:proofErr w:type="gramStart"/>
      <w:r w:rsidRPr="00404EE5">
        <w:rPr>
          <w:sz w:val="28"/>
          <w:szCs w:val="28"/>
        </w:rPr>
        <w:t>az  előtag</w:t>
      </w:r>
      <w:proofErr w:type="gramEnd"/>
      <w:r w:rsidRPr="00404EE5">
        <w:rPr>
          <w:sz w:val="28"/>
          <w:szCs w:val="28"/>
        </w:rPr>
        <w:t xml:space="preserve"> </w:t>
      </w:r>
      <w:proofErr w:type="spellStart"/>
      <w:r w:rsidRPr="00404EE5">
        <w:rPr>
          <w:sz w:val="28"/>
          <w:szCs w:val="28"/>
        </w:rPr>
        <w:t>hosszá</w:t>
      </w:r>
      <w:proofErr w:type="spellEnd"/>
      <w:r w:rsidRPr="00404EE5">
        <w:rPr>
          <w:sz w:val="28"/>
          <w:szCs w:val="28"/>
        </w:rPr>
        <w:t xml:space="preserve"> és az alapértelmezett átjáró címét</w:t>
      </w:r>
      <w:r>
        <w:rPr>
          <w:sz w:val="28"/>
          <w:szCs w:val="28"/>
        </w:rPr>
        <w:br/>
      </w:r>
      <w:r w:rsidRPr="00404EE5">
        <w:rPr>
          <w:sz w:val="28"/>
          <w:szCs w:val="28"/>
        </w:rPr>
        <w:t xml:space="preserve">Annak, hogy a PC1 létrehozhassa a saját, egyedi interfészazonosítóját, két módja van: </w:t>
      </w:r>
    </w:p>
    <w:p w14:paraId="1FC54A93" w14:textId="77777777" w:rsidR="00404EE5" w:rsidRPr="00404EE5" w:rsidRDefault="00404EE5" w:rsidP="00404EE5">
      <w:pPr>
        <w:rPr>
          <w:sz w:val="28"/>
          <w:szCs w:val="28"/>
        </w:rPr>
      </w:pPr>
      <w:r w:rsidRPr="00404EE5">
        <w:rPr>
          <w:sz w:val="28"/>
          <w:szCs w:val="28"/>
        </w:rPr>
        <w:t xml:space="preserve">• EUI-64 - Az EUI-64 folyamat segítségével a PC a 48-bites MAC-címe alapján hozza létre úgy, hogy MAC-címének közepébe beszúr további 16 bitet (FFFE). </w:t>
      </w:r>
    </w:p>
    <w:p w14:paraId="2CF68CA2" w14:textId="25B362A1" w:rsidR="00404EE5" w:rsidRDefault="00404EE5" w:rsidP="00404EE5">
      <w:pPr>
        <w:rPr>
          <w:sz w:val="28"/>
          <w:szCs w:val="28"/>
        </w:rPr>
      </w:pPr>
      <w:r w:rsidRPr="00404EE5">
        <w:rPr>
          <w:sz w:val="28"/>
          <w:szCs w:val="28"/>
        </w:rPr>
        <w:t xml:space="preserve">• Véletlenszerűen generált - a kliens operációs rendszere </w:t>
      </w:r>
      <w:proofErr w:type="gramStart"/>
      <w:r w:rsidRPr="00404EE5">
        <w:rPr>
          <w:sz w:val="28"/>
          <w:szCs w:val="28"/>
        </w:rPr>
        <w:t>által  generált</w:t>
      </w:r>
      <w:proofErr w:type="gramEnd"/>
      <w:r w:rsidRPr="00404EE5">
        <w:rPr>
          <w:sz w:val="28"/>
          <w:szCs w:val="28"/>
        </w:rPr>
        <w:t xml:space="preserve"> véletlen 64-bites szám.</w:t>
      </w:r>
    </w:p>
    <w:p w14:paraId="653B0ECB" w14:textId="0ED924A3" w:rsidR="00404EE5" w:rsidRDefault="00404EE5" w:rsidP="00404E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186DD2" w14:textId="52C18570" w:rsidR="00404EE5" w:rsidRDefault="00404EE5" w:rsidP="00404EE5">
      <w:pPr>
        <w:widowControl w:val="0"/>
        <w:spacing w:before="273" w:line="344" w:lineRule="auto"/>
        <w:ind w:left="13" w:right="47" w:hanging="4"/>
        <w:rPr>
          <w:sz w:val="28"/>
          <w:szCs w:val="28"/>
        </w:rPr>
      </w:pPr>
      <w:r w:rsidRPr="00404EE5">
        <w:rPr>
          <w:b/>
          <w:bCs/>
          <w:sz w:val="36"/>
          <w:szCs w:val="36"/>
        </w:rPr>
        <w:lastRenderedPageBreak/>
        <w:t>Állapotmentes</w:t>
      </w:r>
      <w:r>
        <w:rPr>
          <w:b/>
          <w:bCs/>
          <w:sz w:val="36"/>
          <w:szCs w:val="36"/>
        </w:rPr>
        <w:br/>
      </w:r>
      <w:r w:rsidRPr="00404EE5">
        <w:rPr>
          <w:sz w:val="28"/>
          <w:szCs w:val="28"/>
        </w:rPr>
        <w:t xml:space="preserve">A kliens létrehozza a saját IPv6 globális </w:t>
      </w:r>
      <w:proofErr w:type="gramStart"/>
      <w:r w:rsidRPr="00404EE5">
        <w:rPr>
          <w:sz w:val="28"/>
          <w:szCs w:val="28"/>
        </w:rPr>
        <w:t>egyedi  címét</w:t>
      </w:r>
      <w:proofErr w:type="gramEnd"/>
      <w:r w:rsidRPr="00404EE5">
        <w:rPr>
          <w:sz w:val="28"/>
          <w:szCs w:val="28"/>
        </w:rPr>
        <w:t>. az RA-üzenetben szereplőelőtaggal és az előtag hosszával, valamint az EUI-64 segítségével vagy</w:t>
      </w:r>
      <w:r>
        <w:rPr>
          <w:sz w:val="28"/>
          <w:szCs w:val="28"/>
        </w:rPr>
        <w:t xml:space="preserve"> </w:t>
      </w:r>
      <w:r w:rsidRPr="00404EE5">
        <w:rPr>
          <w:sz w:val="28"/>
          <w:szCs w:val="28"/>
        </w:rPr>
        <w:t xml:space="preserve">véletlenszerűen generált interfészazonosítóval, A kliens ezután kommunikálni kezd egy állapotmentes DHCPv6-szerverrel, </w:t>
      </w:r>
      <w:proofErr w:type="gramStart"/>
      <w:r w:rsidRPr="00404EE5">
        <w:rPr>
          <w:sz w:val="28"/>
          <w:szCs w:val="28"/>
        </w:rPr>
        <w:t>hogy  megszerezze</w:t>
      </w:r>
      <w:proofErr w:type="gramEnd"/>
      <w:r w:rsidRPr="00404EE5">
        <w:rPr>
          <w:sz w:val="28"/>
          <w:szCs w:val="28"/>
        </w:rPr>
        <w:t xml:space="preserve"> az RA-üzenetben nem szereplő további adatokat. A szerver semmilyen, a </w:t>
      </w:r>
      <w:proofErr w:type="gramStart"/>
      <w:r w:rsidRPr="00404EE5">
        <w:rPr>
          <w:sz w:val="28"/>
          <w:szCs w:val="28"/>
        </w:rPr>
        <w:t>kliens  állapotára</w:t>
      </w:r>
      <w:proofErr w:type="gramEnd"/>
      <w:r w:rsidRPr="00404EE5">
        <w:rPr>
          <w:sz w:val="28"/>
          <w:szCs w:val="28"/>
        </w:rPr>
        <w:t xml:space="preserve"> vonatkozó információt  nem tart karban. </w:t>
      </w:r>
    </w:p>
    <w:p w14:paraId="70B9E0B4" w14:textId="0BAEC5FE" w:rsidR="00404EE5" w:rsidRDefault="00404EE5" w:rsidP="00404EE5">
      <w:pPr>
        <w:widowControl w:val="0"/>
        <w:spacing w:before="273" w:line="344" w:lineRule="auto"/>
        <w:ind w:left="13" w:right="47" w:hanging="4"/>
        <w:rPr>
          <w:sz w:val="28"/>
          <w:szCs w:val="28"/>
        </w:rPr>
      </w:pPr>
      <w:r>
        <w:rPr>
          <w:noProof/>
        </w:rPr>
        <w:drawing>
          <wp:inline distT="0" distB="0" distL="0" distR="0" wp14:anchorId="1A8CC89C" wp14:editId="25F8CF7B">
            <wp:extent cx="2743200" cy="1181100"/>
            <wp:effectExtent l="0" t="0" r="0" b="0"/>
            <wp:docPr id="1840042189" name="Kép 1" descr="A képen szöveg, Betűtípus, képernyőkép, nyug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42189" name="Kép 1" descr="A képen szöveg, Betűtípus, képernyőkép, nyugta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69E" w:rsidRPr="0070669E">
        <w:rPr>
          <w:noProof/>
        </w:rPr>
        <w:t xml:space="preserve"> </w:t>
      </w:r>
      <w:r w:rsidR="0070669E" w:rsidRPr="0070669E">
        <w:drawing>
          <wp:inline distT="0" distB="0" distL="0" distR="0" wp14:anchorId="5711F9BF" wp14:editId="67A6F917">
            <wp:extent cx="2495550" cy="333375"/>
            <wp:effectExtent l="0" t="0" r="0" b="9525"/>
            <wp:docPr id="22887939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79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A080" w14:textId="7F2E7E4A" w:rsidR="0070669E" w:rsidRDefault="0070669E" w:rsidP="0070669E">
      <w:pPr>
        <w:widowControl w:val="0"/>
        <w:spacing w:before="169" w:line="344" w:lineRule="auto"/>
        <w:ind w:left="6" w:right="226" w:firstLine="4"/>
        <w:rPr>
          <w:sz w:val="24"/>
          <w:szCs w:val="24"/>
        </w:rPr>
      </w:pPr>
      <w:r>
        <w:rPr>
          <w:b/>
          <w:bCs/>
          <w:sz w:val="36"/>
          <w:szCs w:val="36"/>
        </w:rPr>
        <w:t>Á</w:t>
      </w:r>
      <w:r w:rsidRPr="0070669E">
        <w:rPr>
          <w:b/>
          <w:bCs/>
          <w:sz w:val="36"/>
          <w:szCs w:val="36"/>
        </w:rPr>
        <w:t>llapottartó</w:t>
      </w:r>
      <w:r w:rsidRPr="0070669E">
        <w:rPr>
          <w:b/>
          <w:bCs/>
          <w:sz w:val="36"/>
          <w:szCs w:val="36"/>
        </w:rPr>
        <w:t>:</w:t>
      </w:r>
      <w:r w:rsidRPr="0070669E">
        <w:rPr>
          <w:b/>
          <w:bCs/>
          <w:sz w:val="36"/>
          <w:szCs w:val="36"/>
        </w:rPr>
        <w:br/>
      </w:r>
      <w:r>
        <w:rPr>
          <w:sz w:val="28"/>
          <w:szCs w:val="28"/>
        </w:rPr>
        <w:t>B</w:t>
      </w:r>
      <w:r w:rsidRPr="0070669E">
        <w:rPr>
          <w:sz w:val="28"/>
          <w:szCs w:val="28"/>
        </w:rPr>
        <w:t xml:space="preserve">eállítása nem sokban különbözik egy állapotmentes </w:t>
      </w:r>
      <w:proofErr w:type="gramStart"/>
      <w:r w:rsidRPr="0070669E">
        <w:rPr>
          <w:sz w:val="28"/>
          <w:szCs w:val="28"/>
        </w:rPr>
        <w:t>szerver  beállításától</w:t>
      </w:r>
      <w:proofErr w:type="gramEnd"/>
      <w:r w:rsidRPr="0070669E">
        <w:rPr>
          <w:sz w:val="28"/>
          <w:szCs w:val="28"/>
        </w:rPr>
        <w:t>. A legjelentősebb eltérés az, hogy egy állapottartó szerver a DHCPv4-</w:t>
      </w:r>
      <w:proofErr w:type="gramStart"/>
      <w:r w:rsidRPr="0070669E">
        <w:rPr>
          <w:sz w:val="28"/>
          <w:szCs w:val="28"/>
        </w:rPr>
        <w:t>szerverekhez  hasonlóan</w:t>
      </w:r>
      <w:proofErr w:type="gramEnd"/>
      <w:r w:rsidRPr="0070669E">
        <w:rPr>
          <w:sz w:val="28"/>
          <w:szCs w:val="28"/>
        </w:rPr>
        <w:t xml:space="preserve"> IPv6-címadatokat is tartalmaz</w:t>
      </w:r>
      <w:r>
        <w:rPr>
          <w:sz w:val="24"/>
          <w:szCs w:val="24"/>
        </w:rPr>
        <w:t>.</w:t>
      </w:r>
    </w:p>
    <w:p w14:paraId="36400CA2" w14:textId="7FE992D1" w:rsidR="0070669E" w:rsidRPr="0070669E" w:rsidRDefault="0070669E" w:rsidP="0070669E">
      <w:pPr>
        <w:widowControl w:val="0"/>
        <w:spacing w:before="169" w:line="344" w:lineRule="auto"/>
        <w:ind w:left="6" w:right="226" w:firstLine="4"/>
        <w:rPr>
          <w:sz w:val="24"/>
          <w:szCs w:val="24"/>
        </w:rPr>
      </w:pPr>
      <w:r>
        <w:rPr>
          <w:noProof/>
        </w:rPr>
        <w:drawing>
          <wp:inline distT="0" distB="0" distL="0" distR="0" wp14:anchorId="68A05434" wp14:editId="69CB329E">
            <wp:extent cx="2495550" cy="1123950"/>
            <wp:effectExtent l="0" t="0" r="0" b="0"/>
            <wp:docPr id="10936779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77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69E">
        <w:rPr>
          <w:noProof/>
        </w:rPr>
        <w:t xml:space="preserve"> </w:t>
      </w:r>
      <w:r w:rsidRPr="0070669E">
        <w:drawing>
          <wp:inline distT="0" distB="0" distL="0" distR="0" wp14:anchorId="35A9447E" wp14:editId="39B56B7E">
            <wp:extent cx="4114800" cy="438150"/>
            <wp:effectExtent l="0" t="0" r="0" b="0"/>
            <wp:docPr id="16674123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12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69E" w:rsidRPr="00706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F0"/>
    <w:rsid w:val="00404EE5"/>
    <w:rsid w:val="004C29F0"/>
    <w:rsid w:val="0070669E"/>
    <w:rsid w:val="0090649E"/>
    <w:rsid w:val="00C0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FC7D2"/>
  <w15:chartTrackingRefBased/>
  <w15:docId w15:val="{6558FA97-9A84-4B8E-9D82-A1746D3A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2024-01-22T19:22:00Z</dcterms:created>
  <dcterms:modified xsi:type="dcterms:W3CDTF">2024-01-22T19:52:00Z</dcterms:modified>
</cp:coreProperties>
</file>