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350" w:rsidRPr="00B624F0" w:rsidRDefault="00C16350" w:rsidP="00CE55BE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b/>
          <w:sz w:val="28"/>
          <w:szCs w:val="20"/>
        </w:rPr>
        <w:t>Birva Patel</w:t>
      </w:r>
      <w:r w:rsidRPr="00B624F0">
        <w:rPr>
          <w:rFonts w:ascii="Arial Unicode MS" w:eastAsia="Arial Unicode MS" w:hAnsi="Arial Unicode MS" w:cs="Arial Unicode MS"/>
          <w:sz w:val="28"/>
          <w:szCs w:val="20"/>
        </w:rPr>
        <w:br/>
      </w:r>
      <w:r w:rsidR="000A61E7">
        <w:rPr>
          <w:rFonts w:ascii="Arial Unicode MS" w:eastAsia="Arial Unicode MS" w:hAnsi="Arial Unicode MS" w:cs="Arial Unicode MS"/>
          <w:b/>
          <w:sz w:val="20"/>
          <w:szCs w:val="20"/>
        </w:rPr>
        <w:t xml:space="preserve">Senior </w:t>
      </w:r>
      <w:bookmarkStart w:id="0" w:name="_GoBack"/>
      <w:bookmarkEnd w:id="0"/>
      <w:r w:rsidRPr="00B624F0">
        <w:rPr>
          <w:rFonts w:ascii="Arial Unicode MS" w:eastAsia="Arial Unicode MS" w:hAnsi="Arial Unicode MS" w:cs="Arial Unicode MS"/>
          <w:b/>
          <w:sz w:val="20"/>
          <w:szCs w:val="20"/>
        </w:rPr>
        <w:t>QA Automation Engineer/ SDET</w:t>
      </w:r>
    </w:p>
    <w:p w:rsidR="00CE55BE" w:rsidRDefault="00CE55BE" w:rsidP="00CE55BE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b/>
          <w:sz w:val="20"/>
          <w:szCs w:val="20"/>
        </w:rPr>
        <w:t xml:space="preserve">Phone: 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+1 </w:t>
      </w:r>
      <w:r w:rsidRPr="00B624F0">
        <w:rPr>
          <w:rFonts w:ascii="Arial Unicode MS" w:eastAsia="Arial Unicode MS" w:hAnsi="Arial Unicode MS" w:cs="Arial Unicode MS"/>
          <w:b/>
          <w:sz w:val="20"/>
          <w:szCs w:val="20"/>
        </w:rPr>
        <w:t>(323) 743 3455</w:t>
      </w:r>
    </w:p>
    <w:p w:rsidR="00CE55BE" w:rsidRPr="00B624F0" w:rsidRDefault="00C16350" w:rsidP="00CE55BE">
      <w:pPr>
        <w:spacing w:after="0" w:line="240" w:lineRule="auto"/>
        <w:jc w:val="center"/>
        <w:rPr>
          <w:rFonts w:ascii="Arial Unicode MS" w:eastAsia="Arial Unicode MS" w:hAnsi="Arial Unicode MS" w:cs="Arial Unicode MS"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sz w:val="20"/>
          <w:szCs w:val="20"/>
        </w:rPr>
        <w:t>Email:</w:t>
      </w:r>
      <w:r w:rsidRPr="00B624F0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 w:rsidRPr="00CE55BE">
        <w:rPr>
          <w:b/>
        </w:rPr>
        <w:t>birvapatel675@gmail.com</w:t>
      </w:r>
      <w:r w:rsidRPr="00B624F0">
        <w:rPr>
          <w:rFonts w:ascii="Arial Unicode MS" w:eastAsia="Arial Unicode MS" w:hAnsi="Arial Unicode MS" w:cs="Arial Unicode MS"/>
          <w:sz w:val="20"/>
          <w:szCs w:val="20"/>
        </w:rPr>
        <w:br/>
      </w:r>
      <w:r w:rsidR="00CE55BE">
        <w:rPr>
          <w:rFonts w:ascii="Arial Unicode MS" w:eastAsia="Arial Unicode MS" w:hAnsi="Arial Unicode MS" w:cs="Arial Unicode MS"/>
          <w:b/>
          <w:sz w:val="20"/>
          <w:szCs w:val="20"/>
        </w:rPr>
        <w:t xml:space="preserve">LinkedIn: </w:t>
      </w:r>
      <w:r w:rsidR="00CE55BE" w:rsidRPr="00CE55BE">
        <w:rPr>
          <w:rFonts w:ascii="Arial Unicode MS" w:eastAsia="Arial Unicode MS" w:hAnsi="Arial Unicode MS" w:cs="Arial Unicode MS"/>
          <w:b/>
          <w:sz w:val="20"/>
          <w:szCs w:val="20"/>
        </w:rPr>
        <w:t>https://www.linkedin.com/in/birva-p0996/</w:t>
      </w:r>
    </w:p>
    <w:p w:rsidR="00C16350" w:rsidRPr="00B624F0" w:rsidRDefault="00C16350" w:rsidP="00C16350">
      <w:pPr>
        <w:pBdr>
          <w:bottom w:val="single" w:sz="12" w:space="1" w:color="auto"/>
        </w:pBd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PROFESSIONAL SUMMARY: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Results-driven Senior QA Automation Engineer / SDET with over 8 years of experience in software testing and quality assurance across web, mobile, and API platforms within the banking, financial services, and healthcare domains.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Skilled in building robust, scalable automation frameworks using Java, JavaScript, Selenium, Playwright, Appium, and Cucumber, driving efficiency and reliability in continuous integration environments.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Proven expertise in designing end-to-end automation architectures from scratch, integrating with CI/CD pipelines using Jenkins and Azure DevOps to accelerate high-quality software releases.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Adept at executing both manual and automated test cycles, performing detailed functional, regression, UAT, and API validation to ensure complete coverage of business-critical workflows.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Experienced in testing cloud-based systems, leveraging AWS and Azure platforms for scalable test execution, result monitoring, and environment management.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Strong understanding of Agile methodology, actively participating in sprint planning, backlog refinement, stand-ups, and retrospectives while promoting continuous testing best practices.</w:t>
      </w:r>
    </w:p>
    <w:p w:rsidR="00C16350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Expertise in API testing using REST Assured, Postman, and SOAPUI to validate REST and SOAP services, ensuring data integrity and backend system reliability.</w:t>
      </w:r>
    </w:p>
    <w:p w:rsidR="005455AD" w:rsidRPr="00BF21E6" w:rsidRDefault="005455AD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5455AD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Familiar with emerging AI technologies and actively exploring their ap</w:t>
      </w:r>
      <w:r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 xml:space="preserve">plication in testing automation </w:t>
      </w:r>
      <w:r w:rsidRPr="005455AD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such as intelligent test case generation, defect prediction, a</w:t>
      </w:r>
      <w:r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 xml:space="preserve">nd self-healing test frameworks </w:t>
      </w:r>
      <w:r w:rsidRPr="005455AD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to further enhance test accuracy and efficiency.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Demonstrated ability to collaborate with cross-functional teams, including developers, analysts, and business owners, to align quality goals and streamline defect resolution.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Adept at mentoring QA teams, reviewing scripts, and introducing automation strategies that improve regression efficiency and long-term test maintainability.</w:t>
      </w:r>
    </w:p>
    <w:p w:rsidR="00C16350" w:rsidRPr="00BF21E6" w:rsidRDefault="00C16350" w:rsidP="00C16350">
      <w:pPr>
        <w:pStyle w:val="NoSpacing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</w:pP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Recognized for analytical thinking, attention to detail, and c</w:t>
      </w:r>
      <w:r w:rsidR="00AB2C2D"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 xml:space="preserve">ommitment to quality excellence </w:t>
      </w:r>
      <w:r w:rsidRPr="00BF21E6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val="en-GB" w:eastAsia="en-IN"/>
        </w:rPr>
        <w:t>consistently delivering secure, compliant, and performance-optimized solutions in complex enterprise environments.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sz w:val="20"/>
          <w:szCs w:val="20"/>
          <w:lang w:eastAsia="en-IN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TECHNICAL SKILLS:</w:t>
      </w:r>
    </w:p>
    <w:tbl>
      <w:tblPr>
        <w:tblStyle w:val="TableGridLight"/>
        <w:tblW w:w="10582" w:type="dxa"/>
        <w:tblLook w:val="04A0" w:firstRow="1" w:lastRow="0" w:firstColumn="1" w:lastColumn="0" w:noHBand="0" w:noVBand="1"/>
      </w:tblPr>
      <w:tblGrid>
        <w:gridCol w:w="3114"/>
        <w:gridCol w:w="7468"/>
      </w:tblGrid>
      <w:tr w:rsidR="00C16350" w:rsidRPr="00B624F0" w:rsidTr="00C16350">
        <w:trPr>
          <w:trHeight w:val="62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Automation Tools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Selenium WebDriver, Playwright, Cypress, Appium, Cucumber (BDD), TestNG, JUnit, AutoIt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Programming Languages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Java, JavaScript, SQL, C#, PL/SQL</w:t>
            </w:r>
          </w:p>
        </w:tc>
      </w:tr>
      <w:tr w:rsidR="00C16350" w:rsidRPr="00B624F0" w:rsidTr="008E5FBF">
        <w:trPr>
          <w:trHeight w:val="421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Frameworks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Hybrid (Data-Driven, POM), BDD (Cucumber), TDD, Playwright-based Automation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API Testing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REST Assured, Postman, SOAPUI, JSON, XML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Build &amp; CI/CD Tools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Maven, Gradle, Jenkins, Azure DevOps, GitHub Actions</w:t>
            </w:r>
          </w:p>
        </w:tc>
      </w:tr>
      <w:tr w:rsidR="00C16350" w:rsidRPr="00B624F0" w:rsidTr="00C16350">
        <w:trPr>
          <w:trHeight w:val="62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Cloud &amp; DevOps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AWS (EC2, S3, CloudWatch, Lambda), Azure (Pipelines, Repos), Docker, Kubernetes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Defect &amp; Test Management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JIRA, HP ALM / Quality Center, Confluence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Databases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0B6030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Oracle, SQL Server</w:t>
            </w:r>
          </w:p>
        </w:tc>
      </w:tr>
      <w:tr w:rsidR="00C16350" w:rsidRPr="00B624F0" w:rsidTr="00C16350">
        <w:trPr>
          <w:trHeight w:val="30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Version Control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Git, GitHub, TFS, SVN</w:t>
            </w:r>
          </w:p>
        </w:tc>
      </w:tr>
      <w:tr w:rsidR="00C16350" w:rsidRPr="00B624F0" w:rsidTr="00C16350">
        <w:trPr>
          <w:trHeight w:val="391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Reporting Tools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Log4j, Extent Reports, Allure Reports</w:t>
            </w:r>
          </w:p>
        </w:tc>
      </w:tr>
      <w:tr w:rsidR="00C16350" w:rsidRPr="00B624F0" w:rsidTr="00C16350">
        <w:trPr>
          <w:trHeight w:val="423"/>
        </w:trPr>
        <w:tc>
          <w:tcPr>
            <w:tcW w:w="3114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/>
                <w:bCs/>
                <w:color w:val="000000"/>
                <w:sz w:val="20"/>
                <w:szCs w:val="20"/>
                <w:lang w:eastAsia="en-IN"/>
              </w:rPr>
              <w:t>Methodologies</w:t>
            </w:r>
          </w:p>
        </w:tc>
        <w:tc>
          <w:tcPr>
            <w:tcW w:w="7468" w:type="dxa"/>
            <w:vAlign w:val="center"/>
          </w:tcPr>
          <w:p w:rsidR="00C16350" w:rsidRPr="00B624F0" w:rsidRDefault="00C16350" w:rsidP="004F5239">
            <w:pPr>
              <w:pStyle w:val="NoSpacing"/>
              <w:jc w:val="both"/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</w:pPr>
            <w:r w:rsidRPr="00B624F0">
              <w:rPr>
                <w:rFonts w:ascii="Arial Unicode MS" w:eastAsia="Arial Unicode MS" w:hAnsi="Arial Unicode MS" w:cs="Arial Unicode MS"/>
                <w:bCs/>
                <w:color w:val="000000"/>
                <w:sz w:val="20"/>
                <w:szCs w:val="20"/>
                <w:lang w:eastAsia="en-IN"/>
              </w:rPr>
              <w:t>Agile (Scrum), Waterfall, UAT, Regression, System, and Functional Testing</w:t>
            </w:r>
          </w:p>
        </w:tc>
      </w:tr>
    </w:tbl>
    <w:p w:rsidR="00C16350" w:rsidRPr="00B624F0" w:rsidRDefault="00C16350" w:rsidP="00C16350">
      <w:pPr>
        <w:pStyle w:val="NoSpacing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>PROFESSIONAL EXPERIENCE: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sz w:val="20"/>
          <w:szCs w:val="20"/>
          <w:lang w:eastAsia="en-IN"/>
        </w:rPr>
      </w:pPr>
    </w:p>
    <w:p w:rsidR="00C16350" w:rsidRPr="00B624F0" w:rsidRDefault="00B624F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sz w:val="20"/>
          <w:szCs w:val="20"/>
          <w:lang w:eastAsia="en-IN"/>
        </w:rPr>
      </w:pPr>
      <w:r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Client: US Bank, Charlotte, NC, USA</w:t>
      </w:r>
      <w:r w:rsidR="00C16350"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 xml:space="preserve">                                                                                </w:t>
      </w:r>
      <w:r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 xml:space="preserve">                </w:t>
      </w:r>
      <w:r w:rsidR="00C16350"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Jan 2024 – Present 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 xml:space="preserve">Role: </w:t>
      </w:r>
      <w:r w:rsidR="00BE0A33" w:rsidRPr="00BE0A33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Senior QA Automation Engineer / SDET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Responsibilities: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Designed and implemented a comprehensive Playwright-based automation framework for UI and API testing, enabling cross-browser compatibility and faster regression cycles.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Collaborated with business analysts and developers to analyze requirements, design test strategies, and ensure coverage across complex financial workflows.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Automated end-to-end banking features including fund transfers, payments, and account management using Playwright and Selenium W</w:t>
      </w:r>
      <w:r w:rsidR="00EA7D8F">
        <w:rPr>
          <w:rFonts w:ascii="Arial Unicode MS" w:eastAsia="Arial Unicode MS" w:hAnsi="Arial Unicode MS" w:cs="Arial Unicode MS"/>
          <w:sz w:val="20"/>
          <w:szCs w:val="20"/>
        </w:rPr>
        <w:t xml:space="preserve">ebDriver integrated with TestNG and </w:t>
      </w:r>
      <w:r w:rsidR="00EA7D8F" w:rsidRPr="00B624F0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Junit</w:t>
      </w:r>
      <w:r w:rsidR="00EA7D8F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Integrated automation frameworks within Azure DevOps pipelines, facilitating nightly regression runs, continuous feedback, and accelerated delivery cycles.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Developed reusable libraries and utilities in JavaScript to handle dynamic UI elements and improve script maintainability across multiple test modules.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Conducted extensive API testing using REST Assured and Postman to validate payment gateways, account APIs, and transaction response payloads.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Leveraged AWS (EC2, S3, CloudWatch) for distributed execution and storage of test results, ensuring scalability and performance consistency.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Participated in Agile ceremonies, coordinating QA activities, defect triage, and sprint deliverables with cross-functional teams.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Collaborated closely with developers for root cause analysis, ensuring high-quality defect resolution and reduction in post-release issues.</w:t>
      </w:r>
    </w:p>
    <w:p w:rsidR="00C16350" w:rsidRPr="00B624F0" w:rsidRDefault="00C16350" w:rsidP="00C16350">
      <w:pPr>
        <w:pStyle w:val="NoSpacing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Delivered weekly QA metrics and dashboards to leadership, providing visibility into release readiness, test progress, and overall product quality.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Environment:</w:t>
      </w:r>
      <w:r w:rsidRPr="00B624F0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 xml:space="preserve"> </w:t>
      </w:r>
      <w:r w:rsidRPr="00B624F0">
        <w:rPr>
          <w:rFonts w:ascii="Arial Unicode MS" w:eastAsia="Arial Unicode MS" w:hAnsi="Arial Unicode MS" w:cs="Arial Unicode MS"/>
          <w:sz w:val="20"/>
          <w:szCs w:val="20"/>
        </w:rPr>
        <w:t>Java, JavaScript, Playwright, Selenium WebDriver, TestNG,</w:t>
      </w:r>
      <w:r w:rsidR="00EA7D8F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 w:rsidR="00EA7D8F" w:rsidRPr="00B624F0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Junit</w:t>
      </w:r>
      <w:r w:rsidR="00EA7D8F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>,</w:t>
      </w:r>
      <w:r w:rsidRPr="00B624F0">
        <w:rPr>
          <w:rFonts w:ascii="Arial Unicode MS" w:eastAsia="Arial Unicode MS" w:hAnsi="Arial Unicode MS" w:cs="Arial Unicode MS"/>
          <w:sz w:val="20"/>
          <w:szCs w:val="20"/>
        </w:rPr>
        <w:t xml:space="preserve"> Appium, REST Assured, Postman, Jenkins, Azure DevOps, AWS (EC2, S3,</w:t>
      </w:r>
      <w:r w:rsidR="000B6030">
        <w:rPr>
          <w:rFonts w:ascii="Arial Unicode MS" w:eastAsia="Arial Unicode MS" w:hAnsi="Arial Unicode MS" w:cs="Arial Unicode MS"/>
          <w:sz w:val="20"/>
          <w:szCs w:val="20"/>
        </w:rPr>
        <w:t xml:space="preserve"> CloudWatch), GitHub, JIRA, SQL</w:t>
      </w:r>
      <w:r w:rsidR="004366E6">
        <w:rPr>
          <w:rFonts w:ascii="Arial Unicode MS" w:eastAsia="Arial Unicode MS" w:hAnsi="Arial Unicode MS" w:cs="Arial Unicode MS"/>
          <w:sz w:val="20"/>
          <w:szCs w:val="20"/>
        </w:rPr>
        <w:t>,</w:t>
      </w:r>
      <w:r w:rsidRPr="00B624F0">
        <w:rPr>
          <w:rFonts w:ascii="Arial Unicode MS" w:eastAsia="Arial Unicode MS" w:hAnsi="Arial Unicode MS" w:cs="Arial Unicode MS"/>
          <w:sz w:val="20"/>
          <w:szCs w:val="20"/>
        </w:rPr>
        <w:t xml:space="preserve"> Windows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Client: Huntington National Bank, Canton, MI</w:t>
      </w:r>
      <w:r w:rsid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, USA</w:t>
      </w: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 xml:space="preserve">                                                                        Oct 2022 – Dec 2023                                                                  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Role: QA Automation Engineer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Responsibilities: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Built a hybrid (Data-Driven + POM) automation framework using Selenium WebDriver and Java, enhancing reusability and scalability across modules.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Developed automated test suites covering smoke, regression, and system tests for digital banking, fund transfers, and payment features.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Introduced BDD practices using Cucumber, fostering collaboration between QA, development, and product teams through business-readable test cases.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Configured Jenkins pipelines for nightly regression execution, automatic build triggers, and detailed test reporting to stakeholders.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lastRenderedPageBreak/>
        <w:t>Performed functional and cross-browser testing on Chrome, Edge, and Firefox, ensuring seamless customer experiences across digital platforms.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Conducted API testing for REST and SOAP services using REST Assured and Postman, validating transaction accuracy across integrated systems.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Wrote advanced SQL and Oracle queries to validate backend transactions, ensuring data consistency and correctness in financial records.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Collaborated with developers to resolve defects efficiently using JIRA, maintaining transparency through continuous communication.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Provided comprehensive QA reports including test coverage, defect metrics, and performance trends for executive review.</w:t>
      </w:r>
    </w:p>
    <w:p w:rsidR="00B624F0" w:rsidRPr="00B624F0" w:rsidRDefault="00B624F0" w:rsidP="00B624F0">
      <w:pPr>
        <w:pStyle w:val="NoSpacing"/>
        <w:numPr>
          <w:ilvl w:val="0"/>
          <w:numId w:val="10"/>
        </w:num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</w:rPr>
        <w:t>Contributed to process improvement by enhancing test framework structure and promoting automation best practices across teams.</w:t>
      </w:r>
    </w:p>
    <w:p w:rsidR="00B624F0" w:rsidRPr="00B624F0" w:rsidRDefault="00B624F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sz w:val="20"/>
          <w:szCs w:val="20"/>
          <w:lang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eastAsia="en-IN"/>
        </w:rPr>
        <w:t>Environment:</w:t>
      </w:r>
      <w:r w:rsidRPr="00B624F0">
        <w:rPr>
          <w:rFonts w:ascii="Arial Unicode MS" w:eastAsia="Arial Unicode MS" w:hAnsi="Arial Unicode MS" w:cs="Arial Unicode MS"/>
          <w:bCs/>
          <w:color w:val="000000"/>
          <w:sz w:val="20"/>
          <w:szCs w:val="20"/>
          <w:lang w:eastAsia="en-IN"/>
        </w:rPr>
        <w:t xml:space="preserve"> </w:t>
      </w:r>
      <w:r w:rsidR="00B624F0" w:rsidRPr="00B624F0">
        <w:rPr>
          <w:rFonts w:ascii="Arial Unicode MS" w:eastAsia="Arial Unicode MS" w:hAnsi="Arial Unicode MS" w:cs="Arial Unicode MS"/>
          <w:sz w:val="20"/>
          <w:szCs w:val="20"/>
        </w:rPr>
        <w:t>Java, Selenium WebDriver, TestNG,</w:t>
      </w:r>
      <w:r w:rsidR="00EA7D8F">
        <w:rPr>
          <w:rFonts w:ascii="Arial Unicode MS" w:eastAsia="Arial Unicode MS" w:hAnsi="Arial Unicode MS" w:cs="Arial Unicode MS"/>
          <w:sz w:val="20"/>
          <w:szCs w:val="20"/>
        </w:rPr>
        <w:t xml:space="preserve"> Junit,</w:t>
      </w:r>
      <w:r w:rsidR="00B624F0" w:rsidRPr="00B624F0">
        <w:rPr>
          <w:rFonts w:ascii="Arial Unicode MS" w:eastAsia="Arial Unicode MS" w:hAnsi="Arial Unicode MS" w:cs="Arial Unicode MS"/>
          <w:sz w:val="20"/>
          <w:szCs w:val="20"/>
        </w:rPr>
        <w:t xml:space="preserve"> Cucumber (BDD), Jenkins, Postman, REST Assured, Oracle, SQL, Git, JIRA, Agile, Windows</w:t>
      </w:r>
    </w:p>
    <w:p w:rsidR="00B624F0" w:rsidRPr="00B624F0" w:rsidRDefault="00B624F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</w:p>
    <w:p w:rsidR="00C16350" w:rsidRPr="00B624F0" w:rsidRDefault="00A946C6" w:rsidP="00C1635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  <w:r w:rsidRPr="00A946C6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eastAsia="en-IN"/>
        </w:rPr>
        <w:t>Client: Wells Fargo (via Infosys), Hyderabad, India</w:t>
      </w:r>
      <w:r w:rsidR="00C16350"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                                                        </w:t>
      </w:r>
      <w:r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                  </w:t>
      </w:r>
      <w:r w:rsidR="00C16350"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Sep 2018- Oct 2020   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  <w:t>Role: QA Analyst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  <w:t>Responsibilities: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US" w:eastAsia="en-IN"/>
        </w:rPr>
      </w:pP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Participated in end-to-end testing of Wells Fargo’s digital banking ecosystem, including retail, payments, and account management modules.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Created detailed test plans, test cases, and test scripts aligned with core banking business workflows and compliance requirements.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Automated regression test cases using Selenium WebDriver and TestNG, improving testing efficiency and release reliability.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Executed manual and automated testing for functional, regression, and UAT cycles to validate secure banking transactions.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Conducted cross-browser testing on Chrome, IE, and Firefox to ensure consistent performance across platforms.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Utilized SQL queries for backend validation, verifying accuracy of account data, transactions, and integration points.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Collaborated with developers and analysts during Agile ceremonies to ensure proper test alignment and requirement coverage.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Logged and tracked defects in HP ALM, working closely with developers for timely fixes and verification.</w:t>
      </w:r>
    </w:p>
    <w:p w:rsidR="00B624F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Participated in release readiness reviews, ensuring each build met business quality standards before deployment.</w:t>
      </w:r>
    </w:p>
    <w:p w:rsidR="00C16350" w:rsidRPr="00B624F0" w:rsidRDefault="00B624F0" w:rsidP="00B624F0">
      <w:pPr>
        <w:pStyle w:val="NoSpacing"/>
        <w:numPr>
          <w:ilvl w:val="0"/>
          <w:numId w:val="12"/>
        </w:numPr>
        <w:jc w:val="both"/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>Assisted in QA process improvement initiatives, introducing better traceability and defect tracking practices.</w:t>
      </w:r>
    </w:p>
    <w:p w:rsidR="00B624F0" w:rsidRPr="00B624F0" w:rsidRDefault="00B624F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GB" w:eastAsia="en-IN"/>
        </w:rPr>
      </w:pPr>
    </w:p>
    <w:p w:rsidR="00C16350" w:rsidRPr="00B624F0" w:rsidRDefault="00C16350" w:rsidP="00B624F0">
      <w:pPr>
        <w:pStyle w:val="NoSpacing"/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GB" w:eastAsia="en-IN"/>
        </w:rPr>
        <w:t>Environment:</w:t>
      </w: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 xml:space="preserve"> </w:t>
      </w:r>
      <w:r w:rsidR="00B624F0"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eastAsia="en-IN"/>
        </w:rPr>
        <w:t>Java, Selenium WebDriver, TestNG, HP ALM / Quality Center, SQL Server, SOAP/WSDL, TFS, Agile (Scrum), Windows</w:t>
      </w:r>
    </w:p>
    <w:p w:rsidR="00B624F0" w:rsidRPr="00B624F0" w:rsidRDefault="00B624F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Client: Cognizant, Hyderabad, India                                                                                       </w:t>
      </w:r>
      <w:r w:rsidR="00067A4B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       </w:t>
      </w: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 xml:space="preserve"> Sep 2015- Aug 2018    </w:t>
      </w:r>
    </w:p>
    <w:p w:rsidR="00B624F0" w:rsidRPr="00B624F0" w:rsidRDefault="00C16350" w:rsidP="00B624F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>Role: QA Analyst</w:t>
      </w:r>
    </w:p>
    <w:p w:rsidR="00C16350" w:rsidRPr="00B624F0" w:rsidRDefault="00C16350" w:rsidP="00B624F0">
      <w:pPr>
        <w:pStyle w:val="NoSpacing"/>
        <w:jc w:val="both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>Responsibilities:</w:t>
      </w:r>
    </w:p>
    <w:p w:rsidR="00C16350" w:rsidRPr="00B624F0" w:rsidRDefault="00C16350" w:rsidP="00C16350">
      <w:pPr>
        <w:pStyle w:val="NoSpacing"/>
        <w:jc w:val="both"/>
        <w:rPr>
          <w:rFonts w:ascii="Arial Unicode MS" w:eastAsia="Arial Unicode MS" w:hAnsi="Arial Unicode MS" w:cs="Arial Unicode MS"/>
          <w:b/>
          <w:color w:val="000000"/>
          <w:sz w:val="20"/>
          <w:szCs w:val="20"/>
          <w:lang w:val="en-US" w:eastAsia="en-IN"/>
        </w:rPr>
      </w:pP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Designed detailed manual test cases covering patient enrollment, billing, and claims processing workflows for healthcare applications.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Conducted extensive functional, regression, and UAT testing to validate HIPAA-compliant transactions and secure PHI handling.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Developed automated test scripts using Selenium WebDriver and maintained regression suites to reduce manual testing cycles.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Validated backend data accuracy through SQL queries, ensuring data integrity across patient and provider databases.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Tested multiple healthcare workflows including provider management, claims adjudication, and benefit calculations.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Executed positive and negative test scenarios to assess application resilience and error handling capabilities.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Logged and tracked defects in HP ALM and JIRA, verifying resolutions through rigorous retesting and validation.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Collaborated with business analysts and development teams to clarify healthcare-specific requirements and ensure alignment.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Prepared test execution reports, traceability matrices, and defect metrics to maintain QA transparency.</w:t>
      </w:r>
    </w:p>
    <w:p w:rsidR="00B624F0" w:rsidRPr="00B624F0" w:rsidRDefault="00B624F0" w:rsidP="00B624F0">
      <w:pPr>
        <w:pStyle w:val="ListParagraph"/>
        <w:numPr>
          <w:ilvl w:val="0"/>
          <w:numId w:val="14"/>
        </w:num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  <w:r w:rsidRPr="00B624F0">
        <w:rPr>
          <w:rFonts w:ascii="Arial Unicode MS" w:eastAsia="Arial Unicode MS" w:hAnsi="Arial Unicode MS" w:cs="Arial Unicode MS"/>
          <w:sz w:val="20"/>
          <w:szCs w:val="20"/>
          <w:lang w:val="en-GB"/>
        </w:rPr>
        <w:t>Participated in Agile ceremonies, contributing to sprint-level planning and quality assurance checkpoints.</w:t>
      </w:r>
    </w:p>
    <w:p w:rsidR="00C16350" w:rsidRPr="00B624F0" w:rsidRDefault="00C16350" w:rsidP="00C16350">
      <w:pPr>
        <w:rPr>
          <w:rFonts w:ascii="Arial Unicode MS" w:eastAsia="Arial Unicode MS" w:hAnsi="Arial Unicode MS" w:cs="Arial Unicode MS"/>
          <w:sz w:val="20"/>
          <w:szCs w:val="20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GB" w:eastAsia="en-IN"/>
        </w:rPr>
        <w:t>Environment:</w:t>
      </w: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GB" w:eastAsia="en-IN"/>
        </w:rPr>
        <w:t xml:space="preserve"> </w:t>
      </w:r>
      <w:r w:rsidR="00B624F0" w:rsidRPr="00B624F0">
        <w:rPr>
          <w:rFonts w:ascii="Arial Unicode MS" w:eastAsia="Arial Unicode MS" w:hAnsi="Arial Unicode MS" w:cs="Arial Unicode MS"/>
          <w:sz w:val="20"/>
          <w:szCs w:val="20"/>
        </w:rPr>
        <w:t>HP ALM, JIRA, SQL Server, Oracle, Selenium WebDriver, Windows, Agile (Scrum)</w:t>
      </w:r>
    </w:p>
    <w:p w:rsidR="00C16350" w:rsidRPr="00B624F0" w:rsidRDefault="00C16350" w:rsidP="00C16350">
      <w:pPr>
        <w:pStyle w:val="NoSpacing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  <w:t>EDUCATION:</w:t>
      </w:r>
    </w:p>
    <w:p w:rsidR="00C16350" w:rsidRPr="00B624F0" w:rsidRDefault="00C16350" w:rsidP="00C16350">
      <w:pPr>
        <w:pStyle w:val="NoSpacing"/>
        <w:rPr>
          <w:rFonts w:ascii="Arial Unicode MS" w:eastAsia="Arial Unicode MS" w:hAnsi="Arial Unicode MS" w:cs="Arial Unicode MS"/>
          <w:b/>
          <w:bCs/>
          <w:color w:val="000000"/>
          <w:sz w:val="20"/>
          <w:szCs w:val="20"/>
          <w:lang w:val="en-US" w:eastAsia="en-IN"/>
        </w:rPr>
      </w:pPr>
    </w:p>
    <w:p w:rsidR="00C16350" w:rsidRPr="00B624F0" w:rsidRDefault="00C16350" w:rsidP="00C16350">
      <w:pPr>
        <w:pStyle w:val="NoSpacing"/>
        <w:rPr>
          <w:rFonts w:ascii="Arial Unicode MS" w:eastAsia="Arial Unicode MS" w:hAnsi="Arial Unicode MS" w:cs="Arial Unicode MS"/>
          <w:color w:val="000000"/>
          <w:sz w:val="20"/>
          <w:szCs w:val="20"/>
          <w:lang w:val="en-US" w:eastAsia="en-IN"/>
        </w:rPr>
      </w:pPr>
      <w:r w:rsidRPr="00B624F0">
        <w:rPr>
          <w:rFonts w:ascii="Arial Unicode MS" w:eastAsia="Arial Unicode MS" w:hAnsi="Arial Unicode MS" w:cs="Arial Unicode MS"/>
          <w:color w:val="000000"/>
          <w:sz w:val="20"/>
          <w:szCs w:val="20"/>
          <w:lang w:val="en-US" w:eastAsia="en-IN"/>
        </w:rPr>
        <w:t>Master of Science in Information Technology, University of the Cumberlands, Williamsburg, Kentucky.</w:t>
      </w:r>
    </w:p>
    <w:p w:rsidR="00C16350" w:rsidRPr="00B624F0" w:rsidRDefault="00C16350" w:rsidP="00C16350">
      <w:pPr>
        <w:rPr>
          <w:rFonts w:ascii="Arial Unicode MS" w:eastAsia="Arial Unicode MS" w:hAnsi="Arial Unicode MS" w:cs="Arial Unicode MS"/>
          <w:sz w:val="20"/>
          <w:szCs w:val="20"/>
          <w:lang w:val="en-GB"/>
        </w:rPr>
      </w:pPr>
    </w:p>
    <w:p w:rsidR="00C16350" w:rsidRPr="00B624F0" w:rsidRDefault="00C16350" w:rsidP="00C16350">
      <w:pPr>
        <w:rPr>
          <w:rFonts w:ascii="Arial Unicode MS" w:eastAsia="Arial Unicode MS" w:hAnsi="Arial Unicode MS" w:cs="Arial Unicode MS"/>
          <w:sz w:val="20"/>
          <w:szCs w:val="20"/>
        </w:rPr>
      </w:pPr>
    </w:p>
    <w:p w:rsidR="00D76C0C" w:rsidRPr="00B624F0" w:rsidRDefault="00D76C0C">
      <w:pPr>
        <w:rPr>
          <w:rFonts w:ascii="Arial Unicode MS" w:eastAsia="Arial Unicode MS" w:hAnsi="Arial Unicode MS" w:cs="Arial Unicode MS"/>
          <w:sz w:val="20"/>
          <w:szCs w:val="20"/>
        </w:rPr>
      </w:pPr>
    </w:p>
    <w:sectPr w:rsidR="00D76C0C" w:rsidRPr="00B624F0" w:rsidSect="007F4AD8">
      <w:pgSz w:w="11906" w:h="16838"/>
      <w:pgMar w:top="567" w:right="924" w:bottom="567" w:left="629" w:header="284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0F5032"/>
    <w:multiLevelType w:val="hybridMultilevel"/>
    <w:tmpl w:val="CBE255F0"/>
    <w:lvl w:ilvl="0" w:tplc="DF7ADA3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132EB"/>
    <w:multiLevelType w:val="hybridMultilevel"/>
    <w:tmpl w:val="4ABED4F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3D6D4E"/>
    <w:multiLevelType w:val="hybridMultilevel"/>
    <w:tmpl w:val="4FD06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5492B"/>
    <w:multiLevelType w:val="hybridMultilevel"/>
    <w:tmpl w:val="85CA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269BE"/>
    <w:multiLevelType w:val="hybridMultilevel"/>
    <w:tmpl w:val="91642A08"/>
    <w:lvl w:ilvl="0" w:tplc="94A2AF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40D18"/>
    <w:multiLevelType w:val="hybridMultilevel"/>
    <w:tmpl w:val="1578F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60881"/>
    <w:multiLevelType w:val="hybridMultilevel"/>
    <w:tmpl w:val="D2106628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493DDF"/>
    <w:multiLevelType w:val="hybridMultilevel"/>
    <w:tmpl w:val="BAFAA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15240"/>
    <w:multiLevelType w:val="hybridMultilevel"/>
    <w:tmpl w:val="4E50A660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35E44"/>
    <w:multiLevelType w:val="hybridMultilevel"/>
    <w:tmpl w:val="49A0EB4C"/>
    <w:lvl w:ilvl="0" w:tplc="731A32D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D4725"/>
    <w:multiLevelType w:val="hybridMultilevel"/>
    <w:tmpl w:val="645C998E"/>
    <w:lvl w:ilvl="0" w:tplc="07E89D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92D93"/>
    <w:multiLevelType w:val="hybridMultilevel"/>
    <w:tmpl w:val="3B94F74C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2D6E08"/>
    <w:multiLevelType w:val="hybridMultilevel"/>
    <w:tmpl w:val="FFD43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D4B19"/>
    <w:multiLevelType w:val="hybridMultilevel"/>
    <w:tmpl w:val="43183C7C"/>
    <w:lvl w:ilvl="0" w:tplc="9AECC9C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B2ED4"/>
    <w:multiLevelType w:val="hybridMultilevel"/>
    <w:tmpl w:val="4C70D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14"/>
  </w:num>
  <w:num w:numId="6">
    <w:abstractNumId w:val="7"/>
  </w:num>
  <w:num w:numId="7">
    <w:abstractNumId w:val="13"/>
  </w:num>
  <w:num w:numId="8">
    <w:abstractNumId w:val="12"/>
  </w:num>
  <w:num w:numId="9">
    <w:abstractNumId w:val="10"/>
  </w:num>
  <w:num w:numId="10">
    <w:abstractNumId w:val="8"/>
  </w:num>
  <w:num w:numId="11">
    <w:abstractNumId w:val="4"/>
  </w:num>
  <w:num w:numId="12">
    <w:abstractNumId w:val="6"/>
  </w:num>
  <w:num w:numId="13">
    <w:abstractNumId w:val="9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50"/>
    <w:rsid w:val="00053655"/>
    <w:rsid w:val="00067A4B"/>
    <w:rsid w:val="000A61E7"/>
    <w:rsid w:val="000B6030"/>
    <w:rsid w:val="0021685D"/>
    <w:rsid w:val="00332DAD"/>
    <w:rsid w:val="003D11C5"/>
    <w:rsid w:val="004366E6"/>
    <w:rsid w:val="004613B6"/>
    <w:rsid w:val="00473F0C"/>
    <w:rsid w:val="005455AD"/>
    <w:rsid w:val="00650281"/>
    <w:rsid w:val="00703F17"/>
    <w:rsid w:val="008E5FBF"/>
    <w:rsid w:val="00A946C6"/>
    <w:rsid w:val="00AB2C2D"/>
    <w:rsid w:val="00AC2A65"/>
    <w:rsid w:val="00B624F0"/>
    <w:rsid w:val="00BE0A33"/>
    <w:rsid w:val="00BF21E6"/>
    <w:rsid w:val="00C02C96"/>
    <w:rsid w:val="00C16350"/>
    <w:rsid w:val="00CE55BE"/>
    <w:rsid w:val="00D57D0B"/>
    <w:rsid w:val="00D76C0C"/>
    <w:rsid w:val="00D962EF"/>
    <w:rsid w:val="00EA7D8F"/>
    <w:rsid w:val="00FB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DE7BEA-8BFB-4E49-85F7-57A17B2F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350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1C5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C16350"/>
    <w:rPr>
      <w:color w:val="0000FF"/>
      <w:u w:val="single"/>
    </w:rPr>
  </w:style>
  <w:style w:type="paragraph" w:styleId="NoSpacing">
    <w:name w:val="No Spacing"/>
    <w:uiPriority w:val="1"/>
    <w:qFormat/>
    <w:rsid w:val="00C16350"/>
    <w:pPr>
      <w:spacing w:after="0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C16350"/>
    <w:rPr>
      <w:b/>
      <w:bCs/>
    </w:rPr>
  </w:style>
  <w:style w:type="paragraph" w:styleId="ListParagraph">
    <w:name w:val="List Paragraph"/>
    <w:basedOn w:val="Normal"/>
    <w:uiPriority w:val="34"/>
    <w:qFormat/>
    <w:rsid w:val="00C16350"/>
    <w:pPr>
      <w:ind w:left="720"/>
      <w:contextualSpacing/>
    </w:pPr>
  </w:style>
  <w:style w:type="table" w:styleId="PlainTable4">
    <w:name w:val="Plain Table 4"/>
    <w:basedOn w:val="TableNormal"/>
    <w:uiPriority w:val="44"/>
    <w:rsid w:val="00C16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163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SEN</dc:creator>
  <cp:keywords/>
  <dc:description/>
  <cp:lastModifiedBy>BISWAJIT SEN</cp:lastModifiedBy>
  <cp:revision>35</cp:revision>
  <dcterms:created xsi:type="dcterms:W3CDTF">2025-10-16T16:50:00Z</dcterms:created>
  <dcterms:modified xsi:type="dcterms:W3CDTF">2025-11-14T20:25:00Z</dcterms:modified>
</cp:coreProperties>
</file>