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We’ve had the pleasure of partnering with Restaurant 317, a beloved Italian restaurant in Sydney. Our content has helped bring the rich flavors and traditions of Italian culture closer to the local community, strengthening their online presence and connecting with both locals and visitors. Working alongside their passionate team, we’ve showcased their authentic dining experience and culinary expertise, creating a deeper appreciation for Italy’s vibrant heritage in Sydney.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