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A63D" w14:textId="77777777" w:rsidR="004D3A92" w:rsidRDefault="004D3A92"/>
    <w:p w14:paraId="73149542" w14:textId="355AF30A" w:rsidR="0073600B" w:rsidRDefault="004D3A92">
      <w:r>
        <w:rPr>
          <w:noProof/>
        </w:rPr>
        <w:drawing>
          <wp:inline distT="0" distB="0" distL="0" distR="0" wp14:anchorId="0BE89134" wp14:editId="44104731">
            <wp:extent cx="1068636" cy="349286"/>
            <wp:effectExtent l="0" t="0" r="0" b="0"/>
            <wp:docPr id="20394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8268" name="Picture 20394582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2934" cy="357228"/>
                    </a:xfrm>
                    <a:prstGeom prst="rect">
                      <a:avLst/>
                    </a:prstGeom>
                  </pic:spPr>
                </pic:pic>
              </a:graphicData>
            </a:graphic>
          </wp:inline>
        </w:drawing>
      </w:r>
    </w:p>
    <w:p w14:paraId="1DF30704" w14:textId="77777777" w:rsidR="004D3A92" w:rsidRDefault="004D3A92"/>
    <w:p w14:paraId="7F33AE97" w14:textId="77777777" w:rsidR="004D3A92" w:rsidRDefault="004D3A92"/>
    <w:p w14:paraId="3593682B" w14:textId="77777777" w:rsidR="004D3A92" w:rsidRPr="004D3A92" w:rsidRDefault="004D3A92" w:rsidP="004D3A92">
      <w:pPr>
        <w:rPr>
          <w:rFonts w:ascii="Segoe UI" w:hAnsi="Segoe UI" w:cs="Segoe UI"/>
          <w:b/>
          <w:bCs/>
          <w:sz w:val="32"/>
          <w:szCs w:val="32"/>
        </w:rPr>
      </w:pPr>
      <w:r w:rsidRPr="004D3A92">
        <w:rPr>
          <w:rFonts w:ascii="Segoe UI" w:hAnsi="Segoe UI" w:cs="Segoe UI"/>
          <w:b/>
          <w:bCs/>
          <w:sz w:val="32"/>
          <w:szCs w:val="32"/>
        </w:rPr>
        <w:t>atikle connect - Beta Phase Declaration &amp; Terms of Use</w:t>
      </w:r>
    </w:p>
    <w:p w14:paraId="731011F5" w14:textId="77777777" w:rsidR="004D3A92" w:rsidRPr="004D3A92" w:rsidRDefault="004D3A92" w:rsidP="004D3A92">
      <w:pPr>
        <w:rPr>
          <w:rFonts w:ascii="Segoe UI" w:hAnsi="Segoe UI" w:cs="Segoe UI"/>
          <w:sz w:val="20"/>
          <w:szCs w:val="20"/>
        </w:rPr>
      </w:pPr>
      <w:r w:rsidRPr="004D3A92">
        <w:rPr>
          <w:rFonts w:ascii="Segoe UI" w:hAnsi="Segoe UI" w:cs="Segoe UI"/>
          <w:b/>
          <w:bCs/>
          <w:sz w:val="20"/>
          <w:szCs w:val="20"/>
        </w:rPr>
        <w:t>Last Updated:</w:t>
      </w:r>
      <w:r w:rsidRPr="004D3A92">
        <w:rPr>
          <w:rFonts w:ascii="Segoe UI" w:hAnsi="Segoe UI" w:cs="Segoe UI"/>
          <w:sz w:val="20"/>
          <w:szCs w:val="20"/>
        </w:rPr>
        <w:t xml:space="preserve"> September 1, 2025</w:t>
      </w:r>
    </w:p>
    <w:p w14:paraId="408DFA75" w14:textId="77777777" w:rsidR="004D3A92" w:rsidRPr="004D3A92" w:rsidRDefault="004D3A92" w:rsidP="004D3A92">
      <w:pPr>
        <w:rPr>
          <w:rFonts w:ascii="Segoe UI" w:hAnsi="Segoe UI" w:cs="Segoe UI"/>
          <w:sz w:val="20"/>
          <w:szCs w:val="20"/>
        </w:rPr>
      </w:pPr>
    </w:p>
    <w:p w14:paraId="4A8DEA20" w14:textId="77777777" w:rsidR="004D3A92" w:rsidRPr="004D3A92" w:rsidRDefault="004D3A92" w:rsidP="004D3A92">
      <w:pPr>
        <w:rPr>
          <w:rFonts w:ascii="Segoe UI" w:hAnsi="Segoe UI" w:cs="Segoe UI"/>
          <w:sz w:val="18"/>
          <w:szCs w:val="18"/>
        </w:rPr>
      </w:pPr>
      <w:r w:rsidRPr="004D3A92">
        <w:rPr>
          <w:rFonts w:ascii="Segoe UI" w:hAnsi="Segoe UI" w:cs="Segoe UI"/>
          <w:sz w:val="18"/>
          <w:szCs w:val="18"/>
        </w:rPr>
        <w:t>Welcome to atikle connect! We are excited to have you join our community. Please read the following terms carefully as they govern your use of our platform.</w:t>
      </w:r>
    </w:p>
    <w:p w14:paraId="415BACDC" w14:textId="77777777" w:rsidR="004D3A92" w:rsidRPr="004D3A92" w:rsidRDefault="004D3A92" w:rsidP="004D3A92">
      <w:pPr>
        <w:rPr>
          <w:rFonts w:ascii="Segoe UI" w:hAnsi="Segoe UI" w:cs="Segoe UI"/>
          <w:sz w:val="18"/>
          <w:szCs w:val="18"/>
        </w:rPr>
      </w:pPr>
      <w:r w:rsidRPr="004D3A92">
        <w:rPr>
          <w:rFonts w:ascii="Segoe UI" w:hAnsi="Segoe UI" w:cs="Segoe UI"/>
          <w:sz w:val="18"/>
          <w:szCs w:val="18"/>
        </w:rPr>
        <w:t xml:space="preserve">atikle connect is currently in a </w:t>
      </w:r>
      <w:r w:rsidRPr="004D3A92">
        <w:rPr>
          <w:rFonts w:ascii="Segoe UI" w:hAnsi="Segoe UI" w:cs="Segoe UI"/>
          <w:b/>
          <w:bCs/>
          <w:sz w:val="18"/>
          <w:szCs w:val="18"/>
        </w:rPr>
        <w:t>beta testing phase</w:t>
      </w:r>
      <w:r w:rsidRPr="004D3A92">
        <w:rPr>
          <w:rFonts w:ascii="Segoe UI" w:hAnsi="Segoe UI" w:cs="Segoe UI"/>
          <w:sz w:val="18"/>
          <w:szCs w:val="18"/>
        </w:rPr>
        <w:t xml:space="preserve"> and is still under active development. This means that our services are evolving, and you may encounter bugs, errors, or interruptions.</w:t>
      </w:r>
    </w:p>
    <w:p w14:paraId="1BF594EB" w14:textId="375ECEEB" w:rsidR="004D3A92" w:rsidRPr="004D3A92" w:rsidRDefault="004D3A92" w:rsidP="004D3A92">
      <w:pPr>
        <w:rPr>
          <w:rFonts w:ascii="Segoe UI" w:hAnsi="Segoe UI" w:cs="Segoe UI"/>
          <w:sz w:val="18"/>
          <w:szCs w:val="18"/>
        </w:rPr>
      </w:pPr>
      <w:r w:rsidRPr="004D3A92">
        <w:rPr>
          <w:rFonts w:ascii="Segoe UI" w:hAnsi="Segoe UI" w:cs="Segoe UI"/>
          <w:sz w:val="18"/>
          <w:szCs w:val="18"/>
        </w:rPr>
        <w:t>By creating an account, accessing, or using the atikle connect platform ("the Service"), you acknowledge that you have read, understood, and agree to be bound by the terms and conditions of this declaration.</w:t>
      </w:r>
    </w:p>
    <w:p w14:paraId="51DBA918" w14:textId="77777777" w:rsidR="004D3A92" w:rsidRPr="004D3A92" w:rsidRDefault="004D3A92" w:rsidP="004D3A92">
      <w:pPr>
        <w:rPr>
          <w:rFonts w:ascii="Segoe UI" w:hAnsi="Segoe UI" w:cs="Segoe UI"/>
          <w:sz w:val="18"/>
          <w:szCs w:val="18"/>
        </w:rPr>
      </w:pPr>
    </w:p>
    <w:p w14:paraId="1A04AC70" w14:textId="77777777" w:rsidR="004D3A92" w:rsidRPr="004D3A92" w:rsidRDefault="004D3A92" w:rsidP="004D3A92">
      <w:pPr>
        <w:rPr>
          <w:rFonts w:ascii="Segoe UI" w:hAnsi="Segoe UI" w:cs="Segoe UI"/>
          <w:b/>
          <w:bCs/>
          <w:sz w:val="20"/>
          <w:szCs w:val="20"/>
        </w:rPr>
      </w:pPr>
      <w:r w:rsidRPr="004D3A92">
        <w:rPr>
          <w:rFonts w:ascii="Segoe UI" w:hAnsi="Segoe UI" w:cs="Segoe UI"/>
          <w:b/>
          <w:bCs/>
          <w:sz w:val="20"/>
          <w:szCs w:val="20"/>
        </w:rPr>
        <w:t>1. "As-Is" and "As-Available" Service</w:t>
      </w:r>
    </w:p>
    <w:p w14:paraId="40580799" w14:textId="77777777" w:rsidR="004D3A92" w:rsidRPr="004D3A92" w:rsidRDefault="004D3A92" w:rsidP="004D3A92">
      <w:pPr>
        <w:rPr>
          <w:rFonts w:ascii="Segoe UI" w:hAnsi="Segoe UI" w:cs="Segoe UI"/>
          <w:sz w:val="18"/>
          <w:szCs w:val="18"/>
        </w:rPr>
      </w:pPr>
      <w:r w:rsidRPr="004D3A92">
        <w:rPr>
          <w:rFonts w:ascii="Segoe UI" w:hAnsi="Segoe UI" w:cs="Segoe UI"/>
          <w:sz w:val="18"/>
          <w:szCs w:val="18"/>
        </w:rPr>
        <w:t>You agree that you are using the Service at your own risk. The Service is provided on an "AS IS" and "AS AVAILABLE" basis. The owners and operators of atikle connect (the "Owners") expressly disclaim all warranties of any kind, whether express or implied, including, but not limited to, the implied warranties of merchantability, fitness for a particular purpose, and non-infringement.</w:t>
      </w:r>
    </w:p>
    <w:p w14:paraId="6C2159A4" w14:textId="5678D958" w:rsidR="004D3A92" w:rsidRPr="004D3A92" w:rsidRDefault="004D3A92" w:rsidP="004D3A92">
      <w:pPr>
        <w:rPr>
          <w:rFonts w:ascii="Segoe UI" w:hAnsi="Segoe UI" w:cs="Segoe UI"/>
          <w:sz w:val="18"/>
          <w:szCs w:val="18"/>
        </w:rPr>
      </w:pPr>
      <w:r w:rsidRPr="004D3A92">
        <w:rPr>
          <w:rFonts w:ascii="Segoe UI" w:hAnsi="Segoe UI" w:cs="Segoe UI"/>
          <w:sz w:val="18"/>
          <w:szCs w:val="18"/>
        </w:rPr>
        <w:t>We do not warrant that the Service will meet your specific requirements, that the service will be uninterrupted, timely, secure, or error-free, or that any errors in the Service will be corrected.</w:t>
      </w:r>
    </w:p>
    <w:p w14:paraId="5730A44C" w14:textId="77777777" w:rsidR="004D3A92" w:rsidRPr="004D3A92" w:rsidRDefault="004D3A92" w:rsidP="004D3A92">
      <w:pPr>
        <w:rPr>
          <w:rFonts w:ascii="Segoe UI" w:hAnsi="Segoe UI" w:cs="Segoe UI"/>
          <w:sz w:val="18"/>
          <w:szCs w:val="18"/>
        </w:rPr>
      </w:pPr>
    </w:p>
    <w:p w14:paraId="031C9D55" w14:textId="77777777" w:rsidR="004D3A92" w:rsidRPr="004D3A92" w:rsidRDefault="004D3A92" w:rsidP="004D3A92">
      <w:pPr>
        <w:rPr>
          <w:rFonts w:ascii="Segoe UI" w:hAnsi="Segoe UI" w:cs="Segoe UI"/>
          <w:b/>
          <w:bCs/>
          <w:sz w:val="20"/>
          <w:szCs w:val="20"/>
        </w:rPr>
      </w:pPr>
      <w:r w:rsidRPr="004D3A92">
        <w:rPr>
          <w:rFonts w:ascii="Segoe UI" w:hAnsi="Segoe UI" w:cs="Segoe UI"/>
          <w:b/>
          <w:bCs/>
          <w:sz w:val="20"/>
          <w:szCs w:val="20"/>
        </w:rPr>
        <w:t>2. Limitation of Liability</w:t>
      </w:r>
    </w:p>
    <w:p w14:paraId="7BCC6E30" w14:textId="77777777" w:rsidR="004D3A92" w:rsidRPr="004D3A92" w:rsidRDefault="004D3A92" w:rsidP="004D3A92">
      <w:pPr>
        <w:rPr>
          <w:rFonts w:ascii="Segoe UI" w:hAnsi="Segoe UI" w:cs="Segoe UI"/>
          <w:sz w:val="18"/>
          <w:szCs w:val="18"/>
        </w:rPr>
      </w:pPr>
      <w:r w:rsidRPr="004D3A92">
        <w:rPr>
          <w:rFonts w:ascii="Segoe UI" w:hAnsi="Segoe UI" w:cs="Segoe UI"/>
          <w:sz w:val="18"/>
          <w:szCs w:val="18"/>
        </w:rPr>
        <w:t>To the fullest extent permitted by applicable law, you expressly understand and agree that the Owners of atikle connect shall not be liable for any direct, indirect, incidental, special, consequential, or exemplary damages, including but not limited to, damages for loss of profits, goodwill, use, data, or other intangible losses (even if we have been advised of the possibility of such damages).</w:t>
      </w:r>
    </w:p>
    <w:p w14:paraId="6CAC1D00" w14:textId="77777777" w:rsidR="004D3A92" w:rsidRPr="004D3A92" w:rsidRDefault="004D3A92" w:rsidP="004D3A92">
      <w:pPr>
        <w:rPr>
          <w:rFonts w:ascii="Segoe UI" w:hAnsi="Segoe UI" w:cs="Segoe UI"/>
          <w:sz w:val="18"/>
          <w:szCs w:val="18"/>
        </w:rPr>
      </w:pPr>
      <w:r w:rsidRPr="004D3A92">
        <w:rPr>
          <w:rFonts w:ascii="Segoe UI" w:hAnsi="Segoe UI" w:cs="Segoe UI"/>
          <w:sz w:val="18"/>
          <w:szCs w:val="18"/>
        </w:rPr>
        <w:t>This limitation of liability applies to, but is not limited to:</w:t>
      </w:r>
    </w:p>
    <w:p w14:paraId="21E1799F" w14:textId="77777777" w:rsidR="004D3A92" w:rsidRPr="004D3A92" w:rsidRDefault="004D3A92" w:rsidP="004D3A92">
      <w:pPr>
        <w:numPr>
          <w:ilvl w:val="0"/>
          <w:numId w:val="1"/>
        </w:numPr>
        <w:rPr>
          <w:rFonts w:ascii="Segoe UI" w:hAnsi="Segoe UI" w:cs="Segoe UI"/>
          <w:sz w:val="18"/>
          <w:szCs w:val="18"/>
        </w:rPr>
      </w:pPr>
      <w:r w:rsidRPr="004D3A92">
        <w:rPr>
          <w:rFonts w:ascii="Segoe UI" w:hAnsi="Segoe UI" w:cs="Segoe UI"/>
          <w:sz w:val="18"/>
          <w:szCs w:val="18"/>
        </w:rPr>
        <w:t>The use or the inability to use the Service.</w:t>
      </w:r>
    </w:p>
    <w:p w14:paraId="62037C89" w14:textId="77777777" w:rsidR="004D3A92" w:rsidRPr="004D3A92" w:rsidRDefault="004D3A92" w:rsidP="004D3A92">
      <w:pPr>
        <w:numPr>
          <w:ilvl w:val="0"/>
          <w:numId w:val="1"/>
        </w:numPr>
        <w:rPr>
          <w:rFonts w:ascii="Segoe UI" w:hAnsi="Segoe UI" w:cs="Segoe UI"/>
          <w:sz w:val="18"/>
          <w:szCs w:val="18"/>
        </w:rPr>
      </w:pPr>
      <w:r w:rsidRPr="004D3A92">
        <w:rPr>
          <w:rFonts w:ascii="Segoe UI" w:hAnsi="Segoe UI" w:cs="Segoe UI"/>
          <w:sz w:val="18"/>
          <w:szCs w:val="18"/>
        </w:rPr>
        <w:t>The cost of procurement of substitute goods and services.</w:t>
      </w:r>
    </w:p>
    <w:p w14:paraId="3ACD8151" w14:textId="77777777" w:rsidR="004D3A92" w:rsidRPr="004D3A92" w:rsidRDefault="004D3A92" w:rsidP="004D3A92">
      <w:pPr>
        <w:numPr>
          <w:ilvl w:val="0"/>
          <w:numId w:val="1"/>
        </w:numPr>
        <w:rPr>
          <w:rFonts w:ascii="Segoe UI" w:hAnsi="Segoe UI" w:cs="Segoe UI"/>
          <w:sz w:val="18"/>
          <w:szCs w:val="18"/>
        </w:rPr>
      </w:pPr>
      <w:r w:rsidRPr="004D3A92">
        <w:rPr>
          <w:rFonts w:ascii="Segoe UI" w:hAnsi="Segoe UI" w:cs="Segoe UI"/>
          <w:sz w:val="18"/>
          <w:szCs w:val="18"/>
        </w:rPr>
        <w:t>Unauthorized access to or alteration of your transmissions or data.</w:t>
      </w:r>
    </w:p>
    <w:p w14:paraId="78E6C954" w14:textId="77777777" w:rsidR="004D3A92" w:rsidRPr="004D3A92" w:rsidRDefault="004D3A92" w:rsidP="004D3A92">
      <w:pPr>
        <w:numPr>
          <w:ilvl w:val="0"/>
          <w:numId w:val="1"/>
        </w:numPr>
        <w:rPr>
          <w:rFonts w:ascii="Segoe UI" w:hAnsi="Segoe UI" w:cs="Segoe UI"/>
          <w:sz w:val="18"/>
          <w:szCs w:val="18"/>
        </w:rPr>
      </w:pPr>
      <w:r w:rsidRPr="004D3A92">
        <w:rPr>
          <w:rFonts w:ascii="Segoe UI" w:hAnsi="Segoe UI" w:cs="Segoe UI"/>
          <w:sz w:val="18"/>
          <w:szCs w:val="18"/>
        </w:rPr>
        <w:t>Statements or conduct of any third party on the Service.</w:t>
      </w:r>
    </w:p>
    <w:p w14:paraId="48C6919A" w14:textId="77777777" w:rsidR="004D3A92" w:rsidRPr="004D3A92" w:rsidRDefault="004D3A92" w:rsidP="004D3A92">
      <w:pPr>
        <w:numPr>
          <w:ilvl w:val="0"/>
          <w:numId w:val="1"/>
        </w:numPr>
        <w:rPr>
          <w:rFonts w:ascii="Segoe UI" w:hAnsi="Segoe UI" w:cs="Segoe UI"/>
          <w:sz w:val="18"/>
          <w:szCs w:val="18"/>
        </w:rPr>
      </w:pPr>
      <w:r w:rsidRPr="004D3A92">
        <w:rPr>
          <w:rFonts w:ascii="Segoe UI" w:hAnsi="Segoe UI" w:cs="Segoe UI"/>
          <w:sz w:val="18"/>
          <w:szCs w:val="18"/>
        </w:rPr>
        <w:t>The loss of any data or content you provide.</w:t>
      </w:r>
    </w:p>
    <w:p w14:paraId="04CCA4FB" w14:textId="77777777" w:rsidR="004D3A92" w:rsidRPr="004D3A92" w:rsidRDefault="004D3A92" w:rsidP="004D3A92">
      <w:pPr>
        <w:numPr>
          <w:ilvl w:val="0"/>
          <w:numId w:val="1"/>
        </w:numPr>
        <w:rPr>
          <w:rFonts w:ascii="Segoe UI" w:hAnsi="Segoe UI" w:cs="Segoe UI"/>
          <w:sz w:val="18"/>
          <w:szCs w:val="18"/>
        </w:rPr>
      </w:pPr>
      <w:r w:rsidRPr="004D3A92">
        <w:rPr>
          <w:rFonts w:ascii="Segoe UI" w:hAnsi="Segoe UI" w:cs="Segoe UI"/>
          <w:sz w:val="18"/>
          <w:szCs w:val="18"/>
        </w:rPr>
        <w:t>Any other matter relating to the Service.</w:t>
      </w:r>
    </w:p>
    <w:p w14:paraId="591C50ED" w14:textId="77777777" w:rsidR="004D3A92" w:rsidRPr="004D3A92" w:rsidRDefault="004D3A92" w:rsidP="004D3A92">
      <w:pPr>
        <w:rPr>
          <w:rFonts w:ascii="Segoe UI" w:hAnsi="Segoe UI" w:cs="Segoe UI"/>
          <w:sz w:val="18"/>
          <w:szCs w:val="18"/>
        </w:rPr>
      </w:pPr>
    </w:p>
    <w:p w14:paraId="39E1D11B" w14:textId="77777777" w:rsidR="004D3A92" w:rsidRPr="004D3A92" w:rsidRDefault="004D3A92" w:rsidP="004D3A92">
      <w:pPr>
        <w:rPr>
          <w:rFonts w:ascii="Segoe UI" w:hAnsi="Segoe UI" w:cs="Segoe UI"/>
          <w:b/>
          <w:bCs/>
          <w:sz w:val="20"/>
          <w:szCs w:val="20"/>
        </w:rPr>
      </w:pPr>
      <w:r w:rsidRPr="004D3A92">
        <w:rPr>
          <w:rFonts w:ascii="Segoe UI" w:hAnsi="Segoe UI" w:cs="Segoe UI"/>
          <w:b/>
          <w:bCs/>
          <w:sz w:val="20"/>
          <w:szCs w:val="20"/>
        </w:rPr>
        <w:t>3. Beta Phase Acknowledgment</w:t>
      </w:r>
    </w:p>
    <w:p w14:paraId="271FBAD3" w14:textId="77777777" w:rsidR="004D3A92" w:rsidRPr="004D3A92" w:rsidRDefault="004D3A92" w:rsidP="004D3A92">
      <w:pPr>
        <w:rPr>
          <w:rFonts w:ascii="Segoe UI" w:hAnsi="Segoe UI" w:cs="Segoe UI"/>
          <w:sz w:val="18"/>
          <w:szCs w:val="18"/>
        </w:rPr>
      </w:pPr>
      <w:r w:rsidRPr="004D3A92">
        <w:rPr>
          <w:rFonts w:ascii="Segoe UI" w:hAnsi="Segoe UI" w:cs="Segoe UI"/>
          <w:sz w:val="18"/>
          <w:szCs w:val="18"/>
        </w:rPr>
        <w:t>By using the Service, you specifically acknowledge that:</w:t>
      </w:r>
    </w:p>
    <w:p w14:paraId="074EE51B" w14:textId="77777777" w:rsidR="004D3A92" w:rsidRPr="004D3A92" w:rsidRDefault="004D3A92" w:rsidP="004D3A92">
      <w:pPr>
        <w:numPr>
          <w:ilvl w:val="0"/>
          <w:numId w:val="2"/>
        </w:numPr>
        <w:rPr>
          <w:rFonts w:ascii="Segoe UI" w:hAnsi="Segoe UI" w:cs="Segoe UI"/>
          <w:sz w:val="18"/>
          <w:szCs w:val="18"/>
        </w:rPr>
      </w:pPr>
      <w:r w:rsidRPr="004D3A92">
        <w:rPr>
          <w:rFonts w:ascii="Segoe UI" w:hAnsi="Segoe UI" w:cs="Segoe UI"/>
          <w:sz w:val="18"/>
          <w:szCs w:val="18"/>
        </w:rPr>
        <w:t>The Service is a beta version and may not perform as a fully functional commercial service.</w:t>
      </w:r>
    </w:p>
    <w:p w14:paraId="78B7F5FA" w14:textId="77777777" w:rsidR="004D3A92" w:rsidRPr="004D3A92" w:rsidRDefault="004D3A92" w:rsidP="004D3A92">
      <w:pPr>
        <w:numPr>
          <w:ilvl w:val="0"/>
          <w:numId w:val="2"/>
        </w:numPr>
        <w:rPr>
          <w:rFonts w:ascii="Segoe UI" w:hAnsi="Segoe UI" w:cs="Segoe UI"/>
          <w:sz w:val="18"/>
          <w:szCs w:val="18"/>
        </w:rPr>
      </w:pPr>
      <w:r w:rsidRPr="004D3A92">
        <w:rPr>
          <w:rFonts w:ascii="Segoe UI" w:hAnsi="Segoe UI" w:cs="Segoe UI"/>
          <w:sz w:val="18"/>
          <w:szCs w:val="18"/>
        </w:rPr>
        <w:t>Features may be added, modified, or removed without prior notice.</w:t>
      </w:r>
    </w:p>
    <w:p w14:paraId="4464685D" w14:textId="77777777" w:rsidR="004D3A92" w:rsidRPr="004D3A92" w:rsidRDefault="004D3A92" w:rsidP="004D3A92">
      <w:pPr>
        <w:numPr>
          <w:ilvl w:val="0"/>
          <w:numId w:val="2"/>
        </w:numPr>
        <w:rPr>
          <w:rFonts w:ascii="Segoe UI" w:hAnsi="Segoe UI" w:cs="Segoe UI"/>
          <w:sz w:val="18"/>
          <w:szCs w:val="18"/>
        </w:rPr>
      </w:pPr>
      <w:r w:rsidRPr="004D3A92">
        <w:rPr>
          <w:rFonts w:ascii="Segoe UI" w:hAnsi="Segoe UI" w:cs="Segoe UI"/>
          <w:sz w:val="18"/>
          <w:szCs w:val="18"/>
        </w:rPr>
        <w:t>Data, including user-generated content, may be reset or permanently deleted at any time and without liability to you.</w:t>
      </w:r>
    </w:p>
    <w:p w14:paraId="5B048B07" w14:textId="77777777" w:rsidR="004D3A92" w:rsidRPr="004D3A92" w:rsidRDefault="004D3A92" w:rsidP="004D3A92">
      <w:pPr>
        <w:numPr>
          <w:ilvl w:val="0"/>
          <w:numId w:val="2"/>
        </w:numPr>
        <w:rPr>
          <w:rFonts w:ascii="Segoe UI" w:hAnsi="Segoe UI" w:cs="Segoe UI"/>
          <w:sz w:val="18"/>
          <w:szCs w:val="18"/>
        </w:rPr>
      </w:pPr>
      <w:r w:rsidRPr="004D3A92">
        <w:rPr>
          <w:rFonts w:ascii="Segoe UI" w:hAnsi="Segoe UI" w:cs="Segoe UI"/>
          <w:sz w:val="18"/>
          <w:szCs w:val="18"/>
        </w:rPr>
        <w:t>We are under no obligation to provide technical support or to continue development of the Service.</w:t>
      </w:r>
    </w:p>
    <w:p w14:paraId="36F56C35" w14:textId="77777777" w:rsidR="004D3A92" w:rsidRPr="004D3A92" w:rsidRDefault="004D3A92" w:rsidP="004D3A92">
      <w:pPr>
        <w:rPr>
          <w:rFonts w:ascii="Segoe UI" w:hAnsi="Segoe UI" w:cs="Segoe UI"/>
          <w:sz w:val="20"/>
          <w:szCs w:val="20"/>
        </w:rPr>
      </w:pPr>
    </w:p>
    <w:p w14:paraId="5856842D" w14:textId="77777777" w:rsidR="004D3A92" w:rsidRPr="004D3A92" w:rsidRDefault="004D3A92" w:rsidP="004D3A92">
      <w:pPr>
        <w:rPr>
          <w:rFonts w:ascii="Segoe UI" w:hAnsi="Segoe UI" w:cs="Segoe UI"/>
          <w:b/>
          <w:bCs/>
          <w:sz w:val="20"/>
          <w:szCs w:val="20"/>
        </w:rPr>
      </w:pPr>
      <w:r w:rsidRPr="004D3A92">
        <w:rPr>
          <w:rFonts w:ascii="Segoe UI" w:hAnsi="Segoe UI" w:cs="Segoe UI"/>
          <w:b/>
          <w:bCs/>
          <w:sz w:val="20"/>
          <w:szCs w:val="20"/>
        </w:rPr>
        <w:t>4. User Responsibilities</w:t>
      </w:r>
    </w:p>
    <w:p w14:paraId="0A199D20" w14:textId="77777777" w:rsidR="004D3A92" w:rsidRPr="004D3A92" w:rsidRDefault="004D3A92" w:rsidP="004D3A92">
      <w:pPr>
        <w:rPr>
          <w:rFonts w:ascii="Segoe UI" w:hAnsi="Segoe UI" w:cs="Segoe UI"/>
          <w:sz w:val="18"/>
          <w:szCs w:val="18"/>
        </w:rPr>
      </w:pPr>
      <w:r w:rsidRPr="004D3A92">
        <w:rPr>
          <w:rFonts w:ascii="Segoe UI" w:hAnsi="Segoe UI" w:cs="Segoe UI"/>
          <w:sz w:val="18"/>
          <w:szCs w:val="18"/>
        </w:rPr>
        <w:t>You are solely responsible for your conduct, the content you post, and your interactions with other users on atikle connect. You agree not to use the Service for any unlawful purpose or in any way that could harm the Service, its users, or its Owners.</w:t>
      </w:r>
    </w:p>
    <w:p w14:paraId="70C6D110" w14:textId="77777777" w:rsidR="004D3A92" w:rsidRPr="004D3A92" w:rsidRDefault="004D3A92" w:rsidP="004D3A92">
      <w:pPr>
        <w:rPr>
          <w:rFonts w:ascii="Segoe UI" w:hAnsi="Segoe UI" w:cs="Segoe UI"/>
          <w:sz w:val="20"/>
          <w:szCs w:val="20"/>
        </w:rPr>
      </w:pPr>
    </w:p>
    <w:p w14:paraId="573ABA88" w14:textId="77777777" w:rsidR="004D3A92" w:rsidRPr="004D3A92" w:rsidRDefault="004D3A92" w:rsidP="004D3A92">
      <w:pPr>
        <w:rPr>
          <w:rFonts w:ascii="Segoe UI" w:hAnsi="Segoe UI" w:cs="Segoe UI"/>
          <w:sz w:val="20"/>
          <w:szCs w:val="20"/>
        </w:rPr>
      </w:pPr>
    </w:p>
    <w:p w14:paraId="13AD81E2" w14:textId="77777777" w:rsidR="004D3A92" w:rsidRPr="004D3A92" w:rsidRDefault="004D3A92" w:rsidP="004D3A92">
      <w:pPr>
        <w:rPr>
          <w:rFonts w:ascii="Segoe UI" w:hAnsi="Segoe UI" w:cs="Segoe UI"/>
          <w:b/>
          <w:bCs/>
          <w:sz w:val="20"/>
          <w:szCs w:val="20"/>
        </w:rPr>
      </w:pPr>
      <w:r w:rsidRPr="004D3A92">
        <w:rPr>
          <w:rFonts w:ascii="Segoe UI" w:hAnsi="Segoe UI" w:cs="Segoe UI"/>
          <w:b/>
          <w:bCs/>
          <w:sz w:val="20"/>
          <w:szCs w:val="20"/>
        </w:rPr>
        <w:t>5. Reporting and Contact</w:t>
      </w:r>
    </w:p>
    <w:p w14:paraId="025C89DB" w14:textId="5E1ABE51" w:rsidR="004D3A92" w:rsidRPr="004D3A92" w:rsidRDefault="004D3A92" w:rsidP="004D3A92">
      <w:pPr>
        <w:rPr>
          <w:rFonts w:ascii="Segoe UI" w:hAnsi="Segoe UI" w:cs="Segoe UI"/>
          <w:sz w:val="18"/>
          <w:szCs w:val="18"/>
        </w:rPr>
      </w:pPr>
      <w:r w:rsidRPr="004D3A92">
        <w:rPr>
          <w:rFonts w:ascii="Segoe UI" w:hAnsi="Segoe UI" w:cs="Segoe UI"/>
          <w:sz w:val="18"/>
          <w:szCs w:val="18"/>
        </w:rPr>
        <w:t xml:space="preserve">We value your feedback, especially during this beta phase. If you encounter any problems, wish to report inappropriate content or conduct, or have any questions, please contact us exclusively through the official </w:t>
      </w:r>
      <w:r w:rsidRPr="004D3A92">
        <w:rPr>
          <w:rFonts w:ascii="Segoe UI" w:hAnsi="Segoe UI" w:cs="Segoe UI"/>
          <w:b/>
          <w:bCs/>
          <w:sz w:val="18"/>
          <w:szCs w:val="18"/>
        </w:rPr>
        <w:t xml:space="preserve">atikle </w:t>
      </w:r>
      <w:r w:rsidRPr="004D3A92">
        <w:rPr>
          <w:rFonts w:ascii="Segoe UI" w:hAnsi="Segoe UI" w:cs="Segoe UI"/>
          <w:b/>
          <w:bCs/>
          <w:sz w:val="18"/>
          <w:szCs w:val="18"/>
        </w:rPr>
        <w:t>H</w:t>
      </w:r>
      <w:r w:rsidRPr="004D3A92">
        <w:rPr>
          <w:rFonts w:ascii="Segoe UI" w:hAnsi="Segoe UI" w:cs="Segoe UI"/>
          <w:b/>
          <w:bCs/>
          <w:sz w:val="18"/>
          <w:szCs w:val="18"/>
        </w:rPr>
        <w:t xml:space="preserve">elp </w:t>
      </w:r>
      <w:r w:rsidRPr="004D3A92">
        <w:rPr>
          <w:rFonts w:ascii="Segoe UI" w:hAnsi="Segoe UI" w:cs="Segoe UI"/>
          <w:b/>
          <w:bCs/>
          <w:sz w:val="18"/>
          <w:szCs w:val="18"/>
        </w:rPr>
        <w:t>C</w:t>
      </w:r>
      <w:r w:rsidRPr="004D3A92">
        <w:rPr>
          <w:rFonts w:ascii="Segoe UI" w:hAnsi="Segoe UI" w:cs="Segoe UI"/>
          <w:b/>
          <w:bCs/>
          <w:sz w:val="18"/>
          <w:szCs w:val="18"/>
        </w:rPr>
        <w:t>enter</w:t>
      </w:r>
      <w:r w:rsidRPr="004D3A92">
        <w:rPr>
          <w:rFonts w:ascii="Segoe UI" w:hAnsi="Segoe UI" w:cs="Segoe UI"/>
          <w:sz w:val="18"/>
          <w:szCs w:val="18"/>
        </w:rPr>
        <w:t>:</w:t>
      </w:r>
    </w:p>
    <w:p w14:paraId="3321465D" w14:textId="77777777" w:rsidR="004D3A92" w:rsidRPr="004D3A92" w:rsidRDefault="004D3A92" w:rsidP="004D3A92">
      <w:pPr>
        <w:rPr>
          <w:rFonts w:ascii="Segoe UI" w:hAnsi="Segoe UI" w:cs="Segoe UI"/>
          <w:sz w:val="18"/>
          <w:szCs w:val="18"/>
        </w:rPr>
      </w:pPr>
      <w:hyperlink r:id="rId6" w:tooltip="null" w:history="1">
        <w:r w:rsidRPr="004D3A92">
          <w:rPr>
            <w:rStyle w:val="Hyperlink"/>
            <w:rFonts w:ascii="Segoe UI" w:hAnsi="Segoe UI" w:cs="Segoe UI"/>
            <w:sz w:val="18"/>
            <w:szCs w:val="18"/>
          </w:rPr>
          <w:t>https://atikle.github.io/help/contact/form</w:t>
        </w:r>
      </w:hyperlink>
    </w:p>
    <w:p w14:paraId="1E953348" w14:textId="77777777" w:rsidR="004D3A92" w:rsidRPr="004D3A92" w:rsidRDefault="004D3A92" w:rsidP="004D3A92">
      <w:pPr>
        <w:rPr>
          <w:rFonts w:ascii="Segoe UI" w:hAnsi="Segoe UI" w:cs="Segoe UI"/>
          <w:sz w:val="18"/>
          <w:szCs w:val="18"/>
        </w:rPr>
      </w:pPr>
      <w:r w:rsidRPr="004D3A92">
        <w:rPr>
          <w:rFonts w:ascii="Segoe UI" w:hAnsi="Segoe UI" w:cs="Segoe UI"/>
          <w:sz w:val="18"/>
          <w:szCs w:val="18"/>
        </w:rPr>
        <w:t>This is the sole channel for reporting issues. We are not responsible for communications sent through other channels.</w:t>
      </w:r>
    </w:p>
    <w:p w14:paraId="7C0E2222" w14:textId="77777777" w:rsidR="004D3A92" w:rsidRPr="004D3A92" w:rsidRDefault="004D3A92" w:rsidP="004D3A92">
      <w:pPr>
        <w:rPr>
          <w:rFonts w:ascii="Segoe UI" w:hAnsi="Segoe UI" w:cs="Segoe UI"/>
          <w:sz w:val="20"/>
          <w:szCs w:val="20"/>
        </w:rPr>
      </w:pPr>
    </w:p>
    <w:p w14:paraId="5CDD254D" w14:textId="77777777" w:rsidR="004D3A92" w:rsidRPr="004D3A92" w:rsidRDefault="004D3A92" w:rsidP="004D3A92">
      <w:pPr>
        <w:rPr>
          <w:rFonts w:ascii="Segoe UI" w:hAnsi="Segoe UI" w:cs="Segoe UI"/>
          <w:b/>
          <w:bCs/>
          <w:sz w:val="20"/>
          <w:szCs w:val="20"/>
        </w:rPr>
      </w:pPr>
      <w:r w:rsidRPr="004D3A92">
        <w:rPr>
          <w:rFonts w:ascii="Segoe UI" w:hAnsi="Segoe UI" w:cs="Segoe UI"/>
          <w:b/>
          <w:bCs/>
          <w:sz w:val="20"/>
          <w:szCs w:val="20"/>
        </w:rPr>
        <w:t>6. Changes to Terms</w:t>
      </w:r>
    </w:p>
    <w:p w14:paraId="2AECD424" w14:textId="77777777" w:rsidR="004D3A92" w:rsidRPr="004D3A92" w:rsidRDefault="004D3A92" w:rsidP="004D3A92">
      <w:pPr>
        <w:rPr>
          <w:rFonts w:ascii="Segoe UI" w:hAnsi="Segoe UI" w:cs="Segoe UI"/>
          <w:sz w:val="18"/>
          <w:szCs w:val="18"/>
        </w:rPr>
      </w:pPr>
      <w:r w:rsidRPr="004D3A92">
        <w:rPr>
          <w:rFonts w:ascii="Segoe UI" w:hAnsi="Segoe UI" w:cs="Segoe UI"/>
          <w:sz w:val="18"/>
          <w:szCs w:val="18"/>
        </w:rPr>
        <w:t>We reserve the right to modify these terms at any time. We will do our best to notify you of any significant changes, but it is your responsibility to review these terms periodically. Continued use of the Service after any such changes shall constitute your consent to such changes.</w:t>
      </w:r>
    </w:p>
    <w:p w14:paraId="5A932266" w14:textId="77777777" w:rsidR="004D3A92" w:rsidRPr="004D3A92" w:rsidRDefault="004D3A92" w:rsidP="004D3A92">
      <w:pPr>
        <w:rPr>
          <w:rFonts w:ascii="Segoe UI" w:hAnsi="Segoe UI" w:cs="Segoe UI"/>
          <w:sz w:val="20"/>
          <w:szCs w:val="20"/>
        </w:rPr>
      </w:pPr>
      <w:r w:rsidRPr="004D3A92">
        <w:rPr>
          <w:rFonts w:ascii="Segoe UI" w:hAnsi="Segoe UI" w:cs="Segoe UI"/>
          <w:b/>
          <w:bCs/>
          <w:sz w:val="20"/>
          <w:szCs w:val="20"/>
        </w:rPr>
        <w:t>By using atikle connect, you confirm your agreement to these terms.</w:t>
      </w:r>
    </w:p>
    <w:p w14:paraId="12213F69" w14:textId="77777777" w:rsidR="004D3A92" w:rsidRDefault="004D3A92"/>
    <w:sectPr w:rsidR="004D3A92" w:rsidSect="004D3A92">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A78F5"/>
    <w:multiLevelType w:val="multilevel"/>
    <w:tmpl w:val="40B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92047"/>
    <w:multiLevelType w:val="multilevel"/>
    <w:tmpl w:val="1D9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542882">
    <w:abstractNumId w:val="0"/>
  </w:num>
  <w:num w:numId="2" w16cid:durableId="699356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CD"/>
    <w:rsid w:val="00431BF1"/>
    <w:rsid w:val="004D3A92"/>
    <w:rsid w:val="0073600B"/>
    <w:rsid w:val="00A25111"/>
    <w:rsid w:val="00A67DFF"/>
    <w:rsid w:val="00AE10CD"/>
    <w:rsid w:val="00D67E56"/>
    <w:rsid w:val="00FE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97E0"/>
  <w15:chartTrackingRefBased/>
  <w15:docId w15:val="{E2410CAD-3DC9-4FCE-AEF2-6377D081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0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0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0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0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0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0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0CD"/>
    <w:rPr>
      <w:rFonts w:eastAsiaTheme="majorEastAsia" w:cstheme="majorBidi"/>
      <w:color w:val="272727" w:themeColor="text1" w:themeTint="D8"/>
    </w:rPr>
  </w:style>
  <w:style w:type="paragraph" w:styleId="Title">
    <w:name w:val="Title"/>
    <w:basedOn w:val="Normal"/>
    <w:next w:val="Normal"/>
    <w:link w:val="TitleChar"/>
    <w:uiPriority w:val="10"/>
    <w:qFormat/>
    <w:rsid w:val="00AE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0CD"/>
    <w:pPr>
      <w:spacing w:before="160"/>
      <w:jc w:val="center"/>
    </w:pPr>
    <w:rPr>
      <w:i/>
      <w:iCs/>
      <w:color w:val="404040" w:themeColor="text1" w:themeTint="BF"/>
    </w:rPr>
  </w:style>
  <w:style w:type="character" w:customStyle="1" w:styleId="QuoteChar">
    <w:name w:val="Quote Char"/>
    <w:basedOn w:val="DefaultParagraphFont"/>
    <w:link w:val="Quote"/>
    <w:uiPriority w:val="29"/>
    <w:rsid w:val="00AE10CD"/>
    <w:rPr>
      <w:i/>
      <w:iCs/>
      <w:color w:val="404040" w:themeColor="text1" w:themeTint="BF"/>
    </w:rPr>
  </w:style>
  <w:style w:type="paragraph" w:styleId="ListParagraph">
    <w:name w:val="List Paragraph"/>
    <w:basedOn w:val="Normal"/>
    <w:uiPriority w:val="34"/>
    <w:qFormat/>
    <w:rsid w:val="00AE10CD"/>
    <w:pPr>
      <w:ind w:left="720"/>
      <w:contextualSpacing/>
    </w:pPr>
  </w:style>
  <w:style w:type="character" w:styleId="IntenseEmphasis">
    <w:name w:val="Intense Emphasis"/>
    <w:basedOn w:val="DefaultParagraphFont"/>
    <w:uiPriority w:val="21"/>
    <w:qFormat/>
    <w:rsid w:val="00AE10CD"/>
    <w:rPr>
      <w:i/>
      <w:iCs/>
      <w:color w:val="2F5496" w:themeColor="accent1" w:themeShade="BF"/>
    </w:rPr>
  </w:style>
  <w:style w:type="paragraph" w:styleId="IntenseQuote">
    <w:name w:val="Intense Quote"/>
    <w:basedOn w:val="Normal"/>
    <w:next w:val="Normal"/>
    <w:link w:val="IntenseQuoteChar"/>
    <w:uiPriority w:val="30"/>
    <w:qFormat/>
    <w:rsid w:val="00AE1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0CD"/>
    <w:rPr>
      <w:i/>
      <w:iCs/>
      <w:color w:val="2F5496" w:themeColor="accent1" w:themeShade="BF"/>
    </w:rPr>
  </w:style>
  <w:style w:type="character" w:styleId="IntenseReference">
    <w:name w:val="Intense Reference"/>
    <w:basedOn w:val="DefaultParagraphFont"/>
    <w:uiPriority w:val="32"/>
    <w:qFormat/>
    <w:rsid w:val="00AE10CD"/>
    <w:rPr>
      <w:b/>
      <w:bCs/>
      <w:smallCaps/>
      <w:color w:val="2F5496" w:themeColor="accent1" w:themeShade="BF"/>
      <w:spacing w:val="5"/>
    </w:rPr>
  </w:style>
  <w:style w:type="character" w:styleId="Hyperlink">
    <w:name w:val="Hyperlink"/>
    <w:basedOn w:val="DefaultParagraphFont"/>
    <w:uiPriority w:val="99"/>
    <w:unhideWhenUsed/>
    <w:rsid w:val="004D3A92"/>
    <w:rPr>
      <w:color w:val="0563C1" w:themeColor="hyperlink"/>
      <w:u w:val="single"/>
    </w:rPr>
  </w:style>
  <w:style w:type="character" w:styleId="UnresolvedMention">
    <w:name w:val="Unresolved Mention"/>
    <w:basedOn w:val="DefaultParagraphFont"/>
    <w:uiPriority w:val="99"/>
    <w:semiHidden/>
    <w:unhideWhenUsed/>
    <w:rsid w:val="004D3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ikle.github.io/help/contact/for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Gautam</dc:creator>
  <cp:keywords/>
  <dc:description/>
  <cp:lastModifiedBy>Anurag Gautam</cp:lastModifiedBy>
  <cp:revision>3</cp:revision>
  <cp:lastPrinted>2025-10-04T06:39:00Z</cp:lastPrinted>
  <dcterms:created xsi:type="dcterms:W3CDTF">2025-10-04T06:31:00Z</dcterms:created>
  <dcterms:modified xsi:type="dcterms:W3CDTF">2025-10-04T06:39:00Z</dcterms:modified>
</cp:coreProperties>
</file>